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CC6" w:rsidRPr="0096459E" w:rsidRDefault="004F4CC6" w:rsidP="004F4CC6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  <w:bookmarkStart w:id="0" w:name="_GoBack"/>
      <w:bookmarkEnd w:id="0"/>
    </w:p>
    <w:p w:rsidR="004F4CC6" w:rsidRPr="0096459E" w:rsidRDefault="004F4CC6" w:rsidP="004F4CC6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4F4CC6" w:rsidRPr="0096459E" w:rsidRDefault="004F4CC6" w:rsidP="004F4CC6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Edital de Proclamação dos resultados das eleições para a Comissão de Ética de Enfermagem (CEEn) </w:t>
      </w:r>
      <w:r>
        <w:rPr>
          <w:rFonts w:asciiTheme="minorHAnsi" w:hAnsiTheme="minorHAnsi" w:cstheme="minorHAnsi"/>
          <w:sz w:val="20"/>
          <w:szCs w:val="20"/>
          <w:lang w:val="en-US"/>
        </w:rPr>
        <w:t>do Hospital Bethesda</w:t>
      </w:r>
    </w:p>
    <w:p w:rsidR="004F4CC6" w:rsidRPr="0096459E" w:rsidRDefault="004F4CC6" w:rsidP="004F4CC6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4F4CC6" w:rsidRPr="0096459E" w:rsidRDefault="004F4CC6" w:rsidP="004F4CC6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832EE2">
        <w:rPr>
          <w:rFonts w:asciiTheme="minorHAnsi" w:hAnsiTheme="minorHAnsi" w:cstheme="minorHAnsi"/>
          <w:sz w:val="20"/>
          <w:szCs w:val="20"/>
        </w:rPr>
        <w:t xml:space="preserve">A Gerência de Enfermagem do Hospital Bethesda  do município de Joiniville, segundo o que consta no Regimento Interno da CEEn desta Instituição, comunica a todos profissionais de Enfermagem o resultado das eleições, realizadas nos dias 12/08/2019 e 13/08/2019 das 6h30min às 7h30min e das 13h30min às 14h30min, encaminhado pela Comissão Eleitoral a esta Chefia. Estão relacionados a seguir: 1 - O total de eleitores por nível profissional. </w:t>
      </w: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2 - O nome dos candidatos eleitos por nível profissional, acompanhado de seu número de inscrição no Coren/SC, bem como o número de votos nulos e/ou em branco. 3 - O nome dos profissionais que irão compor a CEEn (membros efetivos e suplentes) por terem obtido o maior número de votos. </w:t>
      </w:r>
    </w:p>
    <w:p w:rsidR="004F4CC6" w:rsidRPr="0096459E" w:rsidRDefault="004F4CC6" w:rsidP="004F4CC6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EC7505" w:rsidRPr="0083523D" w:rsidRDefault="00EC7505" w:rsidP="00EC7505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83523D">
        <w:rPr>
          <w:rFonts w:asciiTheme="minorHAnsi" w:hAnsiTheme="minorHAnsi" w:cstheme="minorHAnsi"/>
          <w:sz w:val="20"/>
          <w:szCs w:val="20"/>
        </w:rPr>
        <w:t>1. Candidatos eleitos por nível profissional:</w:t>
      </w:r>
    </w:p>
    <w:p w:rsidR="00EC7505" w:rsidRPr="0083523D" w:rsidRDefault="00EC7505" w:rsidP="00EC7505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83523D">
        <w:rPr>
          <w:rFonts w:asciiTheme="minorHAnsi" w:hAnsiTheme="minorHAnsi" w:cstheme="minorHAnsi"/>
          <w:sz w:val="20"/>
          <w:szCs w:val="20"/>
        </w:rPr>
        <w:t>1.1 Enfermeiros(as)</w:t>
      </w:r>
    </w:p>
    <w:p w:rsidR="00EC7505" w:rsidRPr="0083523D" w:rsidRDefault="00EC7505" w:rsidP="00EC7505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83523D">
        <w:rPr>
          <w:rFonts w:asciiTheme="minorHAnsi" w:hAnsiTheme="minorHAnsi" w:cstheme="minorHAnsi"/>
          <w:sz w:val="20"/>
          <w:szCs w:val="20"/>
        </w:rPr>
        <w:t xml:space="preserve">Total de Enfermeiros(as) eleitores: </w:t>
      </w:r>
      <w:r>
        <w:rPr>
          <w:rFonts w:asciiTheme="minorHAnsi" w:hAnsiTheme="minorHAnsi" w:cstheme="minorHAnsi"/>
          <w:sz w:val="20"/>
          <w:szCs w:val="20"/>
        </w:rPr>
        <w:t>16</w:t>
      </w:r>
    </w:p>
    <w:p w:rsidR="00EC7505" w:rsidRPr="0096459E" w:rsidRDefault="00EC7505" w:rsidP="00EC7505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EC7505" w:rsidRPr="0096459E" w:rsidTr="001D2596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83523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 dos eleitos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Coren/SC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Nº de votos</w:t>
            </w:r>
          </w:p>
        </w:tc>
      </w:tr>
      <w:tr w:rsidR="00EC7505" w:rsidRPr="0096459E" w:rsidTr="001D2596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83523D" w:rsidRDefault="00EC7505" w:rsidP="001D259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83523D">
              <w:rPr>
                <w:rFonts w:asciiTheme="minorHAnsi" w:hAnsiTheme="minorHAnsi" w:cstheme="minorHAnsi"/>
                <w:sz w:val="20"/>
                <w:szCs w:val="20"/>
              </w:rPr>
              <w:t xml:space="preserve"> 01.Daniela Souza dos Santos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´Angelo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000.480.955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08</w:t>
            </w:r>
          </w:p>
        </w:tc>
      </w:tr>
      <w:tr w:rsidR="00EC7505" w:rsidRPr="0096459E" w:rsidTr="001D2596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83523D" w:rsidRDefault="00EC7505" w:rsidP="001D259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83523D">
              <w:rPr>
                <w:rFonts w:asciiTheme="minorHAnsi" w:hAnsiTheme="minorHAnsi" w:cstheme="minorHAnsi"/>
                <w:sz w:val="20"/>
                <w:szCs w:val="20"/>
              </w:rPr>
              <w:t>02. K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athellen Monteiro dos Santos Camargo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364.215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04</w:t>
            </w:r>
          </w:p>
        </w:tc>
      </w:tr>
      <w:tr w:rsidR="00EC7505" w:rsidRPr="0096459E" w:rsidTr="001D2596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83523D">
              <w:rPr>
                <w:rFonts w:asciiTheme="minorHAnsi" w:hAnsiTheme="minorHAnsi" w:cstheme="minorHAnsi"/>
                <w:sz w:val="20"/>
                <w:szCs w:val="20"/>
              </w:rPr>
              <w:t>03.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Carine Juliana Gonçalves de Souza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253.085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03</w:t>
            </w:r>
          </w:p>
        </w:tc>
      </w:tr>
      <w:tr w:rsidR="00EC7505" w:rsidRPr="0096459E" w:rsidTr="001D2596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83523D">
              <w:rPr>
                <w:rFonts w:asciiTheme="minorHAnsi" w:hAnsiTheme="minorHAnsi" w:cstheme="minorHAnsi"/>
                <w:sz w:val="20"/>
                <w:szCs w:val="20"/>
              </w:rPr>
              <w:t>Votos nulos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01</w:t>
            </w:r>
          </w:p>
        </w:tc>
      </w:tr>
      <w:tr w:rsidR="00EC7505" w:rsidRPr="0096459E" w:rsidTr="001D2596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83523D">
              <w:rPr>
                <w:rFonts w:asciiTheme="minorHAnsi" w:hAnsiTheme="minorHAnsi" w:cstheme="minorHAnsi"/>
                <w:sz w:val="20"/>
                <w:szCs w:val="20"/>
              </w:rPr>
              <w:t>Votos em branco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00</w:t>
            </w:r>
          </w:p>
        </w:tc>
      </w:tr>
      <w:tr w:rsidR="00EC7505" w:rsidRPr="0096459E" w:rsidTr="001D2596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83523D">
              <w:rPr>
                <w:rFonts w:asciiTheme="minorHAnsi" w:hAnsiTheme="minorHAnsi" w:cstheme="minorHAnsi"/>
                <w:sz w:val="20"/>
                <w:szCs w:val="20"/>
              </w:rPr>
              <w:t>Total de votos válidos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15</w:t>
            </w:r>
          </w:p>
        </w:tc>
      </w:tr>
    </w:tbl>
    <w:p w:rsidR="00EC7505" w:rsidRDefault="00EC7505" w:rsidP="00EC7505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EC7505" w:rsidRPr="0096459E" w:rsidRDefault="00EC7505" w:rsidP="00EC7505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EC7505" w:rsidRPr="0083523D" w:rsidRDefault="00EC7505" w:rsidP="00EC7505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83523D">
        <w:rPr>
          <w:rFonts w:asciiTheme="minorHAnsi" w:hAnsiTheme="minorHAnsi" w:cstheme="minorHAnsi"/>
          <w:sz w:val="20"/>
          <w:szCs w:val="20"/>
        </w:rPr>
        <w:t>1.2 Técnicos(as) de Enfermagem</w:t>
      </w:r>
    </w:p>
    <w:p w:rsidR="00EC7505" w:rsidRPr="0083523D" w:rsidRDefault="00EC7505" w:rsidP="00EC7505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83523D">
        <w:rPr>
          <w:rFonts w:asciiTheme="minorHAnsi" w:hAnsiTheme="minorHAnsi" w:cstheme="minorHAnsi"/>
          <w:sz w:val="20"/>
          <w:szCs w:val="20"/>
        </w:rPr>
        <w:t xml:space="preserve">Total de Técnicos(as) de Enfermagem eleitores: </w:t>
      </w:r>
      <w:r>
        <w:rPr>
          <w:rFonts w:asciiTheme="minorHAnsi" w:hAnsiTheme="minorHAnsi" w:cstheme="minorHAnsi"/>
          <w:sz w:val="20"/>
          <w:szCs w:val="20"/>
        </w:rPr>
        <w:t>61</w:t>
      </w:r>
    </w:p>
    <w:p w:rsidR="00EC7505" w:rsidRPr="0096459E" w:rsidRDefault="00EC7505" w:rsidP="00EC7505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EC7505" w:rsidRPr="0096459E" w:rsidTr="001D2596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83523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 dos eleitos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Coren/SC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Nº de votos</w:t>
            </w:r>
          </w:p>
        </w:tc>
      </w:tr>
      <w:tr w:rsidR="00EC7505" w:rsidRPr="0096459E" w:rsidTr="001D2596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83523D">
              <w:rPr>
                <w:rFonts w:asciiTheme="minorHAnsi" w:hAnsiTheme="minorHAnsi" w:cstheme="minorHAnsi"/>
                <w:sz w:val="20"/>
                <w:szCs w:val="20"/>
              </w:rPr>
              <w:t>Thais Caroline Back de Rezende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981.475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24</w:t>
            </w:r>
          </w:p>
        </w:tc>
      </w:tr>
      <w:tr w:rsidR="00EC7505" w:rsidRPr="0096459E" w:rsidTr="001D2596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83523D">
              <w:rPr>
                <w:rFonts w:asciiTheme="minorHAnsi" w:hAnsiTheme="minorHAnsi" w:cstheme="minorHAnsi"/>
                <w:sz w:val="20"/>
                <w:szCs w:val="20"/>
              </w:rPr>
              <w:t>Maria Angela de Araújo Bescaino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343.280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18</w:t>
            </w:r>
          </w:p>
        </w:tc>
      </w:tr>
      <w:tr w:rsidR="00EC7505" w:rsidRPr="0096459E" w:rsidTr="001D2596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Juliana de Borba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001.192.533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10</w:t>
            </w:r>
          </w:p>
        </w:tc>
      </w:tr>
      <w:tr w:rsidR="00EC7505" w:rsidRPr="0096459E" w:rsidTr="001D2596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Jeniffer Marangoni Gesser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1.118.859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08</w:t>
            </w:r>
          </w:p>
        </w:tc>
      </w:tr>
      <w:tr w:rsidR="00EC7505" w:rsidRPr="0096459E" w:rsidTr="001D2596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 nulos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01</w:t>
            </w:r>
          </w:p>
        </w:tc>
      </w:tr>
      <w:tr w:rsidR="00EC7505" w:rsidRPr="0096459E" w:rsidTr="001D2596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 em branco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00</w:t>
            </w:r>
          </w:p>
        </w:tc>
      </w:tr>
      <w:tr w:rsidR="00EC7505" w:rsidRPr="0096459E" w:rsidTr="001D2596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Total de votos válidos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60</w:t>
            </w:r>
          </w:p>
        </w:tc>
      </w:tr>
    </w:tbl>
    <w:p w:rsidR="00EC7505" w:rsidRPr="0096459E" w:rsidRDefault="00EC7505" w:rsidP="00EC7505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EC7505" w:rsidRPr="0096459E" w:rsidRDefault="00EC7505" w:rsidP="00EC7505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>1.3 Auxiliares de Enfermagem</w:t>
      </w:r>
    </w:p>
    <w:p w:rsidR="00EC7505" w:rsidRPr="0083523D" w:rsidRDefault="00EC7505" w:rsidP="00EC7505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83523D">
        <w:rPr>
          <w:rFonts w:asciiTheme="minorHAnsi" w:hAnsiTheme="minorHAnsi" w:cstheme="minorHAnsi"/>
          <w:sz w:val="20"/>
          <w:szCs w:val="20"/>
        </w:rPr>
        <w:t xml:space="preserve">Total de Auxiliares de Enfermagem eleitores: </w:t>
      </w:r>
      <w:r>
        <w:rPr>
          <w:rFonts w:asciiTheme="minorHAnsi" w:hAnsiTheme="minorHAnsi" w:cstheme="minorHAnsi"/>
          <w:sz w:val="20"/>
          <w:szCs w:val="20"/>
        </w:rPr>
        <w:t>01</w:t>
      </w:r>
    </w:p>
    <w:p w:rsidR="00EC7505" w:rsidRPr="0096459E" w:rsidRDefault="00EC7505" w:rsidP="00EC7505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EC7505" w:rsidRPr="0096459E" w:rsidTr="001D2596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83523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 dos eleitos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Coren/SC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Nº de votos</w:t>
            </w:r>
          </w:p>
        </w:tc>
      </w:tr>
      <w:tr w:rsidR="00EC7505" w:rsidRPr="0096459E" w:rsidTr="001D2596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Total de votos válidos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01</w:t>
            </w:r>
          </w:p>
        </w:tc>
      </w:tr>
    </w:tbl>
    <w:p w:rsidR="00EC7505" w:rsidRPr="0096459E" w:rsidRDefault="00EC7505" w:rsidP="00EC7505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EC7505" w:rsidRPr="0096459E" w:rsidRDefault="00EC7505" w:rsidP="00EC7505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>2. Membros da Comissão de Ética</w:t>
      </w:r>
    </w:p>
    <w:p w:rsidR="00EC7505" w:rsidRPr="0096459E" w:rsidRDefault="00EC7505" w:rsidP="00EC7505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>2.1 Membros efetivos</w:t>
      </w:r>
    </w:p>
    <w:p w:rsidR="00EC7505" w:rsidRPr="0096459E" w:rsidRDefault="00EC7505" w:rsidP="00EC7505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8"/>
        <w:gridCol w:w="3449"/>
      </w:tblGrid>
      <w:tr w:rsidR="00EC7505" w:rsidRPr="0096459E" w:rsidTr="001D2596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Coren/SC</w:t>
            </w:r>
          </w:p>
        </w:tc>
      </w:tr>
      <w:tr w:rsidR="00EC7505" w:rsidRPr="0096459E" w:rsidTr="001D2596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- Luciana Ferreira Santos Mendes                 400.251</w:t>
            </w:r>
          </w:p>
        </w:tc>
      </w:tr>
      <w:tr w:rsidR="00EC7505" w:rsidRPr="0096459E" w:rsidTr="001D2596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- Daniela Souza dos Santos D´Angelo            000.480.955</w:t>
            </w:r>
          </w:p>
        </w:tc>
      </w:tr>
      <w:tr w:rsidR="00EC7505" w:rsidRPr="0096459E" w:rsidTr="001D2596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- Thais Caroline Back de Rezende                  981.475</w:t>
            </w:r>
          </w:p>
        </w:tc>
      </w:tr>
      <w:tr w:rsidR="00EC7505" w:rsidRPr="0096459E" w:rsidTr="001D2596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- Maria Angela de Araújo Bescaino                343.280</w:t>
            </w:r>
          </w:p>
        </w:tc>
      </w:tr>
    </w:tbl>
    <w:p w:rsidR="00EC7505" w:rsidRDefault="00EC7505" w:rsidP="00EC7505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EC7505" w:rsidRPr="0096459E" w:rsidRDefault="00EC7505" w:rsidP="00EC7505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2.2</w:t>
      </w:r>
      <w:r w:rsidRPr="0096459E">
        <w:rPr>
          <w:rFonts w:asciiTheme="minorHAnsi" w:hAnsiTheme="minorHAnsi" w:cstheme="minorHAnsi"/>
          <w:sz w:val="20"/>
          <w:szCs w:val="20"/>
          <w:lang w:val="en-US"/>
        </w:rPr>
        <w:t>Membros Suplentes</w:t>
      </w:r>
    </w:p>
    <w:p w:rsidR="00EC7505" w:rsidRPr="0096459E" w:rsidRDefault="00EC7505" w:rsidP="00EC7505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8"/>
        <w:gridCol w:w="3449"/>
      </w:tblGrid>
      <w:tr w:rsidR="00EC7505" w:rsidRPr="0096459E" w:rsidTr="001D2596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Coren/SC</w:t>
            </w:r>
          </w:p>
        </w:tc>
      </w:tr>
      <w:tr w:rsidR="00EC7505" w:rsidRPr="0096459E" w:rsidTr="001D2596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- Kathellen Monteiro dos Santos Camargo    364.215</w:t>
            </w:r>
          </w:p>
        </w:tc>
      </w:tr>
      <w:tr w:rsidR="00EC7505" w:rsidRPr="0096459E" w:rsidTr="001D2596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- Carine Juliana Gonçalves de Souza                253.085</w:t>
            </w:r>
          </w:p>
        </w:tc>
      </w:tr>
      <w:tr w:rsidR="00EC7505" w:rsidRPr="0096459E" w:rsidTr="001D2596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Pr="0096459E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- Juliana de Borba                                                001.192.533</w:t>
            </w:r>
          </w:p>
        </w:tc>
      </w:tr>
      <w:tr w:rsidR="00EC7505" w:rsidRPr="0096459E" w:rsidTr="001D2596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505" w:rsidRDefault="00EC7505" w:rsidP="001D2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- Jeniffer Marangoni Gesser                              1.118.859</w:t>
            </w:r>
          </w:p>
        </w:tc>
      </w:tr>
    </w:tbl>
    <w:p w:rsidR="00EC7505" w:rsidRPr="00DE0063" w:rsidRDefault="00EC7505" w:rsidP="00EC7505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EC7505" w:rsidRDefault="00EC7505" w:rsidP="00EC7505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EC7505" w:rsidRDefault="00EC7505" w:rsidP="00EC7505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EC1E64">
        <w:rPr>
          <w:rFonts w:asciiTheme="minorHAnsi" w:hAnsiTheme="minorHAnsi" w:cstheme="minorHAnsi"/>
          <w:sz w:val="20"/>
          <w:szCs w:val="20"/>
        </w:rPr>
        <w:t>Joinville, 13 de Agosto de 2019.</w:t>
      </w:r>
    </w:p>
    <w:p w:rsidR="00EC7505" w:rsidRDefault="00EC7505" w:rsidP="00EC7505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EC7505" w:rsidRDefault="00EC7505" w:rsidP="00EC7505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Enfª Michelle Scholz Mauricio</w:t>
      </w:r>
    </w:p>
    <w:p w:rsidR="00EC7505" w:rsidRDefault="00EC7505" w:rsidP="00EC7505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Coren/SC 000.120.116</w:t>
      </w:r>
    </w:p>
    <w:p w:rsidR="00EC7505" w:rsidRDefault="00EC7505" w:rsidP="00EC7505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Gerente de Enfermagem</w:t>
      </w:r>
    </w:p>
    <w:p w:rsidR="00EC7505" w:rsidRDefault="00EC7505" w:rsidP="00EC7505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4F4CC6" w:rsidRPr="0096459E" w:rsidRDefault="004F4CC6" w:rsidP="004F4CC6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sectPr w:rsidR="004F4CC6" w:rsidRPr="0096459E" w:rsidSect="00EC3376">
      <w:headerReference w:type="default" r:id="rId7"/>
      <w:footerReference w:type="default" r:id="rId8"/>
      <w:pgSz w:w="11906" w:h="16838"/>
      <w:pgMar w:top="1417" w:right="707" w:bottom="141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425" w:rsidRDefault="00B47425" w:rsidP="00FF35FF">
      <w:r>
        <w:separator/>
      </w:r>
    </w:p>
  </w:endnote>
  <w:endnote w:type="continuationSeparator" w:id="0">
    <w:p w:rsidR="00B47425" w:rsidRDefault="00B47425" w:rsidP="00FF3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5FF" w:rsidRPr="00856F32" w:rsidRDefault="00FF35FF" w:rsidP="00FF35FF">
    <w:pPr>
      <w:jc w:val="center"/>
      <w:rPr>
        <w:b/>
        <w:color w:val="000080"/>
        <w:sz w:val="16"/>
      </w:rPr>
    </w:pPr>
    <w:r w:rsidRPr="00856F32">
      <w:rPr>
        <w:b/>
        <w:color w:val="000080"/>
        <w:sz w:val="16"/>
      </w:rPr>
      <w:t>Instituição Bethesda – Hospital</w:t>
    </w:r>
  </w:p>
  <w:p w:rsidR="00FF35FF" w:rsidRPr="00856F32" w:rsidRDefault="00FF35FF" w:rsidP="00FF35FF">
    <w:pPr>
      <w:jc w:val="center"/>
      <w:rPr>
        <w:b/>
        <w:color w:val="000080"/>
        <w:sz w:val="16"/>
      </w:rPr>
    </w:pPr>
    <w:r>
      <w:rPr>
        <w:b/>
        <w:color w:val="000080"/>
        <w:sz w:val="16"/>
      </w:rPr>
      <w:t xml:space="preserve">Rua Conselheiro Pedreira, </w:t>
    </w:r>
    <w:r w:rsidR="00867BDA">
      <w:rPr>
        <w:b/>
        <w:color w:val="000080"/>
        <w:sz w:val="16"/>
      </w:rPr>
      <w:t>62</w:t>
    </w:r>
    <w:r w:rsidR="00867BDA" w:rsidRPr="00856F32">
      <w:rPr>
        <w:b/>
        <w:color w:val="000080"/>
        <w:sz w:val="16"/>
      </w:rPr>
      <w:t>4,</w:t>
    </w:r>
    <w:r w:rsidRPr="00856F32">
      <w:rPr>
        <w:b/>
        <w:color w:val="000080"/>
        <w:sz w:val="16"/>
      </w:rPr>
      <w:t xml:space="preserve"> CEP: 89239-200</w:t>
    </w:r>
  </w:p>
  <w:p w:rsidR="00FF35FF" w:rsidRPr="00856F32" w:rsidRDefault="00FF35FF" w:rsidP="00FF35FF">
    <w:pPr>
      <w:jc w:val="center"/>
      <w:rPr>
        <w:b/>
        <w:color w:val="000080"/>
        <w:sz w:val="16"/>
      </w:rPr>
    </w:pPr>
    <w:r w:rsidRPr="00856F32">
      <w:rPr>
        <w:b/>
        <w:color w:val="000080"/>
        <w:sz w:val="16"/>
      </w:rPr>
      <w:t xml:space="preserve">Fone/Fax: 47 </w:t>
    </w:r>
    <w:r w:rsidR="00867BDA" w:rsidRPr="00856F32">
      <w:rPr>
        <w:b/>
        <w:color w:val="000080"/>
        <w:sz w:val="16"/>
      </w:rPr>
      <w:t>31215400 E-mail</w:t>
    </w:r>
    <w:r w:rsidRPr="00856F32">
      <w:rPr>
        <w:b/>
        <w:color w:val="000080"/>
        <w:sz w:val="16"/>
      </w:rPr>
      <w:t>: hospital@portalbethesda.org.br</w:t>
    </w:r>
  </w:p>
  <w:p w:rsidR="00FF35FF" w:rsidRPr="00856F32" w:rsidRDefault="00FF35FF" w:rsidP="00FF35FF">
    <w:pPr>
      <w:pStyle w:val="Rodap"/>
      <w:jc w:val="center"/>
      <w:rPr>
        <w:b/>
        <w:sz w:val="16"/>
      </w:rPr>
    </w:pPr>
    <w:r w:rsidRPr="00856F32">
      <w:rPr>
        <w:b/>
        <w:color w:val="000080"/>
        <w:sz w:val="16"/>
      </w:rPr>
      <w:t>Pirabeiraba – Joinville – SC - Brasil</w:t>
    </w:r>
  </w:p>
  <w:p w:rsidR="00FF35FF" w:rsidRDefault="00FF35F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425" w:rsidRDefault="00B47425" w:rsidP="00FF35FF">
      <w:r>
        <w:separator/>
      </w:r>
    </w:p>
  </w:footnote>
  <w:footnote w:type="continuationSeparator" w:id="0">
    <w:p w:rsidR="00B47425" w:rsidRDefault="00B47425" w:rsidP="00FF3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5FF" w:rsidRPr="007A04FB" w:rsidRDefault="00D85A48" w:rsidP="00FF35FF">
    <w:pPr>
      <w:tabs>
        <w:tab w:val="left" w:pos="5460"/>
      </w:tabs>
      <w:rPr>
        <w:sz w:val="24"/>
        <w:szCs w:val="24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06B15519">
          <wp:simplePos x="0" y="0"/>
          <wp:positionH relativeFrom="column">
            <wp:posOffset>3810</wp:posOffset>
          </wp:positionH>
          <wp:positionV relativeFrom="paragraph">
            <wp:posOffset>-1905</wp:posOffset>
          </wp:positionV>
          <wp:extent cx="771525" cy="990600"/>
          <wp:effectExtent l="0" t="0" r="9525" b="0"/>
          <wp:wrapNone/>
          <wp:docPr id="1" name="Imagem 1" descr="cid:image001.jpg@01D51ABE.433CE3B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cid:image001.jpg@01D51ABE.433CE3B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F35FF" w:rsidRPr="00EC3376" w:rsidRDefault="00FF35FF" w:rsidP="00FF35FF">
    <w:pPr>
      <w:rPr>
        <w:b/>
        <w:sz w:val="20"/>
        <w:szCs w:val="20"/>
      </w:rPr>
    </w:pPr>
    <w:r w:rsidRPr="003310CB">
      <w:rPr>
        <w:b/>
        <w:sz w:val="16"/>
        <w:szCs w:val="16"/>
      </w:rPr>
      <w:t xml:space="preserve">                                 </w:t>
    </w:r>
    <w:r>
      <w:rPr>
        <w:b/>
        <w:sz w:val="16"/>
        <w:szCs w:val="16"/>
      </w:rPr>
      <w:t>    </w:t>
    </w:r>
    <w:r>
      <w:rPr>
        <w:b/>
        <w:sz w:val="16"/>
        <w:szCs w:val="16"/>
      </w:rPr>
      <w:tab/>
    </w:r>
    <w:r w:rsidRPr="00856F32">
      <w:rPr>
        <w:b/>
        <w:szCs w:val="16"/>
      </w:rPr>
      <w:t>   </w:t>
    </w:r>
    <w:r w:rsidR="00A730BD">
      <w:rPr>
        <w:b/>
        <w:szCs w:val="16"/>
      </w:rPr>
      <w:t xml:space="preserve"> </w:t>
    </w:r>
    <w:r w:rsidR="00EC3376">
      <w:rPr>
        <w:b/>
        <w:szCs w:val="16"/>
      </w:rPr>
      <w:t xml:space="preserve"> </w:t>
    </w:r>
    <w:r w:rsidRPr="00856F32">
      <w:rPr>
        <w:b/>
        <w:sz w:val="16"/>
        <w:szCs w:val="16"/>
      </w:rPr>
      <w:t xml:space="preserve"> </w:t>
    </w:r>
    <w:r w:rsidRPr="00EC3376">
      <w:rPr>
        <w:b/>
        <w:szCs w:val="20"/>
      </w:rPr>
      <w:t xml:space="preserve">Hospital </w:t>
    </w:r>
  </w:p>
  <w:p w:rsidR="00FF35FF" w:rsidRPr="00EC3376" w:rsidRDefault="00FF35FF" w:rsidP="00FF35FF">
    <w:pPr>
      <w:rPr>
        <w:szCs w:val="20"/>
      </w:rPr>
    </w:pPr>
    <w:r w:rsidRPr="00EC3376">
      <w:rPr>
        <w:b/>
        <w:szCs w:val="20"/>
      </w:rPr>
      <w:t xml:space="preserve">                                  </w:t>
    </w:r>
    <w:r w:rsidR="00A730BD" w:rsidRPr="00EC3376">
      <w:rPr>
        <w:szCs w:val="20"/>
      </w:rPr>
      <w:t>Residencial</w:t>
    </w:r>
  </w:p>
  <w:p w:rsidR="00FF35FF" w:rsidRPr="00EC3376" w:rsidRDefault="00FF35FF" w:rsidP="00FF35FF">
    <w:pPr>
      <w:rPr>
        <w:szCs w:val="20"/>
      </w:rPr>
    </w:pPr>
    <w:r w:rsidRPr="00EC3376">
      <w:rPr>
        <w:szCs w:val="20"/>
      </w:rPr>
      <w:t xml:space="preserve">                                  Centro de Educação Infantil </w:t>
    </w:r>
  </w:p>
  <w:p w:rsidR="00FF35FF" w:rsidRDefault="00FF35FF" w:rsidP="00A730BD">
    <w:r w:rsidRPr="00EC3376">
      <w:rPr>
        <w:szCs w:val="20"/>
      </w:rPr>
      <w:t xml:space="preserve">                      </w:t>
    </w:r>
    <w:r w:rsidR="00EC3376">
      <w:rPr>
        <w:szCs w:val="20"/>
      </w:rPr>
      <w:t xml:space="preserve">   </w:t>
    </w:r>
    <w:r w:rsidRPr="00EC3376">
      <w:rPr>
        <w:szCs w:val="20"/>
      </w:rPr>
      <w:t xml:space="preserve"> 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56F52"/>
    <w:multiLevelType w:val="hybridMultilevel"/>
    <w:tmpl w:val="B7EE9714"/>
    <w:lvl w:ilvl="0" w:tplc="420895C8">
      <w:start w:val="1"/>
      <w:numFmt w:val="decimalZero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FF"/>
    <w:rsid w:val="00011815"/>
    <w:rsid w:val="000255DD"/>
    <w:rsid w:val="00027553"/>
    <w:rsid w:val="000721E0"/>
    <w:rsid w:val="000B41AB"/>
    <w:rsid w:val="000C6F22"/>
    <w:rsid w:val="000E09C4"/>
    <w:rsid w:val="000F7BEE"/>
    <w:rsid w:val="00104015"/>
    <w:rsid w:val="0010407C"/>
    <w:rsid w:val="00130580"/>
    <w:rsid w:val="0014731E"/>
    <w:rsid w:val="001744F7"/>
    <w:rsid w:val="001A3A6F"/>
    <w:rsid w:val="0020667D"/>
    <w:rsid w:val="00236BE7"/>
    <w:rsid w:val="00247D68"/>
    <w:rsid w:val="00293893"/>
    <w:rsid w:val="002B1C3D"/>
    <w:rsid w:val="002B5954"/>
    <w:rsid w:val="002E4388"/>
    <w:rsid w:val="002E71B9"/>
    <w:rsid w:val="002E7E05"/>
    <w:rsid w:val="0032548E"/>
    <w:rsid w:val="003722E1"/>
    <w:rsid w:val="00383870"/>
    <w:rsid w:val="004068D1"/>
    <w:rsid w:val="00413ACE"/>
    <w:rsid w:val="004A6124"/>
    <w:rsid w:val="004F167A"/>
    <w:rsid w:val="004F4CC6"/>
    <w:rsid w:val="005A1564"/>
    <w:rsid w:val="005D2720"/>
    <w:rsid w:val="00600676"/>
    <w:rsid w:val="006366C9"/>
    <w:rsid w:val="00674287"/>
    <w:rsid w:val="00700296"/>
    <w:rsid w:val="0077664C"/>
    <w:rsid w:val="007974F4"/>
    <w:rsid w:val="007A78CB"/>
    <w:rsid w:val="007C2E60"/>
    <w:rsid w:val="0083030B"/>
    <w:rsid w:val="0083263E"/>
    <w:rsid w:val="00832EE2"/>
    <w:rsid w:val="00867BDA"/>
    <w:rsid w:val="00892326"/>
    <w:rsid w:val="008C192E"/>
    <w:rsid w:val="008C6590"/>
    <w:rsid w:val="00936AED"/>
    <w:rsid w:val="00964561"/>
    <w:rsid w:val="00967D85"/>
    <w:rsid w:val="00A17D01"/>
    <w:rsid w:val="00A34CDD"/>
    <w:rsid w:val="00A4246D"/>
    <w:rsid w:val="00A730BD"/>
    <w:rsid w:val="00A7699B"/>
    <w:rsid w:val="00A87F89"/>
    <w:rsid w:val="00A90DCB"/>
    <w:rsid w:val="00AB3767"/>
    <w:rsid w:val="00AE4535"/>
    <w:rsid w:val="00B118A3"/>
    <w:rsid w:val="00B47425"/>
    <w:rsid w:val="00B7670D"/>
    <w:rsid w:val="00BA791A"/>
    <w:rsid w:val="00BE121D"/>
    <w:rsid w:val="00C21924"/>
    <w:rsid w:val="00C34AA4"/>
    <w:rsid w:val="00C439B7"/>
    <w:rsid w:val="00C64B39"/>
    <w:rsid w:val="00C6792B"/>
    <w:rsid w:val="00C83CEA"/>
    <w:rsid w:val="00D6746B"/>
    <w:rsid w:val="00D85A48"/>
    <w:rsid w:val="00DD26AD"/>
    <w:rsid w:val="00DF5B59"/>
    <w:rsid w:val="00E53A32"/>
    <w:rsid w:val="00E8326A"/>
    <w:rsid w:val="00E83387"/>
    <w:rsid w:val="00EC3376"/>
    <w:rsid w:val="00EC7505"/>
    <w:rsid w:val="00F433B0"/>
    <w:rsid w:val="00F85ABE"/>
    <w:rsid w:val="00F874F8"/>
    <w:rsid w:val="00F87671"/>
    <w:rsid w:val="00F96A7C"/>
    <w:rsid w:val="00FA63CA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C0F1F6-2505-46B5-AECA-049750F9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954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35FF"/>
    <w:pPr>
      <w:tabs>
        <w:tab w:val="center" w:pos="4252"/>
        <w:tab w:val="right" w:pos="8504"/>
      </w:tabs>
    </w:pPr>
    <w:rPr>
      <w:rFonts w:ascii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FF35FF"/>
  </w:style>
  <w:style w:type="paragraph" w:styleId="Rodap">
    <w:name w:val="footer"/>
    <w:basedOn w:val="Normal"/>
    <w:link w:val="RodapChar"/>
    <w:unhideWhenUsed/>
    <w:rsid w:val="00FF35FF"/>
    <w:pPr>
      <w:tabs>
        <w:tab w:val="center" w:pos="4252"/>
        <w:tab w:val="right" w:pos="8504"/>
      </w:tabs>
    </w:pPr>
    <w:rPr>
      <w:rFonts w:asciiTheme="minorHAnsi" w:hAnsiTheme="minorHAnsi" w:cstheme="minorBidi"/>
    </w:rPr>
  </w:style>
  <w:style w:type="character" w:customStyle="1" w:styleId="RodapChar">
    <w:name w:val="Rodapé Char"/>
    <w:basedOn w:val="Fontepargpadro"/>
    <w:link w:val="Rodap"/>
    <w:rsid w:val="00FF35FF"/>
  </w:style>
  <w:style w:type="paragraph" w:styleId="Textodebalo">
    <w:name w:val="Balloon Text"/>
    <w:basedOn w:val="Normal"/>
    <w:link w:val="TextodebaloChar"/>
    <w:uiPriority w:val="99"/>
    <w:semiHidden/>
    <w:unhideWhenUsed/>
    <w:rsid w:val="00F433B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3B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A61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47D68"/>
    <w:rPr>
      <w:color w:val="0563C1" w:themeColor="hyperlink"/>
      <w:u w:val="single"/>
    </w:rPr>
  </w:style>
  <w:style w:type="character" w:styleId="Forte">
    <w:name w:val="Strong"/>
    <w:uiPriority w:val="22"/>
    <w:qFormat/>
    <w:rsid w:val="000255DD"/>
    <w:rPr>
      <w:b/>
    </w:rPr>
  </w:style>
  <w:style w:type="paragraph" w:customStyle="1" w:styleId="Semestilodepargrafo">
    <w:name w:val="[Sem estilo de parágrafo]"/>
    <w:rsid w:val="004F4CC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4F4CC6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customStyle="1" w:styleId="TtuloCaptulos">
    <w:name w:val="Título Capítulos"/>
    <w:basedOn w:val="Textoprincipal"/>
    <w:uiPriority w:val="99"/>
    <w:rsid w:val="004F4CC6"/>
    <w:pPr>
      <w:spacing w:line="360" w:lineRule="atLeast"/>
    </w:pPr>
    <w:rPr>
      <w:b/>
      <w:bCs/>
      <w:color w:val="00BA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2019-08-13T17:00:00Z</cp:lastPrinted>
  <dcterms:created xsi:type="dcterms:W3CDTF">2019-08-14T10:29:00Z</dcterms:created>
  <dcterms:modified xsi:type="dcterms:W3CDTF">2019-08-14T10:29:00Z</dcterms:modified>
</cp:coreProperties>
</file>