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982869">
        <w:rPr>
          <w:rFonts w:asciiTheme="minorHAnsi" w:hAnsiTheme="minorHAnsi" w:cstheme="minorHAnsi"/>
          <w:b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Regimento Interno das Comissões de Ética de Enfermagem (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) das Instituições de Saúde de Santa Catarina*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Aprovado pela Decisão Coren/SC nº 002, de 10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de janeiro de 2006, na 417ª Reunião Ordinária, de 25 de janeiro de 2006, e homologado pela Decisão Cofen nº 014, de 21 de fevereiro de  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1º  A Comissão de Ética de Enfermagem </w:t>
      </w:r>
      <w:r w:rsidR="009C5108">
        <w:rPr>
          <w:rFonts w:asciiTheme="minorHAnsi" w:hAnsiTheme="minorHAnsi" w:cstheme="minorHAnsi"/>
          <w:sz w:val="20"/>
          <w:szCs w:val="20"/>
        </w:rPr>
        <w:t xml:space="preserve">(CEEn) do(a)  FUNDAÇÃO SOCIAL HOSPITALAR SÃO DONATO </w:t>
      </w:r>
      <w:r w:rsidRPr="009C5108">
        <w:rPr>
          <w:rFonts w:asciiTheme="minorHAnsi" w:hAnsiTheme="minorHAnsi" w:cstheme="minorHAnsi"/>
          <w:sz w:val="20"/>
          <w:szCs w:val="20"/>
        </w:rPr>
        <w:t>rege-se por Regimento próprio aprovado em Assembleia Geral da Cat</w:t>
      </w:r>
      <w:r w:rsidR="009C5108">
        <w:rPr>
          <w:rFonts w:asciiTheme="minorHAnsi" w:hAnsiTheme="minorHAnsi" w:cstheme="minorHAnsi"/>
          <w:sz w:val="20"/>
          <w:szCs w:val="20"/>
        </w:rPr>
        <w:t xml:space="preserve">egoria, realizada em </w:t>
      </w:r>
      <w:bookmarkStart w:id="0" w:name="_GoBack"/>
      <w:bookmarkEnd w:id="0"/>
      <w:r w:rsidR="009C5108">
        <w:rPr>
          <w:rFonts w:asciiTheme="minorHAnsi" w:hAnsiTheme="minorHAnsi" w:cstheme="minorHAnsi"/>
          <w:sz w:val="20"/>
          <w:szCs w:val="20"/>
        </w:rPr>
        <w:t xml:space="preserve"> </w:t>
      </w:r>
      <w:r w:rsidRPr="009C5108">
        <w:rPr>
          <w:rFonts w:asciiTheme="minorHAnsi" w:hAnsiTheme="minorHAnsi" w:cstheme="minorHAnsi"/>
          <w:sz w:val="20"/>
          <w:szCs w:val="20"/>
        </w:rPr>
        <w:t>, atendendo a determinação da Decisão Coren/SC nº 002/2006. O Regimento Interno da Comissão de Ética de Enfermagem da Instituição ______________________ foi aprovado e homologado pelo Plenário do Conselho Regional de Enfermagem de Santa Catarina (Coren/SC), em sua _____ Reunião Ordinária, de ___ de ____________ de 20_____.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br/>
        <w:t xml:space="preserve">Art. 2º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é um órgão representativo do Coren/SC nas questões éticas dos profissionais da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3º A atuação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limita-se ao exercício ético-legal dos profissionais da Enfermagem nas áreas de assistência, ensino, pesquisa e administração.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4º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 julgamento e a atribuição de pena são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exclusivas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do Plenário do Coren/SC e do Cofen.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5º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reger-se-á por este regimento, devidamente aprovado em assembleia da categoria e homologado pelo Plenário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II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DOS OBJETIVOS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6º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tem os seguintes objetivos: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9C5108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9C5108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9C5108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III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7º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atende os profissionais da Enfermagem de todas as áreas de trabalho da instituição, no que se refere aos aspectos éticos do exercício da profissão.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8º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é constituída por Enfermeiro(a), Técnico(a) de Enfermagem e Auxiliar de Enfermagem, em igual número, observando os seguintes critérios: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lastRenderedPageBreak/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– Ter, no mínimo, um ano de efetivo exercício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C5108">
        <w:rPr>
          <w:rFonts w:asciiTheme="minorHAnsi" w:hAnsiTheme="minorHAnsi" w:cstheme="minorHAnsi"/>
          <w:sz w:val="20"/>
          <w:szCs w:val="20"/>
        </w:rPr>
        <w:t>– Ter, no mínimo, um ano de vínculo empregatício com 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Estar em pleno gozo dos direitos profissionais.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9º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será constituída por, no mínimo, por um(a) Enfermeiro(a), um(a) Técnico(a) em Enfermagem e um(a) Auxiliar de Enfermagem efetivos e seus respectivos suplentes.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§1º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11. O mandato dos integrantes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é de três anos, sendo permitida a sua reeleição por igual período.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concorrerão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às eleições.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12. O afastamento dos integrantes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poderá ocorrer por término de mandato, afastamento temporário, desistência ou destituição.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Independente do tipo de afastamento, a Coordenação da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comunicará o fato à Comissão de Ética do Coren/SC (CEC).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solicitação do afastamento temporário deverá ser encaminhada à Coordenação da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, por escrito, com antecedência de 15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desistência deverá ser comunicada, por escrito, à Coordenação da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com antecedência de 30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16. Entende-se por destituição o afastamento definitivo do integrante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, que se dará por decisão da Comissão, tomada em Reunião Ordinária, constando o fato em ata.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9C5108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9C5108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9C5108">
        <w:rPr>
          <w:rFonts w:asciiTheme="minorHAnsi" w:hAnsiTheme="minorHAnsi" w:cstheme="minorHAnsi"/>
          <w:sz w:val="20"/>
          <w:szCs w:val="20"/>
        </w:rPr>
        <w:t xml:space="preserve"> Ter sido condenado em processo ético, civil ou penal.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A destituição implica na perda do direito a nova candidatura para integrar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17. A substituição dos integrantes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se  processará da seguinte maneira: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- A vacância por término de mandato atenderá os critérios estabelecidos no art. 7º deste regimento.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vaga de suplente em caráter temporário será preenchida: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a) pelo próximo candidato mais votado nas últimas eleições; e se não houver,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b) por escolha dos membros da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Não havendo suplente eleito, será realizada nova eleição.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18.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elegerá, entre seus membros efetivos, um(a) Coordenador(a) e um(a) Secretário(a), que terão mandato de um ano, podendo ser reconduzidos.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Comissão poderá ser coordenada por qualquer um dos membros efetivos.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19.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9C5108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9C5108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9C5108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9C5108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20. As decisões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serão tomadas por maioria simples de seus membros efetivos ou de seus suplentes, quando na condição de substituto.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IV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DO PROCESSO ELEITORAL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Direção/Gerência do Órgão de Enfermagem deverá encaminhar cópia do edital de convocação da eleição, ao Coren/SC, no mesmo dia em que for publicado na instituição, juntamente com a relação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dos(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as) Enfermeiros(as), Técnicos(as) de Enfermagem e Auxiliares de Enfermagem com vínculo empregatício na instituição, acompanhados de seus respectivos números de inscrição no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A Comissão Eleitoral elegerá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a) Presidente e um(a) Secretário(a) entre os seus membros.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24. A escolha dos membros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será feita através de eleição direta e secreta, sendo os candidatos eleitos pelos seus pares por voto facultativo.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Coren/SC e com vínculo empregatício com a instituição.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Em caso de empate, assumirá o candidato eleito que tiver maior tempo de contrato de trabalho na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34. Os candidatos que receberam votos, mas não foram eleitos como membros efetivos ou suplentes deverão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ser,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também, relacionados por nível profissional na ata da eleição e constar da lista dos resultados das eleições a ser encaminhada ao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Os candidatos indicados no </w:t>
      </w:r>
      <w:r w:rsidRPr="009C5108">
        <w:rPr>
          <w:rFonts w:asciiTheme="minorHAnsi" w:hAnsiTheme="minorHAnsi" w:cstheme="minorHAnsi"/>
          <w:i/>
          <w:iCs/>
          <w:color w:val="009E00"/>
          <w:sz w:val="20"/>
          <w:szCs w:val="20"/>
        </w:rPr>
        <w:t>caput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deste artigo assumirão o mandato em caso de afastamento temporário, desistência ou destituição, segundo consta no art. 16,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incisos II e III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35. Todas as ocorrências referentes ao processo eleitoral serão registradas em ata, assinada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a) Presidente, pelo(a) Secretário(a), pelos demais membros da Comissão Eleitoral e pelos ficais, se houver.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O(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A) Presidente da Comissão Eleitoral encaminhará os resultados das eleições com a respectiva ata à Direção/Gerência de Enfermagem imediatamente após o término da apuração.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38. A Direção/Gerência de Enfermagem, no prazo de 15 dias a contar da data do pleito, encaminhará ao Coren/SC a lista nominal de todos os votados.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listagem deverá informar: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a) o nome dos membros efetivos, seu nível profissional e o número de inscrição no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lastRenderedPageBreak/>
        <w:t>b) o nome dos membros suplentes, seu nível profissional e o número de inscrição no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c) o nome dos profissionais que receberam votos, seu nível profissional e o número de inscrição no Coren/SC, que não farão parte no primeiro momento da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, mas que poderão ser convocados em caso de afastamento temporário, vacância por desistência ou por destituição de membros empossados.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39. Somente após a homologação pelo Plenário do Coren/SC e a nomeação por Portaria emitida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a) seu(sua) Presidente, a CEEn estará oficialmente autorizada para iniciar as atividades definidas neste regimento.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V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DAS COMPETÊNCIAS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40.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tem as seguintes competências: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 xml:space="preserve">– Divulgar os objetivos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C5108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9C5108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9C5108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9C5108">
        <w:rPr>
          <w:rFonts w:asciiTheme="minorHAnsi" w:hAnsiTheme="minorHAnsi" w:cstheme="minorHAnsi"/>
          <w:sz w:val="20"/>
          <w:szCs w:val="20"/>
        </w:rPr>
        <w:t>– Averiguar:</w:t>
      </w:r>
    </w:p>
    <w:p w:rsidR="00982869" w:rsidRPr="009C510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9C5108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982869" w:rsidRPr="009C510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9C5108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982869" w:rsidRPr="009C510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9C5108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Comunicar, por escrito, ao Coren/SC, as irregularidades ou infrações éticas detectadas.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Coren/SC (CEC) em caso de necessidade.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Coren/SC nº 002, de 10 de janeiro de 2006.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41. Compete ao Coordenador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junto ao Órgão de Enfermagem da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Encaminhar as decisões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, segundo a indicação.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Representar o Coren/SC em eventos, segundo a solicitação.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42. Compete ao Secretário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Secretariar as reuniões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, redigindo atas e documentos.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C5108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Encaminhar o expediente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nos impedimentos do Coordenador.               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lastRenderedPageBreak/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43. Compete aos membros efetivos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relacionadas à ética, promovidas pela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ou por outras instituições.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9C5108">
        <w:rPr>
          <w:rFonts w:asciiTheme="minorHAnsi" w:hAnsiTheme="minorHAnsi" w:cstheme="minorHAnsi"/>
          <w:sz w:val="20"/>
          <w:szCs w:val="20"/>
        </w:rPr>
        <w:t xml:space="preserve">– Representar 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quando solicitado pelo Coordenador.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Participar, por meio de voto, das decisões a serem tomadas pela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9C5108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44. Compete aos membros suplentes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 das reuniões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 das atividades promovidas pela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proofErr w:type="gramStart"/>
      <w:r w:rsidRPr="009C5108">
        <w:rPr>
          <w:rFonts w:asciiTheme="minorHAnsi" w:hAnsiTheme="minorHAnsi" w:cstheme="minorHAnsi"/>
          <w:sz w:val="20"/>
          <w:szCs w:val="20"/>
        </w:rPr>
        <w:t>CAPÍTULO VI</w:t>
      </w:r>
      <w:proofErr w:type="gramEnd"/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45. Este regimento poderá ser alterado por proposta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, da Direção/Gerência de Enfermagem da instituição ou da Comissão de Ética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alteração será submetida à aprovação da Assembleia da categoria da instituição e à homologação da Plenária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46. A Direção/Gerência de Enfermagem da instituição garantirá as condições necessárias para o desenvolvimento das atividades 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48. Este modelo de regimento interno entrou em vigor na data da homologação pelo Plenário do Coren/SC em ______ de __________ de 20___.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_ ,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____ de _____________de 20_____.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(Nome do membro da Comissão do Regimento - Coren/SC nº _____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(Nome do membro da Comissão do Regimento - Coren/SC nº _____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(Nome do membro da Comissão do Regimento - Coren/SC nº _____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(Nome do membro da Comissão do Regimento - Coren/SC nº _____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69"/>
    <w:rsid w:val="00825DC4"/>
    <w:rsid w:val="00982869"/>
    <w:rsid w:val="009C5108"/>
    <w:rsid w:val="00C7165E"/>
    <w:rsid w:val="00F4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3036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User</cp:lastModifiedBy>
  <cp:revision>4</cp:revision>
  <dcterms:created xsi:type="dcterms:W3CDTF">2019-05-27T10:38:00Z</dcterms:created>
  <dcterms:modified xsi:type="dcterms:W3CDTF">2019-05-27T10:46:00Z</dcterms:modified>
</cp:coreProperties>
</file>