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2C" w:rsidRDefault="0018792C" w:rsidP="0018792C">
      <w:pPr>
        <w:pStyle w:val="Textoprincipal"/>
        <w:jc w:val="center"/>
        <w:rPr>
          <w:rFonts w:hint="eastAsia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Edital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Proclamação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dos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resultados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eleições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para 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Comissão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Ética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(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CEEn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) das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Instituições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Saúde</w:t>
      </w:r>
      <w:proofErr w:type="spellEnd"/>
    </w:p>
    <w:p w:rsidR="0018792C" w:rsidRDefault="0018792C" w:rsidP="0018792C">
      <w:pPr>
        <w:pStyle w:val="Textoprincipal"/>
        <w:jc w:val="center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Direção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Gerência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Órgão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Equivalente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do hospital São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João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Batista do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município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Criciúma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segundo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o que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consta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no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Regimento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Interno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CEEn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desta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Instituição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comunica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todos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profissionais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resultado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das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eleições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realizadas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15/10/2019, das 06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às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 21:00,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encaminhado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pela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Comissão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Eleitoral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esta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Chefia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.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Estão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relacionados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seguir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: 1 - O total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nível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profissional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. 2 - 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nome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dos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candidatos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nível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profissional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acompanhado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seu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número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inscrição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no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Coren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/SC,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número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nulos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e/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branco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. 3 - 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nome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dos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profissionais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que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irão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compor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CEEn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(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membros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efetivos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suplentes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)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terem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obtido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o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maior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número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.</w:t>
      </w:r>
    </w:p>
    <w:p w:rsidR="0018792C" w:rsidRDefault="0018792C" w:rsidP="0018792C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Candidatos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por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nível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profissional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</w:t>
      </w: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1.1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Enfermeiros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>as)</w:t>
      </w: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Total de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Enfermeiros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as)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 20</w:t>
      </w:r>
    </w:p>
    <w:p w:rsidR="0018792C" w:rsidRDefault="0018792C" w:rsidP="0018792C">
      <w:pPr>
        <w:pStyle w:val="Textoprincipal"/>
        <w:jc w:val="left"/>
        <w:rPr>
          <w:rFonts w:ascii="Calibri" w:hAnsi="Calibri" w:cs="Calibri"/>
          <w:b/>
          <w:bCs/>
          <w:color w:val="009E00"/>
          <w:sz w:val="20"/>
          <w:szCs w:val="20"/>
        </w:rPr>
      </w:pPr>
    </w:p>
    <w:tbl>
      <w:tblPr>
        <w:tblW w:w="6897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</w:tblGrid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Nome dos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01. Edna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Aparecida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Roldão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365048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8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02.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Daiane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Gabriel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Maneti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200405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6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03.Janaina Freitas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Casagrande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Bernardo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237950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5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04.Liliana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Sachetti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495050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3244F9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0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3244F9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0</w:t>
            </w:r>
            <w:bookmarkStart w:id="0" w:name="_GoBack"/>
            <w:bookmarkEnd w:id="0"/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Total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20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20</w:t>
            </w:r>
          </w:p>
        </w:tc>
      </w:tr>
    </w:tbl>
    <w:p w:rsidR="0018792C" w:rsidRDefault="0018792C" w:rsidP="0018792C">
      <w:pPr>
        <w:pStyle w:val="TtuloCaptulos"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18792C" w:rsidRDefault="0018792C" w:rsidP="0018792C">
      <w:pPr>
        <w:pStyle w:val="TtuloCaptulos"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1.2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Técnicos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as)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Total de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Técnicos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as)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 68</w:t>
      </w:r>
    </w:p>
    <w:p w:rsidR="0018792C" w:rsidRDefault="0018792C" w:rsidP="0018792C">
      <w:pPr>
        <w:pStyle w:val="Textoprincipal"/>
        <w:jc w:val="left"/>
        <w:rPr>
          <w:rFonts w:ascii="Calibri" w:hAnsi="Calibri" w:cs="Calibri"/>
          <w:b/>
          <w:bCs/>
          <w:color w:val="009E00"/>
          <w:sz w:val="20"/>
          <w:szCs w:val="20"/>
        </w:rPr>
      </w:pPr>
    </w:p>
    <w:tbl>
      <w:tblPr>
        <w:tblW w:w="6897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</w:tblGrid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Nome dos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01.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Eduarda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Billieri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Ronchi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1266694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20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02. Solange da Silva  Cardoso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1180614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13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03. Silvana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Aparecida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Borges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338474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9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04.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Franciele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Valvite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Jesus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1101268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8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05. Michele Souza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Zanette</w:t>
            </w:r>
            <w:proofErr w:type="spellEnd"/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1211298</w:t>
            </w:r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7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06. Pamela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Euzebio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943233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4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Tainá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da Silva Pereira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1211298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2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4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1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Total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68</w:t>
            </w:r>
          </w:p>
        </w:tc>
        <w:tc>
          <w:tcPr>
            <w:tcW w:w="22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  <w:t>68</w:t>
            </w:r>
          </w:p>
        </w:tc>
      </w:tr>
    </w:tbl>
    <w:p w:rsidR="0018792C" w:rsidRDefault="0018792C" w:rsidP="0018792C">
      <w:pPr>
        <w:pStyle w:val="TtuloCaptulos"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18792C" w:rsidRDefault="0018792C" w:rsidP="0018792C">
      <w:pPr>
        <w:pStyle w:val="TtuloCaptulos"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1.3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Auxiliares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Total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Auxiliares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eleitores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</w:t>
      </w:r>
    </w:p>
    <w:p w:rsidR="0018792C" w:rsidRDefault="0018792C" w:rsidP="0018792C">
      <w:pPr>
        <w:pStyle w:val="Textoprincipal"/>
        <w:jc w:val="left"/>
        <w:rPr>
          <w:rFonts w:ascii="Calibri" w:hAnsi="Calibri" w:cs="Calibri"/>
          <w:b/>
          <w:bCs/>
          <w:color w:val="009E00"/>
          <w:sz w:val="20"/>
          <w:szCs w:val="20"/>
        </w:rPr>
      </w:pPr>
    </w:p>
    <w:tbl>
      <w:tblPr>
        <w:tblW w:w="6897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</w:tblGrid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Nome dos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01.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02.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Total de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votos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Semestilodepargrafo"/>
              <w:spacing w:line="240" w:lineRule="auto"/>
              <w:rPr>
                <w:rFonts w:ascii="Calibri" w:hAnsi="Calibri" w:cs="Calibri"/>
                <w:color w:val="00000A"/>
                <w:sz w:val="20"/>
                <w:szCs w:val="20"/>
                <w:lang w:val="pt-BR"/>
              </w:rPr>
            </w:pPr>
          </w:p>
        </w:tc>
      </w:tr>
    </w:tbl>
    <w:p w:rsidR="0018792C" w:rsidRDefault="0018792C" w:rsidP="0018792C">
      <w:pPr>
        <w:pStyle w:val="TtuloCaptulos"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2.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Membros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Comissão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Ética</w:t>
      </w:r>
      <w:proofErr w:type="spellEnd"/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2.1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Membros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efetivos</w:t>
      </w:r>
      <w:proofErr w:type="spellEnd"/>
    </w:p>
    <w:p w:rsidR="0018792C" w:rsidRDefault="0018792C" w:rsidP="0018792C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tbl>
      <w:tblPr>
        <w:tblW w:w="6897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8"/>
        <w:gridCol w:w="3449"/>
      </w:tblGrid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01. Edna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Aparecida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Roldão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365048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02.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Daiane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Gabriel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Maneti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200405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03.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Eduarda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Billieri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Ronchi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1266694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7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04. Solange da Silva  Cardoso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1180614</w:t>
            </w:r>
          </w:p>
        </w:tc>
      </w:tr>
    </w:tbl>
    <w:p w:rsidR="0018792C" w:rsidRDefault="0018792C" w:rsidP="0018792C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rPr>
          <w:rFonts w:hint="eastAsia"/>
        </w:rPr>
      </w:pPr>
    </w:p>
    <w:p w:rsidR="0018792C" w:rsidRDefault="0018792C" w:rsidP="0018792C">
      <w:pPr>
        <w:pStyle w:val="Textoprincipal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2.1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Membros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Suplentes</w:t>
      </w:r>
      <w:proofErr w:type="spellEnd"/>
    </w:p>
    <w:p w:rsidR="0018792C" w:rsidRDefault="0018792C" w:rsidP="0018792C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tbl>
      <w:tblPr>
        <w:tblW w:w="6897" w:type="dxa"/>
        <w:tblInd w:w="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8"/>
        <w:gridCol w:w="3449"/>
      </w:tblGrid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01.Janaina Freitas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Casagrande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Bernardo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237950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02.Liliana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Sachetti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495050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03.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Silvania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Aparecida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Borges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338474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04.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Franciele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Valvite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Jesus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1101268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05. Michele Souza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Zanette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1211298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06. Pamela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Euzebio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943233</w:t>
            </w:r>
          </w:p>
        </w:tc>
      </w:tr>
      <w:tr w:rsidR="0018792C" w:rsidTr="002F7343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89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92C" w:rsidRDefault="0018792C" w:rsidP="002F7343">
            <w:pPr>
              <w:pStyle w:val="Textoprincipal"/>
              <w:rPr>
                <w:rFonts w:hint="eastAsia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Tainá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da Silva Pereira  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/SC 1278015</w:t>
            </w:r>
          </w:p>
        </w:tc>
      </w:tr>
    </w:tbl>
    <w:p w:rsidR="0018792C" w:rsidRDefault="0018792C" w:rsidP="0018792C">
      <w:pPr>
        <w:pStyle w:val="Textoprincipal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jc w:val="center"/>
        <w:rPr>
          <w:rFonts w:hint="eastAsia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Criciúma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16 de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Outubro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 de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2019.</w:t>
      </w:r>
    </w:p>
    <w:p w:rsidR="0018792C" w:rsidRDefault="0018792C" w:rsidP="0018792C">
      <w:pPr>
        <w:pStyle w:val="Textoprincipal"/>
        <w:jc w:val="center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jc w:val="center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jc w:val="center"/>
        <w:rPr>
          <w:rFonts w:ascii="Calibri" w:hAnsi="Calibri" w:cs="Calibri"/>
          <w:sz w:val="20"/>
          <w:szCs w:val="20"/>
          <w:lang w:val="en-US"/>
        </w:rPr>
      </w:pPr>
    </w:p>
    <w:p w:rsidR="0018792C" w:rsidRDefault="0018792C" w:rsidP="0018792C">
      <w:pPr>
        <w:pStyle w:val="Textoprincipal"/>
        <w:jc w:val="center"/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Gerente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Enfermagem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:</w:t>
      </w:r>
    </w:p>
    <w:p w:rsidR="0018792C" w:rsidRDefault="0018792C" w:rsidP="0018792C">
      <w:pPr>
        <w:pStyle w:val="Textoprincipal"/>
        <w:jc w:val="center"/>
        <w:rPr>
          <w:rFonts w:hint="eastAsia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Fabiani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Ugione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Borges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Coren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/SC 145024</w:t>
      </w:r>
    </w:p>
    <w:p w:rsidR="0018792C" w:rsidRDefault="0018792C" w:rsidP="0018792C">
      <w:pPr>
        <w:pStyle w:val="Standard"/>
      </w:pPr>
    </w:p>
    <w:p w:rsidR="003B508B" w:rsidRPr="00EC0856" w:rsidRDefault="003B508B" w:rsidP="00EC0856"/>
    <w:sectPr w:rsidR="003B508B" w:rsidRPr="00EC0856" w:rsidSect="00724765">
      <w:headerReference w:type="even" r:id="rId8"/>
      <w:headerReference w:type="default" r:id="rId9"/>
      <w:headerReference w:type="first" r:id="rId10"/>
      <w:pgSz w:w="11906" w:h="16838"/>
      <w:pgMar w:top="2552" w:right="1418" w:bottom="158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30" w:rsidRDefault="002C1E30" w:rsidP="007053DE">
      <w:pPr>
        <w:spacing w:after="0" w:line="240" w:lineRule="auto"/>
      </w:pPr>
      <w:r>
        <w:separator/>
      </w:r>
    </w:p>
  </w:endnote>
  <w:endnote w:type="continuationSeparator" w:id="0">
    <w:p w:rsidR="002C1E30" w:rsidRDefault="002C1E30" w:rsidP="0070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 SemiCon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30" w:rsidRDefault="002C1E30" w:rsidP="007053DE">
      <w:pPr>
        <w:spacing w:after="0" w:line="240" w:lineRule="auto"/>
      </w:pPr>
      <w:r>
        <w:separator/>
      </w:r>
    </w:p>
  </w:footnote>
  <w:footnote w:type="continuationSeparator" w:id="0">
    <w:p w:rsidR="002C1E30" w:rsidRDefault="002C1E30" w:rsidP="0070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3DE" w:rsidRDefault="003244F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30" o:spid="_x0000_s2086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PAPEL TIMBRADO - HSJ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3DE" w:rsidRDefault="003244F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31" o:spid="_x0000_s2087" type="#_x0000_t75" style="position:absolute;margin-left:-106.35pt;margin-top:-127.6pt;width:595.7pt;height:841.9pt;z-index:-251656192;mso-position-horizontal-relative:margin;mso-position-vertical-relative:margin" o:allowincell="f">
          <v:imagedata r:id="rId1" o:title="PAPEL TIMBRADO - HSJ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3DE" w:rsidRDefault="003244F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29" o:spid="_x0000_s2085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PAPEL TIMBRADO - HSJ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346CD"/>
    <w:multiLevelType w:val="hybridMultilevel"/>
    <w:tmpl w:val="77E62220"/>
    <w:lvl w:ilvl="0" w:tplc="6CB6DE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DE"/>
    <w:rsid w:val="000C3BC7"/>
    <w:rsid w:val="000E2937"/>
    <w:rsid w:val="001168DF"/>
    <w:rsid w:val="0012608D"/>
    <w:rsid w:val="0018792C"/>
    <w:rsid w:val="00222A24"/>
    <w:rsid w:val="00271F4E"/>
    <w:rsid w:val="002C1E30"/>
    <w:rsid w:val="003244F9"/>
    <w:rsid w:val="00333B7C"/>
    <w:rsid w:val="00357C92"/>
    <w:rsid w:val="00390266"/>
    <w:rsid w:val="003A16A4"/>
    <w:rsid w:val="003B508B"/>
    <w:rsid w:val="00477957"/>
    <w:rsid w:val="00493EB6"/>
    <w:rsid w:val="00494907"/>
    <w:rsid w:val="004E61B4"/>
    <w:rsid w:val="00520C15"/>
    <w:rsid w:val="00555D16"/>
    <w:rsid w:val="00596AB8"/>
    <w:rsid w:val="005A1BDE"/>
    <w:rsid w:val="005B165E"/>
    <w:rsid w:val="005D4258"/>
    <w:rsid w:val="005F26C0"/>
    <w:rsid w:val="00655D53"/>
    <w:rsid w:val="00681E25"/>
    <w:rsid w:val="0068456C"/>
    <w:rsid w:val="006E330E"/>
    <w:rsid w:val="007052F3"/>
    <w:rsid w:val="007053DE"/>
    <w:rsid w:val="00724765"/>
    <w:rsid w:val="007352D8"/>
    <w:rsid w:val="007C0B81"/>
    <w:rsid w:val="0087675E"/>
    <w:rsid w:val="008A38B2"/>
    <w:rsid w:val="008D61D2"/>
    <w:rsid w:val="00950CAA"/>
    <w:rsid w:val="00967E95"/>
    <w:rsid w:val="00983024"/>
    <w:rsid w:val="00992E78"/>
    <w:rsid w:val="009B472E"/>
    <w:rsid w:val="009C25AB"/>
    <w:rsid w:val="00A55CB6"/>
    <w:rsid w:val="00A7696B"/>
    <w:rsid w:val="00AF5254"/>
    <w:rsid w:val="00B258C9"/>
    <w:rsid w:val="00B55CBD"/>
    <w:rsid w:val="00B6306D"/>
    <w:rsid w:val="00B87388"/>
    <w:rsid w:val="00B93108"/>
    <w:rsid w:val="00BB1415"/>
    <w:rsid w:val="00BB3D9F"/>
    <w:rsid w:val="00BC25BC"/>
    <w:rsid w:val="00BF13AB"/>
    <w:rsid w:val="00C0611D"/>
    <w:rsid w:val="00C1001C"/>
    <w:rsid w:val="00C56ED4"/>
    <w:rsid w:val="00C855D8"/>
    <w:rsid w:val="00C9437A"/>
    <w:rsid w:val="00CE3C03"/>
    <w:rsid w:val="00CF496C"/>
    <w:rsid w:val="00D6531F"/>
    <w:rsid w:val="00D84939"/>
    <w:rsid w:val="00E2479F"/>
    <w:rsid w:val="00E27982"/>
    <w:rsid w:val="00E82E07"/>
    <w:rsid w:val="00EA023B"/>
    <w:rsid w:val="00EC0856"/>
    <w:rsid w:val="00EF2249"/>
    <w:rsid w:val="00F21534"/>
    <w:rsid w:val="00F544BE"/>
    <w:rsid w:val="00FB4DCA"/>
    <w:rsid w:val="00FE2D48"/>
    <w:rsid w:val="00FF5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5:docId w15:val="{F66B1BF3-41CD-4328-90A3-6D39A863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53DE"/>
  </w:style>
  <w:style w:type="paragraph" w:styleId="Rodap">
    <w:name w:val="footer"/>
    <w:basedOn w:val="Normal"/>
    <w:link w:val="RodapChar"/>
    <w:uiPriority w:val="99"/>
    <w:unhideWhenUsed/>
    <w:rsid w:val="0070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3DE"/>
  </w:style>
  <w:style w:type="paragraph" w:styleId="Textodebalo">
    <w:name w:val="Balloon Text"/>
    <w:basedOn w:val="Normal"/>
    <w:link w:val="TextodebaloChar"/>
    <w:uiPriority w:val="99"/>
    <w:semiHidden/>
    <w:unhideWhenUsed/>
    <w:rsid w:val="00EA0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23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8A38B2"/>
  </w:style>
  <w:style w:type="character" w:customStyle="1" w:styleId="object">
    <w:name w:val="object"/>
    <w:basedOn w:val="Fontepargpadro"/>
    <w:rsid w:val="008A38B2"/>
  </w:style>
  <w:style w:type="character" w:styleId="Hyperlink">
    <w:name w:val="Hyperlink"/>
    <w:basedOn w:val="Fontepargpadro"/>
    <w:uiPriority w:val="99"/>
    <w:semiHidden/>
    <w:unhideWhenUsed/>
    <w:rsid w:val="008A38B2"/>
    <w:rPr>
      <w:color w:val="0000FF"/>
      <w:u w:val="single"/>
    </w:rPr>
  </w:style>
  <w:style w:type="paragraph" w:customStyle="1" w:styleId="Standard">
    <w:name w:val="Standard"/>
    <w:rsid w:val="007352D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tulo">
    <w:name w:val="Title"/>
    <w:basedOn w:val="Normal"/>
    <w:link w:val="TtuloChar"/>
    <w:qFormat/>
    <w:rsid w:val="00B258C9"/>
    <w:pPr>
      <w:tabs>
        <w:tab w:val="left" w:pos="2340"/>
      </w:tabs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tuloChar">
    <w:name w:val="Título Char"/>
    <w:basedOn w:val="Fontepargpadro"/>
    <w:link w:val="Ttulo"/>
    <w:rsid w:val="00B258C9"/>
    <w:rPr>
      <w:rFonts w:ascii="Arial" w:eastAsia="Times New Roman" w:hAnsi="Arial" w:cs="Times New Roman"/>
      <w:b/>
      <w:sz w:val="24"/>
      <w:szCs w:val="20"/>
    </w:rPr>
  </w:style>
  <w:style w:type="character" w:styleId="TextodoEspaoReservado">
    <w:name w:val="Placeholder Text"/>
    <w:uiPriority w:val="99"/>
    <w:semiHidden/>
    <w:rsid w:val="00B258C9"/>
    <w:rPr>
      <w:color w:val="808080"/>
    </w:rPr>
  </w:style>
  <w:style w:type="paragraph" w:styleId="PargrafodaLista">
    <w:name w:val="List Paragraph"/>
    <w:basedOn w:val="Normal"/>
    <w:uiPriority w:val="34"/>
    <w:qFormat/>
    <w:rsid w:val="00BB1415"/>
    <w:pPr>
      <w:ind w:left="720"/>
      <w:contextualSpacing/>
    </w:pPr>
  </w:style>
  <w:style w:type="character" w:styleId="nfase">
    <w:name w:val="Emphasis"/>
    <w:basedOn w:val="Fontepargpadro"/>
    <w:rsid w:val="005B165E"/>
    <w:rPr>
      <w:i/>
      <w:iCs/>
    </w:rPr>
  </w:style>
  <w:style w:type="paragraph" w:customStyle="1" w:styleId="Semestilodepargrafo">
    <w:name w:val="[Sem estilo de parágrafo]"/>
    <w:rsid w:val="0018792C"/>
    <w:pPr>
      <w:suppressAutoHyphens/>
      <w:autoSpaceDN w:val="0"/>
      <w:spacing w:after="0" w:line="288" w:lineRule="auto"/>
      <w:textAlignment w:val="baseline"/>
    </w:pPr>
    <w:rPr>
      <w:rFonts w:ascii="Times New Roman" w:eastAsia="SimSun" w:hAnsi="Times New Roman" w:cs="Times New Roman"/>
      <w:color w:val="000000"/>
      <w:kern w:val="3"/>
      <w:sz w:val="24"/>
      <w:szCs w:val="24"/>
      <w:lang w:val="en-US" w:eastAsia="en-US"/>
    </w:rPr>
  </w:style>
  <w:style w:type="paragraph" w:customStyle="1" w:styleId="Textoprincipal">
    <w:name w:val="Texto principal"/>
    <w:basedOn w:val="Semestilodepargrafo"/>
    <w:rsid w:val="0018792C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rsid w:val="0018792C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A84C-30BD-4FEE-8339-C718340D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 01</dc:creator>
  <cp:lastModifiedBy>UTI HSJB</cp:lastModifiedBy>
  <cp:revision>3</cp:revision>
  <cp:lastPrinted>2019-11-01T17:50:00Z</cp:lastPrinted>
  <dcterms:created xsi:type="dcterms:W3CDTF">2019-11-01T17:57:00Z</dcterms:created>
  <dcterms:modified xsi:type="dcterms:W3CDTF">2019-11-01T17:58:00Z</dcterms:modified>
</cp:coreProperties>
</file>