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23019">
        <w:rPr>
          <w:rFonts w:ascii="Times New Roman" w:hAnsi="Times New Roman" w:cs="Times New Roman"/>
          <w:sz w:val="24"/>
          <w:szCs w:val="24"/>
        </w:rPr>
        <w:t>Regimento Interno das Comissões de Ética de Enfermagem (CEEn) das Instituições de Saúde de Santa Catarina*</w:t>
      </w: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Aprovado pela Decisão Coren/SC nº 002, de 10 de janeiro de 2006, na 417ª Reunião Ordinária, de 25 de janeiro de 2006, e homologado pela Decisão Cofen nº 014, de 21 de fevereiro de 2006.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CAPÍTULO I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DA NATUREZA E DAS FINALIDADES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1º A Comissão de Ética de Enfermagem (CEEn) do (a) Hospital São João Batista de Criciúma rege-se por Regimento próprio aprovado em Assembleia Geral da Categoria, realizada em 28/03/2016, atendendo a determinação da Decisão Coren/SC nº 002/2006. O Regimento Interno da Comissão de Ética de Enfermagem da Instituição Hospital São João Batista foi aprovado e homologado pelo Plenário do Conselho Regional de Enfermagem de Santa Catarina (Coren/SC), em sua 1° Reunião Ordinária, de 30 de março de 2016.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br/>
        <w:t>Art. 2º A CEEn é um órgão representativo do Coren/SC nas questões éticas dos profissionais da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3º A atuação da CEEn limita-se ao exercício ético-legal dos profissionais da Enfermagem nas áreas de assistência, ensino, pesquisa e administração.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Art. 4º A CEEn tem como finalidades: a orientação, a conscientização, o </w:t>
      </w:r>
      <w:proofErr w:type="gramStart"/>
      <w:r w:rsidRPr="00E23019">
        <w:rPr>
          <w:rFonts w:ascii="Times New Roman" w:hAnsi="Times New Roman" w:cs="Times New Roman"/>
          <w:sz w:val="24"/>
          <w:szCs w:val="24"/>
        </w:rPr>
        <w:t>assessoramento</w:t>
      </w:r>
      <w:proofErr w:type="gramEnd"/>
      <w:r w:rsidRPr="00E23019">
        <w:rPr>
          <w:rFonts w:ascii="Times New Roman" w:hAnsi="Times New Roman" w:cs="Times New Roman"/>
          <w:sz w:val="24"/>
          <w:szCs w:val="24"/>
        </w:rPr>
        <w:t>, a emissão de pareceres e a compilação de fatos relacionados ao exercício ético-profissional da categoria.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O julgamento e a atribuição de pena são exclusivos do Plenário do Coren/SC e do Cofen.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5º A CEEn reger-se-á por este regimento, devidamente aprovado em assembleia da categoria e homologado pelo Plenário do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CAPÍTULO II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DOS OBJETIVOS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6º A CEEn tem os seguintes objetivos: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Divulgar o Código de Ética dos Profissionais de Enfermagem e as demais normas disciplinares e éticas do exercício 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Promover e/ou participar de atividades multiprofissionais ligadas à ética.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IV – Assessorar e orientar a Direção/Gerência de Enfermagem, membros da equipe, clientes, familiares e demais interessados, sobre questões éticas e as implicações decorrentes de atitudes não éticas.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 – Verificar as condições oferecidas pela instituição para o desempenho profissional da categoria.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VI – Averiguar denúncias </w:t>
      </w:r>
      <w:r w:rsidRPr="00E23019">
        <w:rPr>
          <w:rFonts w:ascii="Times New Roman" w:hAnsi="Times New Roman" w:cs="Times New Roman"/>
          <w:sz w:val="24"/>
          <w:szCs w:val="24"/>
        </w:rPr>
        <w:t>ou fatos não éticos, fazendo os devidos encaminhamentos.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CAPÍTULO III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DA ORGANIZAÇÃO E COMPOSIÇÃO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7º A CEEn atende os profissionais da Enfermagem de todas as áreas de trabalho da instituição, no que se refere aos aspectos éticos do exercício da profissão.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8º A CEEn é constituída por Enfermeiro (a), Técnico (a) de Enfermagem e Auxiliar de Enfermagem, em igual número, observando os seguintes critérios: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Ter, no mínimo, um ano de efetivo exercício 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– Ter, no mínimo, um ano de vínculo empregatício com a instituição.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Estar em pleno gozo dos direitos profissionais.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IV – </w:t>
      </w:r>
      <w:r w:rsidRPr="00E23019">
        <w:rPr>
          <w:rFonts w:ascii="Times New Roman" w:hAnsi="Times New Roman" w:cs="Times New Roman"/>
          <w:sz w:val="24"/>
          <w:szCs w:val="24"/>
        </w:rPr>
        <w:t>Inexistir condenação em processo ético, processo disciplinar, processo civil ou processo penal nos últimos cinco anos.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Art. 9º A CEEn será constituída por, no mínimo, por um (a) Enfermeiro (a), um (a) técnico (a) em Enfermagem e um (a) Auxiliar de Enfermagem efetivos e seus respectivos suplentes.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§1º A CEEn será constituída por um (a) Enfermeiro (a) e dois (duas) técnicos (as) de Enfermagem efetivos e seus respectivos suplentes, ou por dois (duas) Enfermeiros (as) e um (a) técnico (a) de Enfermagem efetivos e seus respectivos suplentes, quando a instituição tiver em seu quadro de pessoal somente estes dois níveis profissionais com vínculo empregatício.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§2º A CEEn será constituída por um Enfermeiro (a) e dois Auxiliares de Enfermagem efetivos e seus respectivos suplentes, ou por dois (duas) Enfermeiros (as) e um (a) Auxiliar de Enfermagem efetivos e seus respectivos suplentes, quando a instituição tiver em seu quadro de pessoal somente estes dois níveis com vínculo empregatício.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10. É incompatível a condição de membro da Comissão de Ética com a de Direção/Gerência do Órgão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11. O mandato dos integrantes da CEEn é de três anos, sendo permitida a sua reeleição por igual período.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A cada eleição poderão permanecer 50% dos membros.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lastRenderedPageBreak/>
        <w:t xml:space="preserve">§2º Os 50% dos membros que optarem por permanecer na Comissão não concorrerão às eleições.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12. O afastamento dos integrantes da CEEn poderá ocorrer por término de mandato, afastamento temporário, desistência ou destituição.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Independente do tipo de afastamento, a Coordenação da CEEn comunicará o fato à Comissão de Ética do Coren/SC (CEC).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13. Entende-se por término de mandato, quando os integrantes da Comissão concluírem os três anos de gestão.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Art. 14. Entende-se por afastamento temporário quando o integrante da Comissão </w:t>
      </w:r>
      <w:proofErr w:type="gramStart"/>
      <w:r w:rsidRPr="00E23019">
        <w:rPr>
          <w:rFonts w:ascii="Times New Roman" w:hAnsi="Times New Roman" w:cs="Times New Roman"/>
          <w:sz w:val="24"/>
          <w:szCs w:val="24"/>
        </w:rPr>
        <w:t>afastar-se</w:t>
      </w:r>
      <w:proofErr w:type="gramEnd"/>
      <w:r w:rsidRPr="00E23019">
        <w:rPr>
          <w:rFonts w:ascii="Times New Roman" w:hAnsi="Times New Roman" w:cs="Times New Roman"/>
          <w:sz w:val="24"/>
          <w:szCs w:val="24"/>
        </w:rPr>
        <w:t xml:space="preserve"> por tempo determinado, no máximo, por um período de quatro meses, ou quando estiver sendo submetido a processo ético.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solicitação do afastamento temporário deverá ser encaminhada à Coordenação da CEEn, por escrito, com antecedência de 15 dias</w:t>
      </w:r>
      <w:r w:rsidRPr="00E23019">
        <w:rPr>
          <w:rFonts w:ascii="Times New Roman" w:hAnsi="Times New Roman" w:cs="Times New Roman"/>
          <w:color w:val="009E00"/>
          <w:sz w:val="24"/>
          <w:szCs w:val="24"/>
        </w:rPr>
        <w:t>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15. Entende-se por desistência a declinação de seu cargo por qualquer um dos integrantes da Comissão.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desistência deverá ser comunicada, por escrito, à Coordenação da CEEn com antecedência de 30 dias.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16. Entende-se por destituição o afastamento definitivo do integrante da CEEn, que se dará por decisão da Comissão, tomada em Reunião Ordinária, constando o fato em ata.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A destituição ocorrerá nos seguintes casos: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a) Ausência, não justificada, em quatro reuniões consecutivas.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b) não estar em pleno gozo dos seus direitos profissionais.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c) ter sido condenado em processo ético, civil ou penal.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§2º A destituição implica na perda do direito a nova candidatura para integrar 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17. A substituição dos integrantes da CEEn se processará da seguinte maneira: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- A vacância por término de mandato atenderá os critérios estabelecidos no art. 7º deste regimento.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- Na vacância por afastamento temporário, a substituição será feita pelo respectivo suplente, sendo indicado um suplente em caráter temporário, se o afastamento ultrapassar a 30 dias.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vaga de suplente em caráter temporário será preenchida: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a) pelo próximo candidato mais votado nas últimas eleições; e se não houver,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b) por escolha dos membros da CEEn.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Não havendo suplente eleito, será realizada nova eleição</w:t>
      </w:r>
      <w:r w:rsidRPr="00E23019">
        <w:rPr>
          <w:rFonts w:ascii="Times New Roman" w:hAnsi="Times New Roman" w:cs="Times New Roman"/>
          <w:color w:val="009E00"/>
          <w:sz w:val="24"/>
          <w:szCs w:val="24"/>
        </w:rPr>
        <w:t>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18. A CEEn elegerá, entre seus membros efetivos, um (a) Coordenador (a) e um (a) Secretário (a), que terão mandato de um ano, podendo ser reconduzidos.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Comissão poderá ser coordenada por qualquer um dos membros efetivos.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Na ausência do Coordenador, o Secretário coordenará a reunião, sendo escolhido</w:t>
      </w:r>
      <w:r w:rsidRPr="00E23019">
        <w:rPr>
          <w:rFonts w:ascii="Times New Roman" w:hAnsi="Times New Roman" w:cs="Times New Roman"/>
          <w:i/>
          <w:iCs/>
          <w:sz w:val="24"/>
          <w:szCs w:val="24"/>
        </w:rPr>
        <w:t xml:space="preserve"> “ad hoc” </w:t>
      </w:r>
      <w:r w:rsidRPr="00E23019">
        <w:rPr>
          <w:rFonts w:ascii="Times New Roman" w:hAnsi="Times New Roman" w:cs="Times New Roman"/>
          <w:sz w:val="24"/>
          <w:szCs w:val="24"/>
        </w:rPr>
        <w:t>um substituto para secretariar.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§2º Na ausência do Secretário, será escolhido </w:t>
      </w:r>
      <w:r w:rsidRPr="00E23019">
        <w:rPr>
          <w:rFonts w:ascii="Times New Roman" w:hAnsi="Times New Roman" w:cs="Times New Roman"/>
          <w:i/>
          <w:iCs/>
          <w:sz w:val="24"/>
          <w:szCs w:val="24"/>
        </w:rPr>
        <w:t xml:space="preserve">“ad hoc” </w:t>
      </w:r>
      <w:r w:rsidRPr="00E23019">
        <w:rPr>
          <w:rFonts w:ascii="Times New Roman" w:hAnsi="Times New Roman" w:cs="Times New Roman"/>
          <w:sz w:val="24"/>
          <w:szCs w:val="24"/>
        </w:rPr>
        <w:t>um substituto para secretariar.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§5º Na ausência de quórum, a reunião será suspensa, sendo feita nova convocação.   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20. As decisões da CEEn serão tomadas por maioria simples de seus membros efetivos ou de seus suplentes, quando na condição de substituto.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Os membros efetivos terão direito a voz e voto.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§2º Os membros suplentes poderão participar de todas as reuniões com direito a voz e, nos casos em que estiverem substituindo um membro efetivo, terão direito a voto.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§3º É indicada a participação dos membros suplentes em todas as reuniões, independentemente de estarem ou não substituindo membros efetivos.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CAPÍTULO IV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DO PROCESSO ELEITORAL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A Direção/Gerência do Órgão de Enfermagem deverá encaminhar cópia do edital de convocação da eleição, ao Coren/SC, no mesmo dia em que for publicado na instituição, juntamente com a relação dos (as) Enfermeiros (as), Técnicos </w:t>
      </w: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(as) de Enfermagem e Auxiliares de Enfermagem com vínculo empregatício na instituição, acompanhados de seus respectivos números de inscrição no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É incompatível a condição de membro da Comissão Eleitoral com a de candidato.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§2º A Comissão Eleitoral elegerá um (a) Presidente e um (a) Secretário (a) entre os seus membros.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23. O material necessário para o desenvolvimento dos trabalhos eleitorais será solicitado pela Comissão Eleitoral à Direção/Gerência do Órgão de Enfermagem da instituição.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24. A escolha dos membros da CEEn será feita através de eleição direta e secreta, sendo os candidatos eleitos pelos seus pares por voto facultativo.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Art. 25. Somente poderão votar os profissionais regularmente inscritos no Coren/SC e com vínculo empregatício com a instituição.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26. O Coren/SC fornecerá à Comissão Eleitoral a relação dos profissionais de Enfermagem da instituição que estiverem devidamente inscritos e em condições de votar e serem votados.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28. O local para a realização do pleito será definido pela Comissão Eleitoral, de comum acordo com a Direção/Gerência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29. A eleição deverá ser realizada durante o horário de trabalho, respeitados os diferentes turnos.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30. A eleição somente terá legitimidade se o número de votantes for, no mínimo, a metade mais um, por nível profissional e com vínculo empregatício com a instituição.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Quando o número de votantes for inferior ou igual ao número de não votantes, deverá ocorrer um novo pleito no respectivo nível 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31. A apuração dos votos será realizada pela Comissão Eleitoral, na presença dos fiscais, se houver ou de outros interessados, imediatamente após o encerramento do pleito.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lastRenderedPageBreak/>
        <w:t>Art. 32. Somente serão computados as cédulas sem rasuras e os votos que não apresentem dúvidas ou dupla interpretação.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Em caso de empate, assumirá o candidato eleito que tiver maior tempo de contrato de trabalho na instituição.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Parágrafo único: Os candidatos indicados no </w:t>
      </w:r>
      <w:r w:rsidRPr="00E23019">
        <w:rPr>
          <w:rFonts w:ascii="Times New Roman" w:hAnsi="Times New Roman" w:cs="Times New Roman"/>
          <w:i/>
          <w:iCs/>
          <w:color w:val="auto"/>
          <w:sz w:val="24"/>
          <w:szCs w:val="24"/>
        </w:rPr>
        <w:t>caput</w:t>
      </w: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 deste artigo assumirão o mandato em caso de afastamento temporário, desistência ou destituição, segundo consta no art. 16, incisos II e III.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35. Todas as ocorrências referentes ao processo eleitoral serão registradas em ata, assinada pelo (a) Presidente, pelo (a) Secretário (a), pelos demais membros da Comissão Eleitoral e pelos ficais, se houver.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O (A) Presidente da Comissão Eleitoral encaminhará os resultados das eleições com a respectiva ata à Direção/Gerência de Enfermagem imediatamente após o término da apuração.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36. A Direção/Gerência de Enfermagem proclamará os resultados das eleições, por meio de edital interno, no primeiro dia útil após o seu recebimento.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§1º O recurso será julgado pela Comissão Eleitoral no prazo máximo de cinco dias.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§2º Caso necessário, o recurso terá como segunda instância a Comissão de Ética do Coren/SC (CEC).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Art. 38. A Direção/Gerência de Enfermagem, no prazo de 15 dias a contar da data do pleito, encaminhará ao Coren/SC a lista nominal de todos os votados.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listagem deverá informar: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a) o nome dos membros efetivos, seu nível profissional e o número de inscrição no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b) o nome dos membros suplentes, seu nível profissional e o número de inscrição no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39. Somente após a homologação pelo Plenário do Coren/SC e a nomeação por Portaria emitida pelo (a) seu (sua) Presidente, a CEEn estará oficialmente autorizada para iniciar as atividades definidas neste regimento.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CAPÍTULO V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DAS COMPETÊNCIAS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40. A CEEn tem as seguintes competências: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Divulgar os objetivos da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– Divulgar o Código de Ética dos Profissionais de Enfermagem e as demais normas disciplinares e éticas do exercício 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Promover e/ou participar de reuniões, seminários ou atividades similares, que visem à interpretação do Código de Ética dos Profissionais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IV – Assessorar a Direção/Gerência de Enfermagem ou órgão equivalente da instituição nas questões éticas.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 – Orientar a equipe de Enfermagem sobre o comportamento ético-profissional e sobre as implicações decorrentes de atitudes não éticas.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 – Orientar clientes, familiares e demais interessados sobre questões éticas relativas ao exercício profissional da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 – Promover e/ou participar de atividades multiprofissionais referentes à ética.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VIII – Apreciar e emitir parecer sobre questões éticas referentes à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IX – Zelar pelo exercício ético dos profissionais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X – Averiguar:</w:t>
      </w:r>
    </w:p>
    <w:p w:rsidR="00E23019" w:rsidRPr="00E23019" w:rsidRDefault="00E23019" w:rsidP="00E23019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23019"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 w:rsidRPr="00E23019">
        <w:rPr>
          <w:rFonts w:ascii="Times New Roman" w:hAnsi="Times New Roman" w:cs="Times New Roman"/>
          <w:color w:val="auto"/>
          <w:sz w:val="24"/>
          <w:szCs w:val="24"/>
        </w:rPr>
        <w:t>). Os fatos ou atitudes não éticas praticadas por profissionais de Enfermagem.</w:t>
      </w:r>
    </w:p>
    <w:p w:rsidR="00E23019" w:rsidRPr="00E23019" w:rsidRDefault="00E23019" w:rsidP="00E23019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E23019">
        <w:rPr>
          <w:rFonts w:ascii="Times New Roman" w:hAnsi="Times New Roman" w:cs="Times New Roman"/>
          <w:color w:val="auto"/>
          <w:sz w:val="24"/>
          <w:szCs w:val="24"/>
        </w:rPr>
        <w:t>b</w:t>
      </w:r>
      <w:proofErr w:type="gramEnd"/>
      <w:r w:rsidRPr="00E23019">
        <w:rPr>
          <w:rFonts w:ascii="Times New Roman" w:hAnsi="Times New Roman" w:cs="Times New Roman"/>
          <w:color w:val="auto"/>
          <w:sz w:val="24"/>
          <w:szCs w:val="24"/>
        </w:rPr>
        <w:t>). As condições oferecidas pelas instituições e sua compatibilidade com o desempenho ético-profissional.</w:t>
      </w:r>
    </w:p>
    <w:p w:rsidR="00E23019" w:rsidRPr="00E23019" w:rsidRDefault="00E23019" w:rsidP="00E23019">
      <w:pPr>
        <w:pStyle w:val="Textoprincipal"/>
        <w:suppressAutoHyphens/>
        <w:ind w:left="283"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c) A qualidade de atendimento dispensada à clientela pelos profissionais de Enfermagem.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XI – Comunicar, por escrito, ao Coren/SC, as irregularidades ou infrações éticas detectadas.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XII – Encaminhar anualmente ao Coren/SC e à Direção/Gerência de Enfermagem ou órgão equivalente, o planejamento das atividades a serem desenvolvidas e o relatório das atividades do ano anterior até 1º de março.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XIII – Solicitar assessoramento da Comissão de Ética do Coren/SC (CEC) em caso de necessidade.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XIV – Cumprir e fazer cumprir as disposições deste regimento e da Decisão do Coren/SC nº 002, de 10 de janeiro de 2006.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41. Compete ao Coordenador da CEEn: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Convocar e presidir as reuniões.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II – Propor a pauta da reunião.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Propor a redação de documentos que serão discutidos e submetidos à aprovação.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IV – Representar a CEEn junto ao Órgão de Enfermagem da instituição.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 – Representar ou indicar representante, onde se fizer necessária a presença ou a participação da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 – Encaminhar as decisões da CEEn, segundo a indicação.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VIII – Representar o Coren/SC em eventos, segundo a solicitação.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IX – Cumprir e fazer cumprir as disposições deste regimento e as demais normas referentes ao exercício ético-profissional.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42. Compete ao Secretário da CEEn: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Secretariar as reuniões da CEEn, redigindo atas e documentos.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– Providenciar a reprodução de documentos.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Encaminhar o expediente da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IV – Arquivar uma cópia de todos os documentos.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 – Elaborar, juntamente com os demais membros da Comissão, o planejamento e o relatório anuais.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 – Presidir as reuniões nos impedimentos do Coordenador.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VII – Representar a CEEn nos impedimentos do Coordenador.                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43. Compete aos membros efetivos da CEEn: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Comparecer e participar das reuniões.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– Emitir parecer sobre as questões propostas.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Participar de reuniões ou programações relacionadas à ética, promovidas pela CEEn ou por outras instituições.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IV – Representar a CEEn quando solicitado pelo Coordenador.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 – Participar, por meio de voto, das decisões a serem tomadas pela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 – Garantir a presença do suplente quando impedido de comparecer à reunião.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 – Participar da elaboração do planejamento e relatório anuais.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VIII – Cumprir e fazer cumprir as disposições deste regimento e as demais normas relativas ao exercício ético-profissional.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44. Compete aos membros suplentes da CEEn: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 – Substituir os respectivos membros efetivos nos seus impedimentos.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 – Participar das reuniões da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Participar das atividades promovidas pela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III – Cumprir e fazer cumprir as disposições deste regimento e as demais normas relativas ao exercício ético-profissional.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CAPÍTULO VI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lastRenderedPageBreak/>
        <w:t>DAS DISPOSIÇÕES GERAIS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45. Este regimento poderá ser alterado por proposta da CEEn, da Direção/Gerência de Enfermagem da instituição ou da Comissão de Ética do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Parágrafo único: A alteração será submetida à aprovação da Assembleia da categoria da instituição e à homologação da Plenária do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46. A Direção/Gerência de Enfermagem da instituição garantirá as condições necessárias para o desenvolvimento das atividades da CEEn.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>Art. 47. Os casos omissos serão decididos pelo Plenário do Coren/SC.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Art. 48. Este modelo de regimento interno entrou em vigor na data da homologação pelo Plenário do Coren/SC em ______ de __________ </w:t>
      </w:r>
      <w:proofErr w:type="spellStart"/>
      <w:r w:rsidRPr="00E23019">
        <w:rPr>
          <w:rFonts w:ascii="Times New Roman" w:hAnsi="Times New Roman" w:cs="Times New Roman"/>
          <w:color w:val="auto"/>
          <w:sz w:val="24"/>
          <w:szCs w:val="24"/>
        </w:rPr>
        <w:t>de</w:t>
      </w:r>
      <w:proofErr w:type="spellEnd"/>
      <w:r w:rsidRPr="00E23019">
        <w:rPr>
          <w:rFonts w:ascii="Times New Roman" w:hAnsi="Times New Roman" w:cs="Times New Roman"/>
          <w:color w:val="auto"/>
          <w:sz w:val="24"/>
          <w:szCs w:val="24"/>
        </w:rPr>
        <w:t xml:space="preserve"> 20___.</w:t>
      </w:r>
    </w:p>
    <w:p w:rsidR="00E23019" w:rsidRPr="00E23019" w:rsidRDefault="00E23019" w:rsidP="00E23019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Criciúma, 22 de julho de 2019.</w:t>
      </w: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23019">
        <w:rPr>
          <w:rFonts w:ascii="Times New Roman" w:hAnsi="Times New Roman" w:cs="Times New Roman"/>
          <w:sz w:val="24"/>
          <w:szCs w:val="24"/>
        </w:rPr>
        <w:t>Rosenilda</w:t>
      </w:r>
      <w:proofErr w:type="spellEnd"/>
      <w:r w:rsidRPr="00E23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019">
        <w:rPr>
          <w:rFonts w:ascii="Times New Roman" w:hAnsi="Times New Roman" w:cs="Times New Roman"/>
          <w:sz w:val="24"/>
          <w:szCs w:val="24"/>
        </w:rPr>
        <w:t>Carboni</w:t>
      </w:r>
      <w:proofErr w:type="spellEnd"/>
      <w:r w:rsidRPr="00E23019">
        <w:rPr>
          <w:rFonts w:ascii="Times New Roman" w:hAnsi="Times New Roman" w:cs="Times New Roman"/>
          <w:sz w:val="24"/>
          <w:szCs w:val="24"/>
        </w:rPr>
        <w:t xml:space="preserve"> Tasca </w:t>
      </w:r>
      <w:proofErr w:type="spellStart"/>
      <w:r w:rsidRPr="00E23019">
        <w:rPr>
          <w:rFonts w:ascii="Times New Roman" w:hAnsi="Times New Roman" w:cs="Times New Roman"/>
          <w:sz w:val="24"/>
          <w:szCs w:val="24"/>
        </w:rPr>
        <w:t>Arcenego</w:t>
      </w:r>
      <w:proofErr w:type="spellEnd"/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 Coren/SC nº 163234</w:t>
      </w: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E23019">
        <w:rPr>
          <w:rFonts w:ascii="Times New Roman" w:hAnsi="Times New Roman" w:cs="Times New Roman"/>
          <w:sz w:val="24"/>
          <w:szCs w:val="24"/>
        </w:rPr>
        <w:t>Eliane Goulart Joaquim da Silva</w:t>
      </w:r>
    </w:p>
    <w:p w:rsidR="00E23019" w:rsidRPr="00E23019" w:rsidRDefault="00E23019" w:rsidP="00E23019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3019">
        <w:rPr>
          <w:rFonts w:ascii="Times New Roman" w:hAnsi="Times New Roman" w:cs="Times New Roman"/>
          <w:sz w:val="24"/>
          <w:szCs w:val="24"/>
        </w:rPr>
        <w:t xml:space="preserve"> </w:t>
      </w:r>
      <w:r w:rsidRPr="00E23019">
        <w:rPr>
          <w:rFonts w:ascii="Times New Roman" w:hAnsi="Times New Roman" w:cs="Times New Roman"/>
          <w:sz w:val="24"/>
          <w:szCs w:val="24"/>
          <w:lang w:val="en-US"/>
        </w:rPr>
        <w:t>Coren/SC nº 352.529</w:t>
      </w:r>
    </w:p>
    <w:p w:rsidR="00222A24" w:rsidRPr="00E23019" w:rsidRDefault="00222A24" w:rsidP="00E23019">
      <w:pPr>
        <w:rPr>
          <w:rFonts w:ascii="Times New Roman" w:hAnsi="Times New Roman" w:cs="Times New Roman"/>
          <w:sz w:val="24"/>
          <w:szCs w:val="24"/>
        </w:rPr>
      </w:pPr>
    </w:p>
    <w:sectPr w:rsidR="00222A24" w:rsidRPr="00E23019" w:rsidSect="00724765">
      <w:headerReference w:type="even" r:id="rId8"/>
      <w:headerReference w:type="default" r:id="rId9"/>
      <w:headerReference w:type="first" r:id="rId10"/>
      <w:pgSz w:w="11906" w:h="16838"/>
      <w:pgMar w:top="2552" w:right="1418" w:bottom="158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82F" w:rsidRDefault="007D582F" w:rsidP="007053DE">
      <w:pPr>
        <w:spacing w:after="0" w:line="240" w:lineRule="auto"/>
      </w:pPr>
      <w:r>
        <w:separator/>
      </w:r>
    </w:p>
  </w:endnote>
  <w:endnote w:type="continuationSeparator" w:id="0">
    <w:p w:rsidR="007D582F" w:rsidRDefault="007D582F" w:rsidP="00705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82F" w:rsidRDefault="007D582F" w:rsidP="007053DE">
      <w:pPr>
        <w:spacing w:after="0" w:line="240" w:lineRule="auto"/>
      </w:pPr>
      <w:r>
        <w:separator/>
      </w:r>
    </w:p>
  </w:footnote>
  <w:footnote w:type="continuationSeparator" w:id="0">
    <w:p w:rsidR="007D582F" w:rsidRDefault="007D582F" w:rsidP="00705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DE" w:rsidRDefault="007D582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30" o:spid="_x0000_s2086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PAPEL TIMBRADO - HSJ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DE" w:rsidRDefault="007D582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31" o:spid="_x0000_s2087" type="#_x0000_t75" style="position:absolute;margin-left:-106.35pt;margin-top:-127.6pt;width:595.7pt;height:841.9pt;z-index:-251656192;mso-position-horizontal-relative:margin;mso-position-vertical-relative:margin" o:allowincell="f">
          <v:imagedata r:id="rId1" o:title="PAPEL TIMBRADO - HSJ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3DE" w:rsidRDefault="007D582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49529" o:spid="_x0000_s2085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PAPEL TIMBRADO - HSJ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7396E"/>
    <w:multiLevelType w:val="hybridMultilevel"/>
    <w:tmpl w:val="FF88A3B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DE"/>
    <w:rsid w:val="000C3BC7"/>
    <w:rsid w:val="000E2937"/>
    <w:rsid w:val="0012608D"/>
    <w:rsid w:val="00140072"/>
    <w:rsid w:val="0014382A"/>
    <w:rsid w:val="00222A24"/>
    <w:rsid w:val="002648A8"/>
    <w:rsid w:val="00271F4E"/>
    <w:rsid w:val="00280C09"/>
    <w:rsid w:val="002E7D26"/>
    <w:rsid w:val="003013F4"/>
    <w:rsid w:val="00390266"/>
    <w:rsid w:val="003A16A4"/>
    <w:rsid w:val="004517FD"/>
    <w:rsid w:val="00466AFB"/>
    <w:rsid w:val="00477957"/>
    <w:rsid w:val="00493EB6"/>
    <w:rsid w:val="00494907"/>
    <w:rsid w:val="00520C15"/>
    <w:rsid w:val="00596AB8"/>
    <w:rsid w:val="005A26B5"/>
    <w:rsid w:val="005D4258"/>
    <w:rsid w:val="005F26C0"/>
    <w:rsid w:val="005F62F1"/>
    <w:rsid w:val="00655D53"/>
    <w:rsid w:val="00681E25"/>
    <w:rsid w:val="0068456C"/>
    <w:rsid w:val="006E330E"/>
    <w:rsid w:val="007052F3"/>
    <w:rsid w:val="007053DE"/>
    <w:rsid w:val="00724765"/>
    <w:rsid w:val="007352D8"/>
    <w:rsid w:val="007C0B81"/>
    <w:rsid w:val="007D582F"/>
    <w:rsid w:val="008A38B2"/>
    <w:rsid w:val="00950CAA"/>
    <w:rsid w:val="00967E95"/>
    <w:rsid w:val="00983024"/>
    <w:rsid w:val="00992E78"/>
    <w:rsid w:val="009B472E"/>
    <w:rsid w:val="009C25AB"/>
    <w:rsid w:val="00A55CB6"/>
    <w:rsid w:val="00AF5254"/>
    <w:rsid w:val="00B87388"/>
    <w:rsid w:val="00B93108"/>
    <w:rsid w:val="00BB3D9F"/>
    <w:rsid w:val="00BC25BC"/>
    <w:rsid w:val="00BF13AB"/>
    <w:rsid w:val="00C0611D"/>
    <w:rsid w:val="00C56ED4"/>
    <w:rsid w:val="00C855D8"/>
    <w:rsid w:val="00C9437A"/>
    <w:rsid w:val="00CE3C03"/>
    <w:rsid w:val="00CF496C"/>
    <w:rsid w:val="00D6531F"/>
    <w:rsid w:val="00D840EB"/>
    <w:rsid w:val="00D84939"/>
    <w:rsid w:val="00D975C6"/>
    <w:rsid w:val="00E23019"/>
    <w:rsid w:val="00E27982"/>
    <w:rsid w:val="00E41BC3"/>
    <w:rsid w:val="00E82E07"/>
    <w:rsid w:val="00EA023B"/>
    <w:rsid w:val="00EB6743"/>
    <w:rsid w:val="00F21534"/>
    <w:rsid w:val="00F544BE"/>
    <w:rsid w:val="00F97507"/>
    <w:rsid w:val="00FE2D48"/>
    <w:rsid w:val="00FF5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1"/>
    </o:shapelayout>
  </w:shapeDefaults>
  <w:decimalSymbol w:val=","/>
  <w:listSeparator w:val=";"/>
  <w15:docId w15:val="{9811E0BE-BB7C-4DBF-A89A-2343C9B0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53DE"/>
  </w:style>
  <w:style w:type="paragraph" w:styleId="Rodap">
    <w:name w:val="footer"/>
    <w:basedOn w:val="Normal"/>
    <w:link w:val="RodapChar"/>
    <w:uiPriority w:val="99"/>
    <w:unhideWhenUsed/>
    <w:rsid w:val="007053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3DE"/>
  </w:style>
  <w:style w:type="paragraph" w:styleId="Textodebalo">
    <w:name w:val="Balloon Text"/>
    <w:basedOn w:val="Normal"/>
    <w:link w:val="TextodebaloChar"/>
    <w:uiPriority w:val="99"/>
    <w:semiHidden/>
    <w:unhideWhenUsed/>
    <w:rsid w:val="00EA0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23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8A38B2"/>
  </w:style>
  <w:style w:type="character" w:customStyle="1" w:styleId="object">
    <w:name w:val="object"/>
    <w:basedOn w:val="Fontepargpadro"/>
    <w:rsid w:val="008A38B2"/>
  </w:style>
  <w:style w:type="character" w:styleId="Hyperlink">
    <w:name w:val="Hyperlink"/>
    <w:basedOn w:val="Fontepargpadro"/>
    <w:uiPriority w:val="99"/>
    <w:semiHidden/>
    <w:unhideWhenUsed/>
    <w:rsid w:val="008A38B2"/>
    <w:rPr>
      <w:color w:val="0000FF"/>
      <w:u w:val="single"/>
    </w:rPr>
  </w:style>
  <w:style w:type="paragraph" w:customStyle="1" w:styleId="Standard">
    <w:name w:val="Standard"/>
    <w:rsid w:val="007352D8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oprincipal">
    <w:name w:val="Texto principal"/>
    <w:basedOn w:val="Normal"/>
    <w:uiPriority w:val="99"/>
    <w:rsid w:val="00E2301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3CFBE-67F4-4A0B-9282-35C9351E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2977</Words>
  <Characters>16077</Characters>
  <Application>Microsoft Office Word</Application>
  <DocSecurity>0</DocSecurity>
  <Lines>133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 01</dc:creator>
  <cp:keywords/>
  <dc:description/>
  <cp:lastModifiedBy>Mobra</cp:lastModifiedBy>
  <cp:revision>2</cp:revision>
  <cp:lastPrinted>2019-07-19T13:22:00Z</cp:lastPrinted>
  <dcterms:created xsi:type="dcterms:W3CDTF">2019-07-25T00:42:00Z</dcterms:created>
  <dcterms:modified xsi:type="dcterms:W3CDTF">2019-07-25T00:42:00Z</dcterms:modified>
</cp:coreProperties>
</file>