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B9" w:rsidRDefault="008D5B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998855</wp:posOffset>
            </wp:positionH>
            <wp:positionV relativeFrom="paragraph">
              <wp:posOffset>-899793</wp:posOffset>
            </wp:positionV>
            <wp:extent cx="4225925" cy="1158875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15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D76B9" w:rsidRDefault="008D5B53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Edital de Convocação para as eleições dos integrantes da Comissão de Ética de Enfermagem (CEEn) das Instituições de Saúde</w:t>
      </w:r>
    </w:p>
    <w:p w:rsidR="008D76B9" w:rsidRDefault="008D5B53">
      <w:pPr>
        <w:spacing w:before="240" w:after="24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A Direção/Gerência de Enfermagem ou Órgão Equivalente da(o) (Nome da Instituição) Hospital da Unimed - UGF do município de São José/SC convoca todos os profissionais de Enfermagem (Enfermeiros(as), Técnicos(as) e Auxiliares de Enfermagem) para participare</w:t>
      </w:r>
      <w:r>
        <w:rPr>
          <w:rFonts w:ascii="Calibri" w:eastAsia="Calibri" w:hAnsi="Calibri" w:cs="Calibri"/>
          <w:sz w:val="20"/>
          <w:szCs w:val="20"/>
        </w:rPr>
        <w:t xml:space="preserve">m das eleições dos membros da Comissão de Ética de Enfermagem (CEEn) que será realizada </w:t>
      </w:r>
      <w:r>
        <w:rPr>
          <w:rFonts w:ascii="Calibri" w:eastAsia="Calibri" w:hAnsi="Calibri" w:cs="Calibri"/>
          <w:b/>
          <w:sz w:val="20"/>
          <w:szCs w:val="20"/>
        </w:rPr>
        <w:t>nos dias 29/01/2020  e 30/01/2020, no horário das 09:00  às 21:00; 24/02/2020  e 25/02/2020, no horário das 09:00  às 21:00;  30/03/2020  e 31/03/2020, no horário das 0</w:t>
      </w:r>
      <w:r>
        <w:rPr>
          <w:rFonts w:ascii="Calibri" w:eastAsia="Calibri" w:hAnsi="Calibri" w:cs="Calibri"/>
          <w:b/>
          <w:sz w:val="20"/>
          <w:szCs w:val="20"/>
        </w:rPr>
        <w:t>9:00  às 21:00.</w:t>
      </w:r>
    </w:p>
    <w:p w:rsidR="008D76B9" w:rsidRDefault="008D5B53">
      <w:pPr>
        <w:spacing w:before="240" w:after="240"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Das inscrições dos candidatos para comporem a CEEn:</w:t>
      </w:r>
    </w:p>
    <w:p w:rsidR="008D76B9" w:rsidRDefault="008D5B53">
      <w:pPr>
        <w:spacing w:before="240" w:after="240"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a) Os candidatos interessados deverão inscrever-se, individualmente, com a Comissão Eleitoral, até dez dias antes das eleições, por nível de formação (Enfermeiros(as), Técnicos(as) de Enf</w:t>
      </w:r>
      <w:r>
        <w:rPr>
          <w:rFonts w:ascii="Calibri" w:eastAsia="Calibri" w:hAnsi="Calibri" w:cs="Calibri"/>
          <w:i/>
          <w:sz w:val="20"/>
          <w:szCs w:val="20"/>
        </w:rPr>
        <w:t>ermagem e Auxiliares de Enfermagem), sem a formação de chapas.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b) Para se inscrever, os candidatos deverão atender os critérios estabelecidos no Regimento Interno da Comissão de Ética (CEEn) da Instituição, dispostos no art. 7º, incisos I a IV.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c) Cada nív</w:t>
      </w:r>
      <w:r>
        <w:rPr>
          <w:rFonts w:ascii="Calibri" w:eastAsia="Calibri" w:hAnsi="Calibri" w:cs="Calibri"/>
          <w:i/>
          <w:sz w:val="20"/>
          <w:szCs w:val="20"/>
        </w:rPr>
        <w:t>el profissional vota nos candidatos do seu respectivo nível.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d) A eleição será válida, se o número de votantes, por nível profissional, for, no mínimo, a metade mais um do total de profissionais existentes na Instituição. Caso contrário, deverá ser feita n</w:t>
      </w:r>
      <w:r>
        <w:rPr>
          <w:rFonts w:ascii="Calibri" w:eastAsia="Calibri" w:hAnsi="Calibri" w:cs="Calibri"/>
          <w:i/>
          <w:sz w:val="20"/>
          <w:szCs w:val="20"/>
        </w:rPr>
        <w:t>ova eleição naquele nível que não atingiu o percentual indicado.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e) A Direção/Gerência de Enfermagem e os membros da Comissão Eleitoral não podem ser candidatos às eleições.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Da Comissão Eleitoral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Comissão Eleitoral é composta pelos seguintes profissiona</w:t>
      </w:r>
      <w:r>
        <w:rPr>
          <w:rFonts w:ascii="Calibri" w:eastAsia="Calibri" w:hAnsi="Calibri" w:cs="Calibri"/>
          <w:sz w:val="20"/>
          <w:szCs w:val="20"/>
        </w:rPr>
        <w:t xml:space="preserve">is: </w:t>
      </w:r>
      <w:r>
        <w:rPr>
          <w:rFonts w:ascii="Calibri" w:eastAsia="Calibri" w:hAnsi="Calibri" w:cs="Calibri"/>
          <w:color w:val="FF0000"/>
          <w:sz w:val="20"/>
          <w:szCs w:val="20"/>
        </w:rPr>
        <w:t>(Não obtivemos candidatos)</w:t>
      </w:r>
    </w:p>
    <w:tbl>
      <w:tblPr>
        <w:tblStyle w:val="a0"/>
        <w:tblW w:w="726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630"/>
        <w:gridCol w:w="3630"/>
      </w:tblGrid>
      <w:tr w:rsidR="008D76B9">
        <w:trPr>
          <w:trHeight w:val="390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5B53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Nomes</w:t>
            </w:r>
          </w:p>
        </w:tc>
        <w:tc>
          <w:tcPr>
            <w:tcW w:w="3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5B53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Nº Inscrição no Coren/SC</w:t>
            </w:r>
          </w:p>
        </w:tc>
      </w:tr>
      <w:tr w:rsidR="008D76B9">
        <w:trPr>
          <w:trHeight w:val="42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5B53">
            <w:pPr>
              <w:spacing w:before="240" w:after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76B9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D76B9">
        <w:trPr>
          <w:trHeight w:val="42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5B53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02. 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76B9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D76B9">
        <w:trPr>
          <w:trHeight w:val="30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5B53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03.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76B9" w:rsidRDefault="008D5B53">
            <w:pPr>
              <w:spacing w:before="240" w:after="240"/>
              <w:ind w:left="8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8D76B9" w:rsidRDefault="008D5B53">
      <w:pPr>
        <w:spacing w:before="240" w:after="240"/>
        <w:jc w:val="both"/>
        <w:rPr>
          <w:rFonts w:ascii="Calibri" w:eastAsia="Calibri" w:hAnsi="Calibri" w:cs="Calibri"/>
          <w:b/>
          <w:color w:val="009E00"/>
          <w:sz w:val="20"/>
          <w:szCs w:val="20"/>
        </w:rPr>
      </w:pPr>
      <w:r>
        <w:rPr>
          <w:rFonts w:ascii="Calibri" w:eastAsia="Calibri" w:hAnsi="Calibri" w:cs="Calibri"/>
          <w:b/>
          <w:color w:val="009E00"/>
          <w:sz w:val="20"/>
          <w:szCs w:val="20"/>
        </w:rPr>
        <w:lastRenderedPageBreak/>
        <w:t xml:space="preserve"> </w:t>
      </w:r>
    </w:p>
    <w:p w:rsidR="008D76B9" w:rsidRDefault="008D76B9">
      <w:pPr>
        <w:spacing w:before="240" w:after="240"/>
        <w:jc w:val="both"/>
        <w:rPr>
          <w:rFonts w:ascii="Calibri" w:eastAsia="Calibri" w:hAnsi="Calibri" w:cs="Calibri"/>
          <w:b/>
          <w:color w:val="009E00"/>
          <w:sz w:val="20"/>
          <w:szCs w:val="20"/>
        </w:rPr>
      </w:pPr>
    </w:p>
    <w:p w:rsidR="008D76B9" w:rsidRDefault="008D5B53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Dos resultados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Direção/Gerência de Enfermagem ou Órgão Equivalente</w:t>
      </w:r>
      <w:r>
        <w:rPr>
          <w:rFonts w:ascii="Calibri" w:eastAsia="Calibri" w:hAnsi="Calibri" w:cs="Calibri"/>
          <w:sz w:val="20"/>
          <w:szCs w:val="20"/>
        </w:rPr>
        <w:t xml:space="preserve"> proclamará os resultados no Edital de Proclamação dos Resultados das Eleições no prazo de 24 horas.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 15 dias, a contar da data do pleito, a Direção/Gerência de Enfermagem encaminhará a cópia do Edital de Proclamação dos Resultados ao Coren/SC, indicando</w:t>
      </w:r>
      <w:r>
        <w:rPr>
          <w:rFonts w:ascii="Calibri" w:eastAsia="Calibri" w:hAnsi="Calibri" w:cs="Calibri"/>
          <w:sz w:val="20"/>
          <w:szCs w:val="20"/>
        </w:rPr>
        <w:t>: a) o total de eleitores por nível profissional; b) o nome de todos os candidatos eleitos por nível profissional, acompanhado do número do Coren/SC e o respectivo número de votos, bem como o número de votos nulos e/ou em branco, e os nomes dos membros efe</w:t>
      </w:r>
      <w:r>
        <w:rPr>
          <w:rFonts w:ascii="Calibri" w:eastAsia="Calibri" w:hAnsi="Calibri" w:cs="Calibri"/>
          <w:sz w:val="20"/>
          <w:szCs w:val="20"/>
        </w:rPr>
        <w:t>tivos da Comissão eleita e seus respectivos suplentes.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8D76B9" w:rsidRDefault="008D5B53">
      <w:pPr>
        <w:spacing w:before="240" w:after="2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8D76B9" w:rsidRDefault="008D5B53">
      <w:pPr>
        <w:spacing w:before="240" w:after="2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São José, 03 de abril de 2020.</w:t>
      </w:r>
    </w:p>
    <w:p w:rsidR="008D76B9" w:rsidRDefault="008D5B53">
      <w:pPr>
        <w:spacing w:before="240" w:after="2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8D76B9" w:rsidRDefault="008D5B53">
      <w:pPr>
        <w:spacing w:before="240" w:after="2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8D76B9" w:rsidRDefault="008D5B53">
      <w:pPr>
        <w:spacing w:before="240" w:after="2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8D76B9" w:rsidRDefault="008D5B53">
      <w:pPr>
        <w:spacing w:before="240" w:after="2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Cristiani Marlene Pereira</w:t>
      </w:r>
    </w:p>
    <w:p w:rsidR="008D76B9" w:rsidRDefault="008D5B53">
      <w:pPr>
        <w:spacing w:before="240" w:after="2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(Nome do(a) Diretor/Gerente de Enfermagem - Coren/SC nº 271592)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Direção/Gerência de Enfermagem ou Órgão Equivalente</w:t>
      </w:r>
    </w:p>
    <w:p w:rsidR="008D76B9" w:rsidRDefault="008D5B53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D76B9" w:rsidRDefault="008D76B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6B9" w:rsidRDefault="008D76B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6B9" w:rsidRDefault="008D76B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6B9" w:rsidRDefault="008D76B9">
      <w:pPr>
        <w:jc w:val="both"/>
      </w:pPr>
    </w:p>
    <w:p w:rsidR="008D76B9" w:rsidRDefault="008D76B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6B9" w:rsidRDefault="008D76B9">
      <w:pPr>
        <w:jc w:val="both"/>
      </w:pPr>
    </w:p>
    <w:sectPr w:rsidR="008D76B9" w:rsidSect="008D76B9">
      <w:headerReference w:type="default" r:id="rId8"/>
      <w:footerReference w:type="default" r:id="rId9"/>
      <w:pgSz w:w="11906" w:h="16838"/>
      <w:pgMar w:top="1976" w:right="1701" w:bottom="1976" w:left="1701" w:header="1417" w:footer="141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B53" w:rsidRDefault="008D5B53" w:rsidP="008D76B9">
      <w:pPr>
        <w:spacing w:after="0" w:line="240" w:lineRule="auto"/>
      </w:pPr>
      <w:r>
        <w:separator/>
      </w:r>
    </w:p>
  </w:endnote>
  <w:endnote w:type="continuationSeparator" w:id="0">
    <w:p w:rsidR="008D5B53" w:rsidRDefault="008D5B53" w:rsidP="008D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6B9" w:rsidRDefault="008D76B9">
    <w:pPr>
      <w:pBdr>
        <w:top w:val="nil"/>
        <w:left w:val="nil"/>
        <w:bottom w:val="nil"/>
        <w:right w:val="nil"/>
        <w:between w:val="nil"/>
      </w:pBdr>
      <w:rPr>
        <w:rFonts w:eastAsia="Arial" w:cs="Arial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B53" w:rsidRDefault="008D5B53" w:rsidP="008D76B9">
      <w:pPr>
        <w:spacing w:after="0" w:line="240" w:lineRule="auto"/>
      </w:pPr>
      <w:r>
        <w:separator/>
      </w:r>
    </w:p>
  </w:footnote>
  <w:footnote w:type="continuationSeparator" w:id="0">
    <w:p w:rsidR="008D5B53" w:rsidRDefault="008D5B53" w:rsidP="008D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6B9" w:rsidRDefault="008D5B53">
    <w:pPr>
      <w:pBdr>
        <w:top w:val="nil"/>
        <w:left w:val="nil"/>
        <w:bottom w:val="nil"/>
        <w:right w:val="nil"/>
        <w:between w:val="nil"/>
      </w:pBdr>
      <w:rPr>
        <w:rFonts w:eastAsia="Arial" w:cs="Arial"/>
        <w:szCs w:val="24"/>
      </w:rPr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4665345</wp:posOffset>
          </wp:positionH>
          <wp:positionV relativeFrom="paragraph">
            <wp:posOffset>7577455</wp:posOffset>
          </wp:positionV>
          <wp:extent cx="805815" cy="805815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805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6B9"/>
    <w:rsid w:val="004C5A94"/>
    <w:rsid w:val="008D5B53"/>
    <w:rsid w:val="008D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A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98"/>
    <w:rPr>
      <w:rFonts w:eastAsiaTheme="minorHAnsi" w:cstheme="minorBidi"/>
      <w:szCs w:val="22"/>
      <w:lang w:eastAsia="en-US"/>
    </w:rPr>
  </w:style>
  <w:style w:type="paragraph" w:styleId="Ttulo1">
    <w:name w:val="heading 1"/>
    <w:basedOn w:val="normal0"/>
    <w:next w:val="normal0"/>
    <w:rsid w:val="008D76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D76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D76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D76B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8D76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8D76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8D76B9"/>
  </w:style>
  <w:style w:type="table" w:customStyle="1" w:styleId="TableNormal">
    <w:name w:val="Table Normal"/>
    <w:rsid w:val="008D76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rsid w:val="008D76B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ormal0">
    <w:name w:val="normal"/>
    <w:rsid w:val="008D76B9"/>
  </w:style>
  <w:style w:type="table" w:customStyle="1" w:styleId="TableNormal0">
    <w:name w:val="Table Normal"/>
    <w:rsid w:val="008D76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rsid w:val="008D76B9"/>
    <w:pPr>
      <w:spacing w:after="140" w:line="288" w:lineRule="auto"/>
    </w:pPr>
  </w:style>
  <w:style w:type="paragraph" w:styleId="Lista">
    <w:name w:val="List"/>
    <w:basedOn w:val="Corpodetexto"/>
    <w:rsid w:val="008D76B9"/>
    <w:rPr>
      <w:rFonts w:cs="Mangal"/>
    </w:rPr>
  </w:style>
  <w:style w:type="paragraph" w:customStyle="1" w:styleId="Caption">
    <w:name w:val="Caption"/>
    <w:basedOn w:val="Normal"/>
    <w:qFormat/>
    <w:rsid w:val="008D76B9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rsid w:val="008D76B9"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  <w:rsid w:val="008D76B9"/>
  </w:style>
  <w:style w:type="paragraph" w:customStyle="1" w:styleId="Header">
    <w:name w:val="Header"/>
    <w:basedOn w:val="Normal"/>
    <w:rsid w:val="008D76B9"/>
  </w:style>
  <w:style w:type="paragraph" w:customStyle="1" w:styleId="Footer">
    <w:name w:val="Footer"/>
    <w:basedOn w:val="Normal"/>
    <w:rsid w:val="008D76B9"/>
  </w:style>
  <w:style w:type="paragraph" w:styleId="Subttulo">
    <w:name w:val="Subtitle"/>
    <w:basedOn w:val="Normal"/>
    <w:next w:val="Normal"/>
    <w:rsid w:val="008D76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8D76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8D76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+2glw+b2ycREC9qkQvGJKZfyg==">AMUW2mU6bcGkDPjE9sDRmufsEb4DGvfHCol3iP2EImn+XHIKzB9qP+7V54Ojw+j9u1s8HHsj6o0Ex/jZCaEHkJ++IFFus7LZKPJ2m0rVEuvzUnbpXTz4FRc=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cristiani.pereira</dc:creator>
  <cp:lastModifiedBy>cristiani.pereira</cp:lastModifiedBy>
  <cp:revision>2</cp:revision>
  <dcterms:created xsi:type="dcterms:W3CDTF">2020-08-19T20:40:00Z</dcterms:created>
  <dcterms:modified xsi:type="dcterms:W3CDTF">2020-08-19T20:40:00Z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