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  <w:drawing>
          <wp:anchor behindDoc="1" distT="0" distB="0" distL="133985" distR="114935" simplePos="0" locked="0" layoutInCell="1" allowOverlap="1" relativeHeight="2">
            <wp:simplePos x="0" y="0"/>
            <wp:positionH relativeFrom="column">
              <wp:posOffset>-198120</wp:posOffset>
            </wp:positionH>
            <wp:positionV relativeFrom="paragraph">
              <wp:posOffset>-71755</wp:posOffset>
            </wp:positionV>
            <wp:extent cx="6919595" cy="10031095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1003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spacing w:lineRule="auto" w:line="360"/>
        <w:jc w:val="center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Textoprincipal"/>
        <w:suppressAutoHyphens w:val="true"/>
        <w:spacing w:lineRule="auto" w:line="360"/>
        <w:jc w:val="center"/>
        <w:rPr/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Regimento Interno da Comissão  de Ética de Enfermagem (CEEn) da Instituição  Beneficencia Camiliana do Sul – Hospital São Bernardo</w:t>
      </w:r>
    </w:p>
    <w:p>
      <w:pPr>
        <w:pStyle w:val="Textoprincipal"/>
        <w:suppressAutoHyphens w:val="true"/>
        <w:spacing w:lineRule="auto" w:line="360"/>
        <w:jc w:val="center"/>
        <w:rPr>
          <w:rFonts w:ascii="Arial" w:hAnsi="Arial" w:cs="Calibri" w:cstheme="minorHAnsi"/>
          <w:b/>
          <w:b/>
          <w:bCs/>
          <w:color w:val="009E00"/>
          <w:sz w:val="24"/>
          <w:szCs w:val="24"/>
        </w:rPr>
      </w:pPr>
      <w:r>
        <w:rPr>
          <w:rFonts w:cs="Calibri" w:cstheme="minorHAnsi" w:ascii="Arial" w:hAnsi="Arial"/>
          <w:b/>
          <w:bCs/>
          <w:color w:val="009E00"/>
          <w:sz w:val="24"/>
          <w:szCs w:val="24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Aprovado pela Decisão Coren/SC nº 002, de 10  de janeiro de 2006, na 417ª Reunião Ordinária, de 25 de janeiro de 2006, e homologado pela Decisão Cofen nº 014, de 21 de fevereiro de  2006.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b/>
          <w:b/>
          <w:bCs/>
          <w:color w:val="009E00"/>
          <w:sz w:val="24"/>
          <w:szCs w:val="24"/>
        </w:rPr>
      </w:pPr>
      <w:r>
        <w:rPr>
          <w:rFonts w:cs="Calibri" w:cstheme="minorHAnsi" w:ascii="Arial" w:hAnsi="Arial"/>
          <w:b/>
          <w:bCs/>
          <w:color w:val="009E00"/>
          <w:sz w:val="24"/>
          <w:szCs w:val="24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CAPÍTULO I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DA NATUREZA E DAS FINALIDADES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Arial" w:hAnsi="Arial"/>
          <w:sz w:val="24"/>
          <w:szCs w:val="24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Art. 1º  A Comissão de Ética de Enfermagem (CEEn) da </w:t>
      </w:r>
      <w:bookmarkStart w:id="0" w:name="__DdeLink__6023_999694530"/>
      <w:r>
        <w:rPr>
          <w:rFonts w:cs="Calibri" w:ascii="Arial" w:hAnsi="Arial" w:cstheme="minorHAnsi"/>
          <w:sz w:val="24"/>
          <w:szCs w:val="24"/>
          <w:lang w:val="en-US"/>
        </w:rPr>
        <w:t>Beneficencia Camiliana do Sul – Hospital São Bernardo</w:t>
      </w:r>
      <w:bookmarkEnd w:id="0"/>
      <w:r>
        <w:rPr>
          <w:rFonts w:cs="Calibri" w:ascii="Arial" w:hAnsi="Arial" w:cstheme="minorHAnsi"/>
          <w:sz w:val="24"/>
          <w:szCs w:val="24"/>
          <w:lang w:val="en-US"/>
        </w:rPr>
        <w:t xml:space="preserve"> rege-se por Regimento próprio aprovado em Assembleia Geral da Categoria, realizada em 15/01/2020, atendendo a determinação da Decisão Coren/SC nº 002/2006. O Regimento Interno da Comissão de Ética de Enfermagem da Instituição Beneficencia Camiliana do Sul – Hospital São Bernardo foi aprovado e homologado pelo Plenário do Conselho Regional de Enfermagem de Santa Catarina (Coren/SC), em sua _____ Reunião Ordinária, de ___ de ____________ de 20_____.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br/>
        <w:t>Art. 2º A CEEn é um órgão representativo do Coren/SC nas questões éticas dos profissionais da Enfermagem.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3º A atuação da CEEn limita-se ao exercício ético-legal dos profissionais da Enfermagem nas áreas de assistência, ensino, pesquisa e administração.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4º A CEEn tem como finalidades: a orientação, a conscientização, o assessoramento, a emissão de pareceres e a compilação de fatos relacionados ao exercício ético-profissional da categoria.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O julgamento e a atribuição de pena são exclusivas do Plenário do Coren/SC e do Cofen.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5º A CEEn reger-se-á por este regimento, devidamente aprovado em assembleia da categoria e homologado pelo Plenário do Coren/SC.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CAPÍTULO II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DOS OBJETIVOS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6º A CEEn tem os seguintes objetivos: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– Divulgar o Código de Ética dos Profissionais de Enfermagem e as demais normas disciplinares e éticas do exercício profissional.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III </w:t>
      </w:r>
      <w:r>
        <w:rPr>
          <w:rFonts w:cs="Calibri" w:ascii="Arial" w:hAnsi="Arial" w:cstheme="minorHAnsi"/>
          <w:sz w:val="24"/>
          <w:szCs w:val="24"/>
          <w:lang w:val="en-US"/>
        </w:rPr>
        <w:t>– Promover e/ou participar de atividades multiprofissionais ligadas à ética.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IV </w:t>
      </w:r>
      <w:r>
        <w:rPr>
          <w:rFonts w:cs="Calibri" w:ascii="Arial" w:hAnsi="Arial" w:cstheme="minorHAnsi"/>
          <w:sz w:val="24"/>
          <w:szCs w:val="24"/>
          <w:lang w:val="en-US"/>
        </w:rPr>
        <w:t>– Assessorar e orientar a Direção/Gerência de Enfermagem, membros da equipe, clientes, familiares e demais interessados, sobre questões éticas e as implicações decorrentes de atitudes não éticas.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V </w:t>
      </w:r>
      <w:r>
        <w:rPr>
          <w:rFonts w:cs="Calibri" w:ascii="Arial" w:hAnsi="Arial" w:cstheme="minorHAnsi"/>
          <w:sz w:val="24"/>
          <w:szCs w:val="24"/>
          <w:lang w:val="en-US"/>
        </w:rPr>
        <w:t>– Verificar as condições oferecidas pela instituição para o desempenho profissional da categoria.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Averiguar denúncias ou fatos não éticos, fazendo os devidos encaminhamentos.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CAPÍTULO III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DA ORGANIZAÇÃO E COMPOSIÇÃO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7º A CEEn atende os profissionais da Enfermagem de todas as áreas de trabalho da instituição, no que se refere aos aspectos éticos do exercício da profissão.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8º A CEEn é constituída por Enfermeiro(a), Técnico(a) de Enfermagem e Auxiliar de Enfermagem, em igual número, observando os seguintes critérios: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– Ter, no mínimo, um ano de efetivo exercício profissional.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 </w:t>
      </w:r>
      <w:r>
        <w:rPr>
          <w:rFonts w:cs="Calibri" w:ascii="Arial" w:hAnsi="Arial" w:cstheme="minorHAnsi"/>
          <w:sz w:val="24"/>
          <w:szCs w:val="24"/>
          <w:lang w:val="en-US"/>
        </w:rPr>
        <w:t>– Ter, no mínimo, um ano de vínculo empregatício com a instituição.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Estar em pleno gozo dos direitos profissionais.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Inexistir condenação em processo ético, processo disciplinar, processo civil ou processo penal nos últimos cinco anos.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Art. 9º A CEEn será constituída por, no mínimo, por um(a) Enfermeiro(a), um(a) Técnico(a) em Enfermagem e um(a) Auxiliar de Enfermagem efetivos e seus respectivos suplentes. </w:t>
      </w:r>
    </w:p>
    <w:p>
      <w:pPr>
        <w:pStyle w:val="Textoprincipal"/>
        <w:suppressAutoHyphens w:val="true"/>
        <w:spacing w:lineRule="auto" w:line="360"/>
        <w:rPr/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§1º A CEEn será constituída por um(a) Enfermeiro(a) e dois(duas) Técnicos(as) de Enfermagem efetivos e seus respectivos suplentes, 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10. É incompatível a condição de membro da Comissão de Ética com a de Direção/Gerência do Órgão de Enfermagem.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11. O mandato dos integrantes da CEEn é de três anos, sendo permitida a sua reeleição por igual período.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A cada eleição poderão permanecer 50% dos membros.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§2º Os 50% dos membros que optarem por permanecer na Comissão não concorrerão às eleições.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12. O afastamento dos integrantes da CEEn poderá ocorrer por término de mandato, afastamento temporário, desistência ou destituição.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Independente do tipo de afastamento, a Coordenação da CEEn comunicará o fato à Comissão de Ética do Coren/SC (CEC).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13. Entende-se por término de mandato, quando os integrantes da Comissão concluírem os três anos de gestão.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solicitação do afastamento temporário deverá ser encaminhada à Coordenação da CEEn, por escrito, com antecedência de 15 dias.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15. Entende-se por desistência a declinação de seu cargo por qualquer um dos integrantes da Comissão.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desistência deverá ser comunicada, por escrito, à Coordenação da CEEn com antecedência de 30 dias.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16. Entende-se por destituição o afastamento definitivo do integrante da CEEn, que se dará por decisão da Comissão, tomada em Reunião Ordinária, constando o fato em ata.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A destituição ocorrerá nos seguintes casos: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a) </w:t>
      </w:r>
      <w:r>
        <w:rPr>
          <w:rFonts w:cs="Calibri" w:ascii="Arial" w:hAnsi="Arial" w:cstheme="minorHAnsi"/>
          <w:sz w:val="24"/>
          <w:szCs w:val="24"/>
          <w:lang w:val="en-US"/>
        </w:rPr>
        <w:t>Ausência, não justificada, em quatro reuniões consecutivas.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b) </w:t>
      </w:r>
      <w:r>
        <w:rPr>
          <w:rFonts w:cs="Calibri" w:ascii="Arial" w:hAnsi="Arial" w:cstheme="minorHAnsi"/>
          <w:sz w:val="24"/>
          <w:szCs w:val="24"/>
          <w:lang w:val="en-US"/>
        </w:rPr>
        <w:t>Não estar em pleno gozo dos seus direitos profissionais.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c)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Ter sido condenado em processo ético, civil ou penal.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§2º A destituição implica na perda do direito a nova candidatura para integrar a CEEn.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17. A substituição dos integrantes da CEEn se  processará da seguinte maneira: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- A vacância por término de mandato atenderá os critérios estabelecidos no art. 7º deste regimento.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vaga de suplente em caráter temporário será preenchida: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a) pelo próximo candidato mais votado nas últimas eleições; e se não houver,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 xml:space="preserve">b) por escolha dos membros da CEEn.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color w:val="000000"/>
          <w:sz w:val="24"/>
          <w:szCs w:val="24"/>
          <w:lang w:val="en-US"/>
        </w:rPr>
      </w:pPr>
      <w:r>
        <w:rPr>
          <w:rFonts w:cs="Calibri" w:cstheme="minorHAnsi" w:ascii="Arial" w:hAnsi="Arial"/>
          <w:color w:val="000000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Não havendo suplente eleito, será realizada nova eleição.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18. A CEEn elegerá, entre seus membros efetivos, um(a) Coordenador(a) e um(a) Secretário(a), que terão mandato de um ano, podendo ser reconduzidos.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Comissão poderá ser coordenada por qualquer um dos membros efetivos.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/>
      </w:pPr>
      <w:r>
        <w:rPr>
          <w:rFonts w:cs="Calibri" w:ascii="Arial" w:hAnsi="Arial" w:cstheme="minorHAnsi"/>
          <w:sz w:val="24"/>
          <w:szCs w:val="24"/>
          <w:lang w:val="en-US"/>
        </w:rPr>
        <w:t>Art. 19. A CEEn reunir-se-á ordinariamente, a cada 30 dias, podendo ocorrer reuniões extraordinárias, convocadas pelo Coordenador, ou por autoconvocação pela maioria simples dos seus integrantes, ou pelo Coren/SC.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Na ausência do Coordenador, o Secretário coordenará a reunião, sendo escolhido</w:t>
      </w:r>
      <w:r>
        <w:rPr>
          <w:rFonts w:cs="Calibri" w:ascii="Arial" w:hAnsi="Arial" w:cstheme="minorHAnsi"/>
          <w:i/>
          <w:iCs/>
          <w:sz w:val="24"/>
          <w:szCs w:val="24"/>
          <w:lang w:val="en-US"/>
        </w:rPr>
        <w:t xml:space="preserve"> “ad hoc” </w:t>
      </w:r>
      <w:r>
        <w:rPr>
          <w:rFonts w:cs="Calibri" w:ascii="Arial" w:hAnsi="Arial" w:cstheme="minorHAnsi"/>
          <w:sz w:val="24"/>
          <w:szCs w:val="24"/>
          <w:lang w:val="en-US"/>
        </w:rPr>
        <w:t>um substituto para secretariar.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§2º Na ausência do Secretário, será escolhido </w:t>
      </w:r>
      <w:r>
        <w:rPr>
          <w:rFonts w:cs="Calibri" w:ascii="Arial" w:hAnsi="Arial" w:cstheme="minorHAnsi"/>
          <w:i/>
          <w:iCs/>
          <w:sz w:val="24"/>
          <w:szCs w:val="24"/>
          <w:lang w:val="en-US"/>
        </w:rPr>
        <w:t xml:space="preserve">“ad hoc” </w:t>
      </w:r>
      <w:r>
        <w:rPr>
          <w:rFonts w:cs="Calibri" w:ascii="Arial" w:hAnsi="Arial" w:cstheme="minorHAnsi"/>
          <w:sz w:val="24"/>
          <w:szCs w:val="24"/>
          <w:lang w:val="en-US"/>
        </w:rPr>
        <w:t>um substituto para secretariar.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§3º Serão lavradas atas de todas as reuniões da Comissão, constando a relação dos presentes, as justificativas dos ausentes, o registro das decisões tomadas e os encaminhamentos a serem feitos.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§4º O quórum mínimo para as reuniões, verificado até 15 minutos após a hora marcada para o início, é de maioria simples dos membros efetivos ou de seus suplentes quando na condição de substituto.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§5º Na ausência de quórum, a reunião será suspensa, sendo feita nova convocação.   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20. As decisões da CEEn serão tomadas por maioria simples de seus membros efetivos ou de seus suplentes, quando na condição de substituto.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Os membros efetivos terão direito a voz e voto.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§2º Os membros suplentes poderão participar de todas as reuniões com direito a voz e, nos casos em que estiverem substituindo um membro efetivo, terão direito a voto.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§3º É indicada a participação dos membros suplentes em todas as reuniões, independente de estarem ou não substituindo membros efetivos.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CAPÍTULO IV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DO PROCESSO ELEITORAL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21. A convocação da eleição será realizada pela Direção/Gerência do Órgão de Enfermagem, em edital interno, no mínimo, com 45 dias antes da data da realização do pleito eleitoral.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É incompatível a condição de membro da Comissão Eleitoral com a de candidato.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§2º A Comissão Eleitoral elegerá um(a) Presidente e um(a) Secretário(a) entre os seus membros.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23. O material necessário para o desenvolvimento dos trabalhos eleitorais será solicitado pela Comissão Eleitoral à Direção/Gerência do Órgão de Enfermagem da instituição.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24. A escolha dos membros da CEEn será feita através de eleição direta e secreta, sendo os candidatos eleitos pelos seus pares por voto facultativo.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Art. 25. Somente poderão votar os profissionais regularmente inscritos no Coren/SC e com vínculo empregatício com a instituição.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26. O Coren/SC fornecerá à Comissão Eleitoral a relação dos profissionais de Enfermagem da instituição que estiverem devidamente inscritos e em condições de votar e serem votados.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28. O local para a realização do pleito será definido pela Comissão Eleitoral, de comum acordo com a Direção/Gerência de Enfermagem.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29. A eleição deverá ser realizada durante o horário de trabalho, respeitados os diferentes turnos.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30. A eleição somente terá legitimidade se o número de votantes for, no mínimo, a metade mais um, por nível profissional e com vínculo empregatício com a instituição.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Quando o número de votantes for inferior ou igual ao número de não votantes, deverá ocorrer um novo pleito no respectivo nível profissional.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/>
      </w:pPr>
      <w:r>
        <w:rPr>
          <w:rFonts w:cs="Calibri" w:ascii="Arial" w:hAnsi="Arial" w:cstheme="minorHAnsi"/>
          <w:sz w:val="24"/>
          <w:szCs w:val="24"/>
          <w:lang w:val="en-US"/>
        </w:rPr>
        <w:t>Art. 31. A apuração dos votos será realizada pela Comissão Eleitoral, ou de outros interessados, imediatamente após o encerramento do pleito.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32. Somente serão computadas as cédulas sem rasuras e os votos que não apresentem dúvidas ou dupla interpretação.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33. Serão considerados eleitos, como membros efetivos, os candidatos que obtiverem o maior número de votos, por nível profissional, seguido de seus membros suplentes na mesma ordem decrescente.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Em caso de empate, assumirá o candidato eleito que tiver maior tempo de contrato de trabalho na instituição.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 xml:space="preserve">Parágrafo único: Os candidatos indicados no </w:t>
      </w:r>
      <w:r>
        <w:rPr>
          <w:rFonts w:cs="Calibri" w:ascii="Arial" w:hAnsi="Arial" w:cstheme="minorHAnsi"/>
          <w:i/>
          <w:iCs/>
          <w:color w:val="000000"/>
          <w:sz w:val="24"/>
          <w:szCs w:val="24"/>
          <w:lang w:val="en-US"/>
        </w:rPr>
        <w:t>caput</w:t>
      </w: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 xml:space="preserve"> deste artigo assumirão o mandato em caso de afastamento temporário, desistência ou destituição, segundo consta no art. 16, incisos II e III.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O(A) Presidente da Comissão Eleitoral encaminhará os resultados das eleições com a respectiva ata à Direção/Gerência de Enfermagem imediatamente após o término da apuração.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36. A Direção/Gerência de Enfermagem proclamará os resultados das eleições, por meio de edital interno, no primeiro dia útil após o seu recebimento.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§1º O recurso será julgado pela Comissão Eleitoral no prazo máximo de cinco dias.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§2º Caso necessário, o recurso terá como segunda instância a Comissão de Ética do Coren/SC (CEC).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 xml:space="preserve">Art. 38. A Direção/Gerência de Enfermagem, no prazo de 15 dias a contar da data do pleito, encaminhará ao Coren/SC a lista nominal de todos os votados. 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Parágrafo único: A listagem deverá informar: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a) o nome dos membros efetivos, seu nível profissional e o número de inscrição no Coren/SC.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color w:val="009E00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b) o nome dos membros suplentes, seu nível profissional e o número de inscrição no Coren/SC.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0000"/>
          <w:sz w:val="24"/>
          <w:szCs w:val="24"/>
          <w:lang w:val="en-US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b/>
          <w:b/>
          <w:bCs/>
          <w:sz w:val="24"/>
          <w:szCs w:val="24"/>
          <w:lang w:val="en-US"/>
        </w:rPr>
      </w:pPr>
      <w:r>
        <w:rPr>
          <w:rFonts w:cs="Calibri" w:cstheme="minorHAnsi" w:ascii="Arial" w:hAnsi="Arial"/>
          <w:b/>
          <w:bCs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CAPÍTULO V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b/>
          <w:bCs/>
          <w:sz w:val="24"/>
          <w:szCs w:val="24"/>
          <w:lang w:val="en-US"/>
        </w:rPr>
        <w:t>DAS COMPETÊNCIAS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40. A CEEn tem as seguintes competências: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– Divulgar os objetivos da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 </w:t>
      </w:r>
      <w:r>
        <w:rPr>
          <w:rFonts w:cs="Calibri" w:ascii="Arial" w:hAnsi="Arial" w:cstheme="minorHAnsi"/>
          <w:sz w:val="24"/>
          <w:szCs w:val="24"/>
          <w:lang w:val="en-US"/>
        </w:rPr>
        <w:t>– Divulgar o Código de Ética dos Profissionais de Enfermagem e as demais normas disciplinares e éticas do exercício profissional.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III </w:t>
      </w:r>
      <w:r>
        <w:rPr>
          <w:rFonts w:cs="Calibri" w:ascii="Arial" w:hAnsi="Arial" w:cstheme="minorHAnsi"/>
          <w:sz w:val="24"/>
          <w:szCs w:val="24"/>
          <w:lang w:val="en-US"/>
        </w:rPr>
        <w:t>– Promover e/ou participar de reuniões, seminários ou atividades similares, que visem à interpretação do Código de Ética dos Profissionais de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Assessorar a Direção/Gerência de Enfermagem ou órgão equivalente da instituição nas questões éticas.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Orientar a equipe de Enfermagem sobre o comportamento ético-profissional e sobre as implicações decorrentes de atitudes não éticas.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Orientar clientes, familiares e demais interessados sobre questões éticas relativas ao exercício profissional da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VII </w:t>
      </w:r>
      <w:r>
        <w:rPr>
          <w:rFonts w:cs="Calibri" w:ascii="Arial" w:hAnsi="Arial" w:cstheme="minorHAnsi"/>
          <w:sz w:val="24"/>
          <w:szCs w:val="24"/>
          <w:lang w:val="en-US"/>
        </w:rPr>
        <w:t>– Promover e/ou participar de atividades multiprofissionais referentes à ética.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Apreciar e emitir parecer sobre questões éticas referentes à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IX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Zelar pelo exercício ético dos profissionais de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X </w:t>
      </w:r>
      <w:r>
        <w:rPr>
          <w:rFonts w:cs="Calibri" w:ascii="Arial" w:hAnsi="Arial" w:cstheme="minorHAnsi"/>
          <w:sz w:val="24"/>
          <w:szCs w:val="24"/>
          <w:lang w:val="en-US"/>
        </w:rPr>
        <w:t>– Averiguar:</w:t>
      </w:r>
    </w:p>
    <w:p>
      <w:pPr>
        <w:pStyle w:val="Textoprincipal"/>
        <w:suppressAutoHyphens w:val="true"/>
        <w:spacing w:lineRule="auto" w:line="360"/>
        <w:ind w:left="283" w:hanging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a)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Os fatos ou atitudes não éticas praticadas por profissionais de Enfermagem.</w:t>
      </w:r>
    </w:p>
    <w:p>
      <w:pPr>
        <w:pStyle w:val="Textoprincipal"/>
        <w:suppressAutoHyphens w:val="true"/>
        <w:spacing w:lineRule="auto" w:line="360"/>
        <w:ind w:left="283" w:hanging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b)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As condições oferecidas pelas instituições e sua compatibilidade com o desempenho ético-profissional.</w:t>
      </w:r>
    </w:p>
    <w:p>
      <w:pPr>
        <w:pStyle w:val="Textoprincipal"/>
        <w:suppressAutoHyphens w:val="true"/>
        <w:spacing w:lineRule="auto" w:line="360"/>
        <w:ind w:left="283" w:hanging="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c)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A qualidade de atendimento dispensada à clientela pelos profissionais de Enfermagem.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XI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Comunicar, por escrito, ao Coren/SC, as irregularidades ou infrações éticas detectadas.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XII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XIII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Solicitar assessoramento da Comissão de Ética do Coren/SC (CEC) em caso de necessidade.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XIV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Cumprir e fazer cumprir as disposições deste regimento e da Decisão do Coren/SC nº 002, de 10 de janeiro de 2006.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41. Compete ao Coordenador da CEEn: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 </w:t>
      </w:r>
      <w:r>
        <w:rPr>
          <w:rFonts w:cs="Calibri" w:ascii="Arial" w:hAnsi="Arial" w:cstheme="minorHAnsi"/>
          <w:sz w:val="24"/>
          <w:szCs w:val="24"/>
          <w:lang w:val="en-US"/>
        </w:rPr>
        <w:t>– Convocar e presidir as reuniões.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Propor a pauta da reunião.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Propor a redação de documentos que serão discutidos e submetidos à aprovação.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Representar a CEEn junto ao Órgão de Enfermagem da instituição.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Representar ou indicar representante, onde se fizer necessária a presença ou a participação da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Encaminhar as decisões da CEEn, segundo a indicação.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Representar o Coren/SC em eventos, segundo a solicitação.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IX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Cumprir e fazer cumprir as disposições deste regimento e as demais normas referentes ao exercício ético-profissional.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42. Compete ao Secretário da CEEn: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Secretariar as reuniões da CEEn, redigindo atas e documentos.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II </w:t>
      </w:r>
      <w:r>
        <w:rPr>
          <w:rFonts w:cs="Calibri" w:ascii="Arial" w:hAnsi="Arial" w:cstheme="minorHAnsi"/>
          <w:sz w:val="24"/>
          <w:szCs w:val="24"/>
          <w:lang w:val="en-US"/>
        </w:rPr>
        <w:t>– Providenciar a reprodução de documentos.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Encaminhar o expediente da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Arquivar uma cópia de todos os documentos.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Elaborar, juntamente com os demais membros da Comissão, o planejamento e o relatório anuais.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Presidir as reuniões nos impedimentos do Coordenador.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Representar a CEEn nos impedimentos do Coordenador.                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sz w:val="24"/>
          <w:szCs w:val="24"/>
          <w:lang w:val="en-US"/>
        </w:rPr>
      </w:pPr>
      <w:r>
        <w:rPr>
          <w:rFonts w:cs="Calibri" w:cstheme="minorHAnsi" w:ascii="Arial" w:hAnsi="Arial"/>
          <w:sz w:val="24"/>
          <w:szCs w:val="24"/>
          <w:lang w:val="en-US"/>
        </w:rPr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sz w:val="24"/>
          <w:szCs w:val="24"/>
          <w:lang w:val="en-US"/>
        </w:rPr>
        <w:t>Art. 43. Compete aos membros efetivos da CEEn: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Comparecer e participar das reuniões.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Emitir parecer sobre as questões propostas.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Participar de reuniões ou programações relacionadas à ética, promovidas pela CEEn ou por outras instituições.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IV </w:t>
      </w:r>
      <w:r>
        <w:rPr>
          <w:rFonts w:cs="Calibri" w:ascii="Arial" w:hAnsi="Arial" w:cstheme="minorHAnsi"/>
          <w:sz w:val="24"/>
          <w:szCs w:val="24"/>
          <w:lang w:val="en-US"/>
        </w:rPr>
        <w:t>– Representar a CEEn quando solicitado pelo Coordenador.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Participar, por meio de voto, das decisões a serem tomadas pela CEEn.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Garantir a presença do suplente quando impedido de comparecer à reunião.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 xml:space="preserve">VII </w:t>
      </w:r>
      <w:r>
        <w:rPr>
          <w:rFonts w:cs="Calibri" w:ascii="Arial" w:hAnsi="Arial" w:cstheme="minorHAnsi"/>
          <w:sz w:val="24"/>
          <w:szCs w:val="24"/>
          <w:lang w:val="en-US"/>
        </w:rPr>
        <w:t>– Participar da elaboração do planejamento e relatório anuais.</w:t>
      </w:r>
    </w:p>
    <w:p>
      <w:pPr>
        <w:pStyle w:val="Textoprincipal"/>
        <w:suppressAutoHyphens w:val="true"/>
        <w:spacing w:lineRule="auto" w:line="360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Arial" w:hAnsi="Arial" w:cstheme="minorHAnsi"/>
          <w:color w:val="009E00"/>
          <w:sz w:val="24"/>
          <w:szCs w:val="24"/>
          <w:lang w:val="en-US"/>
        </w:rPr>
        <w:t>VIII</w:t>
      </w:r>
      <w:r>
        <w:rPr>
          <w:rFonts w:cs="Calibri" w:ascii="Arial" w:hAnsi="Arial" w:cstheme="minorHAnsi"/>
          <w:sz w:val="24"/>
          <w:szCs w:val="24"/>
          <w:lang w:val="en-US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spacing w:lineRule="auto" w:line="360"/>
        <w:rPr>
          <w:rFonts w:ascii="Arial" w:hAnsi="Arial" w:cs="Calibri" w:cstheme="minorHAnsi"/>
          <w:color w:val="auto"/>
          <w:sz w:val="24"/>
          <w:szCs w:val="24"/>
          <w:lang w:val="pt-BR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92106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1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 SemiCond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16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principal" w:customStyle="1">
    <w:name w:val="Texto principal"/>
    <w:basedOn w:val="Normal"/>
    <w:uiPriority w:val="99"/>
    <w:qFormat/>
    <w:rsid w:val="00982869"/>
    <w:pPr>
      <w:spacing w:lineRule="atLeast" w:line="280" w:before="0" w:after="0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LibreOffice/6.0.5.2$Windows_X86_64 LibreOffice_project/54c8cbb85f300ac59db32fe8a675ff7683cd5a16</Application>
  <Pages>10</Pages>
  <Words>2611</Words>
  <Characters>14582</Characters>
  <CharactersWithSpaces>17131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2016-11-29T11:50:00Z</dcterms:created>
  <dc:creator>Karen Nascimento Ramos</dc:creator>
  <dc:description/>
  <dc:language>pt-BR</dc:language>
  <cp:lastModifiedBy/>
  <cp:lastPrinted>2020-02-10T09:01:54Z</cp:lastPrinted>
  <dcterms:modified xsi:type="dcterms:W3CDTF">2020-02-10T11:41:09Z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