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Regimento Interno da Comissão de Ética de Enfermagem (CEE)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 NATUREZA E DAS FINALIDADES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Art. 1º - </w:t>
      </w:r>
      <w:r>
        <w:rPr>
          <w:rFonts w:cs="Times New Roman" w:ascii="Times New Roman" w:hAnsi="Times New Roman"/>
          <w:sz w:val="24"/>
          <w:szCs w:val="24"/>
        </w:rPr>
        <w:t>A Comissão de Ética de Enfermagem (CEE) do(a)</w:t>
      </w:r>
      <w:r>
        <w:rPr>
          <w:rFonts w:cs="Times New Roman" w:ascii="Times New Roman" w:hAnsi="Times New Roman"/>
          <w:sz w:val="24"/>
          <w:szCs w:val="24"/>
        </w:rPr>
        <w:t xml:space="preserve"> Hospital Infnatil Dr. Jeser Amarante Faria</w:t>
      </w:r>
      <w:r>
        <w:rPr>
          <w:rFonts w:cs="Times New Roman" w:ascii="Times New Roman" w:hAnsi="Times New Roman"/>
          <w:sz w:val="24"/>
          <w:szCs w:val="24"/>
        </w:rPr>
        <w:t xml:space="preserve"> rege-se por Regimento próprio aprovado em Assembleia Geral da Categoria, realizada em </w:t>
      </w:r>
      <w:r>
        <w:rPr>
          <w:rFonts w:cs="Times New Roman" w:ascii="Times New Roman" w:hAnsi="Times New Roman"/>
          <w:sz w:val="24"/>
          <w:szCs w:val="24"/>
        </w:rPr>
        <w:t>08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03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2017</w:t>
      </w:r>
      <w:r>
        <w:rPr>
          <w:rFonts w:cs="Times New Roman" w:ascii="Times New Roman" w:hAnsi="Times New Roman"/>
          <w:sz w:val="24"/>
          <w:szCs w:val="24"/>
        </w:rPr>
        <w:t xml:space="preserve">, atendendo a determinação da Decisão Coren/SC nº 014/2020. O Regimento Interno da Comissão de Ética de Enfermagem da Instituição </w:t>
      </w:r>
      <w:r>
        <w:rPr>
          <w:rFonts w:cs="Times New Roman" w:ascii="Times New Roman" w:hAnsi="Times New Roman"/>
          <w:sz w:val="24"/>
          <w:szCs w:val="24"/>
        </w:rPr>
        <w:t>Hospital Infatil Dr. Jeser Amarante Faria,</w:t>
      </w:r>
      <w:r>
        <w:rPr>
          <w:rFonts w:cs="Times New Roman" w:ascii="Times New Roman" w:hAnsi="Times New Roman"/>
          <w:sz w:val="24"/>
          <w:szCs w:val="24"/>
        </w:rPr>
        <w:t xml:space="preserve"> foi aprovado e  homologado pelo Plenária do Conselho Regional de Enfermagem de Santa Catarina (Coren/SC). 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Art. 2º - </w:t>
      </w:r>
      <w:r>
        <w:rPr>
          <w:rFonts w:cs="Times New Roman" w:ascii="Times New Roman" w:hAnsi="Times New Roman"/>
          <w:sz w:val="24"/>
          <w:szCs w:val="24"/>
        </w:rPr>
        <w:t>A CEE é um órgão representativo do Coren/SC nas questões éticas dos profissionais da Enfermagem.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3º - </w:t>
      </w:r>
      <w:r>
        <w:rPr>
          <w:rFonts w:cs="Times New Roman" w:ascii="Times New Roman" w:hAnsi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4º - </w:t>
      </w:r>
      <w:r>
        <w:rPr>
          <w:rFonts w:cs="Times New Roman" w:ascii="Times New Roman" w:hAnsi="Times New Roman"/>
          <w:sz w:val="24"/>
          <w:szCs w:val="24"/>
        </w:rPr>
        <w:t>A CEE será regida por este regimento, devidamente aprovado em assembleia da categoria e homologado pelo Plenário do Coren/SC.</w:t>
      </w:r>
    </w:p>
    <w:p>
      <w:pPr>
        <w:pStyle w:val="Normal"/>
        <w:tabs>
          <w:tab w:val="left" w:pos="368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368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DOS OBJETIVOS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5º - </w:t>
      </w:r>
      <w:r>
        <w:rPr>
          <w:rFonts w:cs="Times New Roman" w:ascii="Times New Roman" w:hAnsi="Times New Roman"/>
          <w:sz w:val="24"/>
          <w:szCs w:val="24"/>
        </w:rPr>
        <w:t>A CEE tem os seguintes objetivos: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–</w:t>
      </w:r>
      <w:r>
        <w:rPr>
          <w:rFonts w:cs="Times New Roman" w:ascii="Times New Roman" w:hAnsi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 -</w:t>
      </w:r>
      <w:r>
        <w:rPr>
          <w:rFonts w:cs="Times New Roman" w:ascii="Times New Roman" w:hAnsi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Promover e/ou participar de atividades multiprofissionais ligadas à ética.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IV –</w:t>
      </w:r>
      <w:r>
        <w:rPr>
          <w:rFonts w:cs="Times New Roman" w:ascii="Times New Roman" w:hAnsi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 –</w:t>
      </w:r>
      <w:r>
        <w:rPr>
          <w:rFonts w:cs="Times New Roman" w:ascii="Times New Roman" w:hAnsi="Times New Roman"/>
          <w:sz w:val="24"/>
          <w:szCs w:val="24"/>
        </w:rPr>
        <w:t xml:space="preserve"> Verificar as condições oferecidas pela entidade para o desempenho profissional da categoria.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–</w:t>
      </w:r>
      <w:r>
        <w:rPr>
          <w:rFonts w:cs="Times New Roman" w:ascii="Times New Roman" w:hAnsi="Times New Roman"/>
          <w:sz w:val="24"/>
          <w:szCs w:val="24"/>
        </w:rPr>
        <w:t xml:space="preserve"> Averiguar denúncias ou fatos éticos, fazendo os devidos encaminhamentos.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III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 ORGANIZAÇÃO E COMPOSIÇÃO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6º - </w:t>
      </w:r>
      <w:r>
        <w:rPr>
          <w:rFonts w:cs="Times New Roman" w:ascii="Times New Roman" w:hAnsi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7º - </w:t>
      </w:r>
      <w:r>
        <w:rPr>
          <w:rFonts w:cs="Times New Roman" w:ascii="Times New Roman" w:hAnsi="Times New Roman"/>
          <w:sz w:val="24"/>
          <w:szCs w:val="24"/>
        </w:rPr>
        <w:t>A CEE será constituída por no mínimo, 3 (três) e no máximo 11 (onze) profissionais de Enfermagem, facultada a eleição de suplentes, sempre respeitando o número ímpar de efetivos, entre Enfermeiros, Obstetrizes, Técnicos e Auxiliares de Enfermagem. A CEE será composta por presidente, secretário e membros, dentre os profissionais mais votados, cabendo ao Enfermeiro o cargo de presidente.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9º São critérios para integrar 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manter vínculo empregatício junto à instituição de saúde;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 – possuir situação regular junto ao Conselho Regional de Enfermagem de sua jurisdição em todas as categorias que esteja inscrito;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não possuir condenação transitada em julgado em processo administrativo e/ou ético nos últimos 5 (cinco) anos;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IV – não possuir anotações de penalidades junto ao seu empregador nos últimos cinco anos.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10 Cabe ao Conselho Regional de Enfermagem apoio, suporte e orientações necessárias para a constituição e funcionamento das CEE, bem como a adoção de medidas necessárias para fazer cumprir este Regimento.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Art. 11 A CEE eleita ou designada será nomeada por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Portaria</w:t>
      </w:r>
      <w:r>
        <w:rPr>
          <w:rFonts w:cs="Times New Roman" w:ascii="Times New Roman" w:hAnsi="Times New Roman"/>
          <w:sz w:val="24"/>
          <w:szCs w:val="24"/>
        </w:rPr>
        <w:t xml:space="preserve"> do Conselho Regional de Enfermagem estabelecendo os nomes dos eleitos ou designados, efetivos e suplentes, destacando o nome do presidente e do secretário e o prazo do mandato a ser cumprido.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§1º A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Portaria</w:t>
      </w:r>
      <w:r>
        <w:rPr>
          <w:rFonts w:cs="Times New Roman" w:ascii="Times New Roman" w:hAnsi="Times New Roman"/>
          <w:sz w:val="24"/>
          <w:szCs w:val="24"/>
        </w:rPr>
        <w:t xml:space="preserve"> deverá ser publicada no site do Conselho Regional de Enfermagem e em outros meios disponíveis de divulgação.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Art. 12 </w:t>
      </w:r>
      <w:r>
        <w:rPr>
          <w:rFonts w:cs="Times New Roman" w:ascii="Times New Roman" w:hAnsi="Times New Roman"/>
          <w:sz w:val="24"/>
          <w:szCs w:val="24"/>
        </w:rPr>
        <w:t>O mandato dos membros eleitos da CEE será de 3 (três) anos, admitida apenas uma reeleição.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13 – </w:t>
      </w:r>
      <w:r>
        <w:rPr>
          <w:rFonts w:cs="Times New Roman" w:ascii="Times New Roman" w:hAnsi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>Independente do tipo de afastamento, a Coordenação da CEE comunicará o fato à Comissão de Ética do Coren/SC (CEC).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14 –</w:t>
      </w:r>
      <w:r>
        <w:rPr>
          <w:rFonts w:cs="Times New Roman" w:ascii="Times New Roman" w:hAnsi="Times New Roman"/>
          <w:sz w:val="24"/>
          <w:szCs w:val="24"/>
        </w:rPr>
        <w:t xml:space="preserve"> Entende-se por </w:t>
      </w:r>
      <w:r>
        <w:rPr>
          <w:rFonts w:cs="Times New Roman" w:ascii="Times New Roman" w:hAnsi="Times New Roman"/>
          <w:b/>
          <w:sz w:val="24"/>
          <w:szCs w:val="24"/>
        </w:rPr>
        <w:t>término de mandato,</w:t>
      </w:r>
      <w:r>
        <w:rPr>
          <w:rFonts w:cs="Times New Roman" w:ascii="Times New Roman" w:hAnsi="Times New Roman"/>
          <w:sz w:val="24"/>
          <w:szCs w:val="24"/>
        </w:rPr>
        <w:t xml:space="preserve"> quando os integrantes da Comissão concluírem os três anos de gestão.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15 –</w:t>
      </w:r>
      <w:r>
        <w:rPr>
          <w:rFonts w:cs="Times New Roman" w:ascii="Times New Roman" w:hAnsi="Times New Roman"/>
          <w:sz w:val="24"/>
          <w:szCs w:val="24"/>
        </w:rPr>
        <w:t xml:space="preserve"> Entende-se por </w:t>
      </w:r>
      <w:r>
        <w:rPr>
          <w:rFonts w:cs="Times New Roman" w:ascii="Times New Roman" w:hAnsi="Times New Roman"/>
          <w:b/>
          <w:sz w:val="24"/>
          <w:szCs w:val="24"/>
        </w:rPr>
        <w:t>afastamento temporário</w:t>
      </w:r>
      <w:r>
        <w:rPr>
          <w:rFonts w:cs="Times New Roman" w:ascii="Times New Roman" w:hAnsi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A solicitação do </w:t>
      </w:r>
      <w:r>
        <w:rPr>
          <w:rFonts w:cs="Times New Roman" w:ascii="Times New Roman" w:hAnsi="Times New Roman"/>
          <w:b/>
          <w:sz w:val="24"/>
          <w:szCs w:val="24"/>
        </w:rPr>
        <w:t>afastamento temporário</w:t>
      </w:r>
      <w:r>
        <w:rPr>
          <w:rFonts w:cs="Times New Roman" w:ascii="Times New Roman" w:hAnsi="Times New Roman"/>
          <w:sz w:val="24"/>
          <w:szCs w:val="24"/>
        </w:rPr>
        <w:t xml:space="preserve"> deverá ser encaminhada à Coordenação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16 –</w:t>
      </w:r>
      <w:r>
        <w:rPr>
          <w:rFonts w:cs="Times New Roman" w:ascii="Times New Roman" w:hAnsi="Times New Roman"/>
          <w:sz w:val="24"/>
          <w:szCs w:val="24"/>
        </w:rPr>
        <w:t xml:space="preserve"> Entende-se por </w:t>
      </w:r>
      <w:r>
        <w:rPr>
          <w:rFonts w:cs="Times New Roman" w:ascii="Times New Roman" w:hAnsi="Times New Roman"/>
          <w:b/>
          <w:sz w:val="24"/>
          <w:szCs w:val="24"/>
        </w:rPr>
        <w:t>desistência</w:t>
      </w:r>
      <w:r>
        <w:rPr>
          <w:rFonts w:cs="Times New Roman" w:ascii="Times New Roman" w:hAnsi="Times New Roman"/>
          <w:sz w:val="24"/>
          <w:szCs w:val="24"/>
        </w:rPr>
        <w:t xml:space="preserve"> a declinação de seu cargo por qualquer um dos integrantes da Comissão.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b/>
          <w:sz w:val="24"/>
          <w:szCs w:val="24"/>
        </w:rPr>
        <w:t>desistência</w:t>
      </w:r>
      <w:r>
        <w:rPr>
          <w:rFonts w:cs="Times New Roman" w:ascii="Times New Roman" w:hAnsi="Times New Roman"/>
          <w:sz w:val="24"/>
          <w:szCs w:val="24"/>
        </w:rPr>
        <w:t xml:space="preserve"> deverá ser comunicada oficialmente, à Coordenação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17 –</w:t>
      </w:r>
      <w:r>
        <w:rPr>
          <w:rFonts w:cs="Times New Roman" w:ascii="Times New Roman" w:hAnsi="Times New Roman"/>
          <w:sz w:val="24"/>
          <w:szCs w:val="24"/>
        </w:rPr>
        <w:t xml:space="preserve"> Entende-se por </w:t>
      </w:r>
      <w:r>
        <w:rPr>
          <w:rFonts w:cs="Times New Roman" w:ascii="Times New Roman" w:hAnsi="Times New Roman"/>
          <w:b/>
          <w:sz w:val="24"/>
          <w:szCs w:val="24"/>
        </w:rPr>
        <w:t>destituição</w:t>
      </w:r>
      <w:r>
        <w:rPr>
          <w:rFonts w:cs="Times New Roman" w:ascii="Times New Roman" w:hAnsi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§1º</w:t>
      </w:r>
      <w:r>
        <w:rPr>
          <w:rFonts w:cs="Times New Roman" w:ascii="Times New Roman" w:hAnsi="Times New Roman"/>
          <w:sz w:val="24"/>
          <w:szCs w:val="24"/>
        </w:rPr>
        <w:t xml:space="preserve"> A destituição ocorrerá nos seguintes casos: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a) </w:t>
      </w:r>
      <w:r>
        <w:rPr>
          <w:rFonts w:cs="Times New Roman" w:ascii="Times New Roman" w:hAnsi="Times New Roman"/>
          <w:sz w:val="24"/>
          <w:szCs w:val="24"/>
        </w:rPr>
        <w:t xml:space="preserve">Ausência, injustificada, em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três reuniões consecutivas e/ou alternadas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b) </w:t>
      </w:r>
      <w:r>
        <w:rPr>
          <w:rFonts w:cs="Times New Roman" w:ascii="Times New Roman" w:hAnsi="Times New Roman"/>
          <w:sz w:val="24"/>
          <w:szCs w:val="24"/>
        </w:rPr>
        <w:t>Não estar em pleno gozo dos seus direitos profissionais.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c) </w:t>
      </w:r>
      <w:r>
        <w:rPr>
          <w:rFonts w:cs="Times New Roman" w:ascii="Times New Roman" w:hAnsi="Times New Roman"/>
          <w:sz w:val="24"/>
          <w:szCs w:val="24"/>
        </w:rPr>
        <w:t>Ter sido condenado em processo ético, civil ou penal.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>
        <w:rPr>
          <w:rFonts w:cs="Times New Roman" w:ascii="Times New Roman" w:hAnsi="Times New Roman"/>
          <w:b/>
          <w:sz w:val="24"/>
          <w:szCs w:val="24"/>
        </w:rPr>
        <w:t>§2º</w:t>
      </w:r>
      <w:r>
        <w:rPr>
          <w:rFonts w:cs="Times New Roman" w:ascii="Times New Roman" w:hAnsi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18 –</w:t>
      </w:r>
      <w:r>
        <w:rPr>
          <w:rFonts w:cs="Times New Roman" w:ascii="Times New Roman" w:hAnsi="Times New Roman"/>
          <w:sz w:val="24"/>
          <w:szCs w:val="24"/>
        </w:rPr>
        <w:t xml:space="preserve"> A substituição dos integrantes da CEE se processará da seguinte maneira: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– Em caso de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afastamento temporário</w:t>
      </w:r>
      <w:r>
        <w:rPr>
          <w:rFonts w:cs="Times New Roman" w:ascii="Times New Roman" w:hAnsi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II – </w:t>
      </w:r>
      <w:r>
        <w:rPr>
          <w:rFonts w:cs="Times New Roman" w:ascii="Times New Roman" w:hAnsi="Times New Roman"/>
          <w:sz w:val="24"/>
          <w:szCs w:val="24"/>
        </w:rPr>
        <w:t xml:space="preserve">Em caso </w:t>
      </w:r>
      <w:r>
        <w:rPr>
          <w:rFonts w:cs="Times New Roman" w:ascii="Times New Roman" w:hAnsi="Times New Roman"/>
          <w:b/>
          <w:sz w:val="24"/>
          <w:szCs w:val="24"/>
        </w:rPr>
        <w:t>desistência</w:t>
      </w:r>
      <w:r>
        <w:rPr>
          <w:rFonts w:cs="Times New Roman" w:ascii="Times New Roman" w:hAnsi="Times New Roman"/>
          <w:sz w:val="24"/>
          <w:szCs w:val="24"/>
        </w:rPr>
        <w:t xml:space="preserve"> ou por </w:t>
      </w:r>
      <w:r>
        <w:rPr>
          <w:rFonts w:cs="Times New Roman" w:ascii="Times New Roman" w:hAnsi="Times New Roman"/>
          <w:b/>
          <w:sz w:val="24"/>
          <w:szCs w:val="24"/>
        </w:rPr>
        <w:t>destituição</w:t>
      </w:r>
      <w:r>
        <w:rPr>
          <w:rFonts w:cs="Times New Roman" w:ascii="Times New Roman" w:hAnsi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III - </w:t>
      </w:r>
      <w:r>
        <w:rPr>
          <w:rFonts w:cs="Times New Roman" w:ascii="Times New Roman" w:hAnsi="Times New Roman"/>
          <w:sz w:val="24"/>
          <w:szCs w:val="24"/>
        </w:rPr>
        <w:t xml:space="preserve">Não havendo suplente eleito, um novo membro será designado pelo RT em comum acordo com a CEE.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19 –</w:t>
      </w:r>
      <w:r>
        <w:rPr>
          <w:rFonts w:cs="Times New Roman" w:ascii="Times New Roman" w:hAnsi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§1º</w:t>
      </w:r>
      <w:r>
        <w:rPr>
          <w:rFonts w:cs="Times New Roman" w:ascii="Times New Roman" w:hAnsi="Times New Roman"/>
          <w:sz w:val="24"/>
          <w:szCs w:val="24"/>
        </w:rPr>
        <w:t xml:space="preserve"> Na ausência do Coordenador, o Secretário coordenará a reunião, sendo escolhido “</w:t>
      </w:r>
      <w:r>
        <w:rPr>
          <w:rFonts w:cs="Times New Roman" w:ascii="Times New Roman" w:hAnsi="Times New Roman"/>
          <w:i/>
          <w:sz w:val="24"/>
          <w:szCs w:val="24"/>
        </w:rPr>
        <w:t>ad hoc</w:t>
      </w:r>
      <w:r>
        <w:rPr>
          <w:rFonts w:cs="Times New Roman" w:ascii="Times New Roman" w:hAnsi="Times New Roman"/>
          <w:sz w:val="24"/>
          <w:szCs w:val="24"/>
        </w:rPr>
        <w:t>” um substituto para secretariar.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§2º</w:t>
      </w:r>
      <w:r>
        <w:rPr>
          <w:rFonts w:cs="Times New Roman" w:ascii="Times New Roman" w:hAnsi="Times New Roman"/>
          <w:sz w:val="24"/>
          <w:szCs w:val="24"/>
        </w:rPr>
        <w:t xml:space="preserve"> Na ausência do Secretário, será escolhido “</w:t>
      </w:r>
      <w:r>
        <w:rPr>
          <w:rFonts w:cs="Times New Roman" w:ascii="Times New Roman" w:hAnsi="Times New Roman"/>
          <w:i/>
          <w:sz w:val="24"/>
          <w:szCs w:val="24"/>
        </w:rPr>
        <w:t>ad hoc</w:t>
      </w:r>
      <w:r>
        <w:rPr>
          <w:rFonts w:cs="Times New Roman" w:ascii="Times New Roman" w:hAnsi="Times New Roman"/>
          <w:sz w:val="24"/>
          <w:szCs w:val="24"/>
        </w:rPr>
        <w:t>” um substituto para secretariar.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§3º</w:t>
      </w:r>
      <w:r>
        <w:rPr>
          <w:rFonts w:cs="Times New Roman" w:ascii="Times New Roman" w:hAnsi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§4º</w:t>
      </w:r>
      <w:r>
        <w:rPr>
          <w:rFonts w:cs="Times New Roman" w:ascii="Times New Roman" w:hAnsi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§5º</w:t>
      </w:r>
      <w:r>
        <w:rPr>
          <w:rFonts w:cs="Times New Roman" w:ascii="Times New Roman" w:hAnsi="Times New Roman"/>
          <w:sz w:val="24"/>
          <w:szCs w:val="24"/>
        </w:rPr>
        <w:t xml:space="preserve"> Na ausência de quórum a reunião será suspensa, sendo feita nova convocação.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20 –</w:t>
      </w:r>
      <w:r>
        <w:rPr>
          <w:rFonts w:cs="Times New Roman" w:ascii="Times New Roman" w:hAnsi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§1º</w:t>
      </w:r>
      <w:r>
        <w:rPr>
          <w:rFonts w:cs="Times New Roman" w:ascii="Times New Roman" w:hAnsi="Times New Roman"/>
          <w:sz w:val="24"/>
          <w:szCs w:val="24"/>
        </w:rPr>
        <w:t xml:space="preserve"> Os membros efetivos terão direito a voz e voto.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§2º</w:t>
      </w:r>
      <w:r>
        <w:rPr>
          <w:rFonts w:cs="Times New Roman" w:ascii="Times New Roman" w:hAnsi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§3º</w:t>
      </w:r>
      <w:r>
        <w:rPr>
          <w:rFonts w:cs="Times New Roman" w:ascii="Times New Roman" w:hAnsi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IV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 PROCESSO ELEITORAL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>
        <w:rPr/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§1º </w:t>
      </w:r>
      <w:r>
        <w:rPr>
          <w:rFonts w:cs="Times New Roman" w:ascii="Times New Roman" w:hAnsi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§2º</w:t>
      </w:r>
      <w:r>
        <w:rPr>
          <w:rFonts w:cs="Times New Roman" w:ascii="Times New Roman" w:hAnsi="Times New Roman"/>
          <w:sz w:val="24"/>
          <w:szCs w:val="24"/>
        </w:rPr>
        <w:t xml:space="preserve"> É incompatível a condição de membro da Comissão Eleitoral com a de candidato.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§3º</w:t>
      </w:r>
      <w:r>
        <w:rPr>
          <w:rFonts w:cs="Times New Roman" w:ascii="Times New Roman" w:hAnsi="Times New Roman"/>
          <w:sz w:val="24"/>
          <w:szCs w:val="24"/>
        </w:rPr>
        <w:t xml:space="preserve"> A Comissão Eleitoral elegerá um Presidente e um Secretário entre os seus membros.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§4º </w:t>
      </w:r>
      <w:r>
        <w:rPr>
          <w:rFonts w:cs="Times New Roman" w:ascii="Times New Roman" w:hAnsi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§6º A eleição se processará preferencialmente, em 1 (um) dia, das 08:00 horas às 21:00 horas, garantindo assim, a participação de todos os profissionais de Enfermagem da instituição no pleito.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§7º A apuração será pública e na presença dos candidatos concorrentes ou de observadores.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§10º Serão considerados eleitos os candidatos que obtiverem o maior número de votos válidos.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Enfermeiros(as), Obsterizes, Técnicos(as) de Enfermagem e Auxiliares de Enfermagem com vínculo empregatício na entidade,</w:t>
      </w:r>
      <w:r>
        <w:rPr>
          <w:rFonts w:cs="Times New Roman" w:ascii="Times New Roman" w:hAnsi="Times New Roman"/>
          <w:b/>
          <w:sz w:val="24"/>
          <w:szCs w:val="24"/>
        </w:rPr>
        <w:t xml:space="preserve"> acompanhados de seus respectivos números de inscrição profissional no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22 –</w:t>
      </w:r>
      <w:r>
        <w:rPr>
          <w:rFonts w:cs="Times New Roman" w:ascii="Times New Roman" w:hAnsi="Times New Roman"/>
          <w:sz w:val="24"/>
          <w:szCs w:val="24"/>
        </w:rPr>
        <w:t xml:space="preserve"> O material necessário para o desenvolvimento dos trabalhos eleitorais será solicitado pela Comissão Eleitoral à Gerência da Enfermagem da instituição.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23–</w:t>
      </w:r>
      <w:r>
        <w:rPr>
          <w:rFonts w:cs="Times New Roman" w:ascii="Times New Roman" w:hAnsi="Times New Roman"/>
          <w:sz w:val="24"/>
          <w:szCs w:val="24"/>
        </w:rPr>
        <w:t xml:space="preserve"> Somente poderão votar os profissionais regularmente inscritos no Coren/SC e com vínculo empregatício com a instituição.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24 –</w:t>
      </w:r>
      <w:r>
        <w:rPr>
          <w:rFonts w:cs="Times New Roman" w:ascii="Times New Roman" w:hAnsi="Times New Roman"/>
          <w:sz w:val="24"/>
          <w:szCs w:val="24"/>
        </w:rPr>
        <w:t xml:space="preserve"> O Coren/SC disponibilizará no sistema da CEC a relação dos candidatos aptos ao pleito eleitoral.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25 –</w:t>
      </w:r>
      <w:r>
        <w:rPr>
          <w:rFonts w:cs="Times New Roman" w:ascii="Times New Roman" w:hAnsi="Times New Roman"/>
          <w:sz w:val="24"/>
          <w:szCs w:val="24"/>
        </w:rPr>
        <w:t xml:space="preserve"> Os profissionais de Enfermagem deverão candidatar-se individualmente, </w:t>
      </w:r>
      <w:r>
        <w:rPr>
          <w:rFonts w:cs="Times New Roman" w:ascii="Times New Roman" w:hAnsi="Times New Roman"/>
          <w:b/>
          <w:sz w:val="24"/>
          <w:szCs w:val="24"/>
        </w:rPr>
        <w:t>sem formação de chapas</w:t>
      </w:r>
      <w:r>
        <w:rPr>
          <w:rFonts w:cs="Times New Roman" w:ascii="Times New Roman" w:hAnsi="Times New Roman"/>
          <w:sz w:val="24"/>
          <w:szCs w:val="24"/>
        </w:rPr>
        <w:t>, inscrevendo-se junto à Comissão Eleitoral, até dez dias antes do pleito apresentando um fiscal, se assim desejarem.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26 –</w:t>
      </w:r>
      <w:r>
        <w:rPr>
          <w:rFonts w:cs="Times New Roman" w:ascii="Times New Roman" w:hAnsi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27 –</w:t>
      </w:r>
      <w:r>
        <w:rPr>
          <w:rFonts w:cs="Times New Roman" w:ascii="Times New Roman" w:hAnsi="Times New Roman"/>
          <w:sz w:val="24"/>
          <w:szCs w:val="24"/>
        </w:rPr>
        <w:t xml:space="preserve"> A eleição deverá ser realizada durante o horário de trabalho, respeitados os diferentes turnos.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28 –</w:t>
      </w:r>
      <w:r>
        <w:rPr>
          <w:rFonts w:cs="Times New Roman" w:ascii="Times New Roman" w:hAnsi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29 –</w:t>
      </w:r>
      <w:r>
        <w:rPr>
          <w:rFonts w:cs="Times New Roman" w:ascii="Times New Roman" w:hAnsi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30 –</w:t>
      </w:r>
      <w:r>
        <w:rPr>
          <w:rFonts w:cs="Times New Roman" w:ascii="Times New Roman" w:hAnsi="Times New Roman"/>
          <w:sz w:val="24"/>
          <w:szCs w:val="24"/>
        </w:rPr>
        <w:t xml:space="preserve"> Somente serão computadas as cédulas sem rasuras e os votos que não apresentem dupla interpretação.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31 –</w:t>
      </w:r>
      <w:r>
        <w:rPr>
          <w:rFonts w:cs="Times New Roman" w:ascii="Times New Roman" w:hAnsi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32 -</w:t>
      </w:r>
      <w:r>
        <w:rPr>
          <w:rFonts w:cs="Times New Roman" w:ascii="Times New Roman" w:hAnsi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33 –</w:t>
      </w:r>
      <w:r>
        <w:rPr>
          <w:rFonts w:cs="Times New Roman" w:ascii="Times New Roman" w:hAnsi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 xml:space="preserve">Os candidatos indicados no </w:t>
      </w:r>
      <w:r>
        <w:rPr>
          <w:rFonts w:cs="Times New Roman" w:ascii="Times New Roman" w:hAnsi="Times New Roman"/>
          <w:i/>
          <w:sz w:val="24"/>
          <w:szCs w:val="24"/>
        </w:rPr>
        <w:t xml:space="preserve">caput </w:t>
      </w:r>
      <w:r>
        <w:rPr>
          <w:rFonts w:cs="Times New Roman" w:ascii="Times New Roman" w:hAnsi="Times New Roman"/>
          <w:sz w:val="24"/>
          <w:szCs w:val="24"/>
        </w:rPr>
        <w:t>deste artigo assumirão o mandato em caso de afastamento temporário, desistência ou destituição.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34 –</w:t>
      </w:r>
      <w:r>
        <w:rPr>
          <w:rFonts w:cs="Times New Roman" w:ascii="Times New Roman" w:hAnsi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35 –</w:t>
      </w:r>
      <w:r>
        <w:rPr>
          <w:rFonts w:cs="Times New Roman" w:ascii="Times New Roman" w:hAnsi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36 –</w:t>
      </w:r>
      <w:r>
        <w:rPr>
          <w:rFonts w:cs="Times New Roman" w:ascii="Times New Roman" w:hAnsi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§1º</w:t>
      </w:r>
      <w:r>
        <w:rPr>
          <w:rFonts w:cs="Times New Roman" w:ascii="Times New Roman" w:hAnsi="Times New Roman"/>
          <w:sz w:val="24"/>
          <w:szCs w:val="24"/>
        </w:rPr>
        <w:t xml:space="preserve"> O recurso será julgado pela Comissão Eleitoral no prazo máximo de 05 (cinco) dias.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§2º</w:t>
      </w:r>
      <w:r>
        <w:rPr>
          <w:rFonts w:cs="Times New Roman" w:ascii="Times New Roman" w:hAnsi="Times New Roman"/>
          <w:sz w:val="24"/>
          <w:szCs w:val="24"/>
        </w:rPr>
        <w:t xml:space="preserve"> Caso necessário, o recurso terá como segunda instância Coren/SC..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37 –</w:t>
      </w:r>
      <w:r>
        <w:rPr>
          <w:rFonts w:cs="Times New Roman" w:ascii="Times New Roman" w:hAnsi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Parágrafo único:</w:t>
      </w:r>
      <w:r>
        <w:rPr>
          <w:rFonts w:cs="Times New Roman" w:ascii="Times New Roman" w:hAnsi="Times New Roman"/>
          <w:sz w:val="24"/>
          <w:szCs w:val="24"/>
        </w:rPr>
        <w:t xml:space="preserve"> A listagem deverá informar: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a)</w:t>
      </w:r>
      <w:r>
        <w:rPr>
          <w:rFonts w:cs="Times New Roman" w:ascii="Times New Roman" w:hAnsi="Times New Roman"/>
          <w:sz w:val="24"/>
          <w:szCs w:val="24"/>
        </w:rPr>
        <w:t xml:space="preserve"> O nome dos membros efetivos, seu nível profissional e o número de inscrição no Coren/SC.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b) </w:t>
      </w:r>
      <w:r>
        <w:rPr>
          <w:rFonts w:cs="Times New Roman" w:ascii="Times New Roman" w:hAnsi="Times New Roman"/>
          <w:sz w:val="24"/>
          <w:szCs w:val="24"/>
        </w:rPr>
        <w:t>O nome dos membros suplentes, seu nível profissional e o número de inscrição profissional no Coren/SC.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c) </w:t>
      </w:r>
      <w:r>
        <w:rPr>
          <w:rFonts w:cs="Times New Roman" w:ascii="Times New Roman" w:hAnsi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38 –</w:t>
      </w:r>
      <w:r>
        <w:rPr>
          <w:rFonts w:cs="Times New Roman" w:ascii="Times New Roman" w:hAnsi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V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DAS COMPETÊNCIAS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38 - </w:t>
      </w:r>
      <w:r>
        <w:rPr>
          <w:rFonts w:cs="Times New Roman" w:ascii="Times New Roman" w:hAnsi="Times New Roman"/>
          <w:sz w:val="24"/>
          <w:szCs w:val="24"/>
        </w:rPr>
        <w:t>São atribuições específicas dos membros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 – divulgar e zelar pelo cumprimento da Legislação de Enfermagem ora vigente;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III – identificar as ocorrências éticas e disciplinares na instituição de saúde onde atua;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VIII – promover e participar de atividades multiprofissionais referentes à ética;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IX – assessorar a Diretoria/Chefia/Coordenação de Enfermagem da Instituição, nas questões relativas à ética profissional;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– divulgar as atribuições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XII – apresentar anualmente relatório de suas atividades ao Enfermeiro Responsável Técnico da instituição de saúde.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XII –</w:t>
      </w:r>
      <w:r>
        <w:rPr>
          <w:rFonts w:cs="Times New Roman" w:ascii="Times New Roman" w:hAnsi="Times New Roman"/>
          <w:sz w:val="24"/>
          <w:szCs w:val="24"/>
        </w:rPr>
        <w:t xml:space="preserve"> Averiguar denúncias, ou atitudes não éticas praticadas por profissionais de Enfermagem.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XIII –</w:t>
      </w:r>
      <w:r>
        <w:rPr>
          <w:rFonts w:cs="Times New Roman" w:ascii="Times New Roman" w:hAnsi="Times New Roman"/>
          <w:sz w:val="24"/>
          <w:szCs w:val="24"/>
        </w:rPr>
        <w:t xml:space="preserve"> Comunicar, por escrito, ao Coren/SC, as irregularidades ou infrações éticas detectadas.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XIV –</w:t>
      </w:r>
      <w:r>
        <w:rPr>
          <w:rFonts w:cs="Times New Roman" w:ascii="Times New Roman" w:hAnsi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XV –</w:t>
      </w:r>
      <w:r>
        <w:rPr>
          <w:rFonts w:cs="Times New Roman" w:ascii="Times New Roman" w:hAnsi="Times New Roman"/>
          <w:sz w:val="24"/>
          <w:szCs w:val="24"/>
        </w:rPr>
        <w:t xml:space="preserve"> Solicitar assessoramento da Comissão de Ética do Coren/SC (CEC) em caso de necessidade.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XVI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da Decisão do Coren/SC vigente.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39 –</w:t>
      </w:r>
      <w:r>
        <w:rPr>
          <w:rFonts w:cs="Times New Roman" w:ascii="Times New Roman" w:hAnsi="Times New Roman"/>
          <w:sz w:val="24"/>
          <w:szCs w:val="24"/>
        </w:rPr>
        <w:t xml:space="preserve"> Compete ao Coordenador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–</w:t>
      </w:r>
      <w:r>
        <w:rPr>
          <w:rFonts w:cs="Times New Roman" w:ascii="Times New Roman" w:hAnsi="Times New Roman"/>
          <w:sz w:val="24"/>
          <w:szCs w:val="24"/>
        </w:rPr>
        <w:t xml:space="preserve"> Convocar e presidir as reuniões.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 –</w:t>
      </w:r>
      <w:r>
        <w:rPr>
          <w:rFonts w:cs="Times New Roman" w:ascii="Times New Roman" w:hAnsi="Times New Roman"/>
          <w:sz w:val="24"/>
          <w:szCs w:val="24"/>
        </w:rPr>
        <w:t xml:space="preserve"> Propor a pauta da reunião.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Propor a redação de documentos que serão discutidos e submetidos à aprovação.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IV –</w:t>
      </w:r>
      <w:r>
        <w:rPr>
          <w:rFonts w:cs="Times New Roman" w:ascii="Times New Roman" w:hAnsi="Times New Roman"/>
          <w:sz w:val="24"/>
          <w:szCs w:val="24"/>
        </w:rPr>
        <w:t xml:space="preserve"> Representar a CEE junto ao Órgão de Enfermagem da entidade.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 –</w:t>
      </w:r>
      <w:r>
        <w:rPr>
          <w:rFonts w:cs="Times New Roman" w:ascii="Times New Roman" w:hAnsi="Times New Roman"/>
          <w:sz w:val="24"/>
          <w:szCs w:val="24"/>
        </w:rPr>
        <w:t xml:space="preserve"> Representar ou indicar representante, onde se fizer necessária a presença ou a participação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–</w:t>
      </w:r>
      <w:r>
        <w:rPr>
          <w:rFonts w:cs="Times New Roman" w:ascii="Times New Roman" w:hAnsi="Times New Roman"/>
          <w:sz w:val="24"/>
          <w:szCs w:val="24"/>
        </w:rPr>
        <w:t xml:space="preserve"> Encaminhar as decisões da CEE, segundo a indicação.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 –</w:t>
      </w:r>
      <w:r>
        <w:rPr>
          <w:rFonts w:cs="Times New Roman" w:ascii="Times New Roman" w:hAnsi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VIII –</w:t>
      </w:r>
      <w:r>
        <w:rPr>
          <w:rFonts w:cs="Times New Roman" w:ascii="Times New Roman" w:hAnsi="Times New Roman"/>
          <w:sz w:val="24"/>
          <w:szCs w:val="24"/>
        </w:rPr>
        <w:t xml:space="preserve"> Representar o Coren/SC em eventos, segundo a solicitação.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IX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40.</w:t>
      </w:r>
      <w:r>
        <w:rPr>
          <w:rFonts w:cs="Times New Roman" w:ascii="Times New Roman" w:hAnsi="Times New Roman"/>
          <w:sz w:val="24"/>
          <w:szCs w:val="24"/>
        </w:rPr>
        <w:t xml:space="preserve"> Compete ao Secretário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 – </w:t>
      </w:r>
      <w:r>
        <w:rPr>
          <w:rFonts w:cs="Times New Roman" w:ascii="Times New Roman" w:hAnsi="Times New Roman"/>
          <w:sz w:val="24"/>
          <w:szCs w:val="24"/>
        </w:rPr>
        <w:t>Secretariar as reuniões da CEE, redigindo atas e documentos.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II – </w:t>
      </w:r>
      <w:r>
        <w:rPr>
          <w:rFonts w:cs="Times New Roman" w:ascii="Times New Roman" w:hAnsi="Times New Roman"/>
          <w:sz w:val="24"/>
          <w:szCs w:val="24"/>
        </w:rPr>
        <w:t>Providenciar a reprodução de documentos.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III – </w:t>
      </w:r>
      <w:r>
        <w:rPr>
          <w:rFonts w:cs="Times New Roman" w:ascii="Times New Roman" w:hAnsi="Times New Roman"/>
          <w:sz w:val="24"/>
          <w:szCs w:val="24"/>
        </w:rPr>
        <w:t>Encaminhar o expediente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IV –</w:t>
      </w:r>
      <w:r>
        <w:rPr>
          <w:rFonts w:cs="Times New Roman" w:ascii="Times New Roman" w:hAnsi="Times New Roman"/>
          <w:sz w:val="24"/>
          <w:szCs w:val="24"/>
        </w:rPr>
        <w:t xml:space="preserve"> Arquivar uma cópia de todos os documentos.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 –</w:t>
      </w:r>
      <w:r>
        <w:rPr>
          <w:rFonts w:cs="Times New Roman" w:ascii="Times New Roman" w:hAnsi="Times New Roman"/>
          <w:sz w:val="24"/>
          <w:szCs w:val="24"/>
        </w:rPr>
        <w:t xml:space="preserve"> Elaborar, juntamente com os demais membros da Comissão, o planejamento e o relatório anuais.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–</w:t>
      </w:r>
      <w:r>
        <w:rPr>
          <w:rFonts w:cs="Times New Roman" w:ascii="Times New Roman" w:hAnsi="Times New Roman"/>
          <w:sz w:val="24"/>
          <w:szCs w:val="24"/>
        </w:rPr>
        <w:t xml:space="preserve"> Presidir as reuniões nos impedimentos do Coordenador.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 –</w:t>
      </w:r>
      <w:r>
        <w:rPr>
          <w:rFonts w:cs="Times New Roman" w:ascii="Times New Roman" w:hAnsi="Times New Roman"/>
          <w:sz w:val="24"/>
          <w:szCs w:val="24"/>
        </w:rPr>
        <w:t xml:space="preserve"> Representar a CEE nos impedimentos do Coordenador.            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VIII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41–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efetivos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–</w:t>
      </w:r>
      <w:r>
        <w:rPr>
          <w:rFonts w:cs="Times New Roman" w:ascii="Times New Roman" w:hAnsi="Times New Roman"/>
          <w:sz w:val="24"/>
          <w:szCs w:val="24"/>
        </w:rPr>
        <w:t xml:space="preserve"> Comparecer e participar das reuniões.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 –</w:t>
      </w:r>
      <w:r>
        <w:rPr>
          <w:rFonts w:cs="Times New Roman" w:ascii="Times New Roman" w:hAnsi="Times New Roman"/>
          <w:sz w:val="24"/>
          <w:szCs w:val="24"/>
        </w:rPr>
        <w:t xml:space="preserve"> Emitir parecer sobre as questões propostas.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IV –</w:t>
      </w:r>
      <w:r>
        <w:rPr>
          <w:rFonts w:cs="Times New Roman" w:ascii="Times New Roman" w:hAnsi="Times New Roman"/>
          <w:sz w:val="24"/>
          <w:szCs w:val="24"/>
        </w:rPr>
        <w:t xml:space="preserve"> Representar a CEE quando solicitado pelo Coordenador.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 –</w:t>
      </w:r>
      <w:r>
        <w:rPr>
          <w:rFonts w:cs="Times New Roman" w:ascii="Times New Roman" w:hAnsi="Times New Roman"/>
          <w:sz w:val="24"/>
          <w:szCs w:val="24"/>
        </w:rPr>
        <w:t xml:space="preserve"> Participar, através de voto, das decisões a serem tomadas pela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–</w:t>
      </w:r>
      <w:r>
        <w:rPr>
          <w:rFonts w:cs="Times New Roman" w:ascii="Times New Roman" w:hAnsi="Times New Roman"/>
          <w:sz w:val="24"/>
          <w:szCs w:val="24"/>
        </w:rPr>
        <w:t xml:space="preserve"> Garantir a presença do suplente quando impedido de comparecer à reunião.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 –</w:t>
      </w:r>
      <w:r>
        <w:rPr>
          <w:rFonts w:cs="Times New Roman" w:ascii="Times New Roman" w:hAnsi="Times New Roman"/>
          <w:sz w:val="24"/>
          <w:szCs w:val="24"/>
        </w:rPr>
        <w:t xml:space="preserve"> Participar da elaboração do planejamento e relatório anuais.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VIII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42 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suplentes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I – </w:t>
      </w:r>
      <w:r>
        <w:rPr>
          <w:rFonts w:cs="Times New Roman" w:ascii="Times New Roman" w:hAnsi="Times New Roman"/>
          <w:sz w:val="24"/>
          <w:szCs w:val="24"/>
        </w:rPr>
        <w:t>Substituir os respectivos membros efetivos nos seus impedimentos.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 –</w:t>
      </w:r>
      <w:r>
        <w:rPr>
          <w:rFonts w:cs="Times New Roman" w:ascii="Times New Roman" w:hAnsi="Times New Roman"/>
          <w:sz w:val="24"/>
          <w:szCs w:val="24"/>
        </w:rPr>
        <w:t xml:space="preserve"> Participar das reuniões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Participar das atividades promovidas pela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Art. 43 –</w:t>
      </w:r>
      <w:r>
        <w:rPr>
          <w:rFonts w:cs="Times New Roman" w:ascii="Times New Roman" w:hAnsi="Times New Roman"/>
          <w:sz w:val="24"/>
          <w:szCs w:val="24"/>
        </w:rPr>
        <w:t xml:space="preserve"> Compete aos membros efetivos e suplentes da CEE: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–</w:t>
      </w:r>
      <w:r>
        <w:rPr>
          <w:rFonts w:cs="Times New Roman" w:ascii="Times New Roman" w:hAnsi="Times New Roman"/>
          <w:sz w:val="24"/>
          <w:szCs w:val="24"/>
        </w:rPr>
        <w:t xml:space="preserve"> Comparecer e participar das reuniões.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 –</w:t>
      </w:r>
      <w:r>
        <w:rPr>
          <w:rFonts w:cs="Times New Roman" w:ascii="Times New Roman" w:hAnsi="Times New Roman"/>
          <w:sz w:val="24"/>
          <w:szCs w:val="24"/>
        </w:rPr>
        <w:t xml:space="preserve"> Emitir parecer sobre as questões propostas.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III –</w:t>
      </w:r>
      <w:r>
        <w:rPr>
          <w:rFonts w:cs="Times New Roman" w:ascii="Times New Roman" w:hAnsi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IV –</w:t>
      </w:r>
      <w:r>
        <w:rPr>
          <w:rFonts w:cs="Times New Roman" w:ascii="Times New Roman" w:hAnsi="Times New Roman"/>
          <w:sz w:val="24"/>
          <w:szCs w:val="24"/>
        </w:rPr>
        <w:t xml:space="preserve"> Representar a CEE quando solicitado pelo Coordenador.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 –</w:t>
      </w:r>
      <w:r>
        <w:rPr>
          <w:rFonts w:cs="Times New Roman" w:ascii="Times New Roman" w:hAnsi="Times New Roman"/>
          <w:sz w:val="24"/>
          <w:szCs w:val="24"/>
        </w:rPr>
        <w:t xml:space="preserve"> Participar, através de voto, das decisões a serem tomadas pela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 –</w:t>
      </w:r>
      <w:r>
        <w:rPr>
          <w:rFonts w:cs="Times New Roman" w:ascii="Times New Roman" w:hAnsi="Times New Roman"/>
          <w:sz w:val="24"/>
          <w:szCs w:val="24"/>
        </w:rPr>
        <w:t xml:space="preserve"> Garantir a presença do suplente quando impedido de comparecer à reunião.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 –</w:t>
      </w:r>
      <w:r>
        <w:rPr>
          <w:rFonts w:cs="Times New Roman" w:ascii="Times New Roman" w:hAnsi="Times New Roman"/>
          <w:sz w:val="24"/>
          <w:szCs w:val="24"/>
        </w:rPr>
        <w:t xml:space="preserve"> Participar da elaboração do planejamento e relatório anuais.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VIII –</w:t>
      </w:r>
      <w:r>
        <w:rPr>
          <w:rFonts w:cs="Times New Roman"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CAPÍTULO VI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DAS DISPOSIÇÕES GERAIS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44 – </w:t>
      </w:r>
      <w:r>
        <w:rPr>
          <w:rFonts w:cs="Times New Roman" w:ascii="Times New Roman" w:hAnsi="Times New Roman"/>
          <w:sz w:val="24"/>
          <w:szCs w:val="24"/>
        </w:rPr>
        <w:t>Este regimento poderá ser alterado por proposta da CEE, do RT de Enfermagem ou da Comissão de Ética do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Parágrafo único: </w:t>
      </w:r>
      <w:r>
        <w:rPr>
          <w:rFonts w:cs="Times New Roman" w:ascii="Times New Roman" w:hAnsi="Times New Roman"/>
          <w:sz w:val="24"/>
          <w:szCs w:val="24"/>
        </w:rPr>
        <w:t>A alteração será submetida à aprovação da Assembleia da categoria da entidade e à homologação da Plenária do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45– </w:t>
      </w:r>
      <w:r>
        <w:rPr>
          <w:rFonts w:cs="Times New Roman" w:ascii="Times New Roman" w:hAnsi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46 – </w:t>
      </w:r>
      <w:r>
        <w:rPr>
          <w:rFonts w:cs="Times New Roman" w:ascii="Times New Roman" w:hAnsi="Times New Roman"/>
          <w:sz w:val="24"/>
          <w:szCs w:val="24"/>
        </w:rPr>
        <w:t>Os casos omissos serão decididos pela Plenária do Coren/SC.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Art. 47 – </w:t>
      </w:r>
      <w:r>
        <w:rPr>
          <w:rFonts w:cs="Times New Roman" w:ascii="Times New Roman" w:hAnsi="Times New Roman"/>
          <w:sz w:val="24"/>
          <w:szCs w:val="24"/>
        </w:rPr>
        <w:t>Este modelo de regimento interno entrou em vigor na data da publicação da Decisão Coren/SC nº 014/2020, de 15 de julho de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............................................ , .....de................................de..............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</w:t>
      </w:r>
      <w:r>
        <w:rPr>
          <w:rFonts w:cs="Times New Roman" w:ascii="Times New Roman" w:hAnsi="Times New Roman"/>
          <w:b/>
          <w:sz w:val="24"/>
          <w:szCs w:val="24"/>
        </w:rPr>
        <w:t>Local:..................                                       Data:.........................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Assinatura Enfermeiro Responsável Técnico: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oprincipal"/>
        <w:suppressAutoHyphens w:val="true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</w:t>
      </w:r>
    </w:p>
    <w:p>
      <w:pPr>
        <w:pStyle w:val="Textoprincipal"/>
        <w:suppressAutoHyphens w:val="true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oprincipal"/>
        <w:suppressAutoHyphens w:val="true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(Nome -  Coren/SC nº _____) </w:t>
      </w:r>
    </w:p>
    <w:p>
      <w:pPr>
        <w:pStyle w:val="Textoprincipal"/>
        <w:suppressAutoHyphens w:val="true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 Light SemiCond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e6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principal" w:customStyle="1">
    <w:name w:val="Texto principal"/>
    <w:basedOn w:val="Normal"/>
    <w:uiPriority w:val="99"/>
    <w:qFormat/>
    <w:rsid w:val="00027e68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LibreOffice/5.0.5.2$Windows_x86 LibreOffice_project/55b006a02d247b5f7215fc6ea0fde844b30035b3</Application>
  <Paragraphs>176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2020-09-01T14:52:00Z</dcterms:created>
  <dc:creator>CorenSC</dc:creator>
  <dc:language>pt-BR</dc:language>
  <dcterms:modified xsi:type="dcterms:W3CDTF">2020-11-18T14:30:02Z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