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uppressAutoHyphens/>
        <w:jc w:val="center"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Regiment</w:t>
      </w:r>
      <w:bookmarkStart w:id="0" w:name="_GoBack"/>
      <w:bookmarkEnd w:id="0"/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o Interno das Comissões de Ética de Enfermagem (CEEn) das Instituições de Saúde de Santa Catarina*</w:t>
      </w:r>
    </w:p>
    <w:p>
      <w:pPr>
        <w:pStyle w:val="14"/>
        <w:suppressAutoHyphens/>
        <w:jc w:val="center"/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Aprovado pela Decisão Coren/SC nº 002, de 10  de janeiro de 2006, na 417ª Reunião Ordinária, de 25 de janeiro de 2006, e homologado pela Decisão Cofen nº 014, de 21 de fevereiro de  2006.</w:t>
      </w:r>
    </w:p>
    <w:p>
      <w:pPr>
        <w:pStyle w:val="14"/>
        <w:suppressAutoHyphens/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CAPÍTULO I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DA NATUREZA E DAS FINALIDADES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Art. 1º  A Comissão de Ética de Enfermagem (CEEn) do(a</w:t>
      </w:r>
      <w:r>
        <w:rPr>
          <w:rFonts w:asciiTheme="minorHAnsi" w:hAnsiTheme="minorHAnsi" w:cstheme="minorHAnsi"/>
          <w:color w:val="000000" w:themeColor="text1"/>
          <w:sz w:val="20"/>
          <w:szCs w:val="20"/>
          <w:highlight w:val="none"/>
          <w:lang w:val="en-US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Theme="minorHAnsi" w:hAnsiTheme="minorHAnsi" w:cstheme="minorHAnsi"/>
          <w:color w:val="000000" w:themeColor="text1"/>
          <w:sz w:val="20"/>
          <w:szCs w:val="20"/>
          <w:highlight w:val="none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HAnsi" w:hAnsiTheme="minorHAnsi" w:cstheme="minorHAnsi"/>
          <w:b/>
          <w:bCs/>
          <w:color w:val="000000" w:themeColor="text1"/>
          <w:sz w:val="20"/>
          <w:szCs w:val="20"/>
          <w:highlight w:val="none"/>
          <w:lang w:val="pt-BR"/>
          <w14:textFill>
            <w14:solidFill>
              <w14:schemeClr w14:val="tx1"/>
            </w14:solidFill>
          </w14:textFill>
        </w:rPr>
        <w:t>Secretaria Municiapl de Saúde de Itapema</w:t>
      </w:r>
      <w:r>
        <w:rPr>
          <w:rFonts w:hint="default" w:asciiTheme="minorHAnsi" w:hAnsiTheme="minorHAnsi" w:cstheme="minorHAnsi"/>
          <w:color w:val="000000" w:themeColor="text1"/>
          <w:sz w:val="20"/>
          <w:szCs w:val="20"/>
          <w:highlight w:val="none"/>
          <w:lang w:val="pt-BR"/>
          <w14:textFill>
            <w14:solidFill>
              <w14:schemeClr w14:val="tx1"/>
            </w14:solidFill>
          </w14:textFill>
        </w:rPr>
        <w:t xml:space="preserve"> r</w:t>
      </w:r>
      <w:r>
        <w:rPr>
          <w:rFonts w:asciiTheme="minorHAnsi" w:hAnsiTheme="minorHAnsi" w:cstheme="minorHAnsi"/>
          <w:color w:val="000000" w:themeColor="text1"/>
          <w:sz w:val="20"/>
          <w:szCs w:val="20"/>
          <w:highlight w:val="none"/>
          <w:lang w:val="en-US"/>
          <w14:textFill>
            <w14:solidFill>
              <w14:schemeClr w14:val="tx1"/>
            </w14:solidFill>
          </w14:textFill>
        </w:rPr>
        <w:t>eg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e-se por Regimento próprio aprovado em Assembleia Geral da Categoria, realizada em</w:t>
      </w:r>
      <w:r>
        <w:rPr>
          <w:rFonts w:hint="default" w:asciiTheme="minorHAnsi" w:hAnsiTheme="minorHAnsi" w:cstheme="minorHAnsi"/>
          <w:color w:val="000000" w:themeColor="text1"/>
          <w:sz w:val="20"/>
          <w:szCs w:val="20"/>
          <w:highlight w:val="yellow"/>
          <w:lang w:val="pt-BR"/>
          <w14:textFill>
            <w14:solidFill>
              <w14:schemeClr w14:val="tx1"/>
            </w14:solidFill>
          </w14:textFill>
        </w:rPr>
        <w:t xml:space="preserve"> ___/____/_______,</w:t>
      </w:r>
      <w:r>
        <w:rPr>
          <w:rFonts w:hint="default" w:asciiTheme="minorHAnsi" w:hAnsiTheme="minorHAnsi" w:cstheme="minorHAnsi"/>
          <w:color w:val="000000" w:themeColor="text1"/>
          <w:sz w:val="20"/>
          <w:szCs w:val="20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atendendo a determinação da Decisão Coren/SC nº 002/2006. O Regimento Interno da Comissão de Ética de Enfermagem da Instituição</w:t>
      </w:r>
      <w:r>
        <w:rPr>
          <w:rFonts w:hint="default" w:asciiTheme="minorHAnsi" w:hAnsiTheme="minorHAnsi" w:cstheme="minorHAnsi"/>
          <w:color w:val="000000" w:themeColor="text1"/>
          <w:sz w:val="20"/>
          <w:szCs w:val="20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HAnsi" w:hAnsiTheme="minorHAnsi" w:cstheme="minorHAnsi"/>
          <w:b/>
          <w:bCs/>
          <w:color w:val="000000" w:themeColor="text1"/>
          <w:sz w:val="20"/>
          <w:szCs w:val="20"/>
          <w:highlight w:val="none"/>
          <w:lang w:val="pt-BR"/>
          <w14:textFill>
            <w14:solidFill>
              <w14:schemeClr w14:val="tx1"/>
            </w14:solidFill>
          </w14:textFill>
        </w:rPr>
        <w:t>Secretaria Municipal de Saúde de Itapema</w:t>
      </w:r>
      <w:r>
        <w:rPr>
          <w:rFonts w:asciiTheme="minorHAnsi" w:hAnsiTheme="minorHAnsi" w:cstheme="minorHAnsi"/>
          <w:color w:val="000000" w:themeColor="text1"/>
          <w:sz w:val="20"/>
          <w:szCs w:val="20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fo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i aprovado e homologado pelo Plenário do Conselho Regional de Enfermagem de Santa Catarina (Coren/SC), em sua </w:t>
      </w:r>
      <w:r>
        <w:rPr>
          <w:rFonts w:hint="default" w:asciiTheme="minorHAnsi" w:hAnsiTheme="minorHAnsi" w:cstheme="minorHAnsi"/>
          <w:color w:val="000000" w:themeColor="text1"/>
          <w:sz w:val="20"/>
          <w:szCs w:val="20"/>
          <w:lang w:val="pt-BR"/>
          <w14:textFill>
            <w14:solidFill>
              <w14:schemeClr w14:val="tx1"/>
            </w14:solidFill>
          </w14:textFill>
        </w:rPr>
        <w:t>1ª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Reunião Ordinária, de</w:t>
      </w:r>
      <w:r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  <w:lang w:val="en-US"/>
          <w14:textFill>
            <w14:solidFill>
              <w14:schemeClr w14:val="tx1"/>
            </w14:solidFill>
          </w14:textFill>
        </w:rPr>
        <w:t xml:space="preserve"> ___ de ____________ de 20_____.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Art. 2º A CEEn é um órgão representativo do Coren/SC nas questões éticas dos profissionais da Enfermagem.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Art. 3º A atuação da CEEn limita-se ao exercício ético-legal dos profissionais da Enfermagem nas áreas de assistência, ensino, pesquisa e administração.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Art. 4º A CEEn tem como finalidades: a orientação, a conscientização, o assessoramento, a emissão de pareceres e a compilação de fatos relacionados ao exercício ético-profissional da categoria.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Parágrafo único: O julgamento e a atribuição de pena são exclusivas do Plenário do Coren/SC e do Cofen.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Art. 5º A CEEn reger-se-á por este regimento, devidamente aprovado em assembleia da categoria e homologado pelo Plenário do Coren/SC.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CAPÍTULO II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DOS OBJETIVOS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Art. 6º A CEEn tem os seguintes objetivos: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I 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– Divulgar o Código de Ética dos Profissionais de Enfermagem e as demais normas disciplinares e éticas do exercício profissional.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II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- Promover e/ou participar de atividades que visem à interpretação do Código de Ética e a sensibilização dos profissionais de Enfermagem em relação ao comportamento ético-profissional.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III 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– Promover e/ou participar de atividades multiprofissionais ligadas à ética.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IV 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– Assessorar e orientar a Direção/Gerência de Enfermagem, membros da equipe, clientes, familiares e demais interessados, sobre questões éticas e as implicações decorrentes de atitudes não éticas.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V 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– Verificar as condições oferecidas pela instituição para o desempenho profissional da categoria.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VI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– Averiguar denúncias ou fatos não éticos, fazendo os devidos encaminhamentos.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CAPÍTULO III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DA ORGANIZAÇÃO E COMPOSIÇÃO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Art. 7º A CEEn atende os profissionais da Enfermagem de todas as áreas de trabalho da instituição, no que se refere aos aspectos éticos do exercício da profissão.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Parágrafo único: A observância das normas éticas estende-se aos Atendentes de Enfermagem ou assemelhados, devidamente autorizados pelo Coren/SC e que exerçam atividades na área de Enfermagem, embora não possam votar ou serem eleitos. 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Art. 8º A CEEn é constituída por Enfermeiro(a), Técnico(a) de Enfermagem e Auxiliar de Enfermagem, em igual número, observando os seguintes critérios: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I 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– Ter, no mínimo, um ano de efetivo exercício profissional.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II 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– Ter, no mínimo, um ano de vínculo empregatício com a instituição.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III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– Estar em pleno gozo dos direitos profissionais.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IV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– Inexistir condenação em processo ético, processo disciplinar, processo civil ou processo penal nos últimos cinco anos.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Art. 9º A CEEn será constituída por, no mínimo, por um(a) Enfermeiro(a), um(a) Técnico(a) em Enfermagem e um(a) Auxiliar de Enfermagem efetivos e seus respectivos suplentes. 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§1º A CEEn será constituída por um(a) Enfermeiro(a) e dois(duas) Técnicos(as) de Enfermagem efetivos e seus respectivos suplentes, ou por dois(duas) Enfermeiros(as) e um(a) Técnico(a) de Enfermagem efetivos e seus respectivos suplentes, quando a instituição tiver em seu quadro de pessoal somente estes dois níveis profissionais com vínculo empregatício. 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§2º A CEEn será constituída por um Enfermeiro(a) e dois Auxiliares de Enfermagem efetivos e seus respectivos suplentes, ou por dois(duas) Enfermeiros(as) e um(a) Auxiliar de Enfermagem efetivos e seus respectivos suplentes, quando a instituição tiver em seu quadro de pessoal somente estes dois níveis com vínculo empregatício.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Art. 10. É incompatível a condição de membro da Comissão de Ética com a de Direção/Gerência do Órgão de Enfermagem.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Art. 11. O mandato dos integrantes da CEEn é de três anos, sendo permitida a sua reeleição por igual período.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§1º A cada eleição poderão permanecer 50% dos membros.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§2º Os 50% dos membros que optarem por permanecer na Comissão não concorrerão às eleições. 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Art. 12. O afastamento dos integrantes da CEEn poderá ocorrer por término de mandato, afastamento temporário, desistência ou destituição.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Parágrafo único: Independente do tipo de afastamento, a Coordenação da CEEn comunicará o fato à Comissão de Ética do Coren/SC (CEC).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Art. 13. Entende-se por término de mandato, quando os integrantes da Comissão concluírem os três anos de gestão.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Art. 14. Entende-se por afastamento temporário quando o integrante da Comissão afastar-se por tempo determinado, no máximo, por um período de quatro meses, ou quando estiver sendo submetido a processo ético.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Parágrafo único: A solicitação do afastamento temporário deverá ser encaminhada à Coordenação da CEEn, por escrito, com antecedência de 15 dias.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Art. 15. Entende-se por desistência a declinação de seu cargo por qualquer um dos integrantes da Comissão.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Parágrafo único: A desistência deverá ser comunicada, por escrito, à Coordenação da CEEn com antecedência de 30 dias.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Art. 16. Entende-se por destituição o afastamento definitivo do integrante da CEEn, que se dará por decisão da Comissão, tomada em Reunião Ordinária, constando o fato em ata.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§1º A destituição ocorrerá nos seguintes casos: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a) 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Ausência, não justificada, em quatro reuniões consecutivas.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b) 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Não estar em pleno gozo dos seus direitos profissionais.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c)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Ter sido condenado em processo ético, civil ou penal.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§2º A destituição implica na perda do direito a nova candidatura para integrar a CEEn.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Art. 17. A substituição dos integrantes da CEEn se  processará da seguinte maneira: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I 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- A vacância por término de mandato atenderá os critérios estabelecidos no art. 7º deste regimento.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II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- Na vacância por afastamento temporário, a substituição será feita pelo respectivo suplente, sendo indicado um suplente em caráter temporário, se o afastamento ultrapassar a 30 dias.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Parágrafo único: A vaga de suplente em caráter temporário será preenchida: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a) pelo próximo candidato mais votado nas últimas eleições; e se não houver,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b) por escolha dos membros da CEEn. 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III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– Na vacância por desistência ou por destituição, a substituição será feita pelo seu respectivo suplente que passará para efetivo, sendo chamado o candidato mais votado do respectivo nível profissional para integrar a Comissão como suplente e concluir o mandato do desistente ou destituído.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Parágrafo único: Não havendo suplente eleito, será realizada nova eleição.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Art. 18. A CEEn elegerá, entre seus membros efetivos, um(a) Coordenador(a) e um(a) Secretário(a), que terão mandato de um ano, podendo ser reconduzidos.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Parágrafo único: A Comissão poderá ser coordenada por qualquer um dos membros efetivos.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Art. 19. A CEEn reunir-se-á ordinariamente, no mínimo, a cada 30 dias, podendo ocorrer reuniões extraordinárias, convocadas pelo Coordenador, ou por autoconvocação pela maioria simples dos seus integrantes, ou pelo Coren/SC.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§1º Na ausência do Coordenador, o Secretário coordenará a reunião, sendo escolhido</w:t>
      </w:r>
      <w:r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“ad hoc” 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um substituto para secretariar.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§2º Na ausência do Secretário, será escolhido </w:t>
      </w:r>
      <w:r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“ad hoc” 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um substituto para secretariar.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§3º Serão lavradas atas de todas as reuniões da Comissão, constando a relação dos presentes, as justificativas dos ausentes, o registro das decisões tomadas e os encaminhamentos a serem feitos.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§4º O quórum mínimo para as reuniões, verificado até 15 minutos após a hora marcada para o início, é de maioria simples dos membros efetivos ou de seus suplentes quando na condição de substituto.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§5º Na ausência de quórum, a reunião será suspensa, sendo feita nova convocação.    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Art. 20. As decisões da CEEn serão tomadas por maioria simples de seus membros efetivos ou de seus suplentes, quando na condição de substituto.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§1º Os membros efetivos terão direito a voz e voto.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§2º Os membros suplentes poderão participar de todas as reuniões com direito a voz e, nos casos em que estiverem substituindo um membro efetivo, terão direito a voto.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§3º É indicada a participação dos membros suplentes em todas as reuniões, independente de estarem ou não substituindo membros efetivos.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CAPÍTULO IV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DO PROCESSO ELEITORAL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Art. 21. A convocação da eleição será realizada pela Direção/Gerência do Órgão de Enfermagem, em edital interno, no mínimo, com 45 dias antes da data da realização do pleito eleitoral.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Parágrafo único: A Direção/Gerência do Órgão de Enfermagem deverá encaminhar cópia do edital de convocação da eleição, ao Coren/SC, no mesmo dia em que for publicado na instituição, juntamente com a relação dos(as) Enfermeiros(as), Técnicos(as) de Enfermagem e Auxiliares de Enfermagem com vínculo empregatício na instituição, acompanhados de seus respectivos números de inscrição no Coren/SC.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Art. 22. A Direção/Gerência do Órgão de Enfermagem designará uma Comissão Eleitoral para conduzir todos os trabalhos de divulgação, organização, realização do pleito, apuração e divulgação dos resultados.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§1º É incompatível a condição de membro da Comissão Eleitoral com a de candidato.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§2º A Comissão Eleitoral elegerá um(a) Presidente e um(a) Secretário(a) entre os seus membros.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Art. 23. O material necessário para o desenvolvimento dos trabalhos eleitorais será solicitado pela Comissão Eleitoral à Direção/Gerência do Órgão de Enfermagem da instituição.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Art. 24. A escolha dos membros da CEEn será feita através de eleição direta e secreta, sendo os candidatos eleitos pelos seus pares por voto facultativo.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Art. 25. Somente poderão votar os profissionais regularmente inscritos no Coren/SC e com vínculo empregatício com a instituição. 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Art. 26. O Coren/SC fornecerá à Comissão Eleitoral a relação dos profissionais de Enfermagem da instituição que estiverem devidamente inscritos e em condições de votar e serem votados.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Art. 27. Os profissionais de Enfermagem deverão candidatar-se individualmente, sem formação de chapas, inscrevendo-se junto à Comissão Eleitoral, até dez dias antes do pleito, apresentando um fiscal, se assim desejarem.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Art. 28. O local para a realização do pleito será definido pela Comissão Eleitoral, de comum acordo com a Direção/Gerência de Enfermagem.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Art. 29. A eleição deverá ser realizada durante o horário de trabalho, respeitados os diferentes turnos.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Art. 30. A eleição somente terá legitimidade se o número de votantes for, no mínimo, a metade mais um, por nível profissional e com vínculo empregatício com a instituição.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Parágrafo único: Quando o número de votantes for inferior ou igual ao número de não votantes, deverá ocorrer um novo pleito no respectivo nível profissional.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Art. 31. A apuração dos votos será realizada pela Comissão Eleitoral, na presença dos fiscais, se houver ou de outros interessados, imediatamente após o encerramento do pleito.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Art. 32. Somente serão computadas as cédulas sem rasuras e os votos que não apresentem dúvidas ou dupla interpretação.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Art. 33. Serão considerados eleitos, como membros efetivos, os candidatos que obtiverem o maior número de votos, por nível profissional, seguido de seus membros suplentes na mesma ordem decrescente.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Parágrafo único: Em caso de empate, assumirá o candidato eleito que tiver maior tempo de contrato de trabalho na instituição.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Art. 34. Os candidatos que receberam votos, mas não foram eleitos como membros efetivos ou suplentes deverão ser, também, relacionados por nível profissional na ata da eleição e constar da lista dos resultados das eleições a ser encaminhada ao Coren/SC.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Parágrafo único: Os candidatos indicados no </w:t>
      </w:r>
      <w:r>
        <w:rPr>
          <w:rFonts w:asciiTheme="minorHAnsi" w:hAnsiTheme="minorHAnsi" w:cstheme="minorHAnsi"/>
          <w:i/>
          <w:i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caput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deste artigo assumirão o mandato em caso de afastamento temporário, desistência ou destituição, segundo consta no art. 16, incisos II e III.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Art. 35. Todas as ocorrências referentes ao processo eleitoral serão registradas em ata, assinada pelo(a) Presidente, pelo(a) Secretário(a), pelos demais membros da Comissão Eleitoral e pelos ficais, se houver.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Parágrafo único: O(A) Presidente da Comissão Eleitoral encaminhará os resultados das eleições com a respectiva ata à Direção/Gerência de Enfermagem imediatamente após o término da apuração.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Art. 36. A Direção/Gerência de Enfermagem proclamará os resultados das eleições, por meio de edital interno, no primeiro dia útil após o seu recebimento.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Art. 37. Os recursos relativos ao pleito somente serão recebidos pela Comissão Eleitoral se entregues, por escrito, até 48 horas após a publicação dos resultados pela Direção/Gerência do Órgão de Enfermagem.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§1º O recurso será julgado pela Comissão Eleitoral no prazo máximo de cinco dias.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§2º Caso necessário, o recurso terá como segunda instância a Comissão de Ética do Coren/SC (CEC).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Art. 38. A Direção/Gerência de Enfermagem, no prazo de 15 dias a contar da data do pleito, encaminhará ao Coren/SC a lista nominal de todos os votados. 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Parágrafo único: A listagem deverá informar: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a) o nome dos membros efetivos, seu nível profissional e o número de inscrição no Coren/SC.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b) o nome dos membros suplentes, seu nível profissional e o número de inscrição no Coren/SC.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c) o nome dos profissionais que receberam votos, seu nível profissional e o número de inscrição no Coren/SC, que não farão parte no primeiro momento da CEEn, mas que poderão ser convocados em caso de afastamento temporário, vacância por desistência ou por destituição de membros empossados.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Art. 39. Somente após a homologação pelo Plenário do Coren/SC e a nomeação por Portaria emitida pelo(a) seu(sua) Presidente, a CEEn estará oficialmente autorizada para iniciar as atividades definidas neste regimento.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CAPÍTULO V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DAS COMPETÊNCIAS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Art. 40. A CEEn tem as seguintes competências: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I 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– Divulgar os objetivos da CEEn.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II 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– Divulgar o Código de Ética dos Profissionais de Enfermagem e as demais normas disciplinares e éticas do exercício profissional.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III 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– Promover e/ou participar de reuniões, seminários ou atividades similares, que visem à interpretação do Código de Ética dos Profissionais de Enfermagem.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IV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– Assessorar a Direção/Gerência de Enfermagem ou órgão equivalente da instituição nas questões éticas.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V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– Orientar a equipe de Enfermagem sobre o comportamento ético-profissional e sobre as implicações decorrentes de atitudes não éticas.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VI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– Orientar clientes, familiares e demais interessados sobre questões éticas relativas ao exercício profissional da Enfermagem.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VII 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– Promover e/ou participar de atividades multiprofissionais referentes à ética.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VIII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– Apreciar e emitir parecer sobre questões éticas referentes à Enfermagem.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IX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– Zelar pelo exercício ético dos profissionais de Enfermagem.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X 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– Averiguar:</w:t>
      </w:r>
    </w:p>
    <w:p>
      <w:pPr>
        <w:pStyle w:val="14"/>
        <w:suppressAutoHyphens/>
        <w:ind w:left="283"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a)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Os fatos ou atitudes não éticas praticadas por profissionais de Enfermagem.</w:t>
      </w:r>
    </w:p>
    <w:p>
      <w:pPr>
        <w:pStyle w:val="14"/>
        <w:suppressAutoHyphens/>
        <w:ind w:left="283"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b)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As condições oferecidas pelas instituições e sua compatibilidade com o desempenho ético-profissional.</w:t>
      </w:r>
    </w:p>
    <w:p>
      <w:pPr>
        <w:pStyle w:val="14"/>
        <w:suppressAutoHyphens/>
        <w:ind w:left="283"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c)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A qualidade de atendimento dispensada à clientela pelos profissionais de Enfermagem.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XI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– Comunicar, por escrito, ao Coren/SC, as irregularidades ou infrações éticas detectadas.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XII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– Encaminhar anualmente ao Coren/SC e à Direção/Gerência de Enfermagem ou órgão equivalente, o planejamento das atividades a serem desenvolvidas e o relatório das atividades do ano anterior até 1º de março.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XIII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– Solicitar assessoramento da Comissão de Ética do Coren/SC (CEC) em caso de necessidade.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XIV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– Cumprir e fazer cumprir as disposições deste regimento e da Decisão do Coren/SC nº 002, de 10 de janeiro de 2006.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Art. 41. Compete ao Coordenador da CEEn: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I 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– Convocar e presidir as reuniões.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II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– Propor a pauta da reunião.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III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– Propor a redação de documentos que serão discutidos e submetidos à aprovação.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IV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– Representar a CEEn junto ao Órgão de Enfermagem da instituição.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V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– Representar ou indicar representante, onde se fizer necessária a presença ou a participação da CEEn.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VI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– Encaminhar as decisões da CEEn, segundo a indicação.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VII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– Elaborar, juntamente com os demais membros da Comissão, o planejamento e o relatório anuais, garantindo o envio de uma cópia, até o dia 1º de março de cada ano, à Direção/Gerência de Enfermagem e à Comissão de Ética do Coren/SC (CEC).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VIII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– Representar o Coren/SC em eventos, segundo a solicitação.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IX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– Cumprir e fazer cumprir as disposições deste regimento e as demais normas referentes ao exercício ético-profissional.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Art. 42. Compete ao Secretário da CEEn: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I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– Secretariar as reuniões da CEEn, redigindo atas e documentos.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II 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– Providenciar a reprodução de documentos.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III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– Encaminhar o expediente da CEEn.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IV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– Arquivar uma cópia de todos os documentos.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V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– Elaborar, juntamente com os demais membros da Comissão, o planejamento e o relatório anuais.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VI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– Presidir as reuniões nos impedimentos do Coordenador.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VII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– Representar a CEEn nos impedimentos do Coordenador.                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VIII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– Cumprir e fazer cumprir as disposições deste regimento e as demais normas relativas ao exercício ético-profissional.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Art. 43. Compete aos membros efetivos da CEEn: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I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– Comparecer e participar das reuniões.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II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– Emitir parecer sobre as questões propostas.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III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– Participar de reuniões ou programações relacionadas à ética, promovidas pela CEEn ou por outras instituições.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IV 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– Representar a CEEn quando solicitado pelo Coordenador.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V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– Participar, por meio de voto, das decisões a serem tomadas pela CEEn.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VI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– Garantir a presença do suplente quando impedido de comparecer à reunião.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VII 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– Participar da elaboração do planejamento e relatório anuais.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VIII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– Cumprir e fazer cumprir as disposições deste regimento e as demais normas relativas ao exercício ético-profissional.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Art. 44. Compete aos membros suplentes da CEEn: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I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– Substituir os respectivos membros efetivos nos seus impedimentos.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II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– Participar das reuniões da CEEn.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III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– Participar das atividades promovidas pela CEEn.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III</w:t>
      </w: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– Cumprir e fazer cumprir as disposições deste regimento e as demais normas relativas ao exercício ético-profissional.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CAPÍTULO VI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DAS DISPOSIÇÕES GERAIS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Art. 45. Este regimento poderá ser alterado por proposta da CEEn, da Direção/Gerência de Enfermagem da instituição ou da Comissão de Ética do Coren/SC.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Parágrafo único: A alteração será submetida à aprovação da Assembleia da categoria da instituição e à homologação da Plenária do Coren/SC.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Art. 46. A Direção/Gerência de Enfermagem da instituição garantirá as condições necessárias para o desenvolvimento das atividades da CEEn.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Art. 47. Os casos omissos serão decididos pelo Plenário do Coren/SC.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Art. 48. Este modelo de regimento interno entrou em vigor na data da homologação pelo Plenário do Coren/SC em </w:t>
      </w:r>
      <w:r>
        <w:rPr>
          <w:rFonts w:asciiTheme="minorHAnsi" w:hAnsiTheme="minorHAnsi" w:cstheme="minorHAnsi"/>
          <w:color w:val="000000" w:themeColor="text1"/>
          <w:sz w:val="20"/>
          <w:szCs w:val="20"/>
          <w:highlight w:val="yellow"/>
          <w:lang w:val="en-US"/>
          <w14:textFill>
            <w14:solidFill>
              <w14:schemeClr w14:val="tx1"/>
            </w14:solidFill>
          </w14:textFill>
        </w:rPr>
        <w:t>______ de __________ de 20___.</w:t>
      </w:r>
    </w:p>
    <w:p>
      <w:pPr>
        <w:pStyle w:val="14"/>
        <w:suppressAutoHyphens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jc w:val="center"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color w:val="000000" w:themeColor="text1"/>
          <w:sz w:val="20"/>
          <w:szCs w:val="20"/>
          <w:lang w:val="pt-BR"/>
          <w14:textFill>
            <w14:solidFill>
              <w14:schemeClr w14:val="tx1"/>
            </w14:solidFill>
          </w14:textFill>
        </w:rPr>
        <w:t>Itapema, 02 de dezembro de 2020.</w:t>
      </w:r>
    </w:p>
    <w:p>
      <w:pPr>
        <w:pStyle w:val="14"/>
        <w:suppressAutoHyphens/>
        <w:jc w:val="center"/>
        <w:rPr>
          <w:rFonts w:asciiTheme="minorHAnsi" w:hAnsiTheme="minorHAnsi" w:cstheme="minorHAns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jc w:val="center"/>
        <w:rPr>
          <w:rFonts w:hint="default" w:asciiTheme="minorHAnsi" w:hAnsiTheme="minorHAnsi" w:cstheme="minorHAnsi"/>
          <w:color w:val="000000" w:themeColor="text1"/>
          <w:sz w:val="20"/>
          <w:szCs w:val="20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color w:val="000000" w:themeColor="text1"/>
          <w:sz w:val="20"/>
          <w:szCs w:val="20"/>
          <w:lang w:val="pt-BR"/>
          <w14:textFill>
            <w14:solidFill>
              <w14:schemeClr w14:val="tx1"/>
            </w14:solidFill>
          </w14:textFill>
        </w:rPr>
        <w:t>ANA LUIZA MARCHI - COREN/SC nº 468.400</w:t>
      </w:r>
    </w:p>
    <w:p>
      <w:pPr>
        <w:pStyle w:val="14"/>
        <w:suppressAutoHyphens/>
        <w:jc w:val="center"/>
        <w:rPr>
          <w:rFonts w:hint="default" w:asciiTheme="minorHAnsi" w:hAnsiTheme="minorHAnsi" w:cstheme="minorHAnsi"/>
          <w:color w:val="000000" w:themeColor="text1"/>
          <w:sz w:val="20"/>
          <w:szCs w:val="20"/>
          <w:lang w:val="pt-BR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jc w:val="center"/>
        <w:rPr>
          <w:rFonts w:hint="default" w:asciiTheme="minorHAnsi" w:hAnsiTheme="minorHAnsi" w:cstheme="minorHAnsi"/>
          <w:color w:val="000000" w:themeColor="text1"/>
          <w:sz w:val="20"/>
          <w:szCs w:val="20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color w:val="000000" w:themeColor="text1"/>
          <w:sz w:val="20"/>
          <w:szCs w:val="20"/>
          <w:lang w:val="pt-BR"/>
          <w14:textFill>
            <w14:solidFill>
              <w14:schemeClr w14:val="tx1"/>
            </w14:solidFill>
          </w14:textFill>
        </w:rPr>
        <w:t>JANAÍNA NICOLA COSTA - COREN/SC nº 100244</w:t>
      </w:r>
    </w:p>
    <w:p>
      <w:pPr>
        <w:pStyle w:val="14"/>
        <w:suppressAutoHyphens/>
        <w:jc w:val="center"/>
        <w:rPr>
          <w:rFonts w:hint="default" w:asciiTheme="minorHAnsi" w:hAnsiTheme="minorHAnsi" w:cstheme="minorHAnsi"/>
          <w:color w:val="000000" w:themeColor="text1"/>
          <w:sz w:val="20"/>
          <w:szCs w:val="20"/>
          <w:lang w:val="pt-BR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jc w:val="center"/>
        <w:rPr>
          <w:rFonts w:hint="default" w:asciiTheme="minorHAnsi" w:hAnsiTheme="minorHAnsi" w:cstheme="minorHAnsi"/>
          <w:color w:val="000000" w:themeColor="text1"/>
          <w:sz w:val="20"/>
          <w:szCs w:val="20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color w:val="000000" w:themeColor="text1"/>
          <w:sz w:val="20"/>
          <w:szCs w:val="20"/>
          <w:lang w:val="pt-BR"/>
          <w14:textFill>
            <w14:solidFill>
              <w14:schemeClr w14:val="tx1"/>
            </w14:solidFill>
          </w14:textFill>
        </w:rPr>
        <w:t>GEANA MARA SOARES ZANIN - COREN/SC nº 0077807</w:t>
      </w:r>
    </w:p>
    <w:p>
      <w:pPr>
        <w:pStyle w:val="14"/>
        <w:suppressAutoHyphens/>
        <w:jc w:val="center"/>
        <w:rPr>
          <w:rFonts w:hint="default" w:asciiTheme="minorHAnsi" w:hAnsiTheme="minorHAnsi" w:cstheme="minorHAnsi"/>
          <w:color w:val="000000" w:themeColor="text1"/>
          <w:sz w:val="20"/>
          <w:szCs w:val="20"/>
          <w:lang w:val="pt-BR"/>
          <w14:textFill>
            <w14:solidFill>
              <w14:schemeClr w14:val="tx1"/>
            </w14:solidFill>
          </w14:textFill>
        </w:rPr>
      </w:pPr>
    </w:p>
    <w:p>
      <w:pPr>
        <w:pStyle w:val="14"/>
        <w:suppressAutoHyphens/>
        <w:jc w:val="center"/>
        <w:rPr>
          <w:rFonts w:hint="default" w:asciiTheme="minorHAnsi" w:hAnsiTheme="minorHAnsi" w:cstheme="minorHAnsi"/>
          <w:color w:val="000000" w:themeColor="text1"/>
          <w:sz w:val="20"/>
          <w:szCs w:val="20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color w:val="000000" w:themeColor="text1"/>
          <w:sz w:val="20"/>
          <w:szCs w:val="20"/>
          <w:lang w:val="pt-BR"/>
          <w14:textFill>
            <w14:solidFill>
              <w14:schemeClr w14:val="tx1"/>
            </w14:solidFill>
          </w14:textFill>
        </w:rPr>
        <w:t>CAMILA JOCELIA AMARO - COREN/SC nº 616516</w:t>
      </w:r>
    </w:p>
    <w:p>
      <w:pPr>
        <w:rPr>
          <w:rFonts w:cstheme="minorHAns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left="4900" w:leftChars="0" w:firstLine="700" w:firstLineChars="0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pStyle w:val="6"/>
        <w:spacing w:line="360" w:lineRule="auto"/>
        <w:ind w:firstLine="0"/>
        <w:jc w:val="left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footerReference r:id="rId4" w:type="default"/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Unicode MS">
    <w:altName w:val="SimSun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yriad Pro Light SemiCond">
    <w:altName w:val="Segoe Print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asciiTheme="minorHAnsi" w:hAnsiTheme="minorHAnsi" w:cstheme="minorHAnsi"/>
        <w:sz w:val="22"/>
        <w:szCs w:val="22"/>
      </w:rPr>
    </w:pPr>
    <w:r>
      <w:rPr>
        <w:rFonts w:asciiTheme="minorHAnsi" w:hAnsiTheme="minorHAnsi" w:cstheme="minorHAnsi"/>
        <w:sz w:val="22"/>
        <w:szCs w:val="22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-1442085</wp:posOffset>
          </wp:positionH>
          <wp:positionV relativeFrom="paragraph">
            <wp:posOffset>-467360</wp:posOffset>
          </wp:positionV>
          <wp:extent cx="8162925" cy="1419225"/>
          <wp:effectExtent l="19050" t="0" r="9525" b="0"/>
          <wp:wrapNone/>
          <wp:docPr id="8" name="Imagem 2" descr="rodape timbrad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2" descr="rodape timbrado.jpg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62925" cy="1419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inorHAnsi" w:hAnsiTheme="minorHAnsi" w:cstheme="minorHAnsi"/>
        <w:sz w:val="22"/>
        <w:szCs w:val="22"/>
      </w:rPr>
      <w:t>Rua 119 A, 130 – CIMS – Centro – CEP 88220-000 – Itapema SC</w:t>
    </w:r>
  </w:p>
  <w:p>
    <w:pPr>
      <w:pStyle w:val="5"/>
      <w:jc w:val="center"/>
      <w:rPr>
        <w:rFonts w:asciiTheme="minorHAnsi" w:hAnsiTheme="minorHAnsi" w:cstheme="minorHAnsi"/>
        <w:sz w:val="22"/>
        <w:szCs w:val="22"/>
      </w:rPr>
    </w:pPr>
    <w:r>
      <w:rPr>
        <w:rFonts w:asciiTheme="minorHAnsi" w:hAnsiTheme="minorHAnsi" w:cstheme="minorHAnsi"/>
        <w:sz w:val="22"/>
        <w:szCs w:val="22"/>
      </w:rPr>
      <w:t xml:space="preserve">Fone/Fax: 047 3267-1500 – E-mail: </w:t>
    </w:r>
    <w:r>
      <w:fldChar w:fldCharType="begin"/>
    </w:r>
    <w:r>
      <w:instrText xml:space="preserve"> HYPERLINK "mailto:saude@itapema.sc.gov.br" </w:instrText>
    </w:r>
    <w:r>
      <w:fldChar w:fldCharType="separate"/>
    </w:r>
    <w:r>
      <w:rPr>
        <w:rStyle w:val="10"/>
        <w:rFonts w:asciiTheme="minorHAnsi" w:hAnsiTheme="minorHAnsi" w:cstheme="minorHAnsi"/>
        <w:sz w:val="22"/>
        <w:szCs w:val="22"/>
      </w:rPr>
      <w:t>saude@itapema.sc.gov.br</w:t>
    </w:r>
    <w:r>
      <w:rPr>
        <w:rStyle w:val="10"/>
        <w:rFonts w:asciiTheme="minorHAnsi" w:hAnsiTheme="minorHAnsi" w:cstheme="minorHAnsi"/>
        <w:sz w:val="22"/>
        <w:szCs w:val="22"/>
      </w:rPr>
      <w:fldChar w:fldCharType="end"/>
    </w:r>
  </w:p>
  <w:p>
    <w:pPr>
      <w:pStyle w:val="5"/>
      <w:jc w:val="center"/>
      <w:rPr>
        <w:rFonts w:asciiTheme="minorHAnsi" w:hAnsiTheme="minorHAnsi" w:cstheme="minorHAnsi"/>
        <w:sz w:val="22"/>
        <w:szCs w:val="22"/>
        <w:lang w:val="en-US"/>
      </w:rPr>
    </w:pPr>
    <w:r>
      <w:rPr>
        <w:rFonts w:asciiTheme="minorHAnsi" w:hAnsiTheme="minorHAnsi" w:cstheme="minorHAnsi"/>
        <w:sz w:val="22"/>
        <w:szCs w:val="22"/>
        <w:lang w:val="en-US"/>
      </w:rPr>
      <w:t>Home Page: www.itapema.sc.gov.br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-1905</wp:posOffset>
          </wp:positionV>
          <wp:extent cx="2352675" cy="672465"/>
          <wp:effectExtent l="19050" t="0" r="9525" b="0"/>
          <wp:wrapNone/>
          <wp:docPr id="9" name="Imagem 0" descr="logo prefa horizontal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0" descr="logo prefa horizontal 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52675" cy="6721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4"/>
    </w:pPr>
  </w:p>
  <w:p>
    <w:pPr>
      <w:pStyle w:val="4"/>
      <w:tabs>
        <w:tab w:val="left" w:pos="1050"/>
        <w:tab w:val="clear" w:pos="4419"/>
        <w:tab w:val="clear" w:pos="8838"/>
      </w:tabs>
    </w:pPr>
    <w:r>
      <w:tab/>
    </w:r>
  </w:p>
  <w:p>
    <w:pPr>
      <w:pStyle w:val="4"/>
      <w:tabs>
        <w:tab w:val="left" w:pos="1050"/>
        <w:tab w:val="clear" w:pos="4419"/>
        <w:tab w:val="clear" w:pos="8838"/>
      </w:tabs>
    </w:pPr>
  </w:p>
  <w:p>
    <w:pPr>
      <w:pStyle w:val="4"/>
      <w:spacing w:line="360" w:lineRule="auto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  <w:b/>
        <w:spacing w:val="20"/>
      </w:rPr>
      <w:t>SECRETARIA MUNICIPAL DE SAÚDE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99397A"/>
    <w:rsid w:val="00062E7E"/>
    <w:rsid w:val="00072BDC"/>
    <w:rsid w:val="000974F0"/>
    <w:rsid w:val="000B04F2"/>
    <w:rsid w:val="000F1B0C"/>
    <w:rsid w:val="00135C51"/>
    <w:rsid w:val="001366BE"/>
    <w:rsid w:val="001543B6"/>
    <w:rsid w:val="00156872"/>
    <w:rsid w:val="00167FB6"/>
    <w:rsid w:val="001E3033"/>
    <w:rsid w:val="001E4672"/>
    <w:rsid w:val="001F4459"/>
    <w:rsid w:val="00204894"/>
    <w:rsid w:val="00206FA6"/>
    <w:rsid w:val="0026692F"/>
    <w:rsid w:val="002B2937"/>
    <w:rsid w:val="002D2AE4"/>
    <w:rsid w:val="002F3CA0"/>
    <w:rsid w:val="002F7026"/>
    <w:rsid w:val="00310168"/>
    <w:rsid w:val="003761C9"/>
    <w:rsid w:val="003B3D0C"/>
    <w:rsid w:val="003D54F3"/>
    <w:rsid w:val="00432930"/>
    <w:rsid w:val="00445A40"/>
    <w:rsid w:val="00450215"/>
    <w:rsid w:val="0049550E"/>
    <w:rsid w:val="004A5758"/>
    <w:rsid w:val="00500A6A"/>
    <w:rsid w:val="005203BD"/>
    <w:rsid w:val="00577B76"/>
    <w:rsid w:val="005C33C7"/>
    <w:rsid w:val="00631A77"/>
    <w:rsid w:val="006960F4"/>
    <w:rsid w:val="006A271C"/>
    <w:rsid w:val="006F5BF9"/>
    <w:rsid w:val="00767E86"/>
    <w:rsid w:val="00786721"/>
    <w:rsid w:val="007A5AC5"/>
    <w:rsid w:val="007B697F"/>
    <w:rsid w:val="007F58C3"/>
    <w:rsid w:val="00810609"/>
    <w:rsid w:val="00835A9C"/>
    <w:rsid w:val="008467F8"/>
    <w:rsid w:val="0085288B"/>
    <w:rsid w:val="00860663"/>
    <w:rsid w:val="0088251B"/>
    <w:rsid w:val="008C027C"/>
    <w:rsid w:val="008F7E0E"/>
    <w:rsid w:val="008F7F65"/>
    <w:rsid w:val="0099397A"/>
    <w:rsid w:val="009942C1"/>
    <w:rsid w:val="009A04BA"/>
    <w:rsid w:val="009A6418"/>
    <w:rsid w:val="009C595F"/>
    <w:rsid w:val="00A0321F"/>
    <w:rsid w:val="00A50727"/>
    <w:rsid w:val="00A51DFB"/>
    <w:rsid w:val="00A54A40"/>
    <w:rsid w:val="00A618B7"/>
    <w:rsid w:val="00A75082"/>
    <w:rsid w:val="00A87F87"/>
    <w:rsid w:val="00AE53A2"/>
    <w:rsid w:val="00B03842"/>
    <w:rsid w:val="00B17EA6"/>
    <w:rsid w:val="00B40BBE"/>
    <w:rsid w:val="00B5386A"/>
    <w:rsid w:val="00BD173E"/>
    <w:rsid w:val="00C2217A"/>
    <w:rsid w:val="00C7231B"/>
    <w:rsid w:val="00C7782B"/>
    <w:rsid w:val="00CB637E"/>
    <w:rsid w:val="00CE177A"/>
    <w:rsid w:val="00D01EFA"/>
    <w:rsid w:val="00D23177"/>
    <w:rsid w:val="00D55834"/>
    <w:rsid w:val="00D6029E"/>
    <w:rsid w:val="00DA5B12"/>
    <w:rsid w:val="00DB0B3A"/>
    <w:rsid w:val="00E31D8A"/>
    <w:rsid w:val="00E342D7"/>
    <w:rsid w:val="00E44DA4"/>
    <w:rsid w:val="00E731BA"/>
    <w:rsid w:val="00E90BCA"/>
    <w:rsid w:val="00EC1219"/>
    <w:rsid w:val="00EC3917"/>
    <w:rsid w:val="00EC6682"/>
    <w:rsid w:val="00EE40D1"/>
    <w:rsid w:val="00F144C7"/>
    <w:rsid w:val="00F20761"/>
    <w:rsid w:val="00F60D15"/>
    <w:rsid w:val="00F97B2C"/>
    <w:rsid w:val="00FA1596"/>
    <w:rsid w:val="00FB0AA2"/>
    <w:rsid w:val="00FE2771"/>
    <w:rsid w:val="00FF2889"/>
    <w:rsid w:val="0E534956"/>
    <w:rsid w:val="0ECF6875"/>
    <w:rsid w:val="13713C07"/>
    <w:rsid w:val="1E5943F1"/>
    <w:rsid w:val="200F19F7"/>
    <w:rsid w:val="23004B1B"/>
    <w:rsid w:val="24121A35"/>
    <w:rsid w:val="254D52F3"/>
    <w:rsid w:val="255B50E7"/>
    <w:rsid w:val="28C50928"/>
    <w:rsid w:val="2C3A1B6E"/>
    <w:rsid w:val="2D465F98"/>
    <w:rsid w:val="31236CE5"/>
    <w:rsid w:val="3C385547"/>
    <w:rsid w:val="50EC40D3"/>
    <w:rsid w:val="54ED596A"/>
    <w:rsid w:val="552A7D05"/>
    <w:rsid w:val="587978DF"/>
    <w:rsid w:val="588E2FB6"/>
    <w:rsid w:val="67752C0F"/>
    <w:rsid w:val="6C003854"/>
    <w:rsid w:val="6FED1AC0"/>
    <w:rsid w:val="70346E6F"/>
    <w:rsid w:val="748F28D7"/>
    <w:rsid w:val="74F77EE8"/>
    <w:rsid w:val="76F12410"/>
    <w:rsid w:val="7C9D0B19"/>
    <w:rsid w:val="7D00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qFormat="1" w:unhideWhenUsed="0" w:uiPriority="0" w:semiHidden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pt-BR" w:eastAsia="pt-BR" w:bidi="ar-SA"/>
    </w:rPr>
  </w:style>
  <w:style w:type="paragraph" w:styleId="2">
    <w:name w:val="heading 9"/>
    <w:basedOn w:val="1"/>
    <w:next w:val="1"/>
    <w:qFormat/>
    <w:uiPriority w:val="0"/>
    <w:pPr>
      <w:keepNext/>
      <w:jc w:val="center"/>
      <w:outlineLvl w:val="8"/>
    </w:pPr>
    <w:rPr>
      <w:rFonts w:ascii="Verdana" w:hAnsi="Verdana"/>
      <w:b/>
      <w:bCs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100" w:beforeAutospacing="1" w:after="100" w:afterAutospacing="1"/>
    </w:pPr>
    <w:rPr>
      <w:rFonts w:ascii="Arial Unicode MS" w:hAnsi="Arial Unicode MS" w:eastAsia="Arial Unicode MS" w:cs="Arial Unicode MS"/>
      <w:color w:val="000000"/>
    </w:rPr>
  </w:style>
  <w:style w:type="paragraph" w:styleId="4">
    <w:name w:val="header"/>
    <w:basedOn w:val="1"/>
    <w:link w:val="12"/>
    <w:qFormat/>
    <w:uiPriority w:val="0"/>
    <w:pPr>
      <w:tabs>
        <w:tab w:val="center" w:pos="4419"/>
        <w:tab w:val="right" w:pos="8838"/>
      </w:tabs>
    </w:pPr>
  </w:style>
  <w:style w:type="paragraph" w:styleId="5">
    <w:name w:val="footer"/>
    <w:basedOn w:val="1"/>
    <w:link w:val="13"/>
    <w:qFormat/>
    <w:uiPriority w:val="0"/>
    <w:pPr>
      <w:tabs>
        <w:tab w:val="center" w:pos="4419"/>
        <w:tab w:val="right" w:pos="8838"/>
      </w:tabs>
    </w:pPr>
  </w:style>
  <w:style w:type="paragraph" w:styleId="6">
    <w:name w:val="Body Text Indent 3"/>
    <w:basedOn w:val="1"/>
    <w:qFormat/>
    <w:uiPriority w:val="0"/>
    <w:pPr>
      <w:ind w:firstLine="1134"/>
      <w:jc w:val="both"/>
    </w:pPr>
    <w:rPr>
      <w:rFonts w:ascii="Verdana" w:hAnsi="Verdana" w:cs="Arial"/>
      <w:szCs w:val="20"/>
    </w:r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character" w:styleId="9">
    <w:name w:val="Strong"/>
    <w:basedOn w:val="8"/>
    <w:qFormat/>
    <w:uiPriority w:val="0"/>
    <w:rPr>
      <w:b/>
      <w:bCs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customStyle="1" w:styleId="12">
    <w:name w:val="Cabeçalho Char"/>
    <w:basedOn w:val="8"/>
    <w:link w:val="4"/>
    <w:qFormat/>
    <w:uiPriority w:val="0"/>
    <w:rPr>
      <w:sz w:val="24"/>
      <w:szCs w:val="24"/>
    </w:rPr>
  </w:style>
  <w:style w:type="character" w:customStyle="1" w:styleId="13">
    <w:name w:val="Rodapé Char"/>
    <w:basedOn w:val="8"/>
    <w:link w:val="5"/>
    <w:qFormat/>
    <w:uiPriority w:val="0"/>
    <w:rPr>
      <w:sz w:val="24"/>
      <w:szCs w:val="24"/>
    </w:rPr>
  </w:style>
  <w:style w:type="paragraph" w:customStyle="1" w:styleId="14">
    <w:name w:val="Texto principal"/>
    <w:basedOn w:val="1"/>
    <w:qFormat/>
    <w:uiPriority w:val="99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hAnsi="Myriad Pro Light SemiCond" w:cs="Myriad Pro Light SemiCond"/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erte</Company>
  <Pages>1</Pages>
  <Words>78</Words>
  <Characters>422</Characters>
  <Lines>3</Lines>
  <Paragraphs>1</Paragraphs>
  <TotalTime>55</TotalTime>
  <ScaleCrop>false</ScaleCrop>
  <LinksUpToDate>false</LinksUpToDate>
  <CharactersWithSpaces>499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2013-04-26T13:17:00Z</dcterms:created>
  <dc:creator>Yagan</dc:creator>
  <cp:lastModifiedBy>ENFERMEIRA</cp:lastModifiedBy>
  <cp:lastPrinted>2020-08-20T16:04:00Z</cp:lastPrinted>
  <dcterms:modified xsi:type="dcterms:W3CDTF">2020-12-02T17:55:33Z</dcterms:modified>
  <dc:title>SECRETARIA MUNICIPAL DE SAÚDE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1046-11.2.0.9747</vt:lpwstr>
  </property>
</Properties>
</file>