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F1" w:rsidRPr="00505D15" w:rsidRDefault="00281FF0">
      <w:pPr>
        <w:ind w:left="0" w:hanging="2"/>
        <w:jc w:val="center"/>
        <w:rPr>
          <w:sz w:val="24"/>
          <w:szCs w:val="24"/>
        </w:rPr>
      </w:pPr>
      <w:r w:rsidRPr="00505D15">
        <w:rPr>
          <w:b/>
          <w:sz w:val="24"/>
          <w:szCs w:val="24"/>
        </w:rPr>
        <w:t>Termo de Posse da Comissão de Ética de Enfermagem</w:t>
      </w:r>
    </w:p>
    <w:p w:rsidR="003B35F1" w:rsidRPr="00505D15" w:rsidRDefault="002E7976">
      <w:pPr>
        <w:ind w:left="0" w:hanging="2"/>
        <w:jc w:val="center"/>
        <w:rPr>
          <w:sz w:val="24"/>
          <w:szCs w:val="24"/>
        </w:rPr>
      </w:pPr>
      <w:r w:rsidRPr="00505D15">
        <w:rPr>
          <w:b/>
          <w:color w:val="000000" w:themeColor="text1"/>
          <w:sz w:val="24"/>
          <w:szCs w:val="24"/>
        </w:rPr>
        <w:t>Hospital Regional Terezinha Gaio Basso</w:t>
      </w:r>
      <w:r w:rsidR="00281FF0" w:rsidRPr="00505D15">
        <w:rPr>
          <w:b/>
          <w:color w:val="000000" w:themeColor="text1"/>
          <w:sz w:val="24"/>
          <w:szCs w:val="24"/>
        </w:rPr>
        <w:t xml:space="preserve">, </w:t>
      </w:r>
      <w:r w:rsidRPr="00505D15">
        <w:rPr>
          <w:b/>
          <w:color w:val="000000" w:themeColor="text1"/>
          <w:sz w:val="24"/>
          <w:szCs w:val="24"/>
        </w:rPr>
        <w:t>São Miguel do Oeste</w:t>
      </w:r>
      <w:r w:rsidR="00281FF0" w:rsidRPr="00505D15">
        <w:rPr>
          <w:b/>
          <w:color w:val="000000" w:themeColor="text1"/>
          <w:sz w:val="24"/>
          <w:szCs w:val="24"/>
        </w:rPr>
        <w:t>/</w:t>
      </w:r>
      <w:r w:rsidR="00281FF0" w:rsidRPr="00505D15">
        <w:rPr>
          <w:b/>
          <w:sz w:val="24"/>
          <w:szCs w:val="24"/>
        </w:rPr>
        <w:t>SC</w:t>
      </w:r>
    </w:p>
    <w:p w:rsidR="003B35F1" w:rsidRPr="00505D15" w:rsidRDefault="003B35F1">
      <w:pPr>
        <w:ind w:left="0" w:hanging="2"/>
        <w:jc w:val="center"/>
        <w:rPr>
          <w:sz w:val="24"/>
          <w:szCs w:val="24"/>
        </w:rPr>
      </w:pPr>
    </w:p>
    <w:p w:rsidR="003B35F1" w:rsidRPr="00505D15" w:rsidRDefault="00281FF0">
      <w:pPr>
        <w:spacing w:line="276" w:lineRule="auto"/>
        <w:ind w:left="0" w:hanging="2"/>
        <w:jc w:val="both"/>
        <w:rPr>
          <w:sz w:val="24"/>
          <w:szCs w:val="24"/>
        </w:rPr>
      </w:pPr>
      <w:r w:rsidRPr="00505D15">
        <w:rPr>
          <w:sz w:val="24"/>
          <w:szCs w:val="24"/>
        </w:rPr>
        <w:t xml:space="preserve">Aos </w:t>
      </w:r>
      <w:r w:rsidR="002E7976" w:rsidRPr="00505D15">
        <w:rPr>
          <w:sz w:val="24"/>
          <w:szCs w:val="24"/>
        </w:rPr>
        <w:t>seis</w:t>
      </w:r>
      <w:r w:rsidRPr="00505D15">
        <w:rPr>
          <w:sz w:val="24"/>
          <w:szCs w:val="24"/>
        </w:rPr>
        <w:t xml:space="preserve"> dias do mês de</w:t>
      </w:r>
      <w:r w:rsidR="002E7976" w:rsidRPr="00505D15">
        <w:rPr>
          <w:sz w:val="24"/>
          <w:szCs w:val="24"/>
        </w:rPr>
        <w:t xml:space="preserve"> junho </w:t>
      </w:r>
      <w:r w:rsidRPr="00505D15">
        <w:rPr>
          <w:sz w:val="24"/>
          <w:szCs w:val="24"/>
        </w:rPr>
        <w:t xml:space="preserve">do ano de dois mil e vinte e </w:t>
      </w:r>
      <w:r w:rsidR="002E7976" w:rsidRPr="00505D15">
        <w:rPr>
          <w:sz w:val="24"/>
          <w:szCs w:val="24"/>
        </w:rPr>
        <w:t>dois</w:t>
      </w:r>
      <w:r w:rsidRPr="00505D15">
        <w:rPr>
          <w:sz w:val="24"/>
          <w:szCs w:val="24"/>
        </w:rPr>
        <w:t xml:space="preserve">, realizou-se a Sessão Solene de Posse dos integrantes da Comissão de Ética de Enfermagem </w:t>
      </w:r>
      <w:r w:rsidR="002E7976" w:rsidRPr="00505D15">
        <w:rPr>
          <w:sz w:val="24"/>
          <w:szCs w:val="24"/>
        </w:rPr>
        <w:t>do Hospital Regional Terezinha Gaio Basso</w:t>
      </w:r>
      <w:r w:rsidRPr="00505D15">
        <w:rPr>
          <w:sz w:val="24"/>
          <w:szCs w:val="24"/>
        </w:rPr>
        <w:t xml:space="preserve">, </w:t>
      </w:r>
      <w:r w:rsidR="002E7976" w:rsidRPr="00505D15">
        <w:rPr>
          <w:color w:val="000000" w:themeColor="text1"/>
          <w:sz w:val="24"/>
          <w:szCs w:val="24"/>
        </w:rPr>
        <w:t>do município de São Miguel do Oeste</w:t>
      </w:r>
      <w:r w:rsidRPr="00505D15">
        <w:rPr>
          <w:sz w:val="24"/>
          <w:szCs w:val="24"/>
        </w:rPr>
        <w:t xml:space="preserve">/SC. Tomaram posse os membros efetivos e suplentes da Comissão – Gestão 2018/2021, para desenvolverem as suas atividades no período de </w:t>
      </w:r>
      <w:r w:rsidR="002E7976" w:rsidRPr="00505D15">
        <w:rPr>
          <w:sz w:val="24"/>
          <w:szCs w:val="24"/>
        </w:rPr>
        <w:t xml:space="preserve">06 </w:t>
      </w:r>
      <w:r w:rsidRPr="00505D15">
        <w:rPr>
          <w:sz w:val="24"/>
          <w:szCs w:val="24"/>
        </w:rPr>
        <w:t xml:space="preserve">de </w:t>
      </w:r>
      <w:r w:rsidR="002E7976" w:rsidRPr="00505D15">
        <w:rPr>
          <w:sz w:val="24"/>
          <w:szCs w:val="24"/>
        </w:rPr>
        <w:t>junho</w:t>
      </w:r>
      <w:r w:rsidRPr="00505D15">
        <w:rPr>
          <w:sz w:val="24"/>
          <w:szCs w:val="24"/>
        </w:rPr>
        <w:t xml:space="preserve"> de 202</w:t>
      </w:r>
      <w:r w:rsidR="002E7976" w:rsidRPr="00505D15">
        <w:rPr>
          <w:sz w:val="24"/>
          <w:szCs w:val="24"/>
        </w:rPr>
        <w:t>2</w:t>
      </w:r>
      <w:r w:rsidRPr="00505D15">
        <w:rPr>
          <w:sz w:val="24"/>
          <w:szCs w:val="24"/>
        </w:rPr>
        <w:t xml:space="preserve"> a </w:t>
      </w:r>
      <w:r w:rsidR="002E7976" w:rsidRPr="00505D15">
        <w:rPr>
          <w:sz w:val="24"/>
          <w:szCs w:val="24"/>
        </w:rPr>
        <w:t>06</w:t>
      </w:r>
      <w:r w:rsidRPr="00505D15">
        <w:rPr>
          <w:sz w:val="24"/>
          <w:szCs w:val="24"/>
        </w:rPr>
        <w:t xml:space="preserve"> de </w:t>
      </w:r>
      <w:r w:rsidR="002E7976" w:rsidRPr="00505D15">
        <w:rPr>
          <w:sz w:val="24"/>
          <w:szCs w:val="24"/>
        </w:rPr>
        <w:t>junho de 2025</w:t>
      </w:r>
      <w:r w:rsidRPr="00505D15">
        <w:rPr>
          <w:sz w:val="24"/>
          <w:szCs w:val="24"/>
        </w:rPr>
        <w:t>.</w:t>
      </w:r>
    </w:p>
    <w:p w:rsidR="003B35F1" w:rsidRPr="00505D15" w:rsidRDefault="003B35F1">
      <w:pPr>
        <w:spacing w:line="276" w:lineRule="auto"/>
        <w:ind w:left="0" w:hanging="2"/>
        <w:jc w:val="both"/>
        <w:rPr>
          <w:rFonts w:eastAsia="Arial"/>
          <w:color w:val="FF0000"/>
          <w:sz w:val="24"/>
          <w:szCs w:val="24"/>
        </w:rPr>
      </w:pPr>
    </w:p>
    <w:p w:rsidR="003B35F1" w:rsidRPr="00505D15" w:rsidRDefault="00281FF0">
      <w:pPr>
        <w:spacing w:line="360" w:lineRule="auto"/>
        <w:ind w:left="0" w:hanging="2"/>
        <w:jc w:val="both"/>
        <w:rPr>
          <w:rFonts w:eastAsia="Arial"/>
          <w:sz w:val="24"/>
          <w:szCs w:val="24"/>
          <w:u w:val="single"/>
        </w:rPr>
      </w:pPr>
      <w:r w:rsidRPr="00505D15">
        <w:rPr>
          <w:rFonts w:eastAsia="Arial"/>
          <w:b/>
          <w:sz w:val="24"/>
          <w:szCs w:val="24"/>
          <w:u w:val="single"/>
        </w:rPr>
        <w:t>Membros Efetivos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2410"/>
        <w:gridCol w:w="2126"/>
      </w:tblGrid>
      <w:tr w:rsidR="00505D15" w:rsidRPr="00505D15" w:rsidTr="00BA55A0">
        <w:trPr>
          <w:tblHeader/>
        </w:trPr>
        <w:tc>
          <w:tcPr>
            <w:tcW w:w="4531" w:type="dxa"/>
            <w:vAlign w:val="center"/>
          </w:tcPr>
          <w:p w:rsidR="00505D15" w:rsidRPr="00505D15" w:rsidRDefault="00505D15" w:rsidP="00C3214D">
            <w:pPr>
              <w:pStyle w:val="Ttulo1"/>
              <w:ind w:left="0" w:hanging="2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05D15">
              <w:rPr>
                <w:rFonts w:ascii="Times New Roman" w:hAnsi="Times New Roman"/>
                <w:color w:val="000000"/>
                <w:szCs w:val="24"/>
              </w:rPr>
              <w:t>Nome</w:t>
            </w:r>
          </w:p>
        </w:tc>
        <w:tc>
          <w:tcPr>
            <w:tcW w:w="2410" w:type="dxa"/>
            <w:vAlign w:val="center"/>
          </w:tcPr>
          <w:p w:rsidR="00505D15" w:rsidRPr="00505D15" w:rsidRDefault="00505D15" w:rsidP="00C3214D">
            <w:pPr>
              <w:pStyle w:val="Ttulo2"/>
              <w:spacing w:before="0" w:after="0" w:line="240" w:lineRule="auto"/>
              <w:ind w:left="0" w:hanging="2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505D15">
              <w:rPr>
                <w:i/>
                <w:iCs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2126" w:type="dxa"/>
            <w:vAlign w:val="center"/>
          </w:tcPr>
          <w:p w:rsidR="00505D15" w:rsidRPr="00505D15" w:rsidRDefault="00BA55A0" w:rsidP="00C3214D">
            <w:pPr>
              <w:spacing w:line="240" w:lineRule="auto"/>
              <w:ind w:left="0" w:hanging="2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Assinatura </w:t>
            </w:r>
          </w:p>
        </w:tc>
      </w:tr>
      <w:tr w:rsidR="00505D15" w:rsidRPr="00505D15" w:rsidTr="00BA55A0">
        <w:tc>
          <w:tcPr>
            <w:tcW w:w="4531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01 Milena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Djesica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Bevilaqua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505D15" w:rsidRPr="00505D15" w:rsidRDefault="00BA55A0" w:rsidP="00C3214D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color w:val="000000"/>
                <w:sz w:val="24"/>
                <w:szCs w:val="24"/>
              </w:rPr>
              <w:t>656227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2126" w:type="dxa"/>
          </w:tcPr>
          <w:p w:rsidR="00505D15" w:rsidRPr="00505D15" w:rsidRDefault="00505D15" w:rsidP="00C3214D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05D15" w:rsidRPr="00505D15" w:rsidTr="00BA55A0">
        <w:tc>
          <w:tcPr>
            <w:tcW w:w="4531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02 Daisy Mara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Barbosade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 xml:space="preserve"> Castro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Evangelist</w:t>
            </w:r>
            <w:proofErr w:type="spellEnd"/>
          </w:p>
        </w:tc>
        <w:tc>
          <w:tcPr>
            <w:tcW w:w="2410" w:type="dxa"/>
          </w:tcPr>
          <w:p w:rsidR="00505D15" w:rsidRPr="00505D15" w:rsidRDefault="00BA55A0" w:rsidP="00C3214D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bCs/>
                <w:color w:val="000000"/>
                <w:sz w:val="24"/>
                <w:szCs w:val="24"/>
              </w:rPr>
              <w:t>679817</w:t>
            </w:r>
            <w:r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 xml:space="preserve">Enfermeira </w:t>
            </w:r>
          </w:p>
        </w:tc>
        <w:tc>
          <w:tcPr>
            <w:tcW w:w="2126" w:type="dxa"/>
          </w:tcPr>
          <w:p w:rsidR="00505D15" w:rsidRPr="00505D15" w:rsidRDefault="00505D15" w:rsidP="00C3214D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05D15" w:rsidRPr="00505D15" w:rsidTr="00BA55A0">
        <w:tc>
          <w:tcPr>
            <w:tcW w:w="4531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03 Fabio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Lindenmayr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505D15" w:rsidRPr="00505D15" w:rsidRDefault="00BA55A0" w:rsidP="00BA55A0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color w:val="000000"/>
                <w:sz w:val="24"/>
                <w:szCs w:val="24"/>
              </w:rPr>
              <w:t>1459302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Téc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color w:val="000000"/>
                <w:sz w:val="24"/>
                <w:szCs w:val="24"/>
              </w:rPr>
              <w:t xml:space="preserve">em. </w:t>
            </w:r>
            <w:proofErr w:type="spellStart"/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Enf</w:t>
            </w:r>
            <w:proofErr w:type="spellEnd"/>
          </w:p>
        </w:tc>
        <w:tc>
          <w:tcPr>
            <w:tcW w:w="2126" w:type="dxa"/>
          </w:tcPr>
          <w:p w:rsidR="00505D15" w:rsidRPr="00505D15" w:rsidRDefault="00505D15" w:rsidP="00C3214D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p w:rsidR="003B35F1" w:rsidRPr="00505D15" w:rsidRDefault="003B35F1">
      <w:pPr>
        <w:spacing w:line="360" w:lineRule="auto"/>
        <w:ind w:left="0" w:hanging="2"/>
        <w:rPr>
          <w:rFonts w:eastAsia="Arial"/>
          <w:sz w:val="24"/>
          <w:szCs w:val="24"/>
          <w:u w:val="single"/>
        </w:rPr>
      </w:pPr>
    </w:p>
    <w:p w:rsidR="003B35F1" w:rsidRPr="00505D15" w:rsidRDefault="00281FF0">
      <w:pPr>
        <w:spacing w:line="360" w:lineRule="auto"/>
        <w:ind w:left="0" w:hanging="2"/>
        <w:rPr>
          <w:rFonts w:eastAsia="Arial"/>
          <w:sz w:val="24"/>
          <w:szCs w:val="24"/>
          <w:u w:val="single"/>
        </w:rPr>
      </w:pPr>
      <w:r w:rsidRPr="00505D15">
        <w:rPr>
          <w:rFonts w:eastAsia="Arial"/>
          <w:b/>
          <w:sz w:val="24"/>
          <w:szCs w:val="24"/>
          <w:u w:val="single"/>
        </w:rPr>
        <w:t>Membros Suplentes</w:t>
      </w:r>
    </w:p>
    <w:tbl>
      <w:tblPr>
        <w:tblW w:w="90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127"/>
      </w:tblGrid>
      <w:tr w:rsidR="00505D15" w:rsidRPr="00505D15" w:rsidTr="00BA55A0">
        <w:tc>
          <w:tcPr>
            <w:tcW w:w="4536" w:type="dxa"/>
            <w:vAlign w:val="center"/>
          </w:tcPr>
          <w:p w:rsidR="00505D15" w:rsidRPr="00505D15" w:rsidRDefault="00505D15" w:rsidP="00C3214D">
            <w:pPr>
              <w:pStyle w:val="Ttulo1"/>
              <w:ind w:left="0" w:hanging="2"/>
              <w:jc w:val="left"/>
              <w:rPr>
                <w:rFonts w:ascii="Times New Roman" w:hAnsi="Times New Roman"/>
                <w:color w:val="000000"/>
                <w:szCs w:val="24"/>
              </w:rPr>
            </w:pPr>
            <w:r w:rsidRPr="00505D15">
              <w:rPr>
                <w:rFonts w:ascii="Times New Roman" w:hAnsi="Times New Roman"/>
                <w:color w:val="000000"/>
                <w:szCs w:val="24"/>
              </w:rPr>
              <w:t>Nome</w:t>
            </w:r>
          </w:p>
        </w:tc>
        <w:tc>
          <w:tcPr>
            <w:tcW w:w="2410" w:type="dxa"/>
            <w:vAlign w:val="center"/>
          </w:tcPr>
          <w:p w:rsidR="00505D15" w:rsidRPr="00505D15" w:rsidRDefault="00505D15" w:rsidP="00C3214D">
            <w:pPr>
              <w:pStyle w:val="Ttulo2"/>
              <w:spacing w:before="0" w:after="0" w:line="240" w:lineRule="auto"/>
              <w:ind w:left="0" w:hanging="2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505D15">
              <w:rPr>
                <w:i/>
                <w:iCs/>
                <w:color w:val="000000"/>
                <w:sz w:val="24"/>
                <w:szCs w:val="24"/>
              </w:rPr>
              <w:t>Nível profissional</w:t>
            </w:r>
          </w:p>
        </w:tc>
        <w:tc>
          <w:tcPr>
            <w:tcW w:w="2127" w:type="dxa"/>
            <w:vAlign w:val="center"/>
          </w:tcPr>
          <w:p w:rsidR="00505D15" w:rsidRPr="00505D15" w:rsidRDefault="00BA55A0" w:rsidP="00BA55A0">
            <w:pPr>
              <w:spacing w:line="240" w:lineRule="auto"/>
              <w:ind w:leftChars="-210" w:left="-420" w:firstLineChars="174" w:firstLine="41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Assinatura </w:t>
            </w:r>
          </w:p>
        </w:tc>
      </w:tr>
      <w:tr w:rsidR="00505D15" w:rsidRPr="00505D15" w:rsidTr="00BA55A0">
        <w:tc>
          <w:tcPr>
            <w:tcW w:w="4536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01 Tatiane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Luchezi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Pagliochi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505D15" w:rsidRPr="00505D15" w:rsidRDefault="00BA55A0" w:rsidP="00C3214D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color w:val="000000"/>
                <w:sz w:val="24"/>
                <w:szCs w:val="24"/>
              </w:rPr>
              <w:t>383226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2127" w:type="dxa"/>
          </w:tcPr>
          <w:p w:rsidR="00505D15" w:rsidRPr="00505D15" w:rsidRDefault="00505D15" w:rsidP="00C3214D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05D15" w:rsidRPr="00505D15" w:rsidTr="00BA55A0">
        <w:tc>
          <w:tcPr>
            <w:tcW w:w="4536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02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Kellen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 xml:space="preserve"> Regina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Schaurich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505D15" w:rsidRPr="00505D15" w:rsidRDefault="00BA55A0" w:rsidP="00C3214D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color w:val="000000"/>
                <w:sz w:val="24"/>
                <w:szCs w:val="24"/>
              </w:rPr>
              <w:t>430923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Enfermeira</w:t>
            </w:r>
          </w:p>
        </w:tc>
        <w:tc>
          <w:tcPr>
            <w:tcW w:w="2127" w:type="dxa"/>
          </w:tcPr>
          <w:p w:rsidR="00505D15" w:rsidRPr="00505D15" w:rsidRDefault="00505D15" w:rsidP="00BA55A0">
            <w:pPr>
              <w:pStyle w:val="Ttulo6"/>
              <w:snapToGrid w:val="0"/>
              <w:spacing w:before="0" w:after="0" w:line="240" w:lineRule="auto"/>
              <w:ind w:leftChars="-139" w:left="-278" w:firstLineChars="115" w:firstLine="276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  <w:tr w:rsidR="00505D15" w:rsidRPr="00505D15" w:rsidTr="00BA55A0">
        <w:tc>
          <w:tcPr>
            <w:tcW w:w="4536" w:type="dxa"/>
          </w:tcPr>
          <w:p w:rsidR="00505D15" w:rsidRPr="00505D15" w:rsidRDefault="00505D15" w:rsidP="00C3214D">
            <w:pPr>
              <w:snapToGrid w:val="0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505D15">
              <w:rPr>
                <w:color w:val="000000"/>
                <w:sz w:val="24"/>
                <w:szCs w:val="24"/>
              </w:rPr>
              <w:t xml:space="preserve">03 Marilene </w:t>
            </w:r>
            <w:proofErr w:type="spellStart"/>
            <w:r w:rsidRPr="00505D15">
              <w:rPr>
                <w:color w:val="000000"/>
                <w:sz w:val="24"/>
                <w:szCs w:val="24"/>
              </w:rPr>
              <w:t>Cagol</w:t>
            </w:r>
            <w:proofErr w:type="spellEnd"/>
            <w:r w:rsidRPr="00505D15">
              <w:rPr>
                <w:color w:val="000000"/>
                <w:sz w:val="24"/>
                <w:szCs w:val="24"/>
              </w:rPr>
              <w:t xml:space="preserve"> Salles</w:t>
            </w:r>
            <w:r w:rsidRPr="00505D15"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2410" w:type="dxa"/>
          </w:tcPr>
          <w:p w:rsidR="00505D15" w:rsidRPr="00505D15" w:rsidRDefault="00BA55A0" w:rsidP="00BA55A0">
            <w:pPr>
              <w:pStyle w:val="Ttulo6"/>
              <w:snapToGrid w:val="0"/>
              <w:spacing w:before="0" w:after="0" w:line="240" w:lineRule="auto"/>
              <w:ind w:left="0" w:hanging="2"/>
              <w:rPr>
                <w:b w:val="0"/>
                <w:bCs/>
                <w:color w:val="000000"/>
                <w:sz w:val="24"/>
                <w:szCs w:val="24"/>
              </w:rPr>
            </w:pPr>
            <w:r w:rsidRPr="00505D15">
              <w:rPr>
                <w:b w:val="0"/>
                <w:color w:val="000000"/>
                <w:sz w:val="24"/>
                <w:szCs w:val="24"/>
              </w:rPr>
              <w:t>731679</w:t>
            </w:r>
            <w:r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>Téc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  <w:r w:rsidR="00505D15" w:rsidRPr="00505D15">
              <w:rPr>
                <w:b w:val="0"/>
                <w:bCs/>
                <w:color w:val="000000"/>
                <w:sz w:val="24"/>
                <w:szCs w:val="24"/>
              </w:rPr>
              <w:t xml:space="preserve"> de Enf</w:t>
            </w:r>
            <w:r>
              <w:rPr>
                <w:b w:val="0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:rsidR="00505D15" w:rsidRPr="00505D15" w:rsidRDefault="00505D15" w:rsidP="00C3214D">
            <w:pPr>
              <w:pStyle w:val="Ttulo6"/>
              <w:snapToGrid w:val="0"/>
              <w:spacing w:before="0" w:after="0" w:line="240" w:lineRule="auto"/>
              <w:ind w:left="0" w:hanging="2"/>
              <w:jc w:val="center"/>
              <w:rPr>
                <w:b w:val="0"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Style w:val="a1"/>
        <w:tblW w:w="80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94"/>
        <w:gridCol w:w="3686"/>
      </w:tblGrid>
      <w:tr w:rsidR="003B35F1" w:rsidRPr="00505D15">
        <w:tc>
          <w:tcPr>
            <w:tcW w:w="4394" w:type="dxa"/>
          </w:tcPr>
          <w:p w:rsidR="003B35F1" w:rsidRPr="00505D15" w:rsidRDefault="003B35F1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3B35F1" w:rsidRDefault="003B35F1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505D15" w:rsidRDefault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505D15" w:rsidRPr="00505D15" w:rsidRDefault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>_______________________________</w:t>
            </w:r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 xml:space="preserve">Enf. </w:t>
            </w:r>
            <w:r w:rsidR="00505D15" w:rsidRPr="00505D15">
              <w:rPr>
                <w:rFonts w:eastAsia="Arial"/>
                <w:sz w:val="22"/>
                <w:szCs w:val="22"/>
              </w:rPr>
              <w:t xml:space="preserve">Ezequiel da Paixão </w:t>
            </w:r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proofErr w:type="spellStart"/>
            <w:r w:rsidRPr="00505D15">
              <w:rPr>
                <w:rFonts w:eastAsia="Arial"/>
                <w:sz w:val="22"/>
                <w:szCs w:val="22"/>
              </w:rPr>
              <w:t>Coren</w:t>
            </w:r>
            <w:proofErr w:type="spellEnd"/>
            <w:r w:rsidRPr="00505D15">
              <w:rPr>
                <w:rFonts w:eastAsia="Arial"/>
                <w:sz w:val="22"/>
                <w:szCs w:val="22"/>
              </w:rPr>
              <w:t>/SC</w:t>
            </w:r>
            <w:r w:rsidR="001B5B7D">
              <w:t xml:space="preserve"> </w:t>
            </w:r>
            <w:r w:rsidR="001B5B7D" w:rsidRPr="001B5B7D">
              <w:rPr>
                <w:rFonts w:eastAsia="Arial"/>
                <w:sz w:val="22"/>
                <w:szCs w:val="22"/>
              </w:rPr>
              <w:t>322005</w:t>
            </w:r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>Gerente de Enfermagem</w:t>
            </w:r>
          </w:p>
          <w:p w:rsidR="003B35F1" w:rsidRPr="00505D15" w:rsidRDefault="003B35F1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3686" w:type="dxa"/>
          </w:tcPr>
          <w:p w:rsidR="003B35F1" w:rsidRPr="00505D15" w:rsidRDefault="003B35F1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3B35F1" w:rsidRDefault="003B35F1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505D15" w:rsidRDefault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bookmarkStart w:id="0" w:name="_GoBack"/>
            <w:bookmarkEnd w:id="0"/>
          </w:p>
          <w:p w:rsidR="00505D15" w:rsidRPr="00505D15" w:rsidRDefault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 xml:space="preserve"> ____________________________</w:t>
            </w:r>
          </w:p>
          <w:p w:rsidR="003B35F1" w:rsidRPr="00505D15" w:rsidRDefault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 xml:space="preserve">Carolina </w:t>
            </w:r>
            <w:proofErr w:type="spellStart"/>
            <w:r w:rsidRPr="00505D15">
              <w:rPr>
                <w:rFonts w:eastAsia="Arial"/>
                <w:sz w:val="22"/>
                <w:szCs w:val="22"/>
              </w:rPr>
              <w:t>Pagliarin</w:t>
            </w:r>
            <w:proofErr w:type="spellEnd"/>
            <w:r w:rsidRPr="00505D15">
              <w:rPr>
                <w:rFonts w:eastAsia="Arial"/>
                <w:sz w:val="22"/>
                <w:szCs w:val="22"/>
              </w:rPr>
              <w:t xml:space="preserve"> </w:t>
            </w:r>
            <w:proofErr w:type="spellStart"/>
            <w:r w:rsidRPr="00505D15">
              <w:rPr>
                <w:rFonts w:eastAsia="Arial"/>
                <w:sz w:val="22"/>
                <w:szCs w:val="22"/>
              </w:rPr>
              <w:t>Bruggemann</w:t>
            </w:r>
            <w:proofErr w:type="spellEnd"/>
          </w:p>
          <w:p w:rsidR="003B35F1" w:rsidRPr="00505D15" w:rsidRDefault="00281FF0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proofErr w:type="spellStart"/>
            <w:r w:rsidRPr="00505D15">
              <w:rPr>
                <w:rFonts w:eastAsia="Arial"/>
                <w:sz w:val="22"/>
                <w:szCs w:val="22"/>
              </w:rPr>
              <w:t>Coren</w:t>
            </w:r>
            <w:proofErr w:type="spellEnd"/>
            <w:r w:rsidRPr="00505D15">
              <w:rPr>
                <w:rFonts w:eastAsia="Arial"/>
                <w:sz w:val="22"/>
                <w:szCs w:val="22"/>
              </w:rPr>
              <w:t>/SC</w:t>
            </w:r>
            <w:r w:rsidR="00505D15" w:rsidRPr="00505D15">
              <w:rPr>
                <w:rFonts w:eastAsia="Arial"/>
                <w:sz w:val="22"/>
                <w:szCs w:val="22"/>
              </w:rPr>
              <w:t xml:space="preserve"> 100237</w:t>
            </w:r>
            <w:r w:rsidRPr="00505D15">
              <w:rPr>
                <w:rFonts w:eastAsia="Arial"/>
                <w:sz w:val="22"/>
                <w:szCs w:val="22"/>
              </w:rPr>
              <w:t xml:space="preserve"> </w:t>
            </w:r>
          </w:p>
          <w:p w:rsidR="003B35F1" w:rsidRPr="00505D15" w:rsidRDefault="00281FF0" w:rsidP="00505D15">
            <w:pPr>
              <w:ind w:left="0" w:hanging="2"/>
              <w:jc w:val="center"/>
              <w:rPr>
                <w:rFonts w:eastAsia="Arial"/>
                <w:sz w:val="22"/>
                <w:szCs w:val="22"/>
              </w:rPr>
            </w:pPr>
            <w:r w:rsidRPr="00505D15">
              <w:rPr>
                <w:rFonts w:eastAsia="Arial"/>
                <w:sz w:val="22"/>
                <w:szCs w:val="22"/>
              </w:rPr>
              <w:t xml:space="preserve">Membro da Comissão de </w:t>
            </w:r>
            <w:r w:rsidR="00505D15" w:rsidRPr="00505D15">
              <w:rPr>
                <w:rFonts w:eastAsia="Arial"/>
                <w:sz w:val="22"/>
                <w:szCs w:val="22"/>
              </w:rPr>
              <w:t xml:space="preserve">Ética do </w:t>
            </w:r>
            <w:proofErr w:type="spellStart"/>
            <w:r w:rsidR="00505D15" w:rsidRPr="00505D15">
              <w:rPr>
                <w:rFonts w:eastAsia="Arial"/>
                <w:sz w:val="22"/>
                <w:szCs w:val="22"/>
              </w:rPr>
              <w:t>Coren</w:t>
            </w:r>
            <w:proofErr w:type="spellEnd"/>
            <w:r w:rsidR="00505D15" w:rsidRPr="00505D15">
              <w:rPr>
                <w:rFonts w:eastAsia="Arial"/>
                <w:sz w:val="22"/>
                <w:szCs w:val="22"/>
              </w:rPr>
              <w:t xml:space="preserve">/SC </w:t>
            </w:r>
          </w:p>
        </w:tc>
      </w:tr>
    </w:tbl>
    <w:p w:rsidR="003B35F1" w:rsidRDefault="003B35F1">
      <w:pPr>
        <w:ind w:left="0" w:hanging="2"/>
        <w:rPr>
          <w:rFonts w:ascii="Arial" w:eastAsia="Arial" w:hAnsi="Arial" w:cs="Arial"/>
        </w:rPr>
      </w:pPr>
    </w:p>
    <w:sectPr w:rsidR="003B35F1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B86" w:rsidRDefault="00EC3B86">
      <w:pPr>
        <w:spacing w:line="240" w:lineRule="auto"/>
        <w:ind w:left="0" w:hanging="2"/>
      </w:pPr>
      <w:r>
        <w:separator/>
      </w:r>
    </w:p>
  </w:endnote>
  <w:endnote w:type="continuationSeparator" w:id="0">
    <w:p w:rsidR="00EC3B86" w:rsidRDefault="00EC3B8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5F1" w:rsidRDefault="00281FF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B35F1" w:rsidRDefault="00281FF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3B35F1" w:rsidRDefault="00281FF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3B35F1" w:rsidRDefault="00EC3B8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281FF0">
        <w:rPr>
          <w:color w:val="595959"/>
          <w:sz w:val="14"/>
          <w:szCs w:val="14"/>
          <w:u w:val="single"/>
        </w:rPr>
        <w:t>coren-sc@coren-sc.org.br</w:t>
      </w:r>
    </w:hyperlink>
    <w:r w:rsidR="00281FF0">
      <w:rPr>
        <w:color w:val="595959"/>
        <w:sz w:val="14"/>
        <w:szCs w:val="14"/>
      </w:rPr>
      <w:t xml:space="preserve"> | www.corensc.gov.br</w:t>
    </w:r>
  </w:p>
  <w:p w:rsidR="003B35F1" w:rsidRDefault="003B35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B86" w:rsidRDefault="00EC3B86">
      <w:pPr>
        <w:spacing w:line="240" w:lineRule="auto"/>
        <w:ind w:left="0" w:hanging="2"/>
      </w:pPr>
      <w:r>
        <w:separator/>
      </w:r>
    </w:p>
  </w:footnote>
  <w:footnote w:type="continuationSeparator" w:id="0">
    <w:p w:rsidR="00EC3B86" w:rsidRDefault="00EC3B8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5F1" w:rsidRDefault="00281F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B35F1" w:rsidRDefault="003B35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3B35F1" w:rsidRDefault="00281F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3B35F1" w:rsidRDefault="003B35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3B35F1" w:rsidRDefault="00281F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3B35F1" w:rsidRDefault="003B35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F1"/>
    <w:rsid w:val="001B5B7D"/>
    <w:rsid w:val="00281FF0"/>
    <w:rsid w:val="002E7976"/>
    <w:rsid w:val="003B35F1"/>
    <w:rsid w:val="004D3E7B"/>
    <w:rsid w:val="00505D15"/>
    <w:rsid w:val="005C64DE"/>
    <w:rsid w:val="007B13F7"/>
    <w:rsid w:val="008C3429"/>
    <w:rsid w:val="00B20B5B"/>
    <w:rsid w:val="00BA55A0"/>
    <w:rsid w:val="00E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57BC"/>
  <w15:docId w15:val="{C2371F90-5778-4A69-BD5D-1CE091B1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AMUW2mUNHjYCknMDqRI7QYYhLv3NDD7ZEjCwQ6vyo4EjVRC4Y+xM1YrTV09LYQKrX4PJNQjSpsEx/OMdoJ1Tw+BZj4W1mU0y3WOXwLrLlGldNWb1Kya7AoQ=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i5</cp:lastModifiedBy>
  <cp:revision>3</cp:revision>
  <dcterms:created xsi:type="dcterms:W3CDTF">2022-05-18T11:58:00Z</dcterms:created>
  <dcterms:modified xsi:type="dcterms:W3CDTF">2022-05-19T14:05:00Z</dcterms:modified>
</cp:coreProperties>
</file>