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ind w:right="-702" w:hanging="0"/>
        <w:rPr/>
      </w:pPr>
      <w:r>
        <w:rPr/>
      </w:r>
      <w:bookmarkStart w:id="0" w:name="_GoBack"/>
      <w:bookmarkStart w:id="1" w:name="_GoBack"/>
      <w:bookmarkEnd w:id="1"/>
    </w:p>
    <w:tbl>
      <w:tblPr>
        <w:tblW w:w="9568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621"/>
        <w:gridCol w:w="3747"/>
        <w:gridCol w:w="1071"/>
        <w:gridCol w:w="1065"/>
        <w:gridCol w:w="1063"/>
      </w:tblGrid>
      <w:tr>
        <w:trPr>
          <w:trHeight w:val="538" w:hRule="atLeast"/>
          <w:cantSplit w:val="true"/>
        </w:trPr>
        <w:tc>
          <w:tcPr>
            <w:tcW w:w="26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847725" cy="800100"/>
                  <wp:effectExtent l="0" t="0" r="0" b="0"/>
                  <wp:docPr id="1" name="Imagem 1" descr="LOGO HMS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LOGO HMS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widowControl w:val="false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BodyText2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Regimento Interno</w:t>
            </w:r>
          </w:p>
          <w:p>
            <w:pPr>
              <w:pStyle w:val="BodyText2"/>
              <w:widowControl w:val="false"/>
              <w:rPr>
                <w:rFonts w:cs="Arial"/>
                <w:b w:val="false"/>
                <w:b w:val="false"/>
                <w:bCs/>
                <w:sz w:val="12"/>
              </w:rPr>
            </w:pPr>
            <w:r>
              <w:rPr>
                <w:rFonts w:cs="Arial"/>
                <w:b w:val="false"/>
                <w:bCs/>
                <w:sz w:val="12"/>
              </w:rPr>
            </w:r>
          </w:p>
        </w:tc>
        <w:tc>
          <w:tcPr>
            <w:tcW w:w="3199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BodyText2"/>
              <w:widowControl w:val="false"/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REI-CEE-000</w:t>
            </w:r>
          </w:p>
        </w:tc>
      </w:tr>
      <w:tr>
        <w:trPr>
          <w:trHeight w:val="405" w:hRule="atLeast"/>
          <w:cantSplit w:val="true"/>
        </w:trPr>
        <w:tc>
          <w:tcPr>
            <w:tcW w:w="2621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74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widowControl w:val="false"/>
              <w:rPr>
                <w:sz w:val="6"/>
              </w:rPr>
            </w:pPr>
            <w:r>
              <w:rPr>
                <w:sz w:val="6"/>
              </w:rPr>
            </w:r>
          </w:p>
        </w:tc>
        <w:tc>
          <w:tcPr>
            <w:tcW w:w="3199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BodyText2"/>
              <w:widowControl w:val="false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Controle de documentos</w:t>
            </w:r>
          </w:p>
        </w:tc>
      </w:tr>
      <w:tr>
        <w:trPr>
          <w:trHeight w:val="65" w:hRule="atLeast"/>
          <w:cantSplit w:val="true"/>
        </w:trPr>
        <w:tc>
          <w:tcPr>
            <w:tcW w:w="6368" w:type="dxa"/>
            <w:gridSpan w:val="2"/>
            <w:vMerge w:val="restart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Título do documento: Regimento Interno da Comiss</w:t>
            </w:r>
            <w:r>
              <w:rPr>
                <w:rFonts w:ascii="Arial" w:hAnsi="Arial"/>
                <w:b/>
                <w:bCs/>
                <w:sz w:val="22"/>
              </w:rPr>
              <w:t>ão</w:t>
            </w:r>
            <w:r>
              <w:rPr>
                <w:rFonts w:ascii="Arial" w:hAnsi="Arial"/>
                <w:b/>
                <w:bCs/>
                <w:sz w:val="22"/>
              </w:rPr>
              <w:t xml:space="preserve"> de Ética de Enfermagem (CEE) 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Primeira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Última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Revisão</w:t>
            </w:r>
          </w:p>
        </w:tc>
      </w:tr>
      <w:tr>
        <w:trPr>
          <w:trHeight w:val="262" w:hRule="atLeast"/>
          <w:cantSplit w:val="true"/>
        </w:trPr>
        <w:tc>
          <w:tcPr>
            <w:tcW w:w="6368" w:type="dxa"/>
            <w:gridSpan w:val="2"/>
            <w:vMerge w:val="continue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tulo8"/>
              <w:widowControl w:val="false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</w:tc>
        <w:tc>
          <w:tcPr>
            <w:tcW w:w="1071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25/10/2021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</w:r>
          </w:p>
        </w:tc>
        <w:tc>
          <w:tcPr>
            <w:tcW w:w="1063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</w:t>
            </w:r>
          </w:p>
        </w:tc>
      </w:tr>
    </w:tbl>
    <w:p>
      <w:pPr>
        <w:pStyle w:val="Ttulo9"/>
        <w:jc w:val="left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  <w:t xml:space="preserve">Aprovado pela Decisão Coren/SC nº 014/2020, na 589ª Reunião Ordinária Plenária </w:t>
      </w:r>
    </w:p>
    <w:p>
      <w:pPr>
        <w:pStyle w:val="Normal"/>
        <w:jc w:val="center"/>
        <w:rPr>
          <w:rFonts w:ascii="Arial" w:hAnsi="Arial" w:cs="Times New Roman"/>
          <w:b/>
          <w:b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Times New Roman"/>
          <w:b/>
          <w:b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CAPÍTULO I</w:t>
      </w:r>
    </w:p>
    <w:p>
      <w:pPr>
        <w:pStyle w:val="Normal"/>
        <w:jc w:val="center"/>
        <w:rPr>
          <w:rFonts w:ascii="Arial" w:hAnsi="Arial" w:cs="Times New Roman"/>
          <w:b/>
          <w:b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DA NATUREZA E DAS FINALIDADES</w:t>
      </w:r>
    </w:p>
    <w:p>
      <w:pPr>
        <w:pStyle w:val="Normal"/>
        <w:jc w:val="both"/>
        <w:rPr>
          <w:rFonts w:ascii="Arial" w:hAnsi="Arial" w:cs="Times New Roman"/>
          <w:b/>
          <w:b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Times New Roman"/>
          <w:b/>
          <w:b/>
          <w:bCs/>
          <w:sz w:val="24"/>
          <w:szCs w:val="24"/>
        </w:rPr>
      </w:pPr>
      <w:r>
        <w:rPr>
          <w:rFonts w:cs="Times New Roman" w:ascii="Arial" w:hAnsi="Arial"/>
          <w:b/>
          <w:bCs/>
          <w:sz w:val="24"/>
          <w:szCs w:val="24"/>
        </w:rPr>
      </w:r>
    </w:p>
    <w:p>
      <w:pPr>
        <w:pStyle w:val="Normal"/>
        <w:ind w:hanging="0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b/>
          <w:bCs/>
          <w:sz w:val="24"/>
          <w:szCs w:val="24"/>
        </w:rPr>
        <w:t>Art. 1º</w:t>
      </w:r>
      <w:r>
        <w:rPr>
          <w:rFonts w:cs="Times New Roman" w:ascii="Arial" w:hAnsi="Arial"/>
          <w:sz w:val="24"/>
          <w:szCs w:val="24"/>
        </w:rPr>
        <w:t xml:space="preserve"> - A Comissão de Ética de Enfermagem (CEE) do HOSPITAL E MATERNIDADE SAGRADA FAMÍLIA rege-se por Regimento próprio aprovado em Assembleia Geral da Categoria, realizada em 17/10/2018, atendendo a determinação da Decisão Coren/SC nº 014/2020, aprovada pela Plenária do Conselho Regional de Enfermagem de Santa Catarina (Coren/SC), em sua 589ª Reunião Ordinária Plenária.</w:t>
      </w:r>
    </w:p>
    <w:p>
      <w:pPr>
        <w:pStyle w:val="Normal"/>
        <w:ind w:hanging="0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 xml:space="preserve">Parágrafo único: </w:t>
      </w:r>
      <w:r>
        <w:rPr>
          <w:rFonts w:cs="Times New Roman" w:ascii="Arial" w:hAnsi="Arial"/>
          <w:sz w:val="24"/>
          <w:szCs w:val="24"/>
        </w:rPr>
        <w:t>O Regimento Interno da Comissão de Ética de Enfermagem da Instituição Hospital e Maternidade Sagrada Família, foi homologado pela Plenária do Coren/SC em Reunião Ordinária de 11 de dezembro de 2018.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 xml:space="preserve">Art. 2º - </w:t>
      </w:r>
      <w:r>
        <w:rPr>
          <w:rFonts w:cs="Times New Roman" w:ascii="Arial" w:hAnsi="Arial"/>
          <w:sz w:val="24"/>
          <w:szCs w:val="24"/>
        </w:rPr>
        <w:t>A CEE é um órgão representativo do Coren/SC nas questões éticas dos profissionais da Enfermagem.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 xml:space="preserve">Art. 3º - </w:t>
      </w:r>
      <w:r>
        <w:rPr>
          <w:rFonts w:cs="Times New Roman" w:ascii="Arial" w:hAnsi="Arial"/>
          <w:sz w:val="24"/>
          <w:szCs w:val="24"/>
        </w:rPr>
        <w:t>A atuação da CEE limita-se ao exercício ético-legal dos profissionais da Enfermagem nas áreas de assistência, ensino, pesquisa e administração.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 xml:space="preserve">Parágrafo único: </w:t>
      </w:r>
      <w:r>
        <w:rPr>
          <w:rFonts w:cs="Times New Roman" w:ascii="Arial" w:hAnsi="Arial"/>
          <w:sz w:val="24"/>
          <w:szCs w:val="24"/>
        </w:rPr>
        <w:t>A CEE tem como finalidades: a orientação, a conscientização, o assessoramento, a emissão de pareceres e a averiguação de fatos relacionados ao exercício ético-profissional da categoria.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 xml:space="preserve">Art. 4º - </w:t>
      </w:r>
      <w:r>
        <w:rPr>
          <w:rFonts w:cs="Times New Roman" w:ascii="Arial" w:hAnsi="Arial"/>
          <w:sz w:val="24"/>
          <w:szCs w:val="24"/>
        </w:rPr>
        <w:t>A CEE será regida por este regimento, devidamente aprovado em assembleia da categoria e homologado pelo Plenário do Coren/SC.</w:t>
      </w:r>
    </w:p>
    <w:p>
      <w:pPr>
        <w:pStyle w:val="Normal"/>
        <w:tabs>
          <w:tab w:val="clear" w:pos="708"/>
          <w:tab w:val="left" w:pos="3683" w:leader="none"/>
        </w:tabs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  <w:tab/>
      </w:r>
    </w:p>
    <w:p>
      <w:pPr>
        <w:pStyle w:val="Normal"/>
        <w:tabs>
          <w:tab w:val="clear" w:pos="708"/>
          <w:tab w:val="left" w:pos="3683" w:leader="none"/>
        </w:tabs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Times New Roman"/>
          <w:b/>
          <w:b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CAPÍTULO II</w:t>
      </w:r>
    </w:p>
    <w:p>
      <w:pPr>
        <w:pStyle w:val="Normal"/>
        <w:jc w:val="center"/>
        <w:rPr>
          <w:rFonts w:ascii="Arial" w:hAnsi="Arial" w:cs="Times New Roman"/>
          <w:b/>
          <w:b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DOS OBJETIVOS</w:t>
      </w:r>
    </w:p>
    <w:p>
      <w:pPr>
        <w:pStyle w:val="Normal"/>
        <w:jc w:val="both"/>
        <w:rPr>
          <w:rFonts w:ascii="Arial" w:hAnsi="Arial" w:cs="Times New Roman"/>
          <w:b/>
          <w:b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Times New Roman"/>
          <w:b/>
          <w:b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 xml:space="preserve">Art. 5º - </w:t>
      </w:r>
      <w:r>
        <w:rPr>
          <w:rFonts w:cs="Times New Roman" w:ascii="Arial" w:hAnsi="Arial"/>
          <w:sz w:val="24"/>
          <w:szCs w:val="24"/>
        </w:rPr>
        <w:t>A CEE tem os seguintes objetivos: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I –</w:t>
      </w:r>
      <w:r>
        <w:rPr>
          <w:rFonts w:cs="Times New Roman" w:ascii="Arial" w:hAnsi="Arial"/>
          <w:sz w:val="24"/>
          <w:szCs w:val="24"/>
        </w:rPr>
        <w:t xml:space="preserve"> Divulgar o Código de Ética dos Profissionais de Enfermagem e as demais normas disciplinares e éticas do exercício profissional.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II -</w:t>
      </w:r>
      <w:r>
        <w:rPr>
          <w:rFonts w:cs="Times New Roman" w:ascii="Arial" w:hAnsi="Arial"/>
          <w:sz w:val="24"/>
          <w:szCs w:val="24"/>
        </w:rPr>
        <w:t xml:space="preserve"> Promover e/ou participar de atividades que visem à interpretação do Código de Ética e a sensibilização dos profissionais de Enfermagem em relação ao comportamento ético-profissional.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III –</w:t>
      </w:r>
      <w:r>
        <w:rPr>
          <w:rFonts w:cs="Times New Roman" w:ascii="Arial" w:hAnsi="Arial"/>
          <w:sz w:val="24"/>
          <w:szCs w:val="24"/>
        </w:rPr>
        <w:t xml:space="preserve"> Promover e/ou participar de atividades multiprofissionais ligadas à ética.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IV –</w:t>
      </w:r>
      <w:r>
        <w:rPr>
          <w:rFonts w:cs="Times New Roman" w:ascii="Arial" w:hAnsi="Arial"/>
          <w:sz w:val="24"/>
          <w:szCs w:val="24"/>
        </w:rPr>
        <w:t xml:space="preserve"> Assessorar e orientar o Enfermeiro Responsável Técnico, Gerência de Enfermagem, membros da equipe, clientes, familiares e demais interessados, sobre questões éticas e as implicações decorrentes de atitudes não éticas.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V –</w:t>
      </w:r>
      <w:r>
        <w:rPr>
          <w:rFonts w:cs="Times New Roman" w:ascii="Arial" w:hAnsi="Arial"/>
          <w:sz w:val="24"/>
          <w:szCs w:val="24"/>
        </w:rPr>
        <w:t xml:space="preserve"> Verificar as condições oferecidas pela entidade para o desempenho profissional da categoria.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VI –</w:t>
      </w:r>
      <w:r>
        <w:rPr>
          <w:rFonts w:cs="Times New Roman" w:ascii="Arial" w:hAnsi="Arial"/>
          <w:sz w:val="24"/>
          <w:szCs w:val="24"/>
        </w:rPr>
        <w:t xml:space="preserve"> Averiguar denúncias ou fatos éticos, fazendo os devidos encaminhamentos.</w:t>
      </w:r>
    </w:p>
    <w:p>
      <w:pPr>
        <w:pStyle w:val="Normal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Times New Roman"/>
          <w:b/>
          <w:b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CAPÍTULO III</w:t>
      </w:r>
    </w:p>
    <w:p>
      <w:pPr>
        <w:pStyle w:val="Normal"/>
        <w:jc w:val="center"/>
        <w:rPr>
          <w:rFonts w:ascii="Arial" w:hAnsi="Arial" w:cs="Times New Roman"/>
          <w:b/>
          <w:b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DA ORGANIZAÇÃO E COMPOSIÇÃO</w:t>
      </w:r>
    </w:p>
    <w:p>
      <w:pPr>
        <w:pStyle w:val="Normal"/>
        <w:jc w:val="center"/>
        <w:rPr>
          <w:rFonts w:ascii="Arial" w:hAnsi="Arial" w:cs="Times New Roman"/>
          <w:b/>
          <w:b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 xml:space="preserve">Art. 6º - </w:t>
      </w:r>
      <w:r>
        <w:rPr>
          <w:rFonts w:cs="Times New Roman" w:ascii="Arial" w:hAnsi="Arial"/>
          <w:sz w:val="24"/>
          <w:szCs w:val="24"/>
        </w:rPr>
        <w:t>A CEE atende os profissionais da Enfermagem de todas as áreas de trabalho da Instituição de Saúde, referentes aos aspectos éticos do exercício da profissão.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 xml:space="preserve">Parágrafo único: </w:t>
      </w:r>
      <w:r>
        <w:rPr>
          <w:rFonts w:cs="Times New Roman" w:ascii="Arial" w:hAnsi="Arial"/>
          <w:sz w:val="24"/>
          <w:szCs w:val="24"/>
        </w:rPr>
        <w:t xml:space="preserve">A observância das normas éticas estende-se aos Atendentes de Enfermagem ou assemelhados, devidamente autorizados pelo Coren/SC e que exerçam atividades na área de Enfermagem, embora não possam votar ou serem eleitos. 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 xml:space="preserve">Art. 7º - </w:t>
      </w:r>
      <w:r>
        <w:rPr>
          <w:rFonts w:cs="Times New Roman" w:ascii="Arial" w:hAnsi="Arial"/>
          <w:sz w:val="24"/>
          <w:szCs w:val="24"/>
        </w:rPr>
        <w:t>A CEE será constituída por no mínimo, 3 (três) e no máximo 11 (onze) profissionais de Enfermagem, facultada a eleição de suplentes, sempre respeitando o número ímpar de efetivos, entre Enfermeiros, Obstetrizes, Técnicos e Auxiliares de Enfermagem. A CEE será composta por presidente, secretário e membros, dentre os profissionais mais votados, cabendo ao Enfermeiro o cargo de presidente.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b/>
          <w:bCs/>
          <w:sz w:val="24"/>
          <w:szCs w:val="24"/>
        </w:rPr>
        <w:t xml:space="preserve">Art.8º </w:t>
      </w:r>
      <w:r>
        <w:rPr>
          <w:rFonts w:cs="Times New Roman" w:ascii="Arial" w:hAnsi="Arial"/>
          <w:sz w:val="24"/>
          <w:szCs w:val="24"/>
        </w:rPr>
        <w:t>- Em casos de composição da CEE mediante designação, cabe ao Enfermeiro RT identificar os membros, consultar seu interesse e examinar se os candidatos preenchem os requisitos do Art.9º desta Resolução.</w:t>
      </w:r>
    </w:p>
    <w:p>
      <w:pPr>
        <w:pStyle w:val="Normal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  <w:t>Art. 9º São critérios para integrar a CEE:</w:t>
      </w:r>
    </w:p>
    <w:p>
      <w:pPr>
        <w:pStyle w:val="Normal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  <w:t>I – manter vínculo empregatício junto à instituição de saúde;</w:t>
      </w:r>
    </w:p>
    <w:p>
      <w:pPr>
        <w:pStyle w:val="Normal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  <w:t>II – possuir situação regular junto ao Conselho Regional de Enfermagem de sua jurisdição em todas as categorias que esteja inscrito;</w:t>
      </w:r>
    </w:p>
    <w:p>
      <w:pPr>
        <w:pStyle w:val="Normal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  <w:t>III – não possuir condenação transitada em julgado em processo administrativo e/ou ético nos últimos 5 (cinco) anos;</w:t>
      </w:r>
    </w:p>
    <w:p>
      <w:pPr>
        <w:pStyle w:val="Normal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  <w:t>IV – não possuir anotações de penalidades junto ao seu empregador nos últimos cinco anos.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bCs/>
          <w:sz w:val="24"/>
          <w:szCs w:val="24"/>
        </w:rPr>
        <w:t>Parágrafo único:</w:t>
      </w:r>
      <w:r>
        <w:rPr>
          <w:rFonts w:cs="Times New Roman" w:ascii="Arial" w:hAnsi="Arial"/>
          <w:sz w:val="24"/>
          <w:szCs w:val="24"/>
        </w:rPr>
        <w:t xml:space="preserve"> O Enfermeiro RT deverá encaminhar via Sistema Informatizado da CEC, os nomes dos profissionais inscritos/designados para verificação de regularidade e havendo impedimento do profissional ele não poderá participar do pleito.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b/>
          <w:bCs/>
          <w:sz w:val="24"/>
          <w:szCs w:val="24"/>
        </w:rPr>
        <w:t>Art. 10</w:t>
      </w:r>
      <w:r>
        <w:rPr>
          <w:rFonts w:cs="Times New Roman" w:ascii="Arial" w:hAnsi="Arial"/>
          <w:sz w:val="24"/>
          <w:szCs w:val="24"/>
        </w:rPr>
        <w:t xml:space="preserve"> Cabe ao Conselho Regional de Enfermagem apoio, suporte e orientações necessárias para a constituição e funcionamento das CEE, bem como a adoção de medidas necessárias para fazer cumprir este Regimento.</w:t>
      </w:r>
    </w:p>
    <w:p>
      <w:pPr>
        <w:pStyle w:val="Normal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b/>
          <w:bCs/>
          <w:sz w:val="24"/>
          <w:szCs w:val="24"/>
        </w:rPr>
        <w:t>Art. 11</w:t>
      </w:r>
      <w:r>
        <w:rPr>
          <w:rFonts w:cs="Times New Roman" w:ascii="Arial" w:hAnsi="Arial"/>
          <w:sz w:val="24"/>
          <w:szCs w:val="24"/>
        </w:rPr>
        <w:t xml:space="preserve"> A CEE eleita ou designada será nomeada por Portaria do Conselho Regional de Enfermagem estabelecendo os nomes dos eleitos ou designados, efetivos e suplentes, destacando o nome do presidente e do secretário e o prazo do mandato a ser cumprido.</w:t>
      </w:r>
    </w:p>
    <w:p>
      <w:pPr>
        <w:pStyle w:val="Normal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  <w:t>§1º A Portaria deverá ser publicada no site do Conselho Regional de Enfermagem e em outros meios disponíveis de divulgação.</w:t>
      </w:r>
    </w:p>
    <w:p>
      <w:pPr>
        <w:pStyle w:val="Normal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  <w:t>§2º O Enfermeiro RT da instituição deverá em até 60 (sessenta) dias antes do término do mandato vigente iniciar o processo de nova eleição.</w:t>
      </w:r>
    </w:p>
    <w:p>
      <w:pPr>
        <w:pStyle w:val="Normal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 xml:space="preserve">Art. 12 </w:t>
      </w:r>
      <w:r>
        <w:rPr>
          <w:rFonts w:cs="Times New Roman" w:ascii="Arial" w:hAnsi="Arial"/>
          <w:sz w:val="24"/>
          <w:szCs w:val="24"/>
        </w:rPr>
        <w:t>O mandato dos membros eleitos da CEE será de 3 (três) anos, admitida apenas uma reeleição.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 xml:space="preserve">Art. 13 – </w:t>
      </w:r>
      <w:r>
        <w:rPr>
          <w:rFonts w:cs="Times New Roman" w:ascii="Arial" w:hAnsi="Arial"/>
          <w:sz w:val="24"/>
          <w:szCs w:val="24"/>
        </w:rPr>
        <w:t>O afastamento dos integrantes da CEE poderá ocorrer por término de mandato, afastamento temporário, desistência ou destituição.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 xml:space="preserve">Parágrafo único: </w:t>
      </w:r>
      <w:r>
        <w:rPr>
          <w:rFonts w:cs="Times New Roman" w:ascii="Arial" w:hAnsi="Arial"/>
          <w:sz w:val="24"/>
          <w:szCs w:val="24"/>
        </w:rPr>
        <w:t>Independente do tipo de afastamento, a Coordenação da CEE comunicará o fato à Comissão de Ética do Coren/SC (CEC).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Art. 14 –</w:t>
      </w:r>
      <w:r>
        <w:rPr>
          <w:rFonts w:cs="Times New Roman" w:ascii="Arial" w:hAnsi="Arial"/>
          <w:sz w:val="24"/>
          <w:szCs w:val="24"/>
        </w:rPr>
        <w:t xml:space="preserve"> Entende-se por </w:t>
      </w:r>
      <w:r>
        <w:rPr>
          <w:rFonts w:cs="Times New Roman" w:ascii="Arial" w:hAnsi="Arial"/>
          <w:b/>
          <w:sz w:val="24"/>
          <w:szCs w:val="24"/>
        </w:rPr>
        <w:t>término de mandato,</w:t>
      </w:r>
      <w:r>
        <w:rPr>
          <w:rFonts w:cs="Times New Roman" w:ascii="Arial" w:hAnsi="Arial"/>
          <w:sz w:val="24"/>
          <w:szCs w:val="24"/>
        </w:rPr>
        <w:t xml:space="preserve"> quando os integrantes da Comissão concluírem os três anos de gestão.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Art. 15 –</w:t>
      </w:r>
      <w:r>
        <w:rPr>
          <w:rFonts w:cs="Times New Roman" w:ascii="Arial" w:hAnsi="Arial"/>
          <w:sz w:val="24"/>
          <w:szCs w:val="24"/>
        </w:rPr>
        <w:t xml:space="preserve"> Entende-se por </w:t>
      </w:r>
      <w:r>
        <w:rPr>
          <w:rFonts w:cs="Times New Roman" w:ascii="Arial" w:hAnsi="Arial"/>
          <w:b/>
          <w:sz w:val="24"/>
          <w:szCs w:val="24"/>
        </w:rPr>
        <w:t>afastamento temporário</w:t>
      </w:r>
      <w:r>
        <w:rPr>
          <w:rFonts w:cs="Times New Roman" w:ascii="Arial" w:hAnsi="Arial"/>
          <w:sz w:val="24"/>
          <w:szCs w:val="24"/>
        </w:rPr>
        <w:t xml:space="preserve"> quando o integrante da Comissão afastar-se por tempo determinado, no máximo, por um período de quatro meses, ou quando estiver sendo submetido a processo ético.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Parágrafo único:</w:t>
      </w:r>
      <w:r>
        <w:rPr>
          <w:rFonts w:cs="Times New Roman" w:ascii="Arial" w:hAnsi="Arial"/>
          <w:sz w:val="24"/>
          <w:szCs w:val="24"/>
        </w:rPr>
        <w:t xml:space="preserve"> A solicitação do </w:t>
      </w:r>
      <w:r>
        <w:rPr>
          <w:rFonts w:cs="Times New Roman" w:ascii="Arial" w:hAnsi="Arial"/>
          <w:b/>
          <w:sz w:val="24"/>
          <w:szCs w:val="24"/>
        </w:rPr>
        <w:t>afastamento temporário</w:t>
      </w:r>
      <w:r>
        <w:rPr>
          <w:rFonts w:cs="Times New Roman" w:ascii="Arial" w:hAnsi="Arial"/>
          <w:sz w:val="24"/>
          <w:szCs w:val="24"/>
        </w:rPr>
        <w:t xml:space="preserve"> deverá ser encaminhada à Coordenação da CEE.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Art. 16 –</w:t>
      </w:r>
      <w:r>
        <w:rPr>
          <w:rFonts w:cs="Times New Roman" w:ascii="Arial" w:hAnsi="Arial"/>
          <w:sz w:val="24"/>
          <w:szCs w:val="24"/>
        </w:rPr>
        <w:t xml:space="preserve"> Entende-se por </w:t>
      </w:r>
      <w:r>
        <w:rPr>
          <w:rFonts w:cs="Times New Roman" w:ascii="Arial" w:hAnsi="Arial"/>
          <w:b/>
          <w:sz w:val="24"/>
          <w:szCs w:val="24"/>
        </w:rPr>
        <w:t>desistência</w:t>
      </w:r>
      <w:r>
        <w:rPr>
          <w:rFonts w:cs="Times New Roman" w:ascii="Arial" w:hAnsi="Arial"/>
          <w:sz w:val="24"/>
          <w:szCs w:val="24"/>
        </w:rPr>
        <w:t xml:space="preserve"> a declinação de seu cargo por qualquer um dos integrantes da Comissão.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Parágrafo único:</w:t>
      </w:r>
      <w:r>
        <w:rPr>
          <w:rFonts w:cs="Times New Roman" w:ascii="Arial" w:hAnsi="Arial"/>
          <w:sz w:val="24"/>
          <w:szCs w:val="24"/>
        </w:rPr>
        <w:t xml:space="preserve"> A </w:t>
      </w:r>
      <w:r>
        <w:rPr>
          <w:rFonts w:cs="Times New Roman" w:ascii="Arial" w:hAnsi="Arial"/>
          <w:b/>
          <w:sz w:val="24"/>
          <w:szCs w:val="24"/>
        </w:rPr>
        <w:t>desistência</w:t>
      </w:r>
      <w:r>
        <w:rPr>
          <w:rFonts w:cs="Times New Roman" w:ascii="Arial" w:hAnsi="Arial"/>
          <w:sz w:val="24"/>
          <w:szCs w:val="24"/>
        </w:rPr>
        <w:t xml:space="preserve"> deverá ser comunicada oficialmente, à Coordenação da CEE.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Art. 17 –</w:t>
      </w:r>
      <w:r>
        <w:rPr>
          <w:rFonts w:cs="Times New Roman" w:ascii="Arial" w:hAnsi="Arial"/>
          <w:sz w:val="24"/>
          <w:szCs w:val="24"/>
        </w:rPr>
        <w:t xml:space="preserve"> Entende-se por </w:t>
      </w:r>
      <w:r>
        <w:rPr>
          <w:rFonts w:cs="Times New Roman" w:ascii="Arial" w:hAnsi="Arial"/>
          <w:b/>
          <w:sz w:val="24"/>
          <w:szCs w:val="24"/>
        </w:rPr>
        <w:t>destituição</w:t>
      </w:r>
      <w:r>
        <w:rPr>
          <w:rFonts w:cs="Times New Roman" w:ascii="Arial" w:hAnsi="Arial"/>
          <w:sz w:val="24"/>
          <w:szCs w:val="24"/>
        </w:rPr>
        <w:t xml:space="preserve"> o afastamento definitivo do integrante da CEE, que se dará por decisão da CEE, decidido em Reunião, constando o fato em ata.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§1º</w:t>
      </w:r>
      <w:r>
        <w:rPr>
          <w:rFonts w:cs="Times New Roman" w:ascii="Arial" w:hAnsi="Arial"/>
          <w:sz w:val="24"/>
          <w:szCs w:val="24"/>
        </w:rPr>
        <w:t xml:space="preserve"> A destituição ocorrerá nos seguintes casos: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 xml:space="preserve">a) </w:t>
      </w:r>
      <w:r>
        <w:rPr>
          <w:rFonts w:cs="Times New Roman" w:ascii="Arial" w:hAnsi="Arial"/>
          <w:sz w:val="24"/>
          <w:szCs w:val="24"/>
        </w:rPr>
        <w:t>Ausência, injustificada, em três reuniões consecutivas e/ou alternadas.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 xml:space="preserve">b) </w:t>
      </w:r>
      <w:r>
        <w:rPr>
          <w:rFonts w:cs="Times New Roman" w:ascii="Arial" w:hAnsi="Arial"/>
          <w:sz w:val="24"/>
          <w:szCs w:val="24"/>
        </w:rPr>
        <w:t>Não estar em pleno gozo dos seus direitos profissionais.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 xml:space="preserve">c) </w:t>
      </w:r>
      <w:r>
        <w:rPr>
          <w:rFonts w:cs="Times New Roman" w:ascii="Arial" w:hAnsi="Arial"/>
          <w:sz w:val="24"/>
          <w:szCs w:val="24"/>
        </w:rPr>
        <w:t>Ter sido condenado em processo ético, civil ou penal.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§2º</w:t>
      </w:r>
      <w:r>
        <w:rPr>
          <w:rFonts w:cs="Times New Roman" w:ascii="Arial" w:hAnsi="Arial"/>
          <w:sz w:val="24"/>
          <w:szCs w:val="24"/>
        </w:rPr>
        <w:t xml:space="preserve"> A destituição implica na perda do direito a nova candidatura para integrar a CEE por no mínimo 03(três) anos.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Art. 18 –</w:t>
      </w:r>
      <w:r>
        <w:rPr>
          <w:rFonts w:cs="Times New Roman" w:ascii="Arial" w:hAnsi="Arial"/>
          <w:sz w:val="24"/>
          <w:szCs w:val="24"/>
        </w:rPr>
        <w:t xml:space="preserve"> A substituição dos integrantes da CEE se processará da seguinte maneira: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I – Em caso de</w:t>
      </w:r>
      <w:r>
        <w:rPr>
          <w:rFonts w:cs="Times New Roman" w:ascii="Arial" w:hAnsi="Arial"/>
          <w:sz w:val="24"/>
          <w:szCs w:val="24"/>
        </w:rPr>
        <w:t xml:space="preserve"> </w:t>
      </w:r>
      <w:r>
        <w:rPr>
          <w:rFonts w:cs="Times New Roman" w:ascii="Arial" w:hAnsi="Arial"/>
          <w:b/>
          <w:sz w:val="24"/>
          <w:szCs w:val="24"/>
        </w:rPr>
        <w:t>afastamento temporário</w:t>
      </w:r>
      <w:r>
        <w:rPr>
          <w:rFonts w:cs="Times New Roman" w:ascii="Arial" w:hAnsi="Arial"/>
          <w:sz w:val="24"/>
          <w:szCs w:val="24"/>
        </w:rPr>
        <w:t>, a substituição será feita pelo respectivo suplente, sendo indicado um suplente em caráter temporário, se o afastamento ultrapassar a 30 dias.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 xml:space="preserve">II – </w:t>
      </w:r>
      <w:r>
        <w:rPr>
          <w:rFonts w:cs="Times New Roman" w:ascii="Arial" w:hAnsi="Arial"/>
          <w:sz w:val="24"/>
          <w:szCs w:val="24"/>
        </w:rPr>
        <w:t xml:space="preserve">Em caso </w:t>
      </w:r>
      <w:r>
        <w:rPr>
          <w:rFonts w:cs="Times New Roman" w:ascii="Arial" w:hAnsi="Arial"/>
          <w:b/>
          <w:sz w:val="24"/>
          <w:szCs w:val="24"/>
        </w:rPr>
        <w:t>desistência</w:t>
      </w:r>
      <w:r>
        <w:rPr>
          <w:rFonts w:cs="Times New Roman" w:ascii="Arial" w:hAnsi="Arial"/>
          <w:sz w:val="24"/>
          <w:szCs w:val="24"/>
        </w:rPr>
        <w:t xml:space="preserve"> ou por </w:t>
      </w:r>
      <w:r>
        <w:rPr>
          <w:rFonts w:cs="Times New Roman" w:ascii="Arial" w:hAnsi="Arial"/>
          <w:b/>
          <w:sz w:val="24"/>
          <w:szCs w:val="24"/>
        </w:rPr>
        <w:t>destituição</w:t>
      </w:r>
      <w:r>
        <w:rPr>
          <w:rFonts w:cs="Times New Roman" w:ascii="Arial" w:hAnsi="Arial"/>
          <w:sz w:val="24"/>
          <w:szCs w:val="24"/>
        </w:rPr>
        <w:t>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 xml:space="preserve">III - </w:t>
      </w:r>
      <w:r>
        <w:rPr>
          <w:rFonts w:cs="Times New Roman" w:ascii="Arial" w:hAnsi="Arial"/>
          <w:sz w:val="24"/>
          <w:szCs w:val="24"/>
        </w:rPr>
        <w:t xml:space="preserve">Não havendo suplente eleito, um novo membro será designado pelo RT em comum acordo com a CEE. 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Art. 19 –</w:t>
      </w:r>
      <w:r>
        <w:rPr>
          <w:rFonts w:cs="Times New Roman" w:ascii="Arial" w:hAnsi="Arial"/>
          <w:sz w:val="24"/>
          <w:szCs w:val="24"/>
        </w:rPr>
        <w:t xml:space="preserve"> A CEE reunir-se-á ordinariamente no mínimo, a cada 30 dias, podendo ocorrer reuniões extraordinárias, convocadas pelo Coordenador ou por autoconvocação pela maioria simples dos seus integrantes ou pelo Coren/SC.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§1º</w:t>
      </w:r>
      <w:r>
        <w:rPr>
          <w:rFonts w:cs="Times New Roman" w:ascii="Arial" w:hAnsi="Arial"/>
          <w:sz w:val="24"/>
          <w:szCs w:val="24"/>
        </w:rPr>
        <w:t xml:space="preserve"> Na ausência do Coordenador, o Secretário coordenará a reunião, sendo escolhido “</w:t>
      </w:r>
      <w:r>
        <w:rPr>
          <w:rFonts w:cs="Times New Roman" w:ascii="Arial" w:hAnsi="Arial"/>
          <w:i/>
          <w:sz w:val="24"/>
          <w:szCs w:val="24"/>
        </w:rPr>
        <w:t>ad hoc</w:t>
      </w:r>
      <w:r>
        <w:rPr>
          <w:rFonts w:cs="Times New Roman" w:ascii="Arial" w:hAnsi="Arial"/>
          <w:sz w:val="24"/>
          <w:szCs w:val="24"/>
        </w:rPr>
        <w:t>” um substituto para secretariar.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§2º</w:t>
      </w:r>
      <w:r>
        <w:rPr>
          <w:rFonts w:cs="Times New Roman" w:ascii="Arial" w:hAnsi="Arial"/>
          <w:sz w:val="24"/>
          <w:szCs w:val="24"/>
        </w:rPr>
        <w:t xml:space="preserve"> Na ausência do Secretário, será escolhido “</w:t>
      </w:r>
      <w:r>
        <w:rPr>
          <w:rFonts w:cs="Times New Roman" w:ascii="Arial" w:hAnsi="Arial"/>
          <w:i/>
          <w:sz w:val="24"/>
          <w:szCs w:val="24"/>
        </w:rPr>
        <w:t>ad hoc</w:t>
      </w:r>
      <w:r>
        <w:rPr>
          <w:rFonts w:cs="Times New Roman" w:ascii="Arial" w:hAnsi="Arial"/>
          <w:sz w:val="24"/>
          <w:szCs w:val="24"/>
        </w:rPr>
        <w:t>” um substituto para secretariar.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§3º</w:t>
      </w:r>
      <w:r>
        <w:rPr>
          <w:rFonts w:cs="Times New Roman" w:ascii="Arial" w:hAnsi="Arial"/>
          <w:sz w:val="24"/>
          <w:szCs w:val="24"/>
        </w:rPr>
        <w:t xml:space="preserve"> Serão lavradas atas de todas as reuniões da Comissão, constando a relação dos presentes, as justificativas dos ausentes, o registro das decisões tomadas e os encaminhamentos a serem feitos.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§4º</w:t>
      </w:r>
      <w:r>
        <w:rPr>
          <w:rFonts w:cs="Times New Roman" w:ascii="Arial" w:hAnsi="Arial"/>
          <w:sz w:val="24"/>
          <w:szCs w:val="24"/>
        </w:rPr>
        <w:t xml:space="preserve"> O quórum mínimo para as reuniões, verificado até 15 minutos após a hora marcada para o início das mesmas é de maioria simples dos membros efetivos ou de seus suplentes quando na condição de substituto.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§5º</w:t>
      </w:r>
      <w:r>
        <w:rPr>
          <w:rFonts w:cs="Times New Roman" w:ascii="Arial" w:hAnsi="Arial"/>
          <w:sz w:val="24"/>
          <w:szCs w:val="24"/>
        </w:rPr>
        <w:t xml:space="preserve"> Na ausência de quórum a reunião será suspensa, sendo feita nova convocação.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Art. 20 –</w:t>
      </w:r>
      <w:r>
        <w:rPr>
          <w:rFonts w:cs="Times New Roman" w:ascii="Arial" w:hAnsi="Arial"/>
          <w:sz w:val="24"/>
          <w:szCs w:val="24"/>
        </w:rPr>
        <w:t xml:space="preserve"> As decisões da CEE serão tomadas por maioria simples de seus membros efetivos ou de seus suplentes, quando na condição de substituto.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§1º</w:t>
      </w:r>
      <w:r>
        <w:rPr>
          <w:rFonts w:cs="Times New Roman" w:ascii="Arial" w:hAnsi="Arial"/>
          <w:sz w:val="24"/>
          <w:szCs w:val="24"/>
        </w:rPr>
        <w:t xml:space="preserve"> Os membros efetivos terão direito a voz e voto.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§2º</w:t>
      </w:r>
      <w:r>
        <w:rPr>
          <w:rFonts w:cs="Times New Roman" w:ascii="Arial" w:hAnsi="Arial"/>
          <w:sz w:val="24"/>
          <w:szCs w:val="24"/>
        </w:rPr>
        <w:t xml:space="preserve"> Os membros suplentes poderão participar de todas as reuniões com direito a voz e, nos casos em que estiverem substituindo um membro efetivo, terão direito a voto.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§3º</w:t>
      </w:r>
      <w:r>
        <w:rPr>
          <w:rFonts w:cs="Times New Roman" w:ascii="Arial" w:hAnsi="Arial"/>
          <w:sz w:val="24"/>
          <w:szCs w:val="24"/>
        </w:rPr>
        <w:t xml:space="preserve"> É indicada a participação dos membros suplentes em todas as reuniões, independente de estarem ou não substituindo membros efetivos.</w:t>
      </w:r>
    </w:p>
    <w:p>
      <w:pPr>
        <w:pStyle w:val="Normal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Times New Roman"/>
          <w:b/>
          <w:b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CAPÍTULO IV</w:t>
      </w:r>
    </w:p>
    <w:p>
      <w:pPr>
        <w:pStyle w:val="Normal"/>
        <w:jc w:val="center"/>
        <w:rPr>
          <w:rFonts w:ascii="Arial" w:hAnsi="Arial" w:cs="Times New Roman"/>
          <w:b/>
          <w:b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DO PROCESSO ELEITORAL</w:t>
      </w:r>
    </w:p>
    <w:p>
      <w:pPr>
        <w:pStyle w:val="Normal"/>
        <w:jc w:val="center"/>
        <w:rPr>
          <w:rFonts w:ascii="Arial" w:hAnsi="Arial" w:cs="Times New Roman"/>
          <w:b/>
          <w:b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bCs/>
          <w:sz w:val="24"/>
          <w:szCs w:val="24"/>
        </w:rPr>
        <w:t>Art. 21</w:t>
      </w:r>
      <w:r>
        <w:rPr>
          <w:rFonts w:cs="Times New Roman" w:ascii="Arial" w:hAnsi="Arial"/>
          <w:sz w:val="24"/>
          <w:szCs w:val="24"/>
        </w:rPr>
        <w:t xml:space="preserve"> As eleições para constituição da CEE deverão ser convocadas até 60 (sessenta) dias antes do dia do pleito, mediante edital público, firmado pelo Enfermeiro RT a ser fixado em todos os setores em que sejam prestados serviços de Enfermagem na instituição de saúde.</w:t>
      </w:r>
      <w:r>
        <w:rPr>
          <w:rFonts w:ascii="Arial" w:hAnsi="Arial"/>
          <w:sz w:val="24"/>
          <w:szCs w:val="24"/>
        </w:rPr>
        <w:t xml:space="preserve"> 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 xml:space="preserve">§1º </w:t>
      </w:r>
      <w:r>
        <w:rPr>
          <w:rFonts w:cs="Times New Roman" w:ascii="Arial" w:hAnsi="Arial"/>
          <w:sz w:val="24"/>
          <w:szCs w:val="24"/>
        </w:rPr>
        <w:t>O Enfermeiro Responsável Técnico e/ou Gerente de Enfermagem designará uma Comissão Eleitoral para conduzir os trabalhos de divulgação, organização, realização do pleito, apuração e divulgação dos resultados.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§2º</w:t>
      </w:r>
      <w:r>
        <w:rPr>
          <w:rFonts w:cs="Times New Roman" w:ascii="Arial" w:hAnsi="Arial"/>
          <w:sz w:val="24"/>
          <w:szCs w:val="24"/>
        </w:rPr>
        <w:t xml:space="preserve"> É incompatível a condição de membro da Comissão Eleitoral com a de candidato.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§3º</w:t>
      </w:r>
      <w:r>
        <w:rPr>
          <w:rFonts w:cs="Times New Roman" w:ascii="Arial" w:hAnsi="Arial"/>
          <w:sz w:val="24"/>
          <w:szCs w:val="24"/>
        </w:rPr>
        <w:t xml:space="preserve"> A Comissão Eleitoral elegerá um Presidente e um Secretário entre os seus membros.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 xml:space="preserve">§4º </w:t>
      </w:r>
      <w:r>
        <w:rPr>
          <w:rFonts w:cs="Times New Roman" w:ascii="Arial" w:hAnsi="Arial"/>
          <w:sz w:val="24"/>
          <w:szCs w:val="24"/>
        </w:rPr>
        <w:t>Cabe à comissão eleitoral receber os pedidos de inscrição e sobre eles decidir, examinando se os candidatos preenchem os requisitos do art. 9º desta Resolução.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b/>
          <w:bCs/>
          <w:sz w:val="24"/>
          <w:szCs w:val="24"/>
        </w:rPr>
        <w:t>§5º</w:t>
      </w:r>
      <w:r>
        <w:rPr>
          <w:rFonts w:cs="Times New Roman" w:ascii="Arial" w:hAnsi="Arial"/>
          <w:sz w:val="24"/>
          <w:szCs w:val="24"/>
        </w:rPr>
        <w:t xml:space="preserve"> O voto em cédula será depositado em urna indevassável ou meio eletrônico, respeitando os trâmites legais vigente na instituição.</w:t>
      </w:r>
    </w:p>
    <w:p>
      <w:pPr>
        <w:pStyle w:val="Normal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b/>
          <w:bCs/>
          <w:sz w:val="24"/>
          <w:szCs w:val="24"/>
        </w:rPr>
        <w:t>§6º</w:t>
      </w:r>
      <w:r>
        <w:rPr>
          <w:rFonts w:cs="Times New Roman" w:ascii="Arial" w:hAnsi="Arial"/>
          <w:sz w:val="24"/>
          <w:szCs w:val="24"/>
        </w:rPr>
        <w:t xml:space="preserve"> A eleição se processará preferencialmente, em 1 (um) dia, das 08:00 horas às 21:00 horas, garantindo assim, a participação de todos os profissionais de Enfermagem da instituição no pleito.</w:t>
      </w:r>
    </w:p>
    <w:p>
      <w:pPr>
        <w:pStyle w:val="Normal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b/>
          <w:bCs/>
          <w:sz w:val="24"/>
          <w:szCs w:val="24"/>
        </w:rPr>
        <w:t>§7º</w:t>
      </w:r>
      <w:r>
        <w:rPr>
          <w:rFonts w:cs="Times New Roman" w:ascii="Arial" w:hAnsi="Arial"/>
          <w:sz w:val="24"/>
          <w:szCs w:val="24"/>
        </w:rPr>
        <w:t xml:space="preserve"> A apuração será pública e na presença dos candidatos concorrentes ou de observadores.</w:t>
      </w:r>
    </w:p>
    <w:p>
      <w:pPr>
        <w:pStyle w:val="Normal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b/>
          <w:bCs/>
          <w:sz w:val="24"/>
          <w:szCs w:val="24"/>
        </w:rPr>
        <w:t>§8º</w:t>
      </w:r>
      <w:r>
        <w:rPr>
          <w:rFonts w:cs="Times New Roman" w:ascii="Arial" w:hAnsi="Arial"/>
          <w:sz w:val="24"/>
          <w:szCs w:val="24"/>
        </w:rPr>
        <w:t xml:space="preserve"> Na hipótese de ocorrência de fato grave que influencie o resultado da eleição, poderá o interessado recorrer ao Conselho Regional de Enfermagem da respectiva jurisdição, a quem caberá decidir sobre a questão.</w:t>
      </w:r>
    </w:p>
    <w:p>
      <w:pPr>
        <w:pStyle w:val="Normal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b/>
          <w:bCs/>
          <w:sz w:val="24"/>
          <w:szCs w:val="24"/>
        </w:rPr>
        <w:t>§9º</w:t>
      </w:r>
      <w:r>
        <w:rPr>
          <w:rFonts w:cs="Times New Roman" w:ascii="Arial" w:hAnsi="Arial"/>
          <w:sz w:val="24"/>
          <w:szCs w:val="24"/>
        </w:rPr>
        <w:t xml:space="preserve"> Entende-se por fato grave aquele que coloca em dúvida a lisura do processo eleitoral, passível de apuração de responsabilidade e nulidade dos atos.</w:t>
      </w:r>
    </w:p>
    <w:p>
      <w:pPr>
        <w:pStyle w:val="Normal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b/>
          <w:bCs/>
          <w:sz w:val="24"/>
          <w:szCs w:val="24"/>
        </w:rPr>
        <w:t>§10º</w:t>
      </w:r>
      <w:r>
        <w:rPr>
          <w:rFonts w:cs="Times New Roman" w:ascii="Arial" w:hAnsi="Arial"/>
          <w:sz w:val="24"/>
          <w:szCs w:val="24"/>
        </w:rPr>
        <w:t xml:space="preserve"> Serão considerados eleitos os candidatos que obtiverem o maior número de votos válidos.</w:t>
      </w:r>
    </w:p>
    <w:p>
      <w:pPr>
        <w:pStyle w:val="Normal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Parágrafo único:</w:t>
      </w:r>
      <w:r>
        <w:rPr>
          <w:rFonts w:cs="Times New Roman" w:ascii="Arial" w:hAnsi="Arial"/>
          <w:sz w:val="24"/>
          <w:szCs w:val="24"/>
        </w:rPr>
        <w:t xml:space="preserve"> O Enfermeiro Responsável Técnico e/ou Gerente de Enfermagem deverá inserir no sistema da CEC a cópia do edital de convocação da eleição, juntamente com a relação dos nomes dos Enfermeiros(as), Obsterizes, Técnicos(as) de Enfermagem e Auxiliares de Enfermagem com vínculo empregatício na entidade,</w:t>
      </w:r>
      <w:r>
        <w:rPr>
          <w:rFonts w:cs="Times New Roman" w:ascii="Arial" w:hAnsi="Arial"/>
          <w:b/>
          <w:sz w:val="24"/>
          <w:szCs w:val="24"/>
        </w:rPr>
        <w:t xml:space="preserve"> acompanhados de seus respectivos números de inscrição profissional no Coren/SC.</w:t>
      </w:r>
    </w:p>
    <w:p>
      <w:pPr>
        <w:pStyle w:val="Normal"/>
        <w:jc w:val="both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Art. 22 –</w:t>
      </w:r>
      <w:r>
        <w:rPr>
          <w:rFonts w:cs="Times New Roman" w:ascii="Arial" w:hAnsi="Arial"/>
          <w:sz w:val="24"/>
          <w:szCs w:val="24"/>
        </w:rPr>
        <w:t xml:space="preserve"> O material necessário para o desenvolvimento dos trabalhos eleitorais será solicitado pela Comissão Eleitoral à Gerência da Enfermagem da instituição.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Art. 23–</w:t>
      </w:r>
      <w:r>
        <w:rPr>
          <w:rFonts w:cs="Times New Roman" w:ascii="Arial" w:hAnsi="Arial"/>
          <w:sz w:val="24"/>
          <w:szCs w:val="24"/>
        </w:rPr>
        <w:t xml:space="preserve"> Somente poderão votar os profissionais regularmente inscritos no Coren/SC e com vínculo empregatício com a instituição.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Art. 24 –</w:t>
      </w:r>
      <w:r>
        <w:rPr>
          <w:rFonts w:cs="Times New Roman" w:ascii="Arial" w:hAnsi="Arial"/>
          <w:sz w:val="24"/>
          <w:szCs w:val="24"/>
        </w:rPr>
        <w:t xml:space="preserve"> O Coren/SC disponibilizará no sistema da CEC a relação dos candidatos aptos ao pleito eleitoral.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Art. 25 –</w:t>
      </w:r>
      <w:r>
        <w:rPr>
          <w:rFonts w:cs="Times New Roman" w:ascii="Arial" w:hAnsi="Arial"/>
          <w:sz w:val="24"/>
          <w:szCs w:val="24"/>
        </w:rPr>
        <w:t xml:space="preserve"> Os profissionais de Enfermagem deverão candidatar-se individualmente, </w:t>
      </w:r>
      <w:r>
        <w:rPr>
          <w:rFonts w:cs="Times New Roman" w:ascii="Arial" w:hAnsi="Arial"/>
          <w:b/>
          <w:sz w:val="24"/>
          <w:szCs w:val="24"/>
        </w:rPr>
        <w:t>sem formação de chapas</w:t>
      </w:r>
      <w:r>
        <w:rPr>
          <w:rFonts w:cs="Times New Roman" w:ascii="Arial" w:hAnsi="Arial"/>
          <w:sz w:val="24"/>
          <w:szCs w:val="24"/>
        </w:rPr>
        <w:t>, inscrevendo-se junto à Comissão Eleitoral, até dez dias antes do pleito apresentando um fiscal, se assim desejarem.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Art. 26 –</w:t>
      </w:r>
      <w:r>
        <w:rPr>
          <w:rFonts w:cs="Times New Roman" w:ascii="Arial" w:hAnsi="Arial"/>
          <w:sz w:val="24"/>
          <w:szCs w:val="24"/>
        </w:rPr>
        <w:t xml:space="preserve"> O local para a realização do pleito será definido pela Comissão Eleitoral em comum acordo com a Gerência de Enfermagem.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Art. 27 –</w:t>
      </w:r>
      <w:r>
        <w:rPr>
          <w:rFonts w:cs="Times New Roman" w:ascii="Arial" w:hAnsi="Arial"/>
          <w:sz w:val="24"/>
          <w:szCs w:val="24"/>
        </w:rPr>
        <w:t xml:space="preserve"> A eleição deverá ser realizada durante o horário de trabalho, respeitados os diferentes turnos.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Art. 28 –</w:t>
      </w:r>
      <w:r>
        <w:rPr>
          <w:rFonts w:cs="Times New Roman" w:ascii="Arial" w:hAnsi="Arial"/>
          <w:sz w:val="24"/>
          <w:szCs w:val="24"/>
        </w:rPr>
        <w:t xml:space="preserve"> A eleição somente terá legitimidade se o número de votantes for no mínimo a metade mais um, por nível profissional.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Parágrafo único:</w:t>
      </w:r>
      <w:r>
        <w:rPr>
          <w:rFonts w:cs="Times New Roman" w:ascii="Arial" w:hAnsi="Arial"/>
          <w:sz w:val="24"/>
          <w:szCs w:val="24"/>
        </w:rPr>
        <w:t xml:space="preserve"> Quando o número de votantes for inferior ou igual ao número de não votantes, deverá ocorrer um novo pleito no respectivo nível profissional.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Art. 29 –</w:t>
      </w:r>
      <w:r>
        <w:rPr>
          <w:rFonts w:cs="Times New Roman" w:ascii="Arial" w:hAnsi="Arial"/>
          <w:sz w:val="24"/>
          <w:szCs w:val="24"/>
        </w:rPr>
        <w:t xml:space="preserve"> A apuração dos votos será realizada pela Comissão Eleitoral, na presença dos fiscais se houver ou de outros interessados, imediatamente após o encerramento do pleito.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Art. 30 –</w:t>
      </w:r>
      <w:r>
        <w:rPr>
          <w:rFonts w:cs="Times New Roman" w:ascii="Arial" w:hAnsi="Arial"/>
          <w:sz w:val="24"/>
          <w:szCs w:val="24"/>
        </w:rPr>
        <w:t xml:space="preserve"> Somente serão computadas as cédulas sem rasuras e os votos que não apresentem dupla interpretação.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Art. 31 –</w:t>
      </w:r>
      <w:r>
        <w:rPr>
          <w:rFonts w:cs="Times New Roman" w:ascii="Arial" w:hAnsi="Arial"/>
          <w:sz w:val="24"/>
          <w:szCs w:val="24"/>
        </w:rPr>
        <w:t xml:space="preserve"> Serão considerados eleitos, como membros efetivos, os candidatos que obtiverem o maior número de votos por nível profissional, seguido de seus membros suplentes na mesma ordem decrescente.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Art. 32 -</w:t>
      </w:r>
      <w:r>
        <w:rPr>
          <w:rFonts w:cs="Times New Roman" w:ascii="Arial" w:hAnsi="Arial"/>
          <w:sz w:val="24"/>
          <w:szCs w:val="24"/>
        </w:rPr>
        <w:t xml:space="preserve"> Em caso de empate entre 02 (dois) ou mais candidatos da mesma categoria, o desempate será realizado levando em consideração o critério de maior tempo de exercício profissional na instituição por categoria eleita. Persistindo ainda empate, será considerado eleito o profissional com maior tempo de inscrição junto ao Coren/SC.</w:t>
      </w:r>
    </w:p>
    <w:p>
      <w:pPr>
        <w:pStyle w:val="Normal"/>
        <w:spacing w:lineRule="auto" w:line="240" w:before="0" w:after="0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Art. 33 –</w:t>
      </w:r>
      <w:r>
        <w:rPr>
          <w:rFonts w:cs="Times New Roman" w:ascii="Arial" w:hAnsi="Arial"/>
          <w:sz w:val="24"/>
          <w:szCs w:val="24"/>
        </w:rPr>
        <w:t xml:space="preserve"> Os candidatos que receberam votos e não foram eleitos como membros efetivos ou suplentes deverão ser relacionados por nível profissional na ata da eleição e constar da lista dos resultados das eleições a ser encaminhada ao Coren/SC.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 xml:space="preserve">Parágrafo único: </w:t>
      </w:r>
      <w:r>
        <w:rPr>
          <w:rFonts w:cs="Times New Roman" w:ascii="Arial" w:hAnsi="Arial"/>
          <w:sz w:val="24"/>
          <w:szCs w:val="24"/>
        </w:rPr>
        <w:t xml:space="preserve">Os candidatos indicados no </w:t>
      </w:r>
      <w:r>
        <w:rPr>
          <w:rFonts w:cs="Times New Roman" w:ascii="Arial" w:hAnsi="Arial"/>
          <w:i/>
          <w:sz w:val="24"/>
          <w:szCs w:val="24"/>
        </w:rPr>
        <w:t xml:space="preserve">caput </w:t>
      </w:r>
      <w:r>
        <w:rPr>
          <w:rFonts w:cs="Times New Roman" w:ascii="Arial" w:hAnsi="Arial"/>
          <w:sz w:val="24"/>
          <w:szCs w:val="24"/>
        </w:rPr>
        <w:t>deste artigo assumirão o mandato em caso de afastamento temporário, desistência ou destituição.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Art. 34 –</w:t>
      </w:r>
      <w:r>
        <w:rPr>
          <w:rFonts w:cs="Times New Roman" w:ascii="Arial" w:hAnsi="Arial"/>
          <w:sz w:val="24"/>
          <w:szCs w:val="24"/>
        </w:rPr>
        <w:t xml:space="preserve"> Todas as ocorrências referentes ao processo eleitoral serão registradas em ata, assinada pelo Presidente, pelo Secretário, pelos demais membros da Comissão Eleitoral e pelos ficais, se houver.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Parágrafo único:</w:t>
      </w:r>
      <w:r>
        <w:rPr>
          <w:rFonts w:cs="Times New Roman" w:ascii="Arial" w:hAnsi="Arial"/>
          <w:sz w:val="24"/>
          <w:szCs w:val="24"/>
        </w:rPr>
        <w:t xml:space="preserve"> O Presidente da Comissão Eleitoral encaminhará os resultados das eleições com a respectiva ata à RT/Gerência de Enfermagem imediatamente após o término da apuração dos votos.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Art. 35 –</w:t>
      </w:r>
      <w:r>
        <w:rPr>
          <w:rFonts w:cs="Times New Roman" w:ascii="Arial" w:hAnsi="Arial"/>
          <w:sz w:val="24"/>
          <w:szCs w:val="24"/>
        </w:rPr>
        <w:t xml:space="preserve"> O Responsável Técnico/Gerente de Enfermagem proclamará os resultados das eleições, através de edital interno, no primeiro dia útil após o seu recebimento.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Art. 36 –</w:t>
      </w:r>
      <w:r>
        <w:rPr>
          <w:rFonts w:cs="Times New Roman" w:ascii="Arial" w:hAnsi="Arial"/>
          <w:sz w:val="24"/>
          <w:szCs w:val="24"/>
        </w:rPr>
        <w:t xml:space="preserve"> Os recursos relativos ao pleito somente serão recebidos pela Comissão Eleitoral se entregues oficialmente até 48 horas após a publicação dos resultados pelo RT/Gerente de Enfermagem.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§1º</w:t>
      </w:r>
      <w:r>
        <w:rPr>
          <w:rFonts w:cs="Times New Roman" w:ascii="Arial" w:hAnsi="Arial"/>
          <w:sz w:val="24"/>
          <w:szCs w:val="24"/>
        </w:rPr>
        <w:t xml:space="preserve"> O recurso será julgado pela Comissão Eleitoral no prazo máximo de 05 (cinco) dias.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§2º</w:t>
      </w:r>
      <w:r>
        <w:rPr>
          <w:rFonts w:cs="Times New Roman" w:ascii="Arial" w:hAnsi="Arial"/>
          <w:sz w:val="24"/>
          <w:szCs w:val="24"/>
        </w:rPr>
        <w:t xml:space="preserve"> Caso necessário, o recurso terá como segunda instância Coren/SC.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Art. 37 –</w:t>
      </w:r>
      <w:r>
        <w:rPr>
          <w:rFonts w:cs="Times New Roman" w:ascii="Arial" w:hAnsi="Arial"/>
          <w:sz w:val="24"/>
          <w:szCs w:val="24"/>
        </w:rPr>
        <w:t xml:space="preserve"> O Responsável Técnico/Gerente de Enfermagem deverá inserir no sistema da CEC, imediatamente após o pleito o edital de proclamação do resultado da eleição.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Parágrafo único:</w:t>
      </w:r>
      <w:r>
        <w:rPr>
          <w:rFonts w:cs="Times New Roman" w:ascii="Arial" w:hAnsi="Arial"/>
          <w:sz w:val="24"/>
          <w:szCs w:val="24"/>
        </w:rPr>
        <w:t xml:space="preserve"> A listagem deverá informar: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a)</w:t>
      </w:r>
      <w:r>
        <w:rPr>
          <w:rFonts w:cs="Times New Roman" w:ascii="Arial" w:hAnsi="Arial"/>
          <w:sz w:val="24"/>
          <w:szCs w:val="24"/>
        </w:rPr>
        <w:t xml:space="preserve"> O nome dos membros efetivos, seu nível profissional e o número de inscrição no Coren/SC.</w:t>
      </w:r>
    </w:p>
    <w:p>
      <w:pPr>
        <w:pStyle w:val="Normal"/>
        <w:spacing w:lineRule="auto" w:line="240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 xml:space="preserve">b) </w:t>
      </w:r>
      <w:r>
        <w:rPr>
          <w:rFonts w:cs="Times New Roman" w:ascii="Arial" w:hAnsi="Arial"/>
          <w:sz w:val="24"/>
          <w:szCs w:val="24"/>
        </w:rPr>
        <w:t>O nome dos membros suplentes, seu nível profissional e o número de inscrição profissional no Coren/SC.</w:t>
      </w:r>
    </w:p>
    <w:p>
      <w:pPr>
        <w:pStyle w:val="Normal"/>
        <w:spacing w:lineRule="auto" w:line="240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 xml:space="preserve">c) </w:t>
      </w:r>
      <w:r>
        <w:rPr>
          <w:rFonts w:cs="Times New Roman" w:ascii="Arial" w:hAnsi="Arial"/>
          <w:sz w:val="24"/>
          <w:szCs w:val="24"/>
        </w:rPr>
        <w:t>O nome dos profissionais que receberam votos, seu nível profissional e o número de inscrição no Coren/SC que não farão parte no primeiro momento da CEE, mas que poderão ser convocados em caso de afastamento temporário, por desistência ou por destituição de membros empossados.</w:t>
      </w:r>
    </w:p>
    <w:p>
      <w:pPr>
        <w:pStyle w:val="Normal"/>
        <w:spacing w:lineRule="auto" w:line="24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Art. 38 –</w:t>
      </w:r>
      <w:r>
        <w:rPr>
          <w:rFonts w:cs="Times New Roman" w:ascii="Arial" w:hAnsi="Arial"/>
          <w:sz w:val="24"/>
          <w:szCs w:val="24"/>
        </w:rPr>
        <w:t xml:space="preserve"> Somente após a homologação pelo Plenário do Coren/SC e a nomeação por Portaria emitida pelo Presidente, a CEE estará oficialmente autorizada para iniciar as atividades definidas neste regimento e a posse será efetuada.</w:t>
      </w:r>
    </w:p>
    <w:p>
      <w:pPr>
        <w:pStyle w:val="Normal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Times New Roman"/>
          <w:b/>
          <w:b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CAPÍTULO V</w:t>
      </w:r>
    </w:p>
    <w:p>
      <w:pPr>
        <w:pStyle w:val="Normal"/>
        <w:jc w:val="center"/>
        <w:rPr>
          <w:rFonts w:ascii="Arial" w:hAnsi="Arial" w:cs="Times New Roman"/>
          <w:b/>
          <w:b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DAS COMPETÊNCIAS</w:t>
      </w:r>
    </w:p>
    <w:p>
      <w:pPr>
        <w:pStyle w:val="Normal"/>
        <w:jc w:val="both"/>
        <w:rPr>
          <w:rFonts w:ascii="Arial" w:hAnsi="Arial" w:cs="Times New Roman"/>
          <w:b/>
          <w:b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 xml:space="preserve">Art. 39 - </w:t>
      </w:r>
      <w:r>
        <w:rPr>
          <w:rFonts w:cs="Times New Roman" w:ascii="Arial" w:hAnsi="Arial"/>
          <w:sz w:val="24"/>
          <w:szCs w:val="24"/>
        </w:rPr>
        <w:t>São atribuições específicas dos membros da CEE: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  <w:t>I – representar o Conselho Regional de Enfermagem de sua jurisdição na instituição de saúde em se tratando de temas relacionados à divulgação do Código de Ética dos Profissionais de Enfermagem;</w:t>
      </w:r>
    </w:p>
    <w:p>
      <w:pPr>
        <w:pStyle w:val="Normal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  <w:t>II – divulgar e zelar pelo cumprimento da Legislação de Enfermagem ora vigente;</w:t>
      </w:r>
    </w:p>
    <w:p>
      <w:pPr>
        <w:pStyle w:val="Normal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  <w:t>III – identificar as ocorrências éticas e disciplinares na instituição de saúde onde atua;</w:t>
      </w:r>
    </w:p>
    <w:p>
      <w:pPr>
        <w:pStyle w:val="Normal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  <w:t>IV – receber denúncia de profissionais de Enfermagem, usuários, clientes e membros da comunidade relativa ao exercício profissional da Enfermagem;</w:t>
      </w:r>
    </w:p>
    <w:p>
      <w:pPr>
        <w:pStyle w:val="Normal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  <w:t>V – elaborar relatório restrito à narrativa dos fatos que ensejaram a denúncia, anexando documentação se houver relativa a qualquer indício de infração ética.</w:t>
      </w:r>
    </w:p>
    <w:p>
      <w:pPr>
        <w:pStyle w:val="Normal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  <w:t>VI – encaminhar o relatório ao Conselho Regional de Enfermagem e ao Enfermeiro Responsável Técnico (RT) da instituição para conhecimento, nos casos em que haja indícios de infração ética ou disciplinar;</w:t>
      </w:r>
    </w:p>
    <w:p>
      <w:pPr>
        <w:pStyle w:val="Normal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  <w:t>VII – propor e participar em conjunto com o Enfermeiro RT e Enfermeiro responsável pelo Serviço de Educação Permanente de Enfermagem, ações preventivas e educativas sobre questões éticas e disciplinares;</w:t>
      </w:r>
    </w:p>
    <w:p>
      <w:pPr>
        <w:pStyle w:val="Normal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  <w:t>VIII – promover e participar de atividades multiprofissionais referentes à ética;</w:t>
      </w:r>
    </w:p>
    <w:p>
      <w:pPr>
        <w:pStyle w:val="Normal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  <w:t>IX – assessorar a Diretoria/Chefia/Coordenação de Enfermagem da Instituição, nas questões relativas à ética profissional;</w:t>
      </w:r>
    </w:p>
    <w:p>
      <w:pPr>
        <w:pStyle w:val="Normal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  <w:t>X – divulgar as atribuições da CEE.</w:t>
      </w:r>
    </w:p>
    <w:p>
      <w:pPr>
        <w:pStyle w:val="Normal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  <w:t>XI – participar das atividades educativas do Conselho Regional de Enfermagem de sua jurisdição e atender as solicitações de reuniões e convocações inerentes às atribuições da CEE, inclusive promover e participar de treinamento e capacitação.</w:t>
      </w:r>
    </w:p>
    <w:p>
      <w:pPr>
        <w:pStyle w:val="Normal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  <w:t xml:space="preserve">XII – apresentar anualmente relatório de suas atividades ao Enfermeiro </w:t>
      </w:r>
      <w:r>
        <w:rPr>
          <w:rFonts w:cs="Times New Roman" w:ascii="Arial" w:hAnsi="Arial"/>
          <w:b w:val="false"/>
          <w:bCs w:val="false"/>
          <w:sz w:val="24"/>
          <w:szCs w:val="24"/>
        </w:rPr>
        <w:t>Responsável Técnico da instituição de saúde.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Times New Roman" w:ascii="Arial" w:hAnsi="Arial"/>
          <w:b w:val="false"/>
          <w:bCs w:val="false"/>
          <w:sz w:val="24"/>
          <w:szCs w:val="24"/>
        </w:rPr>
        <w:t>XII – Averiguar denúncias, ou atitudes não éticas praticadas por profissionais de Enfermagem.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Times New Roman" w:ascii="Arial" w:hAnsi="Arial"/>
          <w:b w:val="false"/>
          <w:bCs w:val="false"/>
          <w:sz w:val="24"/>
          <w:szCs w:val="24"/>
        </w:rPr>
        <w:t>XIII – Comunicar, por escrito, ao Coren/SC, as irregularidades ou infrações éticas detectadas.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Times New Roman" w:ascii="Arial" w:hAnsi="Arial"/>
          <w:b w:val="false"/>
          <w:bCs w:val="false"/>
          <w:sz w:val="24"/>
          <w:szCs w:val="24"/>
        </w:rPr>
        <w:t>XIV – Encaminhar anualmente ao Coren/SC e à Gerência do Órgão de Enfermagem, o planejamento das atividades a serem desenvolvidas e o relatório das atividades do ano anterior até 1º de março.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Times New Roman" w:ascii="Arial" w:hAnsi="Arial"/>
          <w:b w:val="false"/>
          <w:bCs w:val="false"/>
          <w:sz w:val="24"/>
          <w:szCs w:val="24"/>
        </w:rPr>
        <w:t>XV – Solicitar assessoramento da Comissão de Ética do Coren/SC (CEC) em caso de necessidade.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 w:val="false"/>
          <w:bCs w:val="false"/>
          <w:sz w:val="24"/>
          <w:szCs w:val="24"/>
        </w:rPr>
        <w:t>XVI – C</w:t>
      </w:r>
      <w:r>
        <w:rPr>
          <w:rFonts w:cs="Times New Roman" w:ascii="Arial" w:hAnsi="Arial"/>
          <w:sz w:val="24"/>
          <w:szCs w:val="24"/>
        </w:rPr>
        <w:t>umprir e fazer cumprir as disposições deste regimento e da Decisão do Coren/SC vigente.</w:t>
      </w:r>
    </w:p>
    <w:p>
      <w:pPr>
        <w:pStyle w:val="Normal"/>
        <w:jc w:val="both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Art. 40 –</w:t>
      </w:r>
      <w:r>
        <w:rPr>
          <w:rFonts w:cs="Times New Roman" w:ascii="Arial" w:hAnsi="Arial"/>
          <w:sz w:val="24"/>
          <w:szCs w:val="24"/>
        </w:rPr>
        <w:t xml:space="preserve"> Compete ao Coordenador da CEE: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I –</w:t>
      </w:r>
      <w:r>
        <w:rPr>
          <w:rFonts w:cs="Times New Roman" w:ascii="Arial" w:hAnsi="Arial"/>
          <w:sz w:val="24"/>
          <w:szCs w:val="24"/>
        </w:rPr>
        <w:t xml:space="preserve"> Convocar e presidir as reuniões.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II –</w:t>
      </w:r>
      <w:r>
        <w:rPr>
          <w:rFonts w:cs="Times New Roman" w:ascii="Arial" w:hAnsi="Arial"/>
          <w:sz w:val="24"/>
          <w:szCs w:val="24"/>
        </w:rPr>
        <w:t xml:space="preserve"> Propor a pauta da reunião.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III –</w:t>
      </w:r>
      <w:r>
        <w:rPr>
          <w:rFonts w:cs="Times New Roman" w:ascii="Arial" w:hAnsi="Arial"/>
          <w:sz w:val="24"/>
          <w:szCs w:val="24"/>
        </w:rPr>
        <w:t xml:space="preserve"> Propor a redação de documentos que serão discutidos e submetidos à aprovação.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IV –</w:t>
      </w:r>
      <w:r>
        <w:rPr>
          <w:rFonts w:cs="Times New Roman" w:ascii="Arial" w:hAnsi="Arial"/>
          <w:sz w:val="24"/>
          <w:szCs w:val="24"/>
        </w:rPr>
        <w:t xml:space="preserve"> Representar a CEE junto ao Órgão de Enfermagem da entidade.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V –</w:t>
      </w:r>
      <w:r>
        <w:rPr>
          <w:rFonts w:cs="Times New Roman" w:ascii="Arial" w:hAnsi="Arial"/>
          <w:sz w:val="24"/>
          <w:szCs w:val="24"/>
        </w:rPr>
        <w:t xml:space="preserve"> Representar ou indicar representante, onde se fizer necessária a presença ou a participação da CEE.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VI –</w:t>
      </w:r>
      <w:r>
        <w:rPr>
          <w:rFonts w:cs="Times New Roman" w:ascii="Arial" w:hAnsi="Arial"/>
          <w:sz w:val="24"/>
          <w:szCs w:val="24"/>
        </w:rPr>
        <w:t xml:space="preserve"> Encaminhar as decisões da CEE, segundo a indicação.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VII –</w:t>
      </w:r>
      <w:r>
        <w:rPr>
          <w:rFonts w:cs="Times New Roman" w:ascii="Arial" w:hAnsi="Arial"/>
          <w:sz w:val="24"/>
          <w:szCs w:val="24"/>
        </w:rPr>
        <w:t xml:space="preserve"> Elaborar, juntamente com os demais membros da Comissão, o planejamento e o relatório anuais, garantindo o envio de uma cópia, até o dia 1º de março de cada ano ao Enfermeiro Responsável Técnico (RT).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VIII –</w:t>
      </w:r>
      <w:r>
        <w:rPr>
          <w:rFonts w:cs="Times New Roman" w:ascii="Arial" w:hAnsi="Arial"/>
          <w:sz w:val="24"/>
          <w:szCs w:val="24"/>
        </w:rPr>
        <w:t xml:space="preserve"> Representar o Coren/SC em eventos, segundo a solicitação.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IX –</w:t>
      </w:r>
      <w:r>
        <w:rPr>
          <w:rFonts w:cs="Times New Roman" w:ascii="Arial" w:hAnsi="Arial"/>
          <w:sz w:val="24"/>
          <w:szCs w:val="24"/>
        </w:rPr>
        <w:t xml:space="preserve"> Cumprir e fazer cumprir as disposições deste regimento e as demais normas referentes ao exercício ético-profissional.</w:t>
      </w:r>
    </w:p>
    <w:p>
      <w:pPr>
        <w:pStyle w:val="Normal"/>
        <w:jc w:val="both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Art. 41.</w:t>
      </w:r>
      <w:r>
        <w:rPr>
          <w:rFonts w:cs="Times New Roman" w:ascii="Arial" w:hAnsi="Arial"/>
          <w:sz w:val="24"/>
          <w:szCs w:val="24"/>
        </w:rPr>
        <w:t xml:space="preserve"> Compete ao Secretário da CEE: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 xml:space="preserve">I – </w:t>
      </w:r>
      <w:r>
        <w:rPr>
          <w:rFonts w:cs="Times New Roman" w:ascii="Arial" w:hAnsi="Arial"/>
          <w:sz w:val="24"/>
          <w:szCs w:val="24"/>
        </w:rPr>
        <w:t>Secretariar as reuniões da CEE, redigindo atas e documentos.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 xml:space="preserve">II – </w:t>
      </w:r>
      <w:r>
        <w:rPr>
          <w:rFonts w:cs="Times New Roman" w:ascii="Arial" w:hAnsi="Arial"/>
          <w:sz w:val="24"/>
          <w:szCs w:val="24"/>
        </w:rPr>
        <w:t>Providenciar a reprodução de documentos.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 xml:space="preserve">III – </w:t>
      </w:r>
      <w:r>
        <w:rPr>
          <w:rFonts w:cs="Times New Roman" w:ascii="Arial" w:hAnsi="Arial"/>
          <w:sz w:val="24"/>
          <w:szCs w:val="24"/>
        </w:rPr>
        <w:t>Encaminhar o expediente da CEE.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IV –</w:t>
      </w:r>
      <w:r>
        <w:rPr>
          <w:rFonts w:cs="Times New Roman" w:ascii="Arial" w:hAnsi="Arial"/>
          <w:sz w:val="24"/>
          <w:szCs w:val="24"/>
        </w:rPr>
        <w:t xml:space="preserve"> Arquivar uma cópia de todos os documentos.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V –</w:t>
      </w:r>
      <w:r>
        <w:rPr>
          <w:rFonts w:cs="Times New Roman" w:ascii="Arial" w:hAnsi="Arial"/>
          <w:sz w:val="24"/>
          <w:szCs w:val="24"/>
        </w:rPr>
        <w:t xml:space="preserve"> Elaborar, juntamente com os demais membros da Comissão, o planejamento e o relatório anuais.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VI –</w:t>
      </w:r>
      <w:r>
        <w:rPr>
          <w:rFonts w:cs="Times New Roman" w:ascii="Arial" w:hAnsi="Arial"/>
          <w:sz w:val="24"/>
          <w:szCs w:val="24"/>
        </w:rPr>
        <w:t xml:space="preserve"> Presidir as reuniões nos impedimentos do Coordenador.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VII –</w:t>
      </w:r>
      <w:r>
        <w:rPr>
          <w:rFonts w:cs="Times New Roman" w:ascii="Arial" w:hAnsi="Arial"/>
          <w:sz w:val="24"/>
          <w:szCs w:val="24"/>
        </w:rPr>
        <w:t xml:space="preserve"> Representar a CEE nos impedimentos do Coordenador.                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VIII –</w:t>
      </w:r>
      <w:r>
        <w:rPr>
          <w:rFonts w:cs="Times New Roman" w:ascii="Arial" w:hAnsi="Arial"/>
          <w:sz w:val="24"/>
          <w:szCs w:val="24"/>
        </w:rPr>
        <w:t xml:space="preserve"> Cumprir e fazer cumprir as disposições deste regimento e as demais normas relativas ao exercício ético-profissional.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Art. 42–</w:t>
      </w:r>
      <w:r>
        <w:rPr>
          <w:rFonts w:cs="Times New Roman" w:ascii="Arial" w:hAnsi="Arial"/>
          <w:sz w:val="24"/>
          <w:szCs w:val="24"/>
        </w:rPr>
        <w:t xml:space="preserve"> Compete aos membros efetivos da CEE: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I –</w:t>
      </w:r>
      <w:r>
        <w:rPr>
          <w:rFonts w:cs="Times New Roman" w:ascii="Arial" w:hAnsi="Arial"/>
          <w:sz w:val="24"/>
          <w:szCs w:val="24"/>
        </w:rPr>
        <w:t xml:space="preserve"> Comparecer e participar das reuniões.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II –</w:t>
      </w:r>
      <w:r>
        <w:rPr>
          <w:rFonts w:cs="Times New Roman" w:ascii="Arial" w:hAnsi="Arial"/>
          <w:sz w:val="24"/>
          <w:szCs w:val="24"/>
        </w:rPr>
        <w:t xml:space="preserve"> Emitir parecer sobre as questões propostas.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III –</w:t>
      </w:r>
      <w:r>
        <w:rPr>
          <w:rFonts w:cs="Times New Roman" w:ascii="Arial" w:hAnsi="Arial"/>
          <w:sz w:val="24"/>
          <w:szCs w:val="24"/>
        </w:rPr>
        <w:t xml:space="preserve"> Participar de reuniões ou programações relacionadas à ética, promovidas pela CEE ou por outras entidades.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IV –</w:t>
      </w:r>
      <w:r>
        <w:rPr>
          <w:rFonts w:cs="Times New Roman" w:ascii="Arial" w:hAnsi="Arial"/>
          <w:sz w:val="24"/>
          <w:szCs w:val="24"/>
        </w:rPr>
        <w:t xml:space="preserve"> Representar a CEE quando solicitado pelo Coordenador.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V –</w:t>
      </w:r>
      <w:r>
        <w:rPr>
          <w:rFonts w:cs="Times New Roman" w:ascii="Arial" w:hAnsi="Arial"/>
          <w:sz w:val="24"/>
          <w:szCs w:val="24"/>
        </w:rPr>
        <w:t xml:space="preserve"> Participar, através de voto, das decisões a serem tomadas pela CEE.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VI –</w:t>
      </w:r>
      <w:r>
        <w:rPr>
          <w:rFonts w:cs="Times New Roman" w:ascii="Arial" w:hAnsi="Arial"/>
          <w:sz w:val="24"/>
          <w:szCs w:val="24"/>
        </w:rPr>
        <w:t xml:space="preserve"> Garantir a presença do suplente quando impedido de comparecer à reunião.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VII –</w:t>
      </w:r>
      <w:r>
        <w:rPr>
          <w:rFonts w:cs="Times New Roman" w:ascii="Arial" w:hAnsi="Arial"/>
          <w:sz w:val="24"/>
          <w:szCs w:val="24"/>
        </w:rPr>
        <w:t xml:space="preserve"> Participar da elaboração do planejamento e relatório anuais.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VIII –</w:t>
      </w:r>
      <w:r>
        <w:rPr>
          <w:rFonts w:cs="Times New Roman" w:ascii="Arial" w:hAnsi="Arial"/>
          <w:sz w:val="24"/>
          <w:szCs w:val="24"/>
        </w:rPr>
        <w:t xml:space="preserve"> Cumprir e fazer cumprir as disposições deste regimento e as demais normas relativas ao exercício ético-profissional.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Art. 43 –</w:t>
      </w:r>
      <w:r>
        <w:rPr>
          <w:rFonts w:cs="Times New Roman" w:ascii="Arial" w:hAnsi="Arial"/>
          <w:sz w:val="24"/>
          <w:szCs w:val="24"/>
        </w:rPr>
        <w:t xml:space="preserve"> Compete aos membros suplentes da CEE: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 xml:space="preserve">I – </w:t>
      </w:r>
      <w:r>
        <w:rPr>
          <w:rFonts w:cs="Times New Roman" w:ascii="Arial" w:hAnsi="Arial"/>
          <w:sz w:val="24"/>
          <w:szCs w:val="24"/>
        </w:rPr>
        <w:t>Substituir os respectivos membros efetivos nos seus impedimentos.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II –</w:t>
      </w:r>
      <w:r>
        <w:rPr>
          <w:rFonts w:cs="Times New Roman" w:ascii="Arial" w:hAnsi="Arial"/>
          <w:sz w:val="24"/>
          <w:szCs w:val="24"/>
        </w:rPr>
        <w:t xml:space="preserve"> Participar das reuniões da CEE.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III –</w:t>
      </w:r>
      <w:r>
        <w:rPr>
          <w:rFonts w:cs="Times New Roman" w:ascii="Arial" w:hAnsi="Arial"/>
          <w:sz w:val="24"/>
          <w:szCs w:val="24"/>
        </w:rPr>
        <w:t xml:space="preserve"> Participar das atividades promovidas pela CEE.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III –</w:t>
      </w:r>
      <w:r>
        <w:rPr>
          <w:rFonts w:cs="Times New Roman" w:ascii="Arial" w:hAnsi="Arial"/>
          <w:sz w:val="24"/>
          <w:szCs w:val="24"/>
        </w:rPr>
        <w:t xml:space="preserve"> Cumprir e fazer cumprir as disposições deste regimento e as demais normas relativas ao exercício ético-profissional.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Art. 44 –</w:t>
      </w:r>
      <w:r>
        <w:rPr>
          <w:rFonts w:cs="Times New Roman" w:ascii="Arial" w:hAnsi="Arial"/>
          <w:sz w:val="24"/>
          <w:szCs w:val="24"/>
        </w:rPr>
        <w:t xml:space="preserve"> Compete aos membros efetivos e suplentes da CEE: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I –</w:t>
      </w:r>
      <w:r>
        <w:rPr>
          <w:rFonts w:cs="Times New Roman" w:ascii="Arial" w:hAnsi="Arial"/>
          <w:sz w:val="24"/>
          <w:szCs w:val="24"/>
        </w:rPr>
        <w:t xml:space="preserve"> Comparecer e participar das reuniões.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II –</w:t>
      </w:r>
      <w:r>
        <w:rPr>
          <w:rFonts w:cs="Times New Roman" w:ascii="Arial" w:hAnsi="Arial"/>
          <w:sz w:val="24"/>
          <w:szCs w:val="24"/>
        </w:rPr>
        <w:t xml:space="preserve"> Emitir parecer sobre as questões propostas.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III –</w:t>
      </w:r>
      <w:r>
        <w:rPr>
          <w:rFonts w:cs="Times New Roman" w:ascii="Arial" w:hAnsi="Arial"/>
          <w:sz w:val="24"/>
          <w:szCs w:val="24"/>
        </w:rPr>
        <w:t xml:space="preserve"> Participar de reuniões ou programações relacionadas à ética, promovidas pela CEE ou por outras entidades.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IV –</w:t>
      </w:r>
      <w:r>
        <w:rPr>
          <w:rFonts w:cs="Times New Roman" w:ascii="Arial" w:hAnsi="Arial"/>
          <w:sz w:val="24"/>
          <w:szCs w:val="24"/>
        </w:rPr>
        <w:t xml:space="preserve"> Representar a CEE quando solicitado pelo Coordenador.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V –</w:t>
      </w:r>
      <w:r>
        <w:rPr>
          <w:rFonts w:cs="Times New Roman" w:ascii="Arial" w:hAnsi="Arial"/>
          <w:sz w:val="24"/>
          <w:szCs w:val="24"/>
        </w:rPr>
        <w:t xml:space="preserve"> Participar, através de voto, das decisões a serem tomadas pela CEE.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VI –</w:t>
      </w:r>
      <w:r>
        <w:rPr>
          <w:rFonts w:cs="Times New Roman" w:ascii="Arial" w:hAnsi="Arial"/>
          <w:sz w:val="24"/>
          <w:szCs w:val="24"/>
        </w:rPr>
        <w:t xml:space="preserve"> Garantir a presença do suplente quando impedido de comparecer à reunião.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VII –</w:t>
      </w:r>
      <w:r>
        <w:rPr>
          <w:rFonts w:cs="Times New Roman" w:ascii="Arial" w:hAnsi="Arial"/>
          <w:sz w:val="24"/>
          <w:szCs w:val="24"/>
        </w:rPr>
        <w:t xml:space="preserve"> Participar da elaboração do planejamento e relatório anuais.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VIII –</w:t>
      </w:r>
      <w:r>
        <w:rPr>
          <w:rFonts w:cs="Times New Roman" w:ascii="Arial" w:hAnsi="Arial"/>
          <w:sz w:val="24"/>
          <w:szCs w:val="24"/>
        </w:rPr>
        <w:t xml:space="preserve"> Cumprir e fazer cumprir as disposições deste regimento e as demais normas relativas ao exercício ético-profissional.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ascii="Arial" w:hAnsi="Arial" w:cs="Times New Roman"/>
          <w:b/>
          <w:b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CAPÍTULO VI</w:t>
      </w:r>
    </w:p>
    <w:p>
      <w:pPr>
        <w:pStyle w:val="Normal"/>
        <w:jc w:val="center"/>
        <w:rPr>
          <w:rFonts w:ascii="Arial" w:hAnsi="Arial" w:cs="Times New Roman"/>
          <w:b/>
          <w:b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DAS DISPOSIÇÕES GERAIS</w:t>
      </w:r>
    </w:p>
    <w:p>
      <w:pPr>
        <w:pStyle w:val="Normal"/>
        <w:jc w:val="both"/>
        <w:rPr>
          <w:rFonts w:ascii="Arial" w:hAnsi="Arial" w:cs="Times New Roman"/>
          <w:b/>
          <w:b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 xml:space="preserve">Art. 45 – </w:t>
      </w:r>
      <w:r>
        <w:rPr>
          <w:rFonts w:cs="Times New Roman" w:ascii="Arial" w:hAnsi="Arial"/>
          <w:sz w:val="24"/>
          <w:szCs w:val="24"/>
        </w:rPr>
        <w:t>Este regimento poderá ser alterado por proposta da CEE, do RT de Enfermagem ou da Comissão de Ética do Coren/SC.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 xml:space="preserve">Parágrafo único: </w:t>
      </w:r>
      <w:r>
        <w:rPr>
          <w:rFonts w:cs="Times New Roman" w:ascii="Arial" w:hAnsi="Arial"/>
          <w:sz w:val="24"/>
          <w:szCs w:val="24"/>
        </w:rPr>
        <w:t>A alteração será submetida à aprovação da Assembleia da categoria da entidade e à homologação da Plenária do Coren/SC.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 xml:space="preserve">Art. 46– </w:t>
      </w:r>
      <w:r>
        <w:rPr>
          <w:rFonts w:cs="Times New Roman" w:ascii="Arial" w:hAnsi="Arial"/>
          <w:sz w:val="24"/>
          <w:szCs w:val="24"/>
        </w:rPr>
        <w:t>O Enfermeiro RT/Gerente de Enfermagem da entidade garantirá as condições necessárias para o desenvolvimento das atividades da CEE.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 xml:space="preserve">Art. 47 – </w:t>
      </w:r>
      <w:r>
        <w:rPr>
          <w:rFonts w:cs="Times New Roman" w:ascii="Arial" w:hAnsi="Arial"/>
          <w:sz w:val="24"/>
          <w:szCs w:val="24"/>
        </w:rPr>
        <w:t>Os casos omissos serão decididos pela Plenária do Coren/SC.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 xml:space="preserve">Art. 48 – </w:t>
      </w:r>
      <w:r>
        <w:rPr>
          <w:rFonts w:cs="Times New Roman" w:ascii="Arial" w:hAnsi="Arial"/>
          <w:sz w:val="24"/>
          <w:szCs w:val="24"/>
        </w:rPr>
        <w:t>Este modelo de regimento interno entrou em vigor na data da publicação da Decisão Coren/SC nº 014/2020, de 15 de julho de 2020.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rFonts w:ascii="Arial" w:hAnsi="Arial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Arial" w:hAnsi="Arial"/>
          <w:b w:val="false"/>
          <w:bCs w:val="false"/>
          <w:sz w:val="24"/>
          <w:szCs w:val="24"/>
        </w:rPr>
        <w:t>O presente regimento entra em vigor na data de sua aprovação</w:t>
      </w:r>
    </w:p>
    <w:p>
      <w:pPr>
        <w:pStyle w:val="Normal"/>
        <w:jc w:val="center"/>
        <w:rPr>
          <w:rFonts w:ascii="Arial" w:hAnsi="Arial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Arial" w:hAnsi="Arial"/>
          <w:b w:val="false"/>
          <w:bCs w:val="false"/>
          <w:sz w:val="24"/>
          <w:szCs w:val="24"/>
        </w:rPr>
        <w:t>São Bento do Sul, ___/___/____.</w:t>
      </w:r>
    </w:p>
    <w:p>
      <w:pPr>
        <w:pStyle w:val="Normal"/>
        <w:jc w:val="center"/>
        <w:rPr>
          <w:rFonts w:ascii="Arial" w:hAnsi="Arial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 w:cs="Times New Roman"/>
          <w:b/>
          <w:b/>
          <w:sz w:val="24"/>
          <w:szCs w:val="24"/>
        </w:rPr>
      </w:pPr>
      <w:r>
        <w:rPr/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  <w:t>____________________________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  <w:t>Oscar Fernandes Junior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  <w:t>Direção Geral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  <w:t>___________________________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  <w:t>Patricia Deretti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  <w:t>Enfermeira COREN SC 499206.</w:t>
      </w:r>
    </w:p>
    <w:p>
      <w:pPr>
        <w:pStyle w:val="Textoprincipal"/>
        <w:suppressAutoHyphens w:val="true"/>
        <w:jc w:val="center"/>
        <w:rPr>
          <w:rFonts w:ascii="Arial" w:hAnsi="Arial" w:cs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/>
      </w:r>
    </w:p>
    <w:tbl>
      <w:tblPr>
        <w:tblW w:w="96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368"/>
        <w:gridCol w:w="8279"/>
      </w:tblGrid>
      <w:tr>
        <w:trPr/>
        <w:tc>
          <w:tcPr>
            <w:tcW w:w="9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tulo9"/>
              <w:widowControl w:val="false"/>
              <w:jc w:val="left"/>
              <w:rPr/>
            </w:pPr>
            <w:r>
              <w:rPr>
                <w:rFonts w:cs="Arial" w:ascii="Arial" w:hAnsi="Arial"/>
                <w:bCs/>
              </w:rPr>
              <w:t>Controle de Revisões</w:t>
            </w:r>
          </w:p>
        </w:tc>
      </w:tr>
      <w:tr>
        <w:trPr/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tulo9"/>
              <w:widowControl w:val="false"/>
              <w:jc w:val="left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Data</w:t>
            </w:r>
          </w:p>
        </w:tc>
        <w:tc>
          <w:tcPr>
            <w:tcW w:w="8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tulo9"/>
              <w:widowControl w:val="false"/>
              <w:jc w:val="left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Descrição</w:t>
            </w:r>
          </w:p>
        </w:tc>
      </w:tr>
      <w:tr>
        <w:trPr/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ListParagraph"/>
        <w:widowControl w:val="false"/>
        <w:spacing w:lineRule="auto" w:line="259" w:before="0" w:after="160"/>
        <w:ind w:hanging="0"/>
        <w:contextualSpacing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yriad Pro Light SemiCond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e3b2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8">
    <w:name w:val="Heading 8"/>
    <w:basedOn w:val="Normal"/>
    <w:next w:val="Normal"/>
    <w:link w:val="Ttulo8Char"/>
    <w:qFormat/>
    <w:rsid w:val="00ee3b2d"/>
    <w:pPr>
      <w:keepNext w:val="true"/>
      <w:outlineLvl w:val="7"/>
    </w:pPr>
    <w:rPr>
      <w:b/>
      <w:bCs/>
      <w:sz w:val="22"/>
      <w:szCs w:val="20"/>
    </w:rPr>
  </w:style>
  <w:style w:type="paragraph" w:styleId="Ttulo9">
    <w:name w:val="Heading 9"/>
    <w:basedOn w:val="Normal"/>
    <w:next w:val="Normal"/>
    <w:link w:val="Ttulo9Char"/>
    <w:qFormat/>
    <w:rsid w:val="00ee3b2d"/>
    <w:pPr>
      <w:keepNext w:val="true"/>
      <w:jc w:val="center"/>
      <w:outlineLvl w:val="8"/>
    </w:pPr>
    <w:rPr>
      <w:b/>
      <w:sz w:val="22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8Char" w:customStyle="1">
    <w:name w:val="Título 8 Char"/>
    <w:basedOn w:val="DefaultParagraphFont"/>
    <w:link w:val="Ttulo8"/>
    <w:qFormat/>
    <w:rsid w:val="00ee3b2d"/>
    <w:rPr>
      <w:rFonts w:ascii="Times New Roman" w:hAnsi="Times New Roman" w:eastAsia="Times New Roman" w:cs="Times New Roman"/>
      <w:b/>
      <w:bCs/>
      <w:szCs w:val="20"/>
      <w:lang w:eastAsia="pt-BR"/>
    </w:rPr>
  </w:style>
  <w:style w:type="character" w:styleId="Ttulo9Char" w:customStyle="1">
    <w:name w:val="Título 9 Char"/>
    <w:basedOn w:val="DefaultParagraphFont"/>
    <w:link w:val="Ttulo9"/>
    <w:qFormat/>
    <w:rsid w:val="00ee3b2d"/>
    <w:rPr>
      <w:rFonts w:ascii="Times New Roman" w:hAnsi="Times New Roman" w:eastAsia="Times New Roman" w:cs="Times New Roman"/>
      <w:b/>
      <w:szCs w:val="20"/>
      <w:lang w:eastAsia="pt-BR"/>
    </w:rPr>
  </w:style>
  <w:style w:type="character" w:styleId="CorpodetextoChar" w:customStyle="1">
    <w:name w:val="Corpo de texto Char"/>
    <w:basedOn w:val="DefaultParagraphFont"/>
    <w:link w:val="Corpodetexto"/>
    <w:qFormat/>
    <w:rsid w:val="00ee3b2d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Corpodetexto2Char" w:customStyle="1">
    <w:name w:val="Corpo de texto 2 Char"/>
    <w:basedOn w:val="DefaultParagraphFont"/>
    <w:link w:val="Corpodetexto2"/>
    <w:qFormat/>
    <w:rsid w:val="00ee3b2d"/>
    <w:rPr>
      <w:rFonts w:ascii="Arial" w:hAnsi="Arial" w:eastAsia="Times New Roman" w:cs="Times New Roman"/>
      <w:b/>
      <w:sz w:val="32"/>
      <w:szCs w:val="20"/>
      <w:lang w:eastAsia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ee3b2d"/>
    <w:pPr>
      <w:jc w:val="both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odyText2">
    <w:name w:val="Body Text 2"/>
    <w:basedOn w:val="Normal"/>
    <w:link w:val="Corpodetexto2Char"/>
    <w:qFormat/>
    <w:rsid w:val="00ee3b2d"/>
    <w:pPr>
      <w:jc w:val="center"/>
    </w:pPr>
    <w:rPr>
      <w:rFonts w:ascii="Arial" w:hAnsi="Arial"/>
      <w:b/>
      <w:sz w:val="32"/>
      <w:szCs w:val="20"/>
    </w:rPr>
  </w:style>
  <w:style w:type="paragraph" w:styleId="ListParagraph">
    <w:name w:val="List Paragraph"/>
    <w:basedOn w:val="Normal"/>
    <w:uiPriority w:val="34"/>
    <w:qFormat/>
    <w:rsid w:val="00ee3b2d"/>
    <w:pPr>
      <w:suppressAutoHyphens w:val="true"/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Textoprincipal">
    <w:name w:val="Texto principal"/>
    <w:basedOn w:val="Normal"/>
    <w:qFormat/>
    <w:pPr>
      <w:spacing w:lineRule="atLeast" w:line="280" w:before="0" w:after="0"/>
      <w:jc w:val="both"/>
      <w:textAlignment w:val="center"/>
    </w:pPr>
    <w:rPr>
      <w:rFonts w:ascii="Myriad Pro Light SemiCond;Arial" w:hAnsi="Myriad Pro Light SemiCond;Arial" w:eastAsia="Calibri" w:cs="Myriad Pro Light SemiCond;Arial"/>
      <w:color w:val="000000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LibreOffice/7.1.4.2$Windows_X86_64 LibreOffice_project/a529a4fab45b75fefc5b6226684193eb000654f6</Application>
  <AppVersion>15.0000</AppVersion>
  <Pages>10</Pages>
  <Words>3159</Words>
  <Characters>17688</Characters>
  <CharactersWithSpaces>20772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2021-10-06T12:51:00Z</dcterms:created>
  <dc:creator>Nathalia Formentini Menegaz</dc:creator>
  <dc:description/>
  <dc:language>pt-BR</dc:language>
  <cp:lastModifiedBy/>
  <cp:lastPrinted>2021-12-09T08:17:01Z</cp:lastPrinted>
  <dcterms:modified xsi:type="dcterms:W3CDTF">2021-12-09T08:17:09Z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