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bealho"/>
        <w:rPr>
          <w:rFonts w:eastAsia="Times New Roman" w:cs="Times New Roman"/>
        </w:rPr>
      </w:pPr>
      <w:r>
        <w:rPr>
          <w:rFonts w:eastAsia="Times New Roman" w:cs="Times New Roman"/>
        </w:rPr>
        <w:drawing>
          <wp:anchor behindDoc="1" distT="0" distB="0" distL="0" distR="0" simplePos="0" locked="0" layoutInCell="0" allowOverlap="1" relativeHeight="2">
            <wp:simplePos x="0" y="0"/>
            <wp:positionH relativeFrom="column">
              <wp:posOffset>2540</wp:posOffset>
            </wp:positionH>
            <wp:positionV relativeFrom="paragraph">
              <wp:posOffset>33655</wp:posOffset>
            </wp:positionV>
            <wp:extent cx="865505" cy="760730"/>
            <wp:effectExtent l="0" t="0" r="0" b="0"/>
            <wp:wrapNone/>
            <wp:docPr id="1" name="figura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s1" descr=""/>
                    <pic:cNvPicPr>
                      <a:picLocks noChangeAspect="1" noChangeArrowheads="1"/>
                    </pic:cNvPicPr>
                  </pic:nvPicPr>
                  <pic:blipFill>
                    <a:blip r:embed="rId2"/>
                    <a:srcRect l="-1771" t="-1884" r="-1771" b="-1884"/>
                    <a:stretch>
                      <a:fillRect/>
                    </a:stretch>
                  </pic:blipFill>
                  <pic:spPr bwMode="auto">
                    <a:xfrm>
                      <a:off x="0" y="0"/>
                      <a:ext cx="865505" cy="760730"/>
                    </a:xfrm>
                    <a:prstGeom prst="rect">
                      <a:avLst/>
                    </a:prstGeom>
                  </pic:spPr>
                </pic:pic>
              </a:graphicData>
            </a:graphic>
          </wp:anchor>
        </w:drawing>
      </w:r>
    </w:p>
    <w:p>
      <w:pPr>
        <w:pStyle w:val="Cabealho"/>
        <w:rPr/>
      </w:pPr>
      <w:r>
        <w:rPr>
          <w:rFonts w:eastAsia="Times New Roman" w:cs="Times New Roman"/>
        </w:rPr>
        <w:t xml:space="preserve">                          </w:t>
      </w:r>
      <w:r>
        <w:rPr>
          <w:rFonts w:cs="Arial" w:ascii="Arial" w:hAnsi="Arial"/>
          <w:sz w:val="18"/>
          <w:szCs w:val="18"/>
        </w:rPr>
        <w:t>PREFEITURA MUNICIPAL DE BOMBINHAS</w:t>
      </w:r>
    </w:p>
    <w:p>
      <w:pPr>
        <w:pStyle w:val="Cabealho"/>
        <w:rPr>
          <w:rFonts w:ascii="Arial" w:hAnsi="Arial" w:cs="Arial"/>
          <w:sz w:val="18"/>
          <w:szCs w:val="18"/>
        </w:rPr>
      </w:pPr>
      <w:r>
        <w:rPr>
          <w:rFonts w:eastAsia="Arial" w:cs="Arial" w:ascii="Arial" w:hAnsi="Arial"/>
          <w:sz w:val="18"/>
          <w:szCs w:val="18"/>
        </w:rPr>
        <w:t xml:space="preserve">                          </w:t>
      </w:r>
      <w:r>
        <w:rPr>
          <w:rFonts w:cs="Arial" w:ascii="Arial" w:hAnsi="Arial"/>
          <w:sz w:val="18"/>
          <w:szCs w:val="18"/>
        </w:rPr>
        <w:t>SECRETARIA DE SAÚDE E SANEAMENTO</w:t>
      </w:r>
    </w:p>
    <w:p>
      <w:pPr>
        <w:pStyle w:val="Cabealho"/>
        <w:rPr>
          <w:rFonts w:ascii="Arial" w:hAnsi="Arial" w:cs="Arial"/>
          <w:sz w:val="20"/>
          <w:szCs w:val="20"/>
        </w:rPr>
      </w:pPr>
      <w:r>
        <w:rPr>
          <w:rFonts w:cs="Times New Roman" w:ascii="Times New Roman" w:hAnsi="Times New Roman"/>
          <w:b/>
          <w:sz w:val="20"/>
          <w:szCs w:val="20"/>
        </w:rPr>
        <w:t xml:space="preserve">                        </w:t>
      </w:r>
      <w:r>
        <w:rPr>
          <w:rFonts w:cs="Times New Roman" w:ascii="Times New Roman" w:hAnsi="Times New Roman"/>
          <w:b/>
          <w:sz w:val="20"/>
          <w:szCs w:val="20"/>
        </w:rPr>
        <w:t>DIVISÃO DE ASSISTÊNCIA EM SAÚDE</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sz w:val="24"/>
          <w:szCs w:val="24"/>
        </w:rPr>
      </w:pPr>
      <w:r>
        <w:rPr>
          <w:rFonts w:cs="Times New Roman" w:ascii="Times New Roman" w:hAnsi="Times New Roman"/>
          <w:b/>
          <w:sz w:val="24"/>
          <w:szCs w:val="24"/>
        </w:rPr>
        <w:t xml:space="preserve">Edital para a Formação de Candidatos às Eleições da Comissão de Ética de Enfermagem </w:t>
      </w:r>
      <w:r>
        <w:rPr>
          <w:rFonts w:cs="Times New Roman" w:ascii="Times New Roman" w:hAnsi="Times New Roman"/>
          <w:sz w:val="24"/>
          <w:szCs w:val="24"/>
        </w:rPr>
        <w:t xml:space="preserve">– Período </w:t>
      </w:r>
      <w:r>
        <w:rPr>
          <w:rFonts w:cs="Times New Roman" w:ascii="Times New Roman" w:hAnsi="Times New Roman"/>
          <w:sz w:val="24"/>
          <w:szCs w:val="24"/>
        </w:rPr>
        <w:t>10/04/2022</w:t>
      </w:r>
      <w:r>
        <w:rPr>
          <w:rFonts w:cs="Times New Roman" w:ascii="Times New Roman" w:hAnsi="Times New Roman"/>
          <w:sz w:val="24"/>
          <w:szCs w:val="24"/>
        </w:rPr>
        <w:t xml:space="preserve">. </w:t>
      </w:r>
      <w:r>
        <w:rPr>
          <w:rFonts w:cs="Times New Roman" w:ascii="Times New Roman" w:hAnsi="Times New Roman"/>
          <w:sz w:val="24"/>
          <w:szCs w:val="24"/>
        </w:rPr>
        <w:t>à 09/06/</w:t>
      </w:r>
      <w:r>
        <w:rPr>
          <w:rFonts w:cs="Times New Roman" w:ascii="Times New Roman" w:hAnsi="Times New Roman"/>
          <w:sz w:val="24"/>
          <w:szCs w:val="24"/>
        </w:rPr>
        <w:t xml:space="preserve"> </w:t>
      </w:r>
      <w:r>
        <w:rPr>
          <w:rFonts w:cs="Times New Roman" w:ascii="Times New Roman" w:hAnsi="Times New Roman"/>
          <w:sz w:val="24"/>
          <w:szCs w:val="24"/>
        </w:rPr>
        <w:t>2022.</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O Serviço de Enfermagem da </w:t>
      </w:r>
      <w:r>
        <w:rPr>
          <w:rFonts w:cs="Times New Roman" w:ascii="Times New Roman" w:hAnsi="Times New Roman"/>
          <w:sz w:val="24"/>
          <w:szCs w:val="24"/>
        </w:rPr>
        <w:t>Prefeitura Municipal de Bombinhas</w:t>
      </w:r>
      <w:r>
        <w:rPr>
          <w:rFonts w:cs="Times New Roman" w:ascii="Times New Roman" w:hAnsi="Times New Roman"/>
          <w:sz w:val="24"/>
          <w:szCs w:val="24"/>
        </w:rPr>
        <w:t>, em conformidade com a Resolução Cofen Nº 593/2018 e a Decisão Coren-SC Nº 14/2020 de 15 de julho de 2020, por meio da Comissão Eleitoral, CONVOCA pelo presente edital todos os profissionais de Enfermagem interessados em participar da composição da Comissão de Ética de Enfermagem - CEE.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 A CEE da </w:t>
      </w:r>
      <w:r>
        <w:rPr>
          <w:rFonts w:cs="Times New Roman" w:ascii="Times New Roman" w:hAnsi="Times New Roman"/>
          <w:sz w:val="24"/>
          <w:szCs w:val="24"/>
        </w:rPr>
        <w:t>Prefeitura Municipal de Bombinhas</w:t>
      </w:r>
      <w:r>
        <w:rPr>
          <w:rFonts w:cs="Times New Roman" w:ascii="Times New Roman" w:hAnsi="Times New Roman"/>
          <w:sz w:val="24"/>
          <w:szCs w:val="24"/>
        </w:rPr>
        <w:t xml:space="preserve"> será composta por, no mínimo, 3 (três) e no máximo 11 (onze) profissionais de Enfermagem, facultada a eleição de suplentes, sempre respeitando o número ímpar de efetivos, entre Enfermeiros, Obstetrizes, Técnicos e Auxiliares de Enfermagem. </w:t>
      </w:r>
    </w:p>
    <w:p>
      <w:pPr>
        <w:pStyle w:val="Normal"/>
        <w:jc w:val="both"/>
        <w:rPr>
          <w:rFonts w:ascii="Times New Roman" w:hAnsi="Times New Roman" w:cs="Times New Roman"/>
          <w:sz w:val="24"/>
          <w:szCs w:val="24"/>
        </w:rPr>
      </w:pPr>
      <w:r>
        <w:rPr>
          <w:rFonts w:cs="Times New Roman" w:ascii="Times New Roman" w:hAnsi="Times New Roman"/>
          <w:sz w:val="24"/>
          <w:szCs w:val="24"/>
        </w:rPr>
        <w:t>2. As inscrições deverão ocorrer n</w:t>
      </w:r>
      <w:r>
        <w:rPr>
          <w:rFonts w:cs="Times New Roman" w:ascii="Times New Roman" w:hAnsi="Times New Roman"/>
          <w:sz w:val="24"/>
          <w:szCs w:val="24"/>
        </w:rPr>
        <w:t xml:space="preserve">a recepção da UPA 24h </w:t>
      </w:r>
      <w:r>
        <w:rPr>
          <w:rFonts w:cs="Times New Roman" w:ascii="Times New Roman" w:hAnsi="Times New Roman"/>
          <w:sz w:val="24"/>
          <w:szCs w:val="24"/>
        </w:rPr>
        <w:t xml:space="preserve">do </w:t>
      </w:r>
      <w:r>
        <w:rPr>
          <w:rFonts w:cs="Times New Roman" w:ascii="Times New Roman" w:hAnsi="Times New Roman"/>
          <w:sz w:val="24"/>
          <w:szCs w:val="24"/>
        </w:rPr>
        <w:t>município de Bombinhas</w:t>
      </w:r>
      <w:r>
        <w:rPr>
          <w:rFonts w:cs="Times New Roman" w:ascii="Times New Roman" w:hAnsi="Times New Roman"/>
          <w:sz w:val="24"/>
          <w:szCs w:val="24"/>
        </w:rPr>
        <w:t xml:space="preserve"> até as </w:t>
      </w:r>
      <w:r>
        <w:rPr>
          <w:rFonts w:cs="Times New Roman" w:ascii="Times New Roman" w:hAnsi="Times New Roman"/>
          <w:sz w:val="24"/>
          <w:szCs w:val="24"/>
        </w:rPr>
        <w:t>17</w:t>
      </w:r>
      <w:r>
        <w:rPr>
          <w:rFonts w:cs="Times New Roman" w:ascii="Times New Roman" w:hAnsi="Times New Roman"/>
          <w:sz w:val="24"/>
          <w:szCs w:val="24"/>
        </w:rPr>
        <w:t>h</w:t>
      </w:r>
      <w:r>
        <w:rPr>
          <w:rFonts w:cs="Times New Roman" w:ascii="Times New Roman" w:hAnsi="Times New Roman"/>
          <w:sz w:val="24"/>
          <w:szCs w:val="24"/>
        </w:rPr>
        <w:t>00</w:t>
      </w:r>
      <w:r>
        <w:rPr>
          <w:rFonts w:cs="Times New Roman" w:ascii="Times New Roman" w:hAnsi="Times New Roman"/>
          <w:sz w:val="24"/>
          <w:szCs w:val="24"/>
        </w:rPr>
        <w:t xml:space="preserve">min, do(s) dia(s) </w:t>
      </w:r>
      <w:r>
        <w:rPr>
          <w:rFonts w:cs="Times New Roman" w:ascii="Times New Roman" w:hAnsi="Times New Roman"/>
          <w:sz w:val="24"/>
          <w:szCs w:val="24"/>
        </w:rPr>
        <w:t>0</w:t>
      </w:r>
      <w:r>
        <w:rPr>
          <w:rFonts w:cs="Times New Roman" w:ascii="Times New Roman" w:hAnsi="Times New Roman"/>
          <w:sz w:val="24"/>
          <w:szCs w:val="24"/>
        </w:rPr>
        <w:t>9</w:t>
      </w:r>
      <w:r>
        <w:rPr>
          <w:rFonts w:cs="Times New Roman" w:ascii="Times New Roman" w:hAnsi="Times New Roman"/>
          <w:sz w:val="24"/>
          <w:szCs w:val="24"/>
        </w:rPr>
        <w:t xml:space="preserve"> </w:t>
      </w:r>
      <w:r>
        <w:rPr>
          <w:rFonts w:cs="Times New Roman" w:ascii="Times New Roman" w:hAnsi="Times New Roman"/>
          <w:sz w:val="24"/>
          <w:szCs w:val="24"/>
        </w:rPr>
        <w:t xml:space="preserve">de  </w:t>
      </w:r>
      <w:r>
        <w:rPr>
          <w:rFonts w:cs="Times New Roman" w:ascii="Times New Roman" w:hAnsi="Times New Roman"/>
          <w:sz w:val="24"/>
          <w:szCs w:val="24"/>
        </w:rPr>
        <w:t xml:space="preserve">Junho </w:t>
      </w:r>
      <w:r>
        <w:rPr>
          <w:rFonts w:cs="Times New Roman" w:ascii="Times New Roman" w:hAnsi="Times New Roman"/>
          <w:sz w:val="24"/>
          <w:szCs w:val="24"/>
        </w:rPr>
        <w:t>de 20</w:t>
      </w:r>
      <w:r>
        <w:rPr>
          <w:rFonts w:cs="Times New Roman" w:ascii="Times New Roman" w:hAnsi="Times New Roman"/>
          <w:sz w:val="24"/>
          <w:szCs w:val="24"/>
        </w:rPr>
        <w:t>22</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3. Os candidatos ao pleito deverão atestar por meio de declaração (Termo de Candidatura - Anexo IV), os seguintes requisitos:</w:t>
      </w:r>
    </w:p>
    <w:p>
      <w:pPr>
        <w:pStyle w:val="Normal"/>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ab/>
        <w:t xml:space="preserve"> Estar com a situação regularizada junto ao Coren/SC;</w:t>
      </w:r>
    </w:p>
    <w:p>
      <w:pPr>
        <w:pStyle w:val="Normal"/>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ab/>
        <w:t xml:space="preserve"> Pertencer ao quadro efetivo e permanente de pessoal da instituição;</w:t>
      </w:r>
    </w:p>
    <w:p>
      <w:pPr>
        <w:pStyle w:val="Normal"/>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ab/>
        <w:t xml:space="preserve"> Não ter sido condenado em processo administrativo na instituição;</w:t>
      </w:r>
    </w:p>
    <w:p>
      <w:pPr>
        <w:pStyle w:val="Normal"/>
        <w:jc w:val="both"/>
        <w:rPr>
          <w:rFonts w:ascii="Times New Roman" w:hAnsi="Times New Roman" w:cs="Times New Roman"/>
          <w:sz w:val="24"/>
          <w:szCs w:val="24"/>
        </w:rPr>
      </w:pPr>
      <w:r>
        <w:rPr>
          <w:rFonts w:cs="Times New Roman" w:ascii="Times New Roman" w:hAnsi="Times New Roman"/>
          <w:sz w:val="24"/>
          <w:szCs w:val="24"/>
        </w:rPr>
        <w:t>•</w:t>
      </w:r>
      <w:r>
        <w:rPr>
          <w:rFonts w:cs="Times New Roman" w:ascii="Times New Roman" w:hAnsi="Times New Roman"/>
          <w:sz w:val="24"/>
          <w:szCs w:val="24"/>
        </w:rPr>
        <w:tab/>
        <w:t xml:space="preserve"> Não ter condenação por infração ético-disciplinar transitada em julgado.</w:t>
      </w:r>
    </w:p>
    <w:p>
      <w:pPr>
        <w:pStyle w:val="Normal"/>
        <w:jc w:val="both"/>
        <w:rPr>
          <w:rFonts w:ascii="Times New Roman" w:hAnsi="Times New Roman" w:cs="Times New Roman"/>
          <w:sz w:val="24"/>
          <w:szCs w:val="24"/>
        </w:rPr>
      </w:pPr>
      <w:r>
        <w:rPr>
          <w:rFonts w:cs="Times New Roman" w:ascii="Times New Roman" w:hAnsi="Times New Roman"/>
          <w:sz w:val="24"/>
          <w:szCs w:val="24"/>
        </w:rPr>
        <w:t>4. Serão considerados candidatos elegíveis, aqueles devidamente inscritos pela Comissão Eleitoral e que estão com sua situação regular perante ao Coren-SC.</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Bombinhas, 0</w:t>
      </w:r>
      <w:r>
        <w:rPr>
          <w:rFonts w:cs="Times New Roman" w:ascii="Times New Roman" w:hAnsi="Times New Roman"/>
          <w:sz w:val="24"/>
          <w:szCs w:val="24"/>
        </w:rPr>
        <w:t>9</w:t>
      </w:r>
      <w:r>
        <w:rPr>
          <w:rFonts w:cs="Times New Roman" w:ascii="Times New Roman" w:hAnsi="Times New Roman"/>
          <w:sz w:val="24"/>
          <w:szCs w:val="24"/>
        </w:rPr>
        <w:t xml:space="preserve"> de abril de 2022</w:t>
      </w:r>
    </w:p>
    <w:p>
      <w:pPr>
        <w:pStyle w:val="Normal"/>
        <w:jc w:val="center"/>
        <w:rPr>
          <w:rFonts w:ascii="Times New Roman" w:hAnsi="Times New Roman" w:cs="Times New Roman"/>
          <w:sz w:val="24"/>
          <w:szCs w:val="24"/>
        </w:rPr>
      </w:pPr>
      <w:r>
        <w:rPr>
          <w:rFonts w:cs="Times New Roman" w:ascii="Times New Roman" w:hAnsi="Times New Roman"/>
          <w:sz w:val="24"/>
          <w:szCs w:val="24"/>
        </w:rPr>
        <w:t>____________________________________________</w:t>
      </w:r>
    </w:p>
    <w:p>
      <w:pPr>
        <w:pStyle w:val="Normal"/>
        <w:spacing w:before="0" w:after="200"/>
        <w:jc w:val="center"/>
        <w:rPr>
          <w:rFonts w:ascii="Times New Roman" w:hAnsi="Times New Roman" w:cs="Times New Roman"/>
          <w:sz w:val="24"/>
          <w:szCs w:val="24"/>
        </w:rPr>
      </w:pPr>
      <w:r>
        <w:rPr>
          <w:rFonts w:cs="Times New Roman" w:ascii="Times New Roman" w:hAnsi="Times New Roman"/>
          <w:sz w:val="24"/>
          <w:szCs w:val="24"/>
        </w:rPr>
        <w:t>(Presidente da Comissão Eleitoral:</w:t>
      </w:r>
      <w:r>
        <w:rPr>
          <w:rFonts w:cs="Times New Roman" w:ascii="Times New Roman" w:hAnsi="Times New Roman"/>
          <w:sz w:val="24"/>
          <w:szCs w:val="24"/>
        </w:rPr>
        <w:t>)</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42f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istParagraph">
    <w:name w:val="List Paragraph"/>
    <w:basedOn w:val="Normal"/>
    <w:uiPriority w:val="34"/>
    <w:qFormat/>
    <w:rsid w:val="00e342fd"/>
    <w:pPr>
      <w:spacing w:before="0" w:after="200"/>
      <w:ind w:left="720" w:hanging="0"/>
      <w:contextualSpacing/>
    </w:pPr>
    <w:rPr/>
  </w:style>
  <w:style w:type="paragraph" w:styleId="Cabealho">
    <w:name w:val="Header"/>
    <w:basedOn w:val="Normal"/>
    <w:pPr>
      <w:suppressLineNumbers/>
      <w:tabs>
        <w:tab w:val="clear" w:pos="708"/>
        <w:tab w:val="center" w:pos="4819" w:leader="none"/>
        <w:tab w:val="right" w:pos="9638"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LibreOffice/7.1.4.2$Windows_X86_64 LibreOffice_project/a529a4fab45b75fefc5b6226684193eb000654f6</Application>
  <AppVersion>15.0000</AppVersion>
  <Pages>1</Pages>
  <Words>248</Words>
  <Characters>1401</Characters>
  <CharactersWithSpaces>1717</CharactersWithSpaces>
  <Paragraphs>16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2022-03-16T01:40:00Z</dcterms:created>
  <dc:creator>Coren</dc:creator>
  <dc:description/>
  <dc:language>pt-BR</dc:language>
  <cp:lastModifiedBy/>
  <dcterms:modified xsi:type="dcterms:W3CDTF">2022-04-06T13:42:00Z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