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Anexo VI</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1" distT="0" distB="0" distL="114300" distR="114300" simplePos="0" locked="0" layoutInCell="1" allowOverlap="1" relativeHeight="4">
            <wp:simplePos x="0" y="0"/>
            <wp:positionH relativeFrom="column">
              <wp:posOffset>1803400</wp:posOffset>
            </wp:positionH>
            <wp:positionV relativeFrom="paragraph">
              <wp:posOffset>-114935</wp:posOffset>
            </wp:positionV>
            <wp:extent cx="1661795" cy="539750"/>
            <wp:effectExtent l="0" t="0" r="0" b="0"/>
            <wp:wrapSquare wrapText="bothSides"/>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1661795" cy="539750"/>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Edital de Convocação para as Eleições da Comissão de Ética de Enfermagem </w:t>
      </w:r>
      <w:r>
        <w:rPr>
          <w:rFonts w:cs="Times New Roman" w:ascii="Times New Roman" w:hAnsi="Times New Roman"/>
          <w:sz w:val="24"/>
          <w:szCs w:val="24"/>
        </w:rPr>
        <w:t xml:space="preserve">– Período 04-2022/05-2022 (2022) </w:t>
      </w:r>
    </w:p>
    <w:p>
      <w:pPr>
        <w:pStyle w:val="Normal"/>
        <w:jc w:val="both"/>
        <w:rPr>
          <w:rFonts w:ascii="Times New Roman" w:hAnsi="Times New Roman" w:cs="Times New Roman"/>
          <w:sz w:val="24"/>
          <w:szCs w:val="24"/>
        </w:rPr>
      </w:pPr>
      <w:r>
        <w:rPr>
          <w:rFonts w:cs="Times New Roman" w:ascii="Times New Roman" w:hAnsi="Times New Roman"/>
          <w:sz w:val="24"/>
          <w:szCs w:val="24"/>
        </w:rPr>
        <w:t>O Serviço de Enfermagem da/do Hospital São Camilo, em conformidade com a Resolução Cofen Nº 593/2018 e a Decisão Coren-SC Nº 14/2020 de 15 de julho de 2020, por meio da Comissão Eleitoral, CONVOCA pelo presente edital todos os profissionais de Enfermagem interessados em participar da composição da Comissão de Ética de Enfermagem - CEE.</w:t>
      </w:r>
    </w:p>
    <w:p>
      <w:pPr>
        <w:pStyle w:val="Normal"/>
        <w:jc w:val="both"/>
        <w:rPr>
          <w:rFonts w:ascii="Times New Roman" w:hAnsi="Times New Roman" w:cs="Times New Roman"/>
          <w:sz w:val="24"/>
          <w:szCs w:val="24"/>
        </w:rPr>
      </w:pPr>
      <w:r>
        <w:rPr>
          <w:rFonts w:cs="Times New Roman" w:ascii="Times New Roman" w:hAnsi="Times New Roman"/>
          <w:sz w:val="24"/>
          <w:szCs w:val="24"/>
        </w:rPr>
        <w:t>1. A CEE da/do Hospital São Camilo será composta por três membros efetivos, sendo um Enfermeiro e dois</w:t>
      </w:r>
      <w:r>
        <w:rPr>
          <w:rFonts w:cs="Times New Roman" w:ascii="Times New Roman" w:hAnsi="Times New Roman"/>
          <w:color w:val="7030A0"/>
          <w:sz w:val="24"/>
          <w:szCs w:val="24"/>
        </w:rPr>
        <w:t xml:space="preserve"> </w:t>
      </w:r>
      <w:r>
        <w:rPr>
          <w:rFonts w:cs="Times New Roman" w:ascii="Times New Roman" w:hAnsi="Times New Roman"/>
          <w:sz w:val="24"/>
          <w:szCs w:val="24"/>
        </w:rPr>
        <w:t>Técnicos de Enfermagem, e um membro suplente, sendo um Enfermeiro.</w:t>
      </w:r>
    </w:p>
    <w:tbl>
      <w:tblPr>
        <w:tblStyle w:val="Tabelacomgrade"/>
        <w:tblW w:w="8645" w:type="dxa"/>
        <w:jc w:val="left"/>
        <w:tblInd w:w="0" w:type="dxa"/>
        <w:tblCellMar>
          <w:top w:w="0" w:type="dxa"/>
          <w:left w:w="108" w:type="dxa"/>
          <w:bottom w:w="0" w:type="dxa"/>
          <w:right w:w="108" w:type="dxa"/>
        </w:tblCellMar>
        <w:tblLook w:firstRow="1" w:noVBand="1" w:lastRow="0" w:firstColumn="1" w:lastColumn="0" w:noHBand="0" w:val="04a0"/>
      </w:tblPr>
      <w:tblGrid>
        <w:gridCol w:w="959"/>
        <w:gridCol w:w="4804"/>
        <w:gridCol w:w="2882"/>
      </w:tblGrid>
      <w:tr>
        <w:trPr/>
        <w:tc>
          <w:tcPr>
            <w:tcW w:w="959" w:type="dxa"/>
            <w:tcBorders/>
          </w:tcPr>
          <w:p>
            <w:pPr>
              <w:pStyle w:val="Normal"/>
              <w:spacing w:lineRule="auto" w:line="240" w:before="0" w:after="0"/>
              <w:jc w:val="both"/>
              <w:rPr>
                <w:rFonts w:ascii="Times New Roman" w:hAnsi="Times New Roman" w:cs="Times New Roman"/>
              </w:rPr>
            </w:pPr>
            <w:r>
              <w:rPr>
                <w:rFonts w:cs="Times New Roman" w:ascii="Times New Roman" w:hAnsi="Times New Roman"/>
                <w:sz w:val="24"/>
                <w:szCs w:val="24"/>
              </w:rPr>
              <w:t>Número</w:t>
            </w:r>
          </w:p>
        </w:tc>
        <w:tc>
          <w:tcPr>
            <w:tcW w:w="4804" w:type="dxa"/>
            <w:tcBorders/>
          </w:tcPr>
          <w:p>
            <w:pPr>
              <w:pStyle w:val="Normal"/>
              <w:spacing w:lineRule="auto" w:line="240" w:before="0" w:after="0"/>
              <w:jc w:val="both"/>
              <w:rPr>
                <w:rFonts w:ascii="Times New Roman" w:hAnsi="Times New Roman" w:cs="Times New Roman"/>
              </w:rPr>
            </w:pPr>
            <w:r>
              <w:rPr>
                <w:rFonts w:cs="Times New Roman" w:ascii="Times New Roman" w:hAnsi="Times New Roman"/>
                <w:sz w:val="24"/>
                <w:szCs w:val="24"/>
              </w:rPr>
              <w:t>Nome</w:t>
            </w:r>
          </w:p>
        </w:tc>
        <w:tc>
          <w:tcPr>
            <w:tcW w:w="2882" w:type="dxa"/>
            <w:tcBorders/>
          </w:tcPr>
          <w:p>
            <w:pPr>
              <w:pStyle w:val="Normal"/>
              <w:spacing w:lineRule="auto" w:line="240" w:before="0" w:after="0"/>
              <w:jc w:val="both"/>
              <w:rPr>
                <w:rFonts w:ascii="Times New Roman" w:hAnsi="Times New Roman" w:cs="Times New Roman"/>
              </w:rPr>
            </w:pPr>
            <w:r>
              <w:rPr>
                <w:rFonts w:cs="Times New Roman" w:ascii="Times New Roman" w:hAnsi="Times New Roman"/>
                <w:sz w:val="24"/>
                <w:szCs w:val="24"/>
              </w:rPr>
              <w:t>Nível profissional</w:t>
            </w:r>
          </w:p>
        </w:tc>
      </w:tr>
      <w:tr>
        <w:trPr/>
        <w:tc>
          <w:tcPr>
            <w:tcW w:w="959"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01</w:t>
            </w:r>
          </w:p>
        </w:tc>
        <w:tc>
          <w:tcPr>
            <w:tcW w:w="4804" w:type="dxa"/>
            <w:tcBorders/>
          </w:tcPr>
          <w:p>
            <w:pPr>
              <w:pStyle w:val="Contedodatabela"/>
              <w:spacing w:before="0" w:after="200"/>
              <w:jc w:val="left"/>
              <w:rPr>
                <w:rFonts w:ascii="Times New Roman" w:hAnsi="Times New Roman"/>
                <w:sz w:val="24"/>
                <w:szCs w:val="24"/>
              </w:rPr>
            </w:pPr>
            <w:r>
              <w:rPr>
                <w:rFonts w:ascii="Times New Roman" w:hAnsi="Times New Roman"/>
                <w:sz w:val="24"/>
                <w:szCs w:val="24"/>
              </w:rPr>
              <w:t>ERIELIS BELTRAME</w:t>
            </w:r>
          </w:p>
        </w:tc>
        <w:tc>
          <w:tcPr>
            <w:tcW w:w="288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ENFERMEIRA</w:t>
            </w:r>
          </w:p>
        </w:tc>
      </w:tr>
      <w:tr>
        <w:trPr/>
        <w:tc>
          <w:tcPr>
            <w:tcW w:w="959"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02</w:t>
            </w:r>
          </w:p>
        </w:tc>
        <w:tc>
          <w:tcPr>
            <w:tcW w:w="4804" w:type="dxa"/>
            <w:tcBorders/>
          </w:tcPr>
          <w:p>
            <w:pPr>
              <w:pStyle w:val="Contedodatabela"/>
              <w:spacing w:before="0" w:after="200"/>
              <w:jc w:val="left"/>
              <w:rPr>
                <w:rFonts w:ascii="Times New Roman" w:hAnsi="Times New Roman"/>
                <w:sz w:val="24"/>
                <w:szCs w:val="24"/>
              </w:rPr>
            </w:pPr>
            <w:r>
              <w:rPr>
                <w:rFonts w:ascii="Times New Roman" w:hAnsi="Times New Roman"/>
                <w:sz w:val="24"/>
                <w:szCs w:val="24"/>
              </w:rPr>
              <w:t>GEOVANA DIAS</w:t>
            </w:r>
          </w:p>
        </w:tc>
        <w:tc>
          <w:tcPr>
            <w:tcW w:w="288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ENFERMEIRA</w:t>
            </w:r>
          </w:p>
        </w:tc>
      </w:tr>
      <w:tr>
        <w:trPr/>
        <w:tc>
          <w:tcPr>
            <w:tcW w:w="959"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03</w:t>
            </w:r>
          </w:p>
        </w:tc>
        <w:tc>
          <w:tcPr>
            <w:tcW w:w="4804" w:type="dxa"/>
            <w:tcBorders/>
          </w:tcPr>
          <w:p>
            <w:pPr>
              <w:pStyle w:val="Contedodatabela"/>
              <w:spacing w:before="0" w:after="200"/>
              <w:jc w:val="left"/>
              <w:rPr>
                <w:rFonts w:ascii="Times New Roman" w:hAnsi="Times New Roman"/>
                <w:sz w:val="24"/>
                <w:szCs w:val="24"/>
              </w:rPr>
            </w:pPr>
            <w:r>
              <w:rPr>
                <w:rFonts w:ascii="Times New Roman" w:hAnsi="Times New Roman"/>
                <w:sz w:val="24"/>
                <w:szCs w:val="24"/>
              </w:rPr>
              <w:t>THAINA DANIELLI DE SOUZA</w:t>
            </w:r>
          </w:p>
        </w:tc>
        <w:tc>
          <w:tcPr>
            <w:tcW w:w="288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ENFERMEIRA</w:t>
            </w:r>
          </w:p>
        </w:tc>
      </w:tr>
      <w:tr>
        <w:trPr/>
        <w:tc>
          <w:tcPr>
            <w:tcW w:w="959"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04</w:t>
            </w:r>
          </w:p>
        </w:tc>
        <w:tc>
          <w:tcPr>
            <w:tcW w:w="4804"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ELIAS IANNUZZI</w:t>
            </w:r>
          </w:p>
        </w:tc>
        <w:tc>
          <w:tcPr>
            <w:tcW w:w="288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ENFERMEIRO</w:t>
            </w:r>
          </w:p>
        </w:tc>
      </w:tr>
      <w:tr>
        <w:trPr/>
        <w:tc>
          <w:tcPr>
            <w:tcW w:w="959" w:type="dxa"/>
            <w:tcBorders>
              <w:top w:val="nil"/>
            </w:tcBorders>
          </w:tcPr>
          <w:p>
            <w:pPr>
              <w:pStyle w:val="Normal"/>
              <w:spacing w:lineRule="auto" w:line="240" w:before="0" w:after="0"/>
              <w:jc w:val="both"/>
              <w:rPr>
                <w:rFonts w:ascii="Times New Roman" w:hAnsi="Times New Roman" w:cs="Times New Roman"/>
                <w:sz w:val="24"/>
                <w:szCs w:val="24"/>
              </w:rPr>
            </w:pPr>
            <w:r>
              <w:rPr>
                <w:rFonts w:ascii="Times New Roman" w:hAnsi="Times New Roman"/>
                <w:sz w:val="24"/>
                <w:szCs w:val="24"/>
              </w:rPr>
            </w:r>
          </w:p>
        </w:tc>
        <w:tc>
          <w:tcPr>
            <w:tcW w:w="4804" w:type="dxa"/>
            <w:tcBorders>
              <w:top w:val="nil"/>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2882" w:type="dxa"/>
            <w:tcBorders>
              <w:top w:val="nil"/>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59" w:type="dxa"/>
            <w:tcBorders>
              <w:top w:val="nil"/>
            </w:tcBorders>
          </w:tcPr>
          <w:p>
            <w:pPr>
              <w:pStyle w:val="Normal"/>
              <w:spacing w:lineRule="auto" w:line="240" w:before="0" w:after="0"/>
              <w:jc w:val="both"/>
              <w:rPr>
                <w:rFonts w:ascii="Times New Roman" w:hAnsi="Times New Roman" w:cs="Times New Roman"/>
                <w:sz w:val="24"/>
                <w:szCs w:val="24"/>
              </w:rPr>
            </w:pPr>
            <w:r>
              <w:rPr>
                <w:rFonts w:ascii="Times New Roman" w:hAnsi="Times New Roman"/>
                <w:sz w:val="24"/>
                <w:szCs w:val="24"/>
              </w:rPr>
              <w:t>05</w:t>
            </w:r>
          </w:p>
        </w:tc>
        <w:tc>
          <w:tcPr>
            <w:tcW w:w="4804" w:type="dxa"/>
            <w:tcBorders>
              <w:top w:val="nil"/>
            </w:tcBorders>
          </w:tcPr>
          <w:p>
            <w:pPr>
              <w:pStyle w:val="Contedodatabela"/>
              <w:spacing w:before="0" w:after="200"/>
              <w:jc w:val="left"/>
              <w:rPr>
                <w:rFonts w:ascii="Times New Roman" w:hAnsi="Times New Roman"/>
                <w:sz w:val="24"/>
                <w:szCs w:val="24"/>
              </w:rPr>
            </w:pPr>
            <w:r>
              <w:rPr>
                <w:rFonts w:ascii="Times New Roman" w:hAnsi="Times New Roman"/>
                <w:sz w:val="24"/>
                <w:szCs w:val="24"/>
              </w:rPr>
              <w:t>CARINA DA SILVA RIBEIRO</w:t>
            </w:r>
          </w:p>
        </w:tc>
        <w:tc>
          <w:tcPr>
            <w:tcW w:w="2882" w:type="dxa"/>
            <w:tcBorders>
              <w:top w:val="nil"/>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 ENFERMAGEM</w:t>
            </w:r>
          </w:p>
        </w:tc>
      </w:tr>
      <w:tr>
        <w:trPr/>
        <w:tc>
          <w:tcPr>
            <w:tcW w:w="959" w:type="dxa"/>
            <w:tcBorders>
              <w:top w:val="nil"/>
            </w:tcBorders>
          </w:tcPr>
          <w:p>
            <w:pPr>
              <w:pStyle w:val="Normal"/>
              <w:spacing w:lineRule="auto" w:line="240" w:before="0" w:after="0"/>
              <w:jc w:val="both"/>
              <w:rPr>
                <w:rFonts w:ascii="Times New Roman" w:hAnsi="Times New Roman" w:cs="Times New Roman"/>
                <w:sz w:val="24"/>
                <w:szCs w:val="24"/>
              </w:rPr>
            </w:pPr>
            <w:r>
              <w:rPr>
                <w:rFonts w:ascii="Times New Roman" w:hAnsi="Times New Roman"/>
                <w:sz w:val="24"/>
                <w:szCs w:val="24"/>
              </w:rPr>
              <w:t>06</w:t>
            </w:r>
          </w:p>
        </w:tc>
        <w:tc>
          <w:tcPr>
            <w:tcW w:w="4804" w:type="dxa"/>
            <w:tcBorders>
              <w:top w:val="nil"/>
            </w:tcBorders>
          </w:tcPr>
          <w:p>
            <w:pPr>
              <w:pStyle w:val="Contedodatabela"/>
              <w:spacing w:before="0" w:after="200"/>
              <w:jc w:val="left"/>
              <w:rPr>
                <w:rFonts w:ascii="Times New Roman" w:hAnsi="Times New Roman"/>
                <w:sz w:val="24"/>
                <w:szCs w:val="24"/>
              </w:rPr>
            </w:pPr>
            <w:r>
              <w:rPr>
                <w:rFonts w:ascii="Times New Roman" w:hAnsi="Times New Roman"/>
                <w:sz w:val="24"/>
                <w:szCs w:val="24"/>
              </w:rPr>
              <w:t>DEBORA FERREIRA DA SILVA</w:t>
            </w:r>
          </w:p>
        </w:tc>
        <w:tc>
          <w:tcPr>
            <w:tcW w:w="2882" w:type="dxa"/>
            <w:tcBorders>
              <w:top w:val="nil"/>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 ENFERMAGEM</w:t>
            </w:r>
          </w:p>
        </w:tc>
      </w:tr>
      <w:tr>
        <w:trPr/>
        <w:tc>
          <w:tcPr>
            <w:tcW w:w="959" w:type="dxa"/>
            <w:tcBorders>
              <w:top w:val="nil"/>
            </w:tcBorders>
          </w:tcPr>
          <w:p>
            <w:pPr>
              <w:pStyle w:val="Normal"/>
              <w:spacing w:lineRule="auto" w:line="240" w:before="0" w:after="0"/>
              <w:jc w:val="both"/>
              <w:rPr>
                <w:rFonts w:ascii="Times New Roman" w:hAnsi="Times New Roman" w:cs="Times New Roman"/>
                <w:sz w:val="24"/>
                <w:szCs w:val="24"/>
              </w:rPr>
            </w:pPr>
            <w:r>
              <w:rPr>
                <w:rFonts w:ascii="Times New Roman" w:hAnsi="Times New Roman"/>
                <w:sz w:val="24"/>
                <w:szCs w:val="24"/>
              </w:rPr>
              <w:t>07</w:t>
            </w:r>
          </w:p>
        </w:tc>
        <w:tc>
          <w:tcPr>
            <w:tcW w:w="4804" w:type="dxa"/>
            <w:tcBorders>
              <w:top w:val="nil"/>
            </w:tcBorders>
          </w:tcPr>
          <w:p>
            <w:pPr>
              <w:pStyle w:val="Contedodatabela"/>
              <w:spacing w:before="0" w:after="200"/>
              <w:jc w:val="left"/>
              <w:rPr>
                <w:rFonts w:ascii="Times New Roman" w:hAnsi="Times New Roman"/>
                <w:sz w:val="24"/>
                <w:szCs w:val="24"/>
              </w:rPr>
            </w:pPr>
            <w:r>
              <w:rPr>
                <w:rFonts w:ascii="Times New Roman" w:hAnsi="Times New Roman"/>
                <w:sz w:val="24"/>
                <w:szCs w:val="24"/>
              </w:rPr>
              <w:t>GABRIELA CARLA ZUCCHI</w:t>
            </w:r>
          </w:p>
        </w:tc>
        <w:tc>
          <w:tcPr>
            <w:tcW w:w="2882" w:type="dxa"/>
            <w:tcBorders>
              <w:top w:val="nil"/>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 ENFERMAGEM</w:t>
            </w:r>
          </w:p>
        </w:tc>
      </w:tr>
      <w:tr>
        <w:trPr/>
        <w:tc>
          <w:tcPr>
            <w:tcW w:w="959" w:type="dxa"/>
            <w:tcBorders>
              <w:top w:val="nil"/>
            </w:tcBorders>
          </w:tcPr>
          <w:p>
            <w:pPr>
              <w:pStyle w:val="Normal"/>
              <w:spacing w:lineRule="auto" w:line="240" w:before="0" w:after="0"/>
              <w:jc w:val="both"/>
              <w:rPr>
                <w:rFonts w:ascii="Times New Roman" w:hAnsi="Times New Roman" w:cs="Times New Roman"/>
                <w:sz w:val="24"/>
                <w:szCs w:val="24"/>
              </w:rPr>
            </w:pPr>
            <w:r>
              <w:rPr>
                <w:rFonts w:ascii="Times New Roman" w:hAnsi="Times New Roman"/>
                <w:sz w:val="24"/>
                <w:szCs w:val="24"/>
              </w:rPr>
              <w:t>08</w:t>
            </w:r>
          </w:p>
        </w:tc>
        <w:tc>
          <w:tcPr>
            <w:tcW w:w="4804" w:type="dxa"/>
            <w:tcBorders>
              <w:top w:val="nil"/>
            </w:tcBorders>
          </w:tcPr>
          <w:p>
            <w:pPr>
              <w:pStyle w:val="Contedodatabela"/>
              <w:spacing w:before="0" w:after="200"/>
              <w:jc w:val="left"/>
              <w:rPr>
                <w:rFonts w:ascii="Times New Roman" w:hAnsi="Times New Roman"/>
                <w:sz w:val="24"/>
                <w:szCs w:val="24"/>
              </w:rPr>
            </w:pPr>
            <w:r>
              <w:rPr>
                <w:rFonts w:ascii="Times New Roman" w:hAnsi="Times New Roman"/>
                <w:sz w:val="24"/>
                <w:szCs w:val="24"/>
              </w:rPr>
              <w:t>SAMILA LISANDRA FERREIRA DOS REIS ALMEIDA</w:t>
            </w:r>
          </w:p>
        </w:tc>
        <w:tc>
          <w:tcPr>
            <w:tcW w:w="2882" w:type="dxa"/>
            <w:tcBorders>
              <w:top w:val="nil"/>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 ENFERMAGEM</w:t>
            </w:r>
          </w:p>
        </w:tc>
      </w:tr>
    </w:tbl>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2. A eleição será realizada no dia </w:t>
      </w:r>
      <w:r>
        <w:rPr>
          <w:rFonts w:eastAsia="Calibri" w:cs="Times New Roman" w:ascii="Times New Roman" w:hAnsi="Times New Roman" w:eastAsiaTheme="minorHAnsi"/>
          <w:color w:val="auto"/>
          <w:kern w:val="0"/>
          <w:sz w:val="24"/>
          <w:szCs w:val="24"/>
          <w:lang w:val="pt-BR" w:eastAsia="en-US" w:bidi="ar-SA"/>
        </w:rPr>
        <w:t>dois</w:t>
      </w:r>
      <w:r>
        <w:rPr>
          <w:rFonts w:cs="Times New Roman" w:ascii="Times New Roman" w:hAnsi="Times New Roman"/>
          <w:sz w:val="24"/>
          <w:szCs w:val="24"/>
        </w:rPr>
        <w:t xml:space="preserve"> de junho de 2022, na Sala de Reuniões do Hospital São Camilo, no horário de 19h às. </w:t>
      </w:r>
    </w:p>
    <w:p>
      <w:pPr>
        <w:pStyle w:val="Normal"/>
        <w:jc w:val="both"/>
        <w:rPr>
          <w:rFonts w:ascii="Times New Roman" w:hAnsi="Times New Roman" w:cs="Times New Roman"/>
          <w:sz w:val="24"/>
          <w:szCs w:val="24"/>
        </w:rPr>
      </w:pPr>
      <w:r>
        <w:rPr>
          <w:rFonts w:cs="Times New Roman" w:ascii="Times New Roman" w:hAnsi="Times New Roman"/>
          <w:sz w:val="24"/>
          <w:szCs w:val="24"/>
        </w:rPr>
        <w:t>3. Os profissionais deverão votar de acordo com sua respectiva categoria, ou seja, os Enfermeiros votarão nos candidatos do Grupo I, os Técnicos e Auxiliares de Enfermagem votarão nos candidatos do Grupo II. [Grupo I: enfermeiros; Grupo II: técnicos e auxiliares de Enfermagem]</w:t>
      </w:r>
    </w:p>
    <w:p>
      <w:pPr>
        <w:pStyle w:val="Normal"/>
        <w:jc w:val="both"/>
        <w:rPr>
          <w:rFonts w:ascii="Times New Roman" w:hAnsi="Times New Roman" w:cs="Times New Roman"/>
          <w:sz w:val="24"/>
          <w:szCs w:val="24"/>
        </w:rPr>
      </w:pPr>
      <w:r>
        <w:rPr>
          <w:rFonts w:cs="Times New Roman" w:ascii="Times New Roman" w:hAnsi="Times New Roman"/>
          <w:sz w:val="24"/>
          <w:szCs w:val="24"/>
        </w:rPr>
        <w:t>4. A eleição somente terá legitimidade se o número de votantes for no mínimo a metade mais um, por nível profissional (Grupo I e/ou II). Quando o número de votantes for inferior ou igual ao número de não votantes, deverá ocorrer um novo pleito no respectivo nível profissional.</w:t>
      </w:r>
    </w:p>
    <w:p>
      <w:pPr>
        <w:pStyle w:val="Normal"/>
        <w:jc w:val="both"/>
        <w:rPr>
          <w:rFonts w:ascii="Times New Roman" w:hAnsi="Times New Roman" w:cs="Times New Roman"/>
          <w:sz w:val="24"/>
          <w:szCs w:val="24"/>
        </w:rPr>
      </w:pPr>
      <w:r>
        <w:rPr>
          <w:rFonts w:cs="Times New Roman" w:ascii="Times New Roman" w:hAnsi="Times New Roman"/>
          <w:sz w:val="24"/>
          <w:szCs w:val="24"/>
        </w:rPr>
        <w:t>5. A apuração dos votos será́ realizada pela Comissão Eleitoral, imediatamente após o encerramento do processo, na presença de observadores e interessados.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t>
        <mc:AlternateContent>
          <mc:Choice Requires="wps">
            <w:drawing>
              <wp:anchor behindDoc="0" distT="0" distB="0" distL="0" distR="0" simplePos="0" locked="0" layoutInCell="1" allowOverlap="1" relativeHeight="3">
                <wp:simplePos x="0" y="0"/>
                <wp:positionH relativeFrom="column">
                  <wp:posOffset>3721735</wp:posOffset>
                </wp:positionH>
                <wp:positionV relativeFrom="paragraph">
                  <wp:posOffset>-42545</wp:posOffset>
                </wp:positionV>
                <wp:extent cx="155575" cy="962025"/>
                <wp:effectExtent l="0" t="0" r="0" b="0"/>
                <wp:wrapNone/>
                <wp:docPr id="2" name="Forma2"/>
                <a:graphic xmlns:a="http://schemas.openxmlformats.org/drawingml/2006/main">
                  <a:graphicData uri="http://schemas.microsoft.com/office/word/2010/wordprocessingShape">
                    <wps:wsp>
                      <wps:cNvSpPr/>
                      <wps:spPr>
                        <a:xfrm>
                          <a:off x="0" y="0"/>
                          <a:ext cx="154800" cy="96156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Forma2" fillcolor="white" stroked="t" style="position:absolute;margin-left:293.05pt;margin-top:-3.35pt;width:12.15pt;height:75.65pt">
                <w10:wrap type="none"/>
                <v:fill o:detectmouseclick="t" type="solid" color2="black"/>
                <v:stroke color="white" joinstyle="round" endcap="flat"/>
              </v:rect>
            </w:pict>
          </mc:Fallback>
        </mc:AlternateContent>
      </w:r>
      <w:r>
        <w:rPr>
          <w:rFonts w:eastAsia="Calibri" w:cs="Times New Roman" w:ascii="Times New Roman" w:hAnsi="Times New Roman" w:eastAsiaTheme="minorHAnsi"/>
          <w:color w:val="auto"/>
          <w:kern w:val="0"/>
          <w:sz w:val="24"/>
          <w:szCs w:val="24"/>
          <w:lang w:val="pt-BR" w:eastAsia="en-US" w:bidi="ar-SA"/>
        </w:rPr>
        <w:t>Ipumirim, 25 de abril de 2022</w:t>
      </w:r>
      <w:r>
        <w:drawing>
          <wp:anchor behindDoc="0" distT="0" distB="0" distL="0" distR="0" simplePos="0" locked="0" layoutInCell="1" allowOverlap="1" relativeHeight="2">
            <wp:simplePos x="0" y="0"/>
            <wp:positionH relativeFrom="column">
              <wp:posOffset>2185670</wp:posOffset>
            </wp:positionH>
            <wp:positionV relativeFrom="paragraph">
              <wp:posOffset>121285</wp:posOffset>
            </wp:positionV>
            <wp:extent cx="1580515" cy="797560"/>
            <wp:effectExtent l="0" t="0" r="0" b="0"/>
            <wp:wrapNone/>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3"/>
                    <a:stretch>
                      <a:fillRect/>
                    </a:stretch>
                  </pic:blipFill>
                  <pic:spPr bwMode="auto">
                    <a:xfrm>
                      <a:off x="0" y="0"/>
                      <a:ext cx="1580515" cy="797560"/>
                    </a:xfrm>
                    <a:prstGeom prst="rect">
                      <a:avLst/>
                    </a:prstGeom>
                  </pic:spPr>
                </pic:pic>
              </a:graphicData>
            </a:graphic>
          </wp:anchor>
        </w:drawing>
      </w:r>
      <w:r>
        <w:rPr>
          <w:rFonts w:cs="Times New Roman" w:ascii="Times New Roman" w:hAnsi="Times New Roman"/>
          <w:sz w:val="24"/>
          <w:szCs w:val="24"/>
        </w:rPr>
        <w:t>)</w:t>
      </w:r>
      <w:r>
        <w:rPr>
          <w:rFonts w:cs="Times New Roman" w:ascii="Times New Roman" w:hAnsi="Times New Roman"/>
          <w:sz w:val="24"/>
          <w:szCs w:val="24"/>
        </w:rPr>
        <w:t xml:space="preserve">       </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center"/>
        <w:rPr>
          <w:rFonts w:ascii="Times New Roman" w:hAnsi="Times New Roman" w:cs="Times New Roman"/>
          <w:sz w:val="24"/>
          <w:szCs w:val="24"/>
        </w:rPr>
      </w:pPr>
      <w:r>
        <mc:AlternateContent>
          <mc:Choice Requires="wps">
            <w:drawing>
              <wp:anchor behindDoc="0" distT="0" distB="0" distL="0" distR="0" simplePos="0" locked="0" layoutInCell="1" allowOverlap="1" relativeHeight="5">
                <wp:simplePos x="0" y="0"/>
                <wp:positionH relativeFrom="column">
                  <wp:posOffset>981710</wp:posOffset>
                </wp:positionH>
                <wp:positionV relativeFrom="paragraph">
                  <wp:posOffset>-66040</wp:posOffset>
                </wp:positionV>
                <wp:extent cx="3350260" cy="1270"/>
                <wp:effectExtent l="0" t="0" r="0" b="0"/>
                <wp:wrapNone/>
                <wp:docPr id="4" name="Forma1"/>
                <a:graphic xmlns:a="http://schemas.openxmlformats.org/drawingml/2006/main">
                  <a:graphicData uri="http://schemas.microsoft.com/office/word/2010/wordprocessingShape">
                    <wps:wsp>
                      <wps:cNvSpPr/>
                      <wps:spPr>
                        <a:xfrm>
                          <a:off x="0" y="0"/>
                          <a:ext cx="3349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7.3pt,-5.2pt" to="341pt,-5.2pt" ID="Forma1" stroked="t" style="position:absolute">
                <v:stroke color="black" joinstyle="round" endcap="flat"/>
                <v:fill o:detectmouseclick="t" on="false"/>
              </v:line>
            </w:pict>
          </mc:Fallback>
        </mc:AlternateContent>
      </w:r>
      <w:r>
        <w:rPr>
          <w:rFonts w:cs="Times New Roman" w:ascii="Times New Roman" w:hAnsi="Times New Roman"/>
          <w:sz w:val="24"/>
          <w:szCs w:val="24"/>
        </w:rPr>
        <w:t>Erielis Beltrame, Coren – SC 676624</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2f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342fd"/>
    <w:pPr>
      <w:spacing w:before="0" w:after="200"/>
      <w:ind w:left="720" w:hanging="0"/>
      <w:contextualSpacing/>
    </w:pPr>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LibreOffice/6.4.3.2$Windows_X86_64 LibreOffice_project/747b5d0ebf89f41c860ec2a39efd7cb15b54f2d8</Application>
  <Pages>2</Pages>
  <Words>300</Words>
  <Characters>1562</Characters>
  <CharactersWithSpaces>1836</CharactersWithSpaces>
  <Paragraphs>37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2022-03-16T01:36:00Z</dcterms:created>
  <dc:creator>Coren</dc:creator>
  <dc:description/>
  <dc:language>pt-BR</dc:language>
  <cp:lastModifiedBy/>
  <dcterms:modified xsi:type="dcterms:W3CDTF">2022-11-01T13:44:28Z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