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jc w:val="center"/>
        <w:rPr>
          <w:rFonts w:ascii="Arial" w:hAnsi="Arial" w:eastAsia="Arial"/>
          <w:b/>
          <w:b/>
          <w:color w:val="000000"/>
        </w:rPr>
      </w:pPr>
      <w:r>
        <w:rPr/>
        <w:drawing>
          <wp:inline distT="0" distB="0" distL="0" distR="0">
            <wp:extent cx="6120130" cy="876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color w:val="00B0F0"/>
        </w:rPr>
      </w:pPr>
      <w:r>
        <w:rPr>
          <w:b/>
        </w:rPr>
        <w:t>Regimento Interno da Comissão de Ética de Enfermagem (CEE</w:t>
      </w:r>
      <w:r>
        <w:rPr>
          <w:b/>
          <w:color w:val="000000"/>
        </w:rPr>
        <w:t>) da Secretaria Municipal de Saúde de Brusque</w:t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CAPÍTULO I</w:t>
      </w:r>
    </w:p>
    <w:p>
      <w:pPr>
        <w:pStyle w:val="Normal"/>
        <w:jc w:val="center"/>
        <w:rPr>
          <w:b/>
          <w:b/>
        </w:rPr>
      </w:pPr>
      <w:r>
        <w:rPr>
          <w:b/>
        </w:rPr>
        <w:t>DA NATUREZA E DAS FINALIDADES</w:t>
      </w:r>
    </w:p>
    <w:p>
      <w:pPr>
        <w:pStyle w:val="LOnormal"/>
        <w:spacing w:lineRule="auto" w:line="360"/>
        <w:jc w:val="bot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1º</w:t>
      </w:r>
      <w:r>
        <w:rPr>
          <w:rFonts w:eastAsia="Arial" w:ascii="Arial" w:hAnsi="Arial"/>
        </w:rPr>
        <w:t xml:space="preserve"> - A Comissão de Ética de Enfermagem (CEE)  </w:t>
      </w:r>
      <w:r>
        <w:rPr>
          <w:rFonts w:eastAsia="Arial" w:ascii="Arial" w:hAnsi="Arial"/>
        </w:rPr>
        <w:t>da Secretaria Municipal de Saúde (SMS) de Brusque, criada em 16 de Maio</w:t>
      </w:r>
      <w:r>
        <w:rPr>
          <w:rFonts w:eastAsia="Arial" w:ascii="Arial" w:hAnsi="Arial"/>
        </w:rPr>
        <w:t xml:space="preserve"> de 2023, </w:t>
      </w:r>
      <w:r>
        <w:rPr>
          <w:rFonts w:eastAsia="Arial" w:cs="Times New Roman" w:ascii="Arial" w:hAnsi="Arial"/>
          <w:sz w:val="24"/>
          <w:szCs w:val="24"/>
        </w:rPr>
        <w:t xml:space="preserve">rege-se por Regimento próprio, aprovado </w:t>
      </w:r>
      <w:r>
        <w:rPr>
          <w:rFonts w:eastAsia="Arial" w:cs="Times New Roman" w:ascii="Arial" w:hAnsi="Arial"/>
          <w:sz w:val="24"/>
          <w:szCs w:val="24"/>
        </w:rPr>
        <w:t>em</w:t>
      </w:r>
      <w:r>
        <w:rPr>
          <w:rFonts w:eastAsia="Arial" w:cs="Times New Roman" w:ascii="Arial" w:hAnsi="Arial"/>
          <w:sz w:val="24"/>
          <w:szCs w:val="24"/>
        </w:rPr>
        <w:t xml:space="preserve"> Consulta Pública </w:t>
      </w:r>
      <w:r>
        <w:rPr>
          <w:rFonts w:eastAsia="Arial" w:cs="Times New Roman" w:ascii="Arial" w:hAnsi="Arial"/>
          <w:sz w:val="24"/>
          <w:szCs w:val="24"/>
        </w:rPr>
        <w:t>d</w:t>
      </w:r>
      <w:r>
        <w:rPr>
          <w:rFonts w:eastAsia="Arial" w:cs="Times New Roman" w:ascii="Arial" w:hAnsi="Arial"/>
          <w:sz w:val="24"/>
          <w:szCs w:val="24"/>
        </w:rPr>
        <w:t xml:space="preserve">a Categoria, realizada </w:t>
      </w:r>
      <w:r>
        <w:rPr>
          <w:rFonts w:eastAsia="Arial" w:ascii="Arial" w:hAnsi="Arial"/>
        </w:rPr>
        <w:t>entre 18/09/23 à 30/10/2023 na Insti</w:t>
      </w:r>
      <w:r>
        <w:rPr>
          <w:rFonts w:eastAsia="Arial" w:ascii="Arial" w:hAnsi="Arial"/>
        </w:rPr>
        <w:t>t</w:t>
      </w:r>
      <w:r>
        <w:rPr>
          <w:rFonts w:eastAsia="Arial" w:ascii="Arial" w:hAnsi="Arial"/>
        </w:rPr>
        <w:t>uição, atendendo as determinações</w:t>
      </w:r>
      <w:r>
        <w:rPr>
          <w:rFonts w:eastAsia="Arial" w:ascii="Arial" w:hAnsi="Arial"/>
        </w:rPr>
        <w:t xml:space="preserve"> da Decisão Coren/SC n</w:t>
      </w:r>
      <w:r>
        <w:rPr>
          <w:rFonts w:eastAsia="Arial" w:ascii="Arial" w:hAnsi="Arial"/>
        </w:rPr>
        <w:t>º 036/2022, aprovada pelo Plenário do Conselho Regional de Enfermagem de Santa Catarina (Coren-SC), em sua 6</w:t>
      </w:r>
      <w:r>
        <w:rPr>
          <w:rFonts w:eastAsia="Arial" w:ascii="Arial" w:hAnsi="Arial"/>
        </w:rPr>
        <w:t>32</w:t>
      </w:r>
      <w:r>
        <w:rPr>
          <w:rFonts w:eastAsia="Arial" w:ascii="Arial" w:hAnsi="Arial"/>
        </w:rPr>
        <w:t>ª Reunião Ordinária de Plenário.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Parágrafo único:</w:t>
      </w:r>
      <w:r>
        <w:rPr>
          <w:rFonts w:eastAsia="Arial" w:ascii="Arial" w:hAnsi="Arial"/>
        </w:rPr>
        <w:t xml:space="preserve"> O Regimento Interno da Comissão de Ética de Enfermagem da Secretaria de Saúde de Brusque, foi homologado pelo Plenário do Coren/SC em Reunião Ordinária N° </w:t>
      </w:r>
      <w:r>
        <w:rPr>
          <w:rFonts w:eastAsia="Arial" w:ascii="Arial" w:hAnsi="Arial"/>
        </w:rPr>
        <w:t>632</w:t>
      </w:r>
      <w:r>
        <w:rPr>
          <w:rFonts w:eastAsia="Arial" w:ascii="Arial" w:hAnsi="Arial"/>
        </w:rPr>
        <w:t xml:space="preserve"> de </w:t>
      </w:r>
      <w:r>
        <w:rPr>
          <w:rFonts w:eastAsia="Arial" w:ascii="Arial" w:hAnsi="Arial"/>
        </w:rPr>
        <w:t xml:space="preserve">21 </w:t>
      </w:r>
      <w:r>
        <w:rPr>
          <w:rFonts w:eastAsia="Arial" w:ascii="Arial" w:hAnsi="Arial"/>
        </w:rPr>
        <w:t xml:space="preserve">de </w:t>
      </w:r>
      <w:r>
        <w:rPr>
          <w:rFonts w:eastAsia="Arial" w:ascii="Arial" w:hAnsi="Arial"/>
        </w:rPr>
        <w:t xml:space="preserve">feverero </w:t>
      </w:r>
      <w:r>
        <w:rPr>
          <w:rFonts w:eastAsia="Arial" w:ascii="Arial" w:hAnsi="Arial"/>
        </w:rPr>
        <w:t xml:space="preserve">de </w:t>
      </w:r>
      <w:r>
        <w:rPr>
          <w:rFonts w:eastAsia="Arial" w:ascii="Arial" w:hAnsi="Arial"/>
        </w:rPr>
        <w:t>2024.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  <w:color w:val="000000"/>
        </w:rPr>
        <w:t>Art. 2º</w:t>
      </w:r>
      <w:r>
        <w:rPr>
          <w:rFonts w:eastAsia="Arial" w:ascii="Arial" w:hAnsi="Arial"/>
          <w:color w:val="000000"/>
        </w:rPr>
        <w:t xml:space="preserve"> - A CEE é um órgão representativo </w:t>
      </w:r>
      <w:r>
        <w:rPr>
          <w:rFonts w:eastAsia="Arial" w:ascii="Arial" w:hAnsi="Arial"/>
          <w:color w:val="000000"/>
        </w:rPr>
        <w:t>e subordinado</w:t>
      </w:r>
      <w:r>
        <w:rPr>
          <w:rFonts w:eastAsia="Arial" w:ascii="Arial" w:hAnsi="Arial"/>
          <w:color w:val="000000"/>
        </w:rPr>
        <w:t xml:space="preserve"> ao Coren-SC, </w:t>
      </w:r>
      <w:r>
        <w:rPr>
          <w:rFonts w:eastAsia="Arial" w:ascii="Arial" w:hAnsi="Arial"/>
        </w:rPr>
        <w:t>assumindo função educativa, consultiva, de conciliação, de orientação e vigilância do exercício ético e disciplinar da Enfermagem, cujas ações deverão ser fundamentadas no Código de Ética dos Profissionais de Enfermagem e nas demais legislações vigentes.</w:t>
      </w:r>
    </w:p>
    <w:p>
      <w:pPr>
        <w:pStyle w:val="Normal"/>
        <w:spacing w:before="0" w:after="120"/>
        <w:ind w:left="360" w:hanging="0"/>
        <w:jc w:val="both"/>
        <w:rPr>
          <w:rFonts w:ascii="Arial" w:hAnsi="Arial"/>
          <w:color w:val="000000"/>
        </w:rPr>
      </w:pPr>
      <w:r>
        <w:rPr>
          <w:rFonts w:eastAsia="Times New Roman" w:ascii="Arial" w:hAnsi="Arial"/>
          <w:b/>
          <w:bCs/>
          <w:color w:val="000000"/>
          <w:lang w:eastAsia="pt-BR"/>
        </w:rPr>
        <w:t xml:space="preserve">§ 1º </w:t>
      </w:r>
      <w:r>
        <w:rPr>
          <w:rFonts w:eastAsia="Times New Roman" w:ascii="Arial" w:hAnsi="Arial"/>
          <w:color w:val="000000"/>
          <w:lang w:eastAsia="pt-BR"/>
        </w:rPr>
        <w:t>Entende-se a função de conciliação no caso de questões de conflitos interprofissionais que não envolvam terceiros.</w:t>
      </w:r>
    </w:p>
    <w:p>
      <w:pPr>
        <w:pStyle w:val="Normal"/>
        <w:spacing w:before="0" w:after="120"/>
        <w:ind w:left="360" w:hanging="0"/>
        <w:jc w:val="both"/>
        <w:rPr>
          <w:rFonts w:ascii="Arial" w:hAnsi="Arial"/>
        </w:rPr>
      </w:pPr>
      <w:r>
        <w:rPr>
          <w:rFonts w:eastAsia="Times New Roman" w:ascii="Arial" w:hAnsi="Arial"/>
          <w:b/>
          <w:bCs/>
          <w:color w:val="000000"/>
          <w:lang w:eastAsia="pt-BR"/>
        </w:rPr>
        <w:t xml:space="preserve">§ 2º </w:t>
      </w:r>
      <w:r>
        <w:rPr>
          <w:rFonts w:eastAsia="Times New Roman" w:ascii="Arial" w:hAnsi="Arial"/>
          <w:color w:val="000000"/>
          <w:lang w:eastAsia="pt-BR"/>
        </w:rPr>
        <w:t xml:space="preserve">As </w:t>
      </w:r>
      <w:r>
        <w:rPr>
          <w:rFonts w:eastAsia="Times New Roman" w:ascii="Arial" w:hAnsi="Arial"/>
          <w:color w:val="000000"/>
          <w:lang w:eastAsia="pt-BR"/>
        </w:rPr>
        <w:t>CEE</w:t>
      </w:r>
      <w:r>
        <w:rPr>
          <w:rFonts w:eastAsia="Times New Roman" w:ascii="Arial" w:hAnsi="Arial"/>
          <w:lang w:eastAsia="pt-BR"/>
        </w:rPr>
        <w:t xml:space="preserve"> devem estabelecer relação de autonomia e imparcialidade com as Instituições com serviços de Enfermagem, bem como resguardar o sigilo e discrição nos assuntos vinculados às condutas de caráter ético e disciplinar dos profissionais de Enfermagem.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color w:val="000000"/>
        </w:rPr>
        <w:drawing>
          <wp:inline distT="0" distB="0" distL="0" distR="0">
            <wp:extent cx="6120130" cy="87630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  <w:color w:val="000000"/>
        </w:rPr>
        <w:t>Art. 3º</w:t>
      </w:r>
      <w:r>
        <w:rPr>
          <w:rFonts w:eastAsia="Arial" w:ascii="Arial" w:hAnsi="Arial"/>
          <w:color w:val="000000"/>
        </w:rPr>
        <w:t xml:space="preserve"> - A atuação da CEE limita-se ao exercício ético-legal dos profissionais da Enfermagem nas áreas de assistência, ensino, pesquisa e administração.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  <w:color w:val="000000"/>
        </w:rPr>
        <w:t>Parágrafo único:</w:t>
      </w:r>
      <w:r>
        <w:rPr>
          <w:rFonts w:eastAsia="Arial" w:ascii="Arial" w:hAnsi="Arial"/>
          <w:color w:val="000000"/>
        </w:rPr>
        <w:t xml:space="preserve"> As condutas da CEE são orientadas pelas </w:t>
      </w:r>
      <w:r>
        <w:rPr>
          <w:rFonts w:eastAsia="Arial" w:ascii="Arial" w:hAnsi="Arial"/>
        </w:rPr>
        <w:t>determinações, resoluções</w:t>
      </w:r>
      <w:r>
        <w:rPr>
          <w:rFonts w:eastAsia="Arial" w:ascii="Arial" w:hAnsi="Arial"/>
          <w:color w:val="000000"/>
        </w:rPr>
        <w:t xml:space="preserve"> e parece</w:t>
      </w:r>
      <w:r>
        <w:rPr>
          <w:rFonts w:eastAsia="Arial" w:ascii="Arial" w:hAnsi="Arial"/>
        </w:rPr>
        <w:t xml:space="preserve">res do Conselho Federal de Enfermagem e do Coren-SC.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4º -</w:t>
      </w:r>
      <w:r>
        <w:rPr>
          <w:rFonts w:eastAsia="Arial" w:ascii="Arial" w:hAnsi="Arial"/>
        </w:rPr>
        <w:t xml:space="preserve"> A CEE atende os profissionais da Enfermagem de todas as áreas de trabalho da Secretaria de Saúde de Brusque, referentes aos aspectos éticos do exercício profissional. </w:t>
      </w:r>
    </w:p>
    <w:p>
      <w:pPr>
        <w:pStyle w:val="LOnormal"/>
        <w:spacing w:lineRule="auto" w:line="360" w:before="240" w:after="240"/>
        <w:jc w:val="center"/>
        <w:rPr>
          <w:rFonts w:ascii="Arial" w:hAnsi="Arial" w:eastAsia="Arial"/>
          <w:b/>
          <w:b/>
        </w:rPr>
      </w:pPr>
      <w:r>
        <w:rPr/>
      </w:r>
    </w:p>
    <w:p>
      <w:pPr>
        <w:pStyle w:val="LOnormal"/>
        <w:spacing w:lineRule="auto" w:line="360" w:before="240" w:after="24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  <w:color w:val="000000"/>
        </w:rPr>
        <w:t>CAPÍTULO II</w:t>
      </w:r>
    </w:p>
    <w:p>
      <w:pPr>
        <w:pStyle w:val="LOnormal"/>
        <w:spacing w:lineRule="auto" w:line="360" w:before="240" w:after="24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DA ORGANIZAÇÃO E COMPOSIÇÃO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5º</w:t>
      </w:r>
      <w:r>
        <w:rPr>
          <w:rFonts w:eastAsia="Arial" w:ascii="Arial" w:hAnsi="Arial"/>
        </w:rPr>
        <w:t xml:space="preserve"> - A Comissão de Ética de Enfermagem (CEE) será composta por profissionais de Enfermagem legalmente habilitados e regularmente inscritos no Coren-SC e que atendam os seguintes critérios:</w:t>
      </w:r>
    </w:p>
    <w:p>
      <w:pPr>
        <w:pStyle w:val="LOnormal"/>
        <w:numPr>
          <w:ilvl w:val="0"/>
          <w:numId w:val="6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Manter vínculo empregatício junto à instituição;</w:t>
      </w:r>
    </w:p>
    <w:p>
      <w:pPr>
        <w:pStyle w:val="LOnormal"/>
        <w:numPr>
          <w:ilvl w:val="0"/>
          <w:numId w:val="6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Possuir, no mínimo, 1 (um) ano de efetivo exercício profissional, independente do local onde esse foi exercido;</w:t>
      </w:r>
    </w:p>
    <w:p>
      <w:pPr>
        <w:pStyle w:val="LOnormal"/>
        <w:numPr>
          <w:ilvl w:val="0"/>
          <w:numId w:val="6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Possuir situação regular junto ao Coren-SC em todas as categorias que esteja inscrito;</w:t>
      </w:r>
    </w:p>
    <w:p>
      <w:pPr>
        <w:pStyle w:val="LOnormal"/>
        <w:numPr>
          <w:ilvl w:val="0"/>
          <w:numId w:val="6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Não possuir condenação transitada em julgado em processo administrativo e/ou ético nos últimos 5 (cinco) anos;</w:t>
      </w:r>
    </w:p>
    <w:p>
      <w:pPr>
        <w:pStyle w:val="LOnormal"/>
        <w:numPr>
          <w:ilvl w:val="0"/>
          <w:numId w:val="6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Não possuir anotações de penalidades junto ao seu empregador nos últimos 5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drawing>
          <wp:inline distT="0" distB="0" distL="0" distR="0">
            <wp:extent cx="6261100" cy="87630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240"/>
        <w:jc w:val="both"/>
        <w:rPr>
          <w:b w:val="false"/>
          <w:b w:val="false"/>
          <w:bCs w:val="false"/>
        </w:rPr>
      </w:pPr>
      <w:r>
        <w:rPr>
          <w:rFonts w:eastAsia="Arial" w:ascii="Arial" w:hAnsi="Arial"/>
          <w:b w:val="false"/>
          <w:bCs w:val="false"/>
        </w:rPr>
        <w:t>(cinco) anos.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6º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A constituição da CEE é definida por meio de eleição direta e secreta, sendo os candidatos eleitos, por seus pares, por voto facultativo.</w:t>
      </w:r>
    </w:p>
    <w:p>
      <w:pPr>
        <w:pStyle w:val="LOnormal"/>
        <w:numPr>
          <w:ilvl w:val="0"/>
          <w:numId w:val="8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Não havendo inscritos para o processo eleitoral, os membros da CEE poderão ser designados pelo Enfermeiro Responsável Técnico (RT), que deverá consultar seu interesse e examinar se os candidatos preenchem os critérios estabelecidos neste Regimento.</w:t>
      </w:r>
    </w:p>
    <w:p>
      <w:pPr>
        <w:pStyle w:val="LOnormal"/>
        <w:numPr>
          <w:ilvl w:val="0"/>
          <w:numId w:val="8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 CEE será constituída por no mínimo 3 (três) e no máximo 11 (onze) profissionais de Enfermagem, facultada a eleição/designação de suplentes, sempre respeitando o número ímpar de efetivos na soma de representantes Enfermeiros e Obstetrizes (Grupo 1) e de Técnicos e Auxiliares de Enfermagem (Grupo 2).</w:t>
      </w:r>
    </w:p>
    <w:p>
      <w:pPr>
        <w:pStyle w:val="LOnormal"/>
        <w:numPr>
          <w:ilvl w:val="0"/>
          <w:numId w:val="8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 CEE será composta por presidente, secretário e membros, cabendo ao enfermeiro o cargo de presidente.</w:t>
      </w:r>
    </w:p>
    <w:p>
      <w:pPr>
        <w:pStyle w:val="LOnormal"/>
        <w:numPr>
          <w:ilvl w:val="0"/>
          <w:numId w:val="8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No caso de os integrantes serem designados, cabe ao Enfermeiro RT a definição dos efetivos, suplentes, bem como dos cargos de presidente e secretário.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7º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O mandato dos membros da CEE – eleitos ou designados – será de 3 (três) anos, admitida apenas uma reeleição ou recondução.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8º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O afastamento de integrantes da CEE poderá ocorrer por término de mandato, afastamento temporário, desistência ou destituição.</w:t>
      </w:r>
    </w:p>
    <w:p>
      <w:pPr>
        <w:pStyle w:val="LOnormal"/>
        <w:numPr>
          <w:ilvl w:val="0"/>
          <w:numId w:val="1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Entende-se por </w:t>
      </w:r>
      <w:r>
        <w:rPr>
          <w:rFonts w:eastAsia="Arial" w:ascii="Arial" w:hAnsi="Arial"/>
          <w:b/>
        </w:rPr>
        <w:t>término de mandato,</w:t>
      </w:r>
      <w:r>
        <w:rPr>
          <w:rFonts w:eastAsia="Arial" w:ascii="Arial" w:hAnsi="Arial"/>
        </w:rPr>
        <w:t xml:space="preserve"> quando os integrantes da CEE concluírem o período de gestão estabelecido em sua Portaria de Designação.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  <w:shd w:fill="auto" w:val="clear"/>
        </w:rPr>
        <w:drawing>
          <wp:inline distT="0" distB="0" distL="0" distR="0">
            <wp:extent cx="6120130" cy="87630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  <w:shd w:fill="auto" w:val="clear"/>
        </w:rPr>
        <w:t xml:space="preserve">Entende-se por </w:t>
      </w:r>
      <w:r>
        <w:rPr>
          <w:rFonts w:eastAsia="Arial" w:ascii="Arial" w:hAnsi="Arial"/>
          <w:b/>
          <w:shd w:fill="auto" w:val="clear"/>
        </w:rPr>
        <w:t>afastamento temporário</w:t>
      </w:r>
      <w:r>
        <w:rPr>
          <w:rFonts w:eastAsia="Arial" w:ascii="Arial" w:hAnsi="Arial"/>
          <w:shd w:fill="auto" w:val="clear"/>
        </w:rPr>
        <w:t xml:space="preserve"> quando o integrante da CEE se afastar por tempo determinado, no máximo, por um período de 4 (quatro) meses, ou quando estiver sendo submetido a processo ético ou a processo administrativo/disciplinar, acontecerá a destituição desse membro da Comissão de Ética.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Entende-se por </w:t>
      </w:r>
      <w:r>
        <w:rPr>
          <w:rFonts w:eastAsia="Arial" w:ascii="Arial" w:hAnsi="Arial"/>
          <w:b/>
        </w:rPr>
        <w:t>desistência</w:t>
      </w:r>
      <w:r>
        <w:rPr>
          <w:rFonts w:eastAsia="Arial" w:ascii="Arial" w:hAnsi="Arial"/>
        </w:rPr>
        <w:t xml:space="preserve"> a declinação de seu cargo por qualquer um dos integrantes da CEE, a qual deverá ser comunicada, oficialmente, à Presidência da CEE, por escrito.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Entende-se por </w:t>
      </w:r>
      <w:r>
        <w:rPr>
          <w:rFonts w:eastAsia="Arial" w:ascii="Arial" w:hAnsi="Arial"/>
          <w:b/>
        </w:rPr>
        <w:t>destituição</w:t>
      </w:r>
      <w:r>
        <w:rPr>
          <w:rFonts w:eastAsia="Arial" w:ascii="Arial" w:hAnsi="Arial"/>
        </w:rPr>
        <w:t xml:space="preserve"> o afastamento definitivo do integrante da CEE, que se dará por decisão da maioria simples dos membros da CEE, em Reunião, constando o fato em ata.</w:t>
      </w:r>
    </w:p>
    <w:p>
      <w:pPr>
        <w:pStyle w:val="LOnormal"/>
        <w:numPr>
          <w:ilvl w:val="1"/>
          <w:numId w:val="1"/>
        </w:numPr>
        <w:spacing w:lineRule="auto" w:line="360" w:before="0" w:after="28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 destituição ocorrerá nos seguintes casos:</w:t>
      </w:r>
    </w:p>
    <w:p>
      <w:pPr>
        <w:pStyle w:val="LOnormal"/>
        <w:spacing w:lineRule="auto" w:line="360" w:before="280" w:after="280"/>
        <w:ind w:left="1440" w:hanging="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 xml:space="preserve">a) </w:t>
      </w:r>
      <w:r>
        <w:rPr>
          <w:rFonts w:eastAsia="Arial" w:ascii="Arial" w:hAnsi="Arial"/>
        </w:rPr>
        <w:t>ausência, injustificada, em três reuniões consecutivas e/ou alternadas;</w:t>
      </w:r>
    </w:p>
    <w:p>
      <w:pPr>
        <w:pStyle w:val="LOnormal"/>
        <w:spacing w:lineRule="auto" w:line="360" w:before="280" w:after="280"/>
        <w:ind w:left="1440" w:hanging="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 xml:space="preserve">b) </w:t>
      </w:r>
      <w:r>
        <w:rPr>
          <w:rFonts w:eastAsia="Arial" w:ascii="Arial" w:hAnsi="Arial"/>
        </w:rPr>
        <w:t>não estar em pleno gozo dos seus direitos profissionais;</w:t>
      </w:r>
    </w:p>
    <w:p>
      <w:pPr>
        <w:pStyle w:val="LOnormal"/>
        <w:spacing w:lineRule="auto" w:line="360" w:before="280" w:after="280"/>
        <w:ind w:left="1440" w:hanging="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 xml:space="preserve">c) </w:t>
      </w:r>
      <w:r>
        <w:rPr>
          <w:rFonts w:eastAsia="Arial" w:ascii="Arial" w:hAnsi="Arial"/>
        </w:rPr>
        <w:t>ter sido condenado em processo ético, civil ou penal;</w:t>
      </w:r>
    </w:p>
    <w:p>
      <w:pPr>
        <w:pStyle w:val="LOnormal"/>
        <w:spacing w:lineRule="auto" w:line="360" w:before="280" w:after="280"/>
        <w:ind w:left="1440" w:hanging="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d)</w:t>
      </w:r>
      <w:r>
        <w:rPr>
          <w:rFonts w:eastAsia="Arial" w:ascii="Arial" w:hAnsi="Arial"/>
        </w:rPr>
        <w:t xml:space="preserve"> ter sido condenado em processo administrativo na instituição.</w:t>
      </w:r>
    </w:p>
    <w:p>
      <w:pPr>
        <w:pStyle w:val="LOnormal"/>
        <w:spacing w:lineRule="auto" w:line="360" w:before="280" w:after="0"/>
        <w:ind w:left="108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B.  </w:t>
      </w:r>
      <w:r>
        <w:rPr>
          <w:rFonts w:eastAsia="Arial" w:ascii="Arial" w:hAnsi="Arial"/>
        </w:rPr>
        <w:t>A destituição implica na perda do direito a nova candidatura para integrar a CEE por 3 (três) anos após a publicação do ato.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eastAsia="Arial"/>
        </w:rPr>
      </w:pPr>
      <w:r>
        <w:rPr/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Independente do tipo de afastamento, no caso de membro efetivo, a Presidência da CEE comunicará o fato à Comissão de Ética do Coren/SC (CEC) no prazo de 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até 30 dias, informando o nome do profissional que assumirá a vaga, para que sejam realizados os devidos encaminhamentos e providenciada nova Portaria de designação da CEE.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No caso de afastamento temporário, desistência ou destituição, a substituição será feita pelo respectivo suplente.</w:t>
      </w:r>
    </w:p>
    <w:p>
      <w:pPr>
        <w:pStyle w:val="LOnormal"/>
        <w:numPr>
          <w:ilvl w:val="0"/>
          <w:numId w:val="1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Não havendo suplente para assumir a respectiva vaga, o Enfermeiro RT da instituição poderá indicar novo membro.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9º</w:t>
      </w:r>
      <w:r>
        <w:rPr>
          <w:rFonts w:eastAsia="Arial" w:ascii="Arial" w:hAnsi="Arial"/>
        </w:rPr>
        <w:t xml:space="preserve"> - Evidenciada a desistência ou destituição de membro(s) da CEE, de modo que impossibilite seu quórum mínimo, de acordo com</w:t>
      </w:r>
      <w:r>
        <w:rPr>
          <w:rFonts w:eastAsia="Arial" w:ascii="Arial" w:hAnsi="Arial"/>
          <w:u w:val="none"/>
          <w:shd w:fill="auto" w:val="clear"/>
        </w:rPr>
        <w:t xml:space="preserve"> o Art. </w:t>
      </w:r>
      <w:r>
        <w:rPr>
          <w:rFonts w:eastAsia="Arial" w:ascii="Arial" w:hAnsi="Arial"/>
          <w:u w:val="none"/>
          <w:shd w:fill="auto" w:val="clear"/>
        </w:rPr>
        <w:t>8</w:t>
      </w:r>
      <w:r>
        <w:rPr>
          <w:rFonts w:eastAsia="Arial" w:ascii="Arial" w:hAnsi="Arial"/>
          <w:u w:val="none"/>
          <w:shd w:fill="auto" w:val="clear"/>
        </w:rPr>
        <w:t>º. II,</w:t>
      </w:r>
      <w:r>
        <w:rPr>
          <w:rFonts w:eastAsia="Arial" w:ascii="Arial" w:hAnsi="Arial"/>
          <w:b/>
          <w:shd w:fill="auto" w:val="clear"/>
        </w:rPr>
        <w:t xml:space="preserve"> </w:t>
      </w:r>
      <w:r>
        <w:rPr>
          <w:rFonts w:eastAsia="Arial" w:ascii="Arial" w:hAnsi="Arial"/>
        </w:rPr>
        <w:t>a Presidência da CEE, em conjunto com o Enfermeiro RT da instituição, deverá, de imediato, documentar e comunicar à Comissão de Ética do Coren-SC as circunstâncias e a extinção da referida CEE, e promover um novo processo eleitoral na instituição.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LOnormal"/>
        <w:spacing w:lineRule="auto" w:line="36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CAPÍTULO III</w:t>
      </w:r>
    </w:p>
    <w:p>
      <w:pPr>
        <w:pStyle w:val="LOnormal"/>
        <w:spacing w:lineRule="auto" w:line="36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</w:r>
    </w:p>
    <w:p>
      <w:pPr>
        <w:pStyle w:val="LOnormal"/>
        <w:spacing w:lineRule="auto" w:line="36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DO FUNCIONAMENTO</w:t>
      </w:r>
    </w:p>
    <w:p>
      <w:pPr>
        <w:pStyle w:val="LOnormal"/>
        <w:spacing w:lineRule="auto" w:line="360"/>
        <w:jc w:val="both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10º</w:t>
      </w:r>
      <w:r>
        <w:rPr>
          <w:rFonts w:eastAsia="Arial" w:ascii="Arial" w:hAnsi="Arial"/>
        </w:rPr>
        <w:t xml:space="preserve"> - A CEE deve exercer suas funções dentro dos limites legais e éticos da profissão, com autonomia, independência e solidariedade às demais profissões e comissões na instituição.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11º</w:t>
      </w:r>
      <w:r>
        <w:rPr>
          <w:rFonts w:eastAsia="Arial" w:ascii="Arial" w:hAnsi="Arial"/>
        </w:rPr>
        <w:t xml:space="preserve"> - A CEE reunir-se-á, ordinariamente, a cada 30 dias, sob convocação da Presidência, conforme cronograma e pauta pré-definidos e aprovados pelos membros da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 w:before="240" w:after="24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comissão.</w:t>
      </w:r>
    </w:p>
    <w:p>
      <w:pPr>
        <w:pStyle w:val="LOnormal"/>
        <w:numPr>
          <w:ilvl w:val="0"/>
          <w:numId w:val="14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Poderão ocorrer reuniões extraordinárias, convocadas pela Presidência ou por autoconvocação pela maioria simples dos seus integrantes ou pelo Coren/SC.</w:t>
      </w:r>
    </w:p>
    <w:p>
      <w:pPr>
        <w:pStyle w:val="LOnormal"/>
        <w:numPr>
          <w:ilvl w:val="0"/>
          <w:numId w:val="1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 quórum mínimo para as reuniões, é com a presença de 50% mais 1 (um), dos membros da CEE, que após 15 minutos da hora marcada para o seu início, se não houver quorum, a reunião pode acontecer, porém sem deliberações.</w:t>
      </w:r>
    </w:p>
    <w:p>
      <w:pPr>
        <w:pStyle w:val="LOnormal"/>
        <w:numPr>
          <w:ilvl w:val="0"/>
          <w:numId w:val="14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É indicada a participação dos membros suplentes em todas as reuniões, independente de estarem ou não substituindo membros efetivos.</w:t>
      </w:r>
    </w:p>
    <w:p>
      <w:pPr>
        <w:pStyle w:val="LOnormal"/>
        <w:spacing w:lineRule="auto" w:line="360" w:before="120" w:after="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12º</w:t>
      </w:r>
      <w:r>
        <w:rPr>
          <w:rFonts w:eastAsia="Arial" w:ascii="Arial" w:hAnsi="Arial"/>
        </w:rPr>
        <w:t xml:space="preserve"> - As reuniões da CEE serão lavradas em ata, constando a relação dos presentes, as justificativas dos ausentes, o registro das decisões tomadas e os encaminhamentos a serem realizados.</w:t>
      </w:r>
    </w:p>
    <w:p>
      <w:pPr>
        <w:pStyle w:val="LOnormal"/>
        <w:numPr>
          <w:ilvl w:val="0"/>
          <w:numId w:val="2"/>
        </w:numPr>
        <w:spacing w:lineRule="auto" w:line="360" w:before="12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As decisões da CEE são tomadas por maioria simples de seus membros efetivos.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Em caso de empate, a Presidência exercerá o voto de desempate.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Os suplentes possuirão direito a voz em todas as reuniões e direito a voto quando estiverem substituindo o titular.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13º</w:t>
      </w:r>
      <w:r>
        <w:rPr>
          <w:rFonts w:eastAsia="Arial" w:ascii="Arial" w:hAnsi="Arial"/>
        </w:rPr>
        <w:t xml:space="preserve"> - Situações e/ou denúncias recebidas deverão ser apuradas pela CEE, a qual deverá proceder o devido encaminhamento, de acordo com sua natureza.</w:t>
      </w:r>
    </w:p>
    <w:p>
      <w:pPr>
        <w:pStyle w:val="LOnormal"/>
        <w:numPr>
          <w:ilvl w:val="0"/>
          <w:numId w:val="10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Situações e/ou denúncias de natureza administrativa deverão ser encaminhadas ao Enfermeiro RT para que sejam realizados os devidos encaminhamentos estabelecidos pela instituição, sempre com o devido assentamento ou devido registro;</w:t>
      </w:r>
    </w:p>
    <w:p>
      <w:pPr>
        <w:pStyle w:val="LOnormal"/>
        <w:numPr>
          <w:ilvl w:val="0"/>
          <w:numId w:val="10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Situações e/ou denúncias de natureza ético-disciplinares deverão ser remetidas à 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Comissão de processos éticos do Coren-SC para avaliação dos procedimentos cabíveis. Além disso, um breve relato e os encaminhamentos adotados deverão ser informados, por escrito, ao Enfermeiro RT da instituição;</w:t>
      </w:r>
    </w:p>
    <w:p>
      <w:pPr>
        <w:pStyle w:val="LOnormal"/>
        <w:numPr>
          <w:ilvl w:val="0"/>
          <w:numId w:val="10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Em caso de situações de menor gravidade, que não tiverem acarretado danos a terceiros, a CEE poderá promover a Conciliação entre as partes envolvidas e encerrar o procedimento, sempre com o devido assentamento ou devido registro;</w:t>
      </w:r>
    </w:p>
    <w:p>
      <w:pPr>
        <w:pStyle w:val="LOnormal"/>
        <w:numPr>
          <w:ilvl w:val="0"/>
          <w:numId w:val="10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Fica estabelecido o retorno ao denunciante pela CEE, através de e-mail ou por ofício.</w:t>
      </w:r>
    </w:p>
    <w:p>
      <w:pPr>
        <w:pStyle w:val="LOnormal"/>
        <w:numPr>
          <w:ilvl w:val="0"/>
          <w:numId w:val="10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Caso houver denúncia anônima, esta será analisada e apurado os fatos, após registrado em relatório e arquivado. </w:t>
      </w:r>
    </w:p>
    <w:p>
      <w:pPr>
        <w:pStyle w:val="LOnormal"/>
        <w:spacing w:lineRule="auto" w:line="360" w:before="0" w:after="24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LOnormal"/>
        <w:spacing w:lineRule="auto" w:line="36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CAPÍTULO IV</w:t>
      </w:r>
    </w:p>
    <w:p>
      <w:pPr>
        <w:pStyle w:val="LOnormal"/>
        <w:spacing w:lineRule="auto" w:line="360"/>
        <w:jc w:val="center"/>
        <w:rPr>
          <w:b/>
          <w:b/>
        </w:rPr>
      </w:pPr>
      <w:r>
        <w:rPr>
          <w:rFonts w:eastAsia="Arial" w:ascii="Arial" w:hAnsi="Arial"/>
          <w:b/>
        </w:rPr>
        <w:t>DO PROCESSO ELEITORAL</w:t>
      </w:r>
    </w:p>
    <w:p>
      <w:pPr>
        <w:pStyle w:val="LOnormal"/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 </w:t>
      </w:r>
    </w:p>
    <w:p>
      <w:pPr>
        <w:pStyle w:val="LOnormal"/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14º</w:t>
      </w:r>
      <w:r>
        <w:rPr>
          <w:rFonts w:eastAsia="Arial" w:ascii="Arial" w:hAnsi="Arial"/>
        </w:rPr>
        <w:t xml:space="preserve"> - As eleições para constituição da CEE deverão ser convocadas até 60 (sessenta) dias antes do dia do pleito, mediante edital público, firmado pelo Enfermeiro RT a ser fixado em todos os setores em que sejam prestados serviços de Enfermagem na Secretaria de Saúde de Brusque.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Parágrafo único:</w:t>
      </w:r>
      <w:r>
        <w:rPr>
          <w:rFonts w:eastAsia="Arial" w:ascii="Arial" w:hAnsi="Arial"/>
        </w:rPr>
        <w:t xml:space="preserve"> Toda a documentação relativa ao processo de implantação ou renovação da CEE deverá ser inserida no Sistema de Comissões de Ética do Coren-SC (SCE), de modo que a Comissão de Ética do Coren-SC possa acompanhar os trâmites legais.</w:t>
      </w:r>
    </w:p>
    <w:p>
      <w:pPr>
        <w:pStyle w:val="LOnormal"/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15º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O Enfermeiro RT designará uma Comissão Eleitoral, composta por 3 (três) integrantes, garantindo-se a inclusão de, no mínimo, um profissional do Grupo 1 (enfermeiro e/ou obstetriz) e um profissional do Grupo 2 (técnico e/ou auxiliar de Enfermagem).</w:t>
      </w:r>
    </w:p>
    <w:p>
      <w:pPr>
        <w:pStyle w:val="LOnormal"/>
        <w:numPr>
          <w:ilvl w:val="0"/>
          <w:numId w:val="12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É incompatível a condição de membro da Comissão Eleitoral com a de candidato;</w:t>
      </w:r>
    </w:p>
    <w:p>
      <w:pPr>
        <w:pStyle w:val="LOnormal"/>
        <w:numPr>
          <w:ilvl w:val="0"/>
          <w:numId w:val="12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 Enfermeiro RT não poderá participar na composição da CEE durante o exercício do cargo.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16º</w:t>
      </w:r>
      <w:r>
        <w:rPr>
          <w:rFonts w:eastAsia="Arial" w:ascii="Arial" w:hAnsi="Arial"/>
        </w:rPr>
        <w:t xml:space="preserve"> - A Comissão Eleitoral será responsável por conduzir os trabalhos de divulgação, organização, realização do pleito, apuração e divulgação dos resultados e pela posse.</w:t>
      </w:r>
    </w:p>
    <w:p>
      <w:pPr>
        <w:pStyle w:val="LOnormal"/>
        <w:numPr>
          <w:ilvl w:val="0"/>
          <w:numId w:val="9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Cabe à Comissão Eleitoral receber os pedidos de inscrição, examinando se os candidatos preenchem os requisitos estabelecidos neste regimento, na Resolução Cofen 593/2018 e na Decisão Coren-SC 036/2022;</w:t>
      </w:r>
    </w:p>
    <w:p>
      <w:pPr>
        <w:pStyle w:val="LOnormal"/>
        <w:numPr>
          <w:ilvl w:val="0"/>
          <w:numId w:val="9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Os profissionais de Enfermagem deverão candidatar-se individualmente, sem formação de chapas, inscrevendo-se junto à Comissão Eleitoral, em até trinta dias após a publicação do edital para formação de candidatos, por meio de inscrição impressa, ou por meio digital;</w:t>
      </w:r>
    </w:p>
    <w:p>
      <w:pPr>
        <w:pStyle w:val="LOnormal"/>
        <w:numPr>
          <w:ilvl w:val="0"/>
          <w:numId w:val="9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 relação dos nomes dos profissionais inscritos como candidatos deverá ser inserida no Sistema de Comissões de Ética do Coren-SC (SCE), de modo que um fiscal possa analisar e certificar sua condição de elegibilidade;</w:t>
      </w:r>
    </w:p>
    <w:p>
      <w:pPr>
        <w:pStyle w:val="LOnormal"/>
        <w:numPr>
          <w:ilvl w:val="0"/>
          <w:numId w:val="9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As eleições deverão ocorrer, no mínimo, 07 dias após a certificação dos inscritos como candidatos aptos pelo fiscal;</w:t>
      </w:r>
    </w:p>
    <w:p>
      <w:pPr>
        <w:pStyle w:val="LOnormal"/>
        <w:numPr>
          <w:ilvl w:val="0"/>
          <w:numId w:val="9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 voto será por meio de cédula impressa, depositado em urna indevassável, ou por meio digital;</w:t>
      </w:r>
    </w:p>
    <w:p>
      <w:pPr>
        <w:pStyle w:val="LOnormal"/>
        <w:tabs>
          <w:tab w:val="clear" w:pos="720"/>
          <w:tab w:val="left" w:pos="850" w:leader="none"/>
        </w:tabs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tabs>
          <w:tab w:val="clear" w:pos="720"/>
          <w:tab w:val="left" w:pos="850" w:leader="none"/>
        </w:tabs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Parágrafo único:</w:t>
      </w:r>
      <w:r>
        <w:rPr>
          <w:rFonts w:eastAsia="Arial" w:ascii="Arial" w:hAnsi="Arial"/>
        </w:rPr>
        <w:t xml:space="preserve"> Se o pleito for por meio de cédulas, somente serão computadas as cédulas sem rasuras e os votos que não apresentem dupla interpretação;</w:t>
      </w:r>
    </w:p>
    <w:p>
      <w:pPr>
        <w:pStyle w:val="LOnormal"/>
        <w:numPr>
          <w:ilvl w:val="0"/>
          <w:numId w:val="9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 eleição se processará, preferencialmente, em 1 (um) dia, das 08:00 horas às 20:00 horas, garantindo-se a participação no pleito de todos os profissionais de Enfermagem da instituição;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850" w:leader="none"/>
        </w:tabs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A apuração dos votos será realizada pela Comissão Eleitoral, na presença dos fiscais se houver ou de outros interessados, imediatamente após o encerramento do pleito.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17º</w:t>
      </w:r>
      <w:r>
        <w:rPr>
          <w:rFonts w:eastAsia="Arial" w:ascii="Arial" w:hAnsi="Arial"/>
        </w:rPr>
        <w:t xml:space="preserve"> - A eleição somente terá legitimidade se o número de votantes for no mínimo a metade mais um, por nível profissional.</w:t>
      </w:r>
    </w:p>
    <w:p>
      <w:pPr>
        <w:pStyle w:val="LOnormal"/>
        <w:spacing w:lineRule="auto" w:line="360" w:before="240" w:after="240"/>
        <w:jc w:val="both"/>
        <w:rPr>
          <w:highlight w:val="none"/>
          <w:shd w:fill="auto" w:val="clear"/>
        </w:rPr>
      </w:pPr>
      <w:r>
        <w:rPr>
          <w:rFonts w:eastAsia="Arial" w:ascii="Arial" w:hAnsi="Arial"/>
          <w:b/>
          <w:shd w:fill="auto" w:val="clear"/>
        </w:rPr>
        <w:t>Parágrafo único:</w:t>
      </w:r>
      <w:r>
        <w:rPr>
          <w:rFonts w:eastAsia="Arial" w:ascii="Arial" w:hAnsi="Arial"/>
          <w:shd w:fill="auto" w:val="clear"/>
        </w:rPr>
        <w:t xml:space="preserve"> Quando o número de votantes for inferior ou igual ao número de não votantes dentre os profissionais ativos na instituição, deverá ocorrer um novo pleito no respectivo nível profissional.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18º</w:t>
      </w:r>
      <w:r>
        <w:rPr>
          <w:rFonts w:eastAsia="Arial" w:ascii="Arial" w:hAnsi="Arial"/>
        </w:rPr>
        <w:t xml:space="preserve"> - Somente poderão votar os profissionais regularmente inscritos no Coren-SC e com vínculo empregatício com a Secretaria de Saúde de Brusque.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19º</w:t>
      </w:r>
      <w:r>
        <w:rPr>
          <w:rFonts w:eastAsia="Arial" w:ascii="Arial" w:hAnsi="Arial"/>
        </w:rPr>
        <w:t xml:space="preserve"> - Serão considerados eleitos, como membros efetivos, os candidatos que obtiverem o maior número de votos por nível profissional, seguido de seus membros suplentes na mesma ordem decrescente.</w:t>
      </w:r>
    </w:p>
    <w:p>
      <w:pPr>
        <w:pStyle w:val="LOnormal"/>
        <w:numPr>
          <w:ilvl w:val="0"/>
          <w:numId w:val="7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Em caso de empate entre 02 (dois) ou mais candidatos da mesma categoria, o desempate será realizado levando em consideração o critério de maior tempo de exercício profissional na instituição, por categoria eleita. Persistindo ainda empate, 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tabs>
          <w:tab w:val="clear" w:pos="720"/>
          <w:tab w:val="left" w:pos="396" w:leader="none"/>
        </w:tabs>
        <w:suppressAutoHyphens w:val="true"/>
        <w:bidi w:val="0"/>
        <w:spacing w:lineRule="auto" w:line="360" w:before="24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 w:before="240" w:after="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será considerado eleito o profissional com maior tempo de inscrição junto ao Coren/SC.</w:t>
      </w:r>
    </w:p>
    <w:p>
      <w:pPr>
        <w:pStyle w:val="LOnormal"/>
        <w:numPr>
          <w:ilvl w:val="0"/>
          <w:numId w:val="7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Os candidatos que receberam votos e não foram eleitos como membros efetivos ou suplentes deverão ser relacionados na ata da eleição e constar da lista dos resultados das eleições a ser encaminhada ao Coren/SC. Esses poderão ser chamados para assumir o mandato quando não houver suplentes para substituir membros em caso de afastamento, desistência ou destituição.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20º</w:t>
      </w:r>
      <w:r>
        <w:rPr>
          <w:rFonts w:eastAsia="Arial" w:ascii="Arial" w:hAnsi="Arial"/>
        </w:rPr>
        <w:t xml:space="preserve"> - O Enfermeiro RT proclamará os resultados das eleições, através de edital interno, no primeiro dia útil após o seu recebimento.</w:t>
      </w:r>
    </w:p>
    <w:p>
      <w:pPr>
        <w:pStyle w:val="LOnormal"/>
        <w:spacing w:lineRule="auto" w:line="360" w:before="240" w:after="240"/>
        <w:jc w:val="both"/>
        <w:rPr/>
      </w:pPr>
      <w:r>
        <w:rPr>
          <w:rFonts w:eastAsia="Arial" w:ascii="Arial" w:hAnsi="Arial"/>
          <w:b/>
        </w:rPr>
        <w:t>Parágrafo único:</w:t>
      </w:r>
      <w:r>
        <w:rPr>
          <w:rFonts w:eastAsia="Arial" w:ascii="Arial" w:hAnsi="Arial"/>
        </w:rPr>
        <w:t xml:space="preserve"> Protestos e recursos relativos ao pleito deverão ser formalizados, por escrito, dentro de no máximo 48 horas após as eleições e encaminhados em primeira instância à Comissão Eleitoral e julgada no prazo máximo de 5 dias. Caso necessário, o recurso terá como segunda instância Coren-SC. 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21º</w:t>
      </w:r>
      <w:r>
        <w:rPr>
          <w:rFonts w:eastAsia="Arial" w:ascii="Arial" w:hAnsi="Arial"/>
        </w:rPr>
        <w:t xml:space="preserve"> - Após realizadas todas as ações educativas, de sensibilização, e cumpridos os prazos legais para inscrição de candidaturas para a CEE, e não havendo interessados para o pleito, o Enfermeiro RT deverá designar os profissionais para compor a CEE da instituição.</w:t>
      </w:r>
    </w:p>
    <w:p>
      <w:pPr>
        <w:pStyle w:val="LOnormal"/>
        <w:numPr>
          <w:ilvl w:val="0"/>
          <w:numId w:val="13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Havendo inscritos, mas, em número inferior ao quantitativo estabelecido neste Regimento, o Enfermeiro RT deverá designar profissionais para completar a composição da CEE;</w:t>
      </w:r>
    </w:p>
    <w:p>
      <w:pPr>
        <w:pStyle w:val="LOnormal"/>
        <w:numPr>
          <w:ilvl w:val="0"/>
          <w:numId w:val="13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No caso de designação dos membros da CEE, por inexistência ou insuficiência de candidatos, a Comissão Eleitoral deverá emitir documento, relatando 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24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 w:before="0" w:after="24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procedimentos e resultados do processo realizado na instituição, o qual deverá ser inserido no SCE para ciência da Comissão de Ética do Coren-SC.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22º</w:t>
      </w:r>
      <w:r>
        <w:rPr>
          <w:rFonts w:eastAsia="Arial" w:ascii="Arial" w:hAnsi="Arial"/>
        </w:rPr>
        <w:t xml:space="preserve"> - A homologação da composição da CEE deverá ocorrer mediante Portaria emitida pela Presidência do Coren-SC, após a aprovação do processo eleitoral pela Comissão de Ética do Coren-SC, seguida de aprovação pelo Plenário do Coren/SC.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23º</w:t>
      </w:r>
      <w:r>
        <w:rPr>
          <w:rFonts w:eastAsia="Arial" w:ascii="Arial" w:hAnsi="Arial"/>
        </w:rPr>
        <w:t xml:space="preserve"> - Os integrantes da CEE serão empossados em cerimônia oficial pela Presidência do Coren-SC ou por representante por ela designado,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 xml:space="preserve">Parágrafo único – </w:t>
      </w:r>
      <w:r>
        <w:rPr>
          <w:rFonts w:eastAsia="Arial" w:ascii="Arial" w:hAnsi="Arial"/>
        </w:rPr>
        <w:t>Somente após a cerimônia de posse, a CEE estará oficialmente autorizada para iniciar as atividades e os trabalhos da Comissão.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LOnormal"/>
        <w:spacing w:lineRule="auto" w:line="360" w:before="240" w:after="20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CAPÍTULO V</w:t>
      </w:r>
    </w:p>
    <w:p>
      <w:pPr>
        <w:pStyle w:val="LOnormal"/>
        <w:spacing w:lineRule="auto" w:line="360" w:before="240" w:after="200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DAS COMPETÊNCIAS E ATRIBUIÇÕES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24º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São atribuições específicas dos membros da CEE:</w:t>
      </w:r>
    </w:p>
    <w:p>
      <w:pPr>
        <w:pStyle w:val="LOnormal"/>
        <w:numPr>
          <w:ilvl w:val="0"/>
          <w:numId w:val="5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o Conselho Regional de Enfermagem de sua jurisdição na instituição em se tratando de temas relacionados à divulgação do Código de Ética dos Profissionais de Enfermagem;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Divulgar e zelar pelo cumprimento da Legislação de Enfermagem ora vigente;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Identificar as ocorrências éticas e disciplinares da SMS de Brusque;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Receber denúncia de profissionais de Enfermagem, usuários, clientes e membros da comunidade relativa ao exercício profissional da Enfermagem, fazendo os 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devidos encaminhamentos;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Averiguar denúncias ou fatos éticos, fazendo os devidos encaminhamentos.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Elaborar relatório restrito à narrativa dos fatos que ensejaram a denúncia, anexando documentação se houver relativa a qualquer indício de infração ética;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Encaminhar o relatório ao Conselho Regional de Enfermagem e ao Enfermeiro RT da SMS de Brusque para conhecimento, nos casos em que haja indícios de infração ética ou disciplinar;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Estimular a conduta ética dos profissionais de Enfermagem da SMS, através da análise das intercorrências notificadas por meio de denúncia formal; 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Propor e participar, em conjunto com o Enfermeiro RT e Enfermeiro responsável pelo Serviço de Educação Permanente de Enfermagem, de ações preventivas e educativas sobre questões éticas e disciplinares;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Promover e participar de atividades multiprofissionais referentes à ética;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Assessorar a Diretoria/Gerência/Coordenação de Enfermagem SMS de Brusque, nas questões relativas à ética profissional;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Divulgar as atribuições da CEE;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 das atividades educativas do Conselho Regional de Enfermagem da SMS e atender as solicitações de reuniões e convocações inerentes às atribuições da CEE, inclusive promover e participar de treinamento e capacitação;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Apresentar anualmente relatório de suas atividades ao Enfermeiro RT da SMS de Brusque;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Encaminhar anualmente ao Coren/SC e à Gerência do Órgão de Enfermagem, o planejamento das atividades a serem desenvolvidas e o relatório das atividades do ano anterior até 1º de março;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Solicitar assessoramento da Comissão de Ética do Coren/SC (CEC) em caso de 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necessidade;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Confeccionar e/ou manter atualizado o Regimento Interno da CEE, observando normativas do Cofen e do Coren-SC;</w:t>
      </w:r>
    </w:p>
    <w:p>
      <w:pPr>
        <w:pStyle w:val="LOnormal"/>
        <w:numPr>
          <w:ilvl w:val="0"/>
          <w:numId w:val="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Colaborar com o Coren-SC na prevenção do exercício ilegal e irregular de atividade de enfermagem e na tarefa de: educar, discutir, orientar e divulgar temas relativos à ética para os profissionais de Enfermagem;</w:t>
      </w:r>
    </w:p>
    <w:p>
      <w:pPr>
        <w:pStyle w:val="LOnormal"/>
        <w:numPr>
          <w:ilvl w:val="0"/>
          <w:numId w:val="5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Cumprir e fazer cumprir as disposições deste regimento e da Decisão do Coren/SC vigente.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25º</w:t>
      </w:r>
      <w:r>
        <w:rPr>
          <w:rFonts w:eastAsia="Arial" w:ascii="Arial" w:hAnsi="Arial"/>
        </w:rPr>
        <w:t xml:space="preserve"> - Compete à Presidência da CEE:</w:t>
      </w:r>
    </w:p>
    <w:p>
      <w:pPr>
        <w:pStyle w:val="LOnormal"/>
        <w:numPr>
          <w:ilvl w:val="0"/>
          <w:numId w:val="3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Convocar e presidir as reuniões;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Propor a pauta da reunião;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Propor a redação de documentos que serão discutidos e submetidos à aprovação;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a CEE junto ao Órgão de Enfermagem da entidade;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ou indicar representante, onde se fizer necessária a presença ou a participação da CEE;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Encaminhar as decisões da CEE, segundo a indicação;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Elaborar, juntamente com os demais membros da Comissão, o planejamento e o relatório anuais, garantindo o envio de uma cópia, até o dia 1º de março de cada ano ao Enfermeiro RT/Gerência de Enfermagem;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o Coren/SC em eventos, segundo a solicitação;</w:t>
      </w:r>
    </w:p>
    <w:p>
      <w:pPr>
        <w:pStyle w:val="LOnormal"/>
        <w:numPr>
          <w:ilvl w:val="0"/>
          <w:numId w:val="3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Cumprir e fazer cumprir as disposições deste regimento e as demais normas referentes ao exercício ético-profissional;</w:t>
      </w:r>
    </w:p>
    <w:p>
      <w:pPr>
        <w:pStyle w:val="LOnormal"/>
        <w:numPr>
          <w:ilvl w:val="0"/>
          <w:numId w:val="3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Comunicar à Comissão quando impedido de comparecer à reunião, observando as condições necessárias a viabilizar a presença do suplente.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24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26º</w:t>
      </w:r>
      <w:r>
        <w:rPr>
          <w:rFonts w:eastAsia="Arial" w:ascii="Arial" w:hAnsi="Arial"/>
        </w:rPr>
        <w:t xml:space="preserve"> - Compete ao Secretário da CEE:</w:t>
      </w:r>
    </w:p>
    <w:p>
      <w:pPr>
        <w:pStyle w:val="LOnormal"/>
        <w:numPr>
          <w:ilvl w:val="0"/>
          <w:numId w:val="15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Secretariar as reuniões da CEE, redigindo atas e documentos;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providenciar a reprodução de documentos;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Encaminhar o expediente da CEE;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Arquivar uma cópia de todos os documentos recebidos e produzidos pela CEE;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Presidir as reuniões nos impedimentos da Presidência;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a CEE nos impedimentos da Presidência;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Elaborar, juntamente com os demais membros da Comissão, o planejamento e o relatório anual;</w:t>
      </w:r>
    </w:p>
    <w:p>
      <w:pPr>
        <w:pStyle w:val="LOnormal"/>
        <w:numPr>
          <w:ilvl w:val="0"/>
          <w:numId w:val="15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Cumprir e fazer cumprir as disposições deste regimento e as demais normas relativas ao exercício ético-profissional;</w:t>
      </w:r>
    </w:p>
    <w:p>
      <w:pPr>
        <w:pStyle w:val="LOnormal"/>
        <w:numPr>
          <w:ilvl w:val="0"/>
          <w:numId w:val="15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Comunicar à Presidência quando impedido de comparecer à reunião, observando as condições necessárias a viabilizar a presença do suplente.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27º</w:t>
      </w:r>
      <w:r>
        <w:rPr>
          <w:rFonts w:eastAsia="Arial" w:ascii="Arial" w:hAnsi="Arial"/>
        </w:rPr>
        <w:t xml:space="preserve"> - Compete aos membros efetivos da CEE:</w:t>
      </w:r>
    </w:p>
    <w:p>
      <w:pPr>
        <w:pStyle w:val="LOnormal"/>
        <w:numPr>
          <w:ilvl w:val="0"/>
          <w:numId w:val="4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Comparecer e participar das reuniões;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Emitir parecer sobre as questões propostas;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 de reuniões ou programações relacionadas à ética, promovidas pela CEE ou por outras entidades;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a CEE quando solicitado pelo Coordenador;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Participar, através de voto, das decisões a serem tomadas pela CEE;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 da elaboração do planejamento e relatórios anuais;</w:t>
      </w:r>
    </w:p>
    <w:p>
      <w:pPr>
        <w:pStyle w:val="LOnormal"/>
        <w:numPr>
          <w:ilvl w:val="0"/>
          <w:numId w:val="4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Cumprir e fazer cumprir as disposições deste regimento e as demais normas</w:t>
      </w:r>
    </w:p>
    <w:p>
      <w:pPr>
        <w:pStyle w:val="LOnormal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drawing>
          <wp:inline distT="0" distB="0" distL="0" distR="0">
            <wp:extent cx="6120130" cy="876300"/>
            <wp:effectExtent l="0" t="0" r="0" b="0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relativas ao exercício ético-profissional;</w:t>
      </w:r>
    </w:p>
    <w:p>
      <w:pPr>
        <w:pStyle w:val="LOnormal"/>
        <w:numPr>
          <w:ilvl w:val="0"/>
          <w:numId w:val="4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Comunicar à Presidência quando impedido de comparecer à reunião, observando as condições necessárias a viabilizar a presença do suplente.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28º</w:t>
      </w:r>
      <w:r>
        <w:rPr>
          <w:rFonts w:eastAsia="Arial" w:ascii="Arial" w:hAnsi="Arial"/>
        </w:rPr>
        <w:t xml:space="preserve"> - Compete aos membros suplentes da CEE:</w:t>
      </w:r>
    </w:p>
    <w:p>
      <w:pPr>
        <w:pStyle w:val="LOnormal"/>
        <w:numPr>
          <w:ilvl w:val="0"/>
          <w:numId w:val="11"/>
        </w:numPr>
        <w:spacing w:lineRule="auto" w:line="360" w:before="240" w:after="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Substituir os respectivos membros efetivos nos seus impedimentos,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Comparecer e participar das reuniões da CEE;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Emitir parecer sobre as questões propostas;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 de reuniões ou programações relacionadas à ética, promovidas pela CEE ou por outras entidades;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Representar a CEE quando solicitado pela Presidência;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Participar, através de voto, das decisões a serem tomadas pela CEE;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Garantir a presença do suplente quando impedido de comparecer à reunião;</w:t>
      </w:r>
    </w:p>
    <w:p>
      <w:pPr>
        <w:pStyle w:val="LOnormal"/>
        <w:numPr>
          <w:ilvl w:val="0"/>
          <w:numId w:val="11"/>
        </w:numPr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Participar da elaboração do planejamento e relatório anuais;</w:t>
      </w:r>
    </w:p>
    <w:p>
      <w:pPr>
        <w:pStyle w:val="LOnormal"/>
        <w:numPr>
          <w:ilvl w:val="0"/>
          <w:numId w:val="11"/>
        </w:numPr>
        <w:spacing w:lineRule="auto" w:line="360" w:before="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Cumprir e fazer cumprir as disposições deste regimento e as demais normas relativas ao exercício ético-profissional.</w:t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LOnormal"/>
        <w:spacing w:lineRule="auto" w:line="360" w:before="240" w:after="20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CAPÍTULO VI</w:t>
      </w:r>
    </w:p>
    <w:p>
      <w:pPr>
        <w:pStyle w:val="LOnormal"/>
        <w:spacing w:lineRule="auto" w:line="360" w:before="240" w:after="200"/>
        <w:jc w:val="center"/>
        <w:rPr>
          <w:rFonts w:ascii="Arial" w:hAnsi="Arial" w:eastAsia="Arial"/>
          <w:b/>
          <w:b/>
        </w:rPr>
      </w:pPr>
      <w:r>
        <w:rPr>
          <w:rFonts w:eastAsia="Arial" w:ascii="Arial" w:hAnsi="Arial"/>
          <w:b/>
        </w:rPr>
        <w:t>DAS DISPOSIÇÕES GERAIS</w:t>
      </w:r>
    </w:p>
    <w:p>
      <w:pPr>
        <w:pStyle w:val="LOnormal"/>
        <w:spacing w:lineRule="auto" w:line="360" w:before="240" w:after="20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29º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Este regimento poderá ser alterado por proposta da CEE, do Enfermeiro RT ou da Comissão de Ética do Coren/SC.</w:t>
      </w:r>
    </w:p>
    <w:p>
      <w:pPr>
        <w:pStyle w:val="LOnormal"/>
        <w:spacing w:lineRule="auto" w:line="360" w:before="240" w:after="20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 xml:space="preserve">Parágrafo único: </w:t>
      </w:r>
      <w:r>
        <w:rPr>
          <w:rFonts w:eastAsia="Arial" w:ascii="Arial" w:hAnsi="Arial"/>
        </w:rPr>
        <w:t>As alterações serão submetidas à aprovação da categoria na instituição</w:t>
      </w:r>
    </w:p>
    <w:p>
      <w:pPr>
        <w:pStyle w:val="LOnormal"/>
        <w:spacing w:lineRule="auto" w:line="360" w:before="240" w:after="200"/>
        <w:jc w:val="both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6120130" cy="876300"/>
            <wp:effectExtent l="0" t="0" r="0" b="0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240" w:after="20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>e à homologação do Plenário do Coren/SC.</w:t>
      </w:r>
    </w:p>
    <w:p>
      <w:pPr>
        <w:pStyle w:val="LOnormal"/>
        <w:spacing w:lineRule="auto" w:line="360" w:before="240" w:after="20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30º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O Enfermeiro RT da SMS garantirá as condições necessárias para o desenvolvimento das atividades da CEE.</w:t>
      </w:r>
    </w:p>
    <w:p>
      <w:pPr>
        <w:pStyle w:val="LOnormal"/>
        <w:spacing w:lineRule="auto" w:line="360" w:before="240" w:after="20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31º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Os casos omissos serão resolvidos pela Comissão de Ética do Coren-SC e, em caso de dúvidas ou divergências, serão encaminhados para decisão pelo Plenário do Coren/SC.</w:t>
      </w:r>
    </w:p>
    <w:p>
      <w:pPr>
        <w:pStyle w:val="LOnormal"/>
        <w:tabs>
          <w:tab w:val="clear" w:pos="720"/>
          <w:tab w:val="left" w:pos="850" w:leader="none"/>
        </w:tabs>
        <w:spacing w:lineRule="auto" w:line="36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3</w:t>
      </w:r>
      <w:r>
        <w:rPr>
          <w:rFonts w:eastAsia="Arial" w:ascii="Arial" w:hAnsi="Arial"/>
          <w:b/>
        </w:rPr>
        <w:t>2</w:t>
      </w:r>
      <w:r>
        <w:rPr>
          <w:rFonts w:eastAsia="Arial" w:ascii="Arial" w:hAnsi="Arial"/>
          <w:b/>
        </w:rPr>
        <w:t>º</w:t>
      </w:r>
      <w:r>
        <w:rPr>
          <w:rFonts w:eastAsia="Arial" w:ascii="Arial" w:hAnsi="Arial"/>
        </w:rPr>
        <w:t xml:space="preserve"> - A CEE conta com um e-mail próprio (</w:t>
      </w:r>
      <w:hyperlink r:id="rId18">
        <w:r>
          <w:rPr>
            <w:rFonts w:eastAsia="Arial" w:ascii="Arial" w:hAnsi="Arial"/>
            <w:color w:val="1155CC"/>
            <w:u w:val="single"/>
          </w:rPr>
          <w:t>ce.enfermagem@smsbrusque.sc.gov.br</w:t>
        </w:r>
      </w:hyperlink>
      <w:r>
        <w:rPr>
          <w:rFonts w:eastAsia="Arial" w:ascii="Arial" w:hAnsi="Arial"/>
        </w:rPr>
        <w:t>)  para os profissionais de enfermagem, usuários, população em geral que quer entrar em contato com a Comissão de Ética de Enfermagem da Secretaria de Saúde de Brusque SC.</w:t>
      </w:r>
    </w:p>
    <w:p>
      <w:pPr>
        <w:pStyle w:val="LOnormal"/>
        <w:spacing w:lineRule="auto" w:line="360" w:before="240" w:after="200"/>
        <w:jc w:val="both"/>
        <w:rPr>
          <w:rFonts w:ascii="Arial" w:hAnsi="Arial" w:eastAsia="Arial"/>
        </w:rPr>
      </w:pPr>
      <w:r>
        <w:rPr>
          <w:rFonts w:eastAsia="Arial" w:ascii="Arial" w:hAnsi="Arial"/>
          <w:b/>
        </w:rPr>
        <w:t>Art. 3</w:t>
      </w:r>
      <w:r>
        <w:rPr>
          <w:rFonts w:eastAsia="Arial" w:ascii="Arial" w:hAnsi="Arial"/>
          <w:b/>
        </w:rPr>
        <w:t>3</w:t>
      </w:r>
      <w:r>
        <w:rPr>
          <w:rFonts w:eastAsia="Arial" w:ascii="Arial" w:hAnsi="Arial"/>
          <w:b/>
        </w:rPr>
        <w:t>º</w:t>
      </w:r>
      <w:r>
        <w:rPr>
          <w:rFonts w:eastAsia="Arial" w:ascii="Arial" w:hAnsi="Arial"/>
        </w:rPr>
        <w:t xml:space="preserve"> -</w:t>
      </w:r>
      <w:r>
        <w:rPr>
          <w:rFonts w:eastAsia="Arial" w:ascii="Arial" w:hAnsi="Arial"/>
          <w:b/>
        </w:rPr>
        <w:t xml:space="preserve"> </w:t>
      </w:r>
      <w:r>
        <w:rPr>
          <w:rFonts w:eastAsia="Arial" w:ascii="Arial" w:hAnsi="Arial"/>
        </w:rPr>
        <w:t>Este Regimento Interno se baseia nas orientações do Modelo de Regimento Interno aprovado pela Decisão Coren/SC nº 036/2022, de 23 de agosto de 2022.</w:t>
      </w:r>
    </w:p>
    <w:p>
      <w:pPr>
        <w:pStyle w:val="LOnormal"/>
        <w:tabs>
          <w:tab w:val="clear" w:pos="720"/>
          <w:tab w:val="left" w:pos="850" w:leader="none"/>
        </w:tabs>
        <w:spacing w:lineRule="auto" w:line="360"/>
        <w:jc w:val="both"/>
        <w:rPr>
          <w:rFonts w:ascii="Arial" w:hAnsi="Arial" w:eastAsia="Arial"/>
        </w:rPr>
      </w:pPr>
      <w:r>
        <w:rPr/>
      </w:r>
    </w:p>
    <w:p>
      <w:pPr>
        <w:pStyle w:val="LOnormal"/>
        <w:spacing w:lineRule="auto" w:line="360" w:before="240" w:after="240"/>
        <w:jc w:val="both"/>
        <w:rPr>
          <w:rFonts w:ascii="Arial" w:hAnsi="Arial" w:eastAsia="Arial"/>
        </w:rPr>
      </w:pPr>
      <w:r>
        <w:rPr>
          <w:rFonts w:eastAsia="Arial" w:ascii="Arial" w:hAnsi="Arial"/>
        </w:rPr>
        <w:t xml:space="preserve">Brusque, </w:t>
      </w:r>
      <w:r>
        <w:rPr>
          <w:rFonts w:eastAsia="Arial" w:ascii="Arial" w:hAnsi="Arial"/>
        </w:rPr>
        <w:t>05</w:t>
      </w:r>
      <w:r>
        <w:rPr>
          <w:rFonts w:eastAsia="Arial" w:ascii="Arial" w:hAnsi="Arial"/>
        </w:rPr>
        <w:t xml:space="preserve"> de </w:t>
      </w:r>
      <w:r>
        <w:rPr>
          <w:rFonts w:eastAsia="Arial" w:ascii="Arial" w:hAnsi="Arial"/>
        </w:rPr>
        <w:t>fevereiro</w:t>
      </w:r>
      <w:r>
        <w:rPr>
          <w:rFonts w:eastAsia="Arial" w:ascii="Arial" w:hAnsi="Arial"/>
        </w:rPr>
        <w:t xml:space="preserve"> de 202</w:t>
      </w:r>
      <w:r>
        <w:rPr>
          <w:rFonts w:eastAsia="Arial" w:ascii="Arial" w:hAnsi="Arial"/>
        </w:rPr>
        <w:t>4</w:t>
      </w:r>
    </w:p>
    <w:p>
      <w:pPr>
        <w:pStyle w:val="LOnormal"/>
        <w:spacing w:lineRule="auto" w:line="360"/>
        <w:jc w:val="bot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Onormal"/>
        <w:spacing w:lineRule="auto" w:line="360"/>
        <w:jc w:val="bot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Onormal"/>
        <w:spacing w:lineRule="auto" w:line="360"/>
        <w:jc w:val="both"/>
        <w:rPr>
          <w:rFonts w:ascii="Arial" w:hAnsi="Arial" w:eastAsia="Arial"/>
          <w:color w:val="000000"/>
        </w:rPr>
      </w:pPr>
      <w:r>
        <w:rPr>
          <w:rFonts w:eastAsia="Arial" w:ascii="Arial" w:hAnsi="Arial"/>
          <w:color w:val="000000"/>
        </w:rPr>
      </w:r>
    </w:p>
    <w:p>
      <w:pPr>
        <w:pStyle w:val="LOnormal"/>
        <w:spacing w:lineRule="auto" w:line="240"/>
        <w:jc w:val="center"/>
        <w:rPr/>
      </w:pPr>
      <w:r>
        <w:rPr>
          <w:rFonts w:eastAsia="Arial" w:ascii="Arial" w:hAnsi="Arial"/>
          <w:color w:val="000000"/>
        </w:rPr>
        <w:t>______________________________</w:t>
      </w:r>
    </w:p>
    <w:p>
      <w:pPr>
        <w:pStyle w:val="LOnormal"/>
        <w:spacing w:lineRule="auto" w:line="240"/>
        <w:jc w:val="center"/>
        <w:rPr/>
      </w:pPr>
      <w:r>
        <w:rPr>
          <w:rFonts w:eastAsia="Arial" w:ascii="Arial" w:hAnsi="Arial"/>
          <w:color w:val="000000"/>
        </w:rPr>
        <w:t xml:space="preserve">Danieli Martins </w:t>
      </w:r>
    </w:p>
    <w:p>
      <w:pPr>
        <w:pStyle w:val="LOnormal"/>
        <w:spacing w:lineRule="auto" w:line="240"/>
        <w:jc w:val="center"/>
        <w:rPr/>
      </w:pPr>
      <w:r>
        <w:rPr>
          <w:rFonts w:eastAsia="Arial" w:ascii="Arial" w:hAnsi="Arial"/>
          <w:color w:val="000000"/>
        </w:rPr>
        <w:t>COREN/SC 213588</w:t>
      </w:r>
    </w:p>
    <w:p>
      <w:pPr>
        <w:pStyle w:val="LOnormal"/>
        <w:spacing w:lineRule="auto" w:line="240"/>
        <w:jc w:val="center"/>
        <w:rPr/>
      </w:pPr>
      <w:r>
        <w:rPr>
          <w:rFonts w:eastAsia="Arial" w:ascii="Arial" w:hAnsi="Arial"/>
          <w:color w:val="000000"/>
        </w:rPr>
        <w:t>Enfermeira Responsável Técnica</w:t>
      </w:r>
    </w:p>
    <w:p>
      <w:pPr>
        <w:pStyle w:val="LOnormal"/>
        <w:spacing w:lineRule="auto" w:line="360"/>
        <w:jc w:val="center"/>
        <w:rPr>
          <w:rFonts w:ascii="Arial" w:hAnsi="Arial" w:eastAsia="Arial"/>
        </w:rPr>
      </w:pPr>
      <w:r>
        <w:rPr/>
      </w:r>
    </w:p>
    <w:p>
      <w:pPr>
        <w:pStyle w:val="LOnormal"/>
        <w:spacing w:lineRule="auto" w:line="360"/>
        <w:jc w:val="center"/>
        <w:rPr>
          <w:rFonts w:ascii="Arial" w:hAnsi="Arial" w:eastAsia="Arial"/>
        </w:rPr>
      </w:pPr>
      <w:r>
        <w:rPr>
          <w:rFonts w:eastAsia="Arial" w:ascii="Arial" w:hAnsi="Arial"/>
          <w:color w:val="000000"/>
        </w:rPr>
        <w:t>ANEXO 1</w:t>
        <w:tab/>
      </w:r>
    </w:p>
    <w:p>
      <w:pPr>
        <w:pStyle w:val="LOnormal"/>
        <w:spacing w:lineRule="auto" w:line="360"/>
        <w:jc w:val="center"/>
        <w:rPr>
          <w:rFonts w:ascii="Arial" w:hAnsi="Arial" w:eastAsia="Arial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140970</wp:posOffset>
            </wp:positionH>
            <wp:positionV relativeFrom="paragraph">
              <wp:posOffset>6350</wp:posOffset>
            </wp:positionV>
            <wp:extent cx="5629275" cy="7138670"/>
            <wp:effectExtent l="0" t="0" r="0" b="0"/>
            <wp:wrapSquare wrapText="largest"/>
            <wp:docPr id="1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0"/>
      <w:footerReference w:type="default" r:id="rId21"/>
      <w:type w:val="nextPage"/>
      <w:pgSz w:w="11906" w:h="16838"/>
      <w:pgMar w:left="1134" w:right="1134" w:gutter="0" w:header="210" w:top="769" w:footer="128" w:bottom="68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819" w:leader="none"/>
        <w:tab w:val="right" w:pos="9638" w:leader="none"/>
      </w:tabs>
      <w:ind w:hanging="1133"/>
      <w:rPr>
        <w:rFonts w:eastAsia="Times New Roman" w:cs="Times New Roman"/>
        <w:color w:val="000000"/>
      </w:rPr>
    </w:pPr>
    <w:r>
      <w:rPr/>
      <w:drawing>
        <wp:inline distT="0" distB="0" distL="0" distR="0">
          <wp:extent cx="7534275" cy="1447800"/>
          <wp:effectExtent l="0" t="0" r="0" b="0"/>
          <wp:docPr id="1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4275" cy="144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720"/>
        <w:tab w:val="center" w:pos="4536" w:leader="none"/>
        <w:tab w:val="left" w:pos="5865" w:leader="none"/>
      </w:tabs>
      <w:jc w:val="center"/>
      <w:rPr/>
    </w:pPr>
    <w:r>
      <w:rPr/>
      <w:drawing>
        <wp:inline distT="0" distB="0" distL="0" distR="0">
          <wp:extent cx="922020" cy="922020"/>
          <wp:effectExtent l="0" t="0" r="0" b="0"/>
          <wp:docPr id="18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922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Cabealho"/>
      <w:jc w:val="center"/>
      <w:rPr>
        <w:b/>
        <w:b/>
        <w:sz w:val="25"/>
      </w:rPr>
    </w:pPr>
    <w:r>
      <w:rPr>
        <w:b/>
        <w:sz w:val="25"/>
      </w:rPr>
      <w:t>CONSELHO REGIONAL DE ENFERMAGEM DE SANTA CATARINA</w:t>
    </w:r>
  </w:p>
  <w:p>
    <w:pPr>
      <w:pStyle w:val="Cabealho"/>
      <w:jc w:val="center"/>
      <w:rPr>
        <w:sz w:val="4"/>
        <w:szCs w:val="4"/>
      </w:rPr>
    </w:pPr>
    <w:r>
      <w:rPr>
        <w:sz w:val="4"/>
        <w:szCs w:val="4"/>
      </w:rPr>
    </w:r>
  </w:p>
  <w:p>
    <w:pPr>
      <w:pStyle w:val="Cabealho"/>
      <w:jc w:val="center"/>
      <w:rPr>
        <w:b/>
        <w:b/>
        <w:sz w:val="17"/>
        <w:szCs w:val="16"/>
      </w:rPr>
    </w:pPr>
    <w:r>
      <w:rPr>
        <w:b/>
        <w:sz w:val="17"/>
        <w:szCs w:val="16"/>
      </w:rPr>
      <w:t>Autarquia Federal criada pela Lei Nº 5.905/73</w:t>
    </w:r>
  </w:p>
  <w:p>
    <w:pPr>
      <w:pStyle w:val="LOnormal"/>
      <w:tabs>
        <w:tab w:val="clear" w:pos="720"/>
        <w:tab w:val="center" w:pos="4819" w:leader="none"/>
        <w:tab w:val="right" w:pos="9638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spacing w:before="240" w:after="120"/>
      <w:ind w:left="432" w:hanging="432"/>
      <w:outlineLvl w:val="0"/>
    </w:pPr>
    <w:rPr>
      <w:rFonts w:ascii="Arial" w:hAnsi="Arial" w:eastAsia="Arial"/>
      <w:b/>
      <w:sz w:val="36"/>
      <w:szCs w:val="36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spacing w:before="200" w:after="120"/>
      <w:ind w:left="576" w:hanging="576"/>
      <w:outlineLvl w:val="1"/>
    </w:pPr>
    <w:rPr>
      <w:rFonts w:ascii="Arial" w:hAnsi="Arial" w:eastAsia="Arial"/>
      <w:b/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spacing w:before="140" w:after="120"/>
      <w:ind w:left="720" w:hanging="720"/>
      <w:outlineLvl w:val="2"/>
    </w:pPr>
    <w:rPr>
      <w:rFonts w:ascii="Arial" w:hAnsi="Arial" w:eastAsia="Arial"/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rPr>
      <w:color w:val="000080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013d9"/>
    <w:rPr>
      <w:shd w:fill="FFFFFF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LOnormal"/>
    <w:next w:val="Corpodotexto"/>
    <w:uiPriority w:val="10"/>
    <w:qFormat/>
    <w:pPr>
      <w:keepNext w:val="true"/>
      <w:spacing w:before="240" w:after="120"/>
      <w:jc w:val="center"/>
    </w:pPr>
    <w:rPr>
      <w:rFonts w:ascii="Arial" w:hAnsi="Arial" w:eastAsia="Arial"/>
      <w:b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 w:customStyle="1">
    <w:name w:val="LO-normal"/>
    <w:qFormat/>
    <w:pPr>
      <w:widowControl w:val="false"/>
      <w:shd w:val="clear" w:color="auto" w:fill="FFFFFF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pt-BR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spacing w:before="240" w:after="120"/>
      <w:jc w:val="center"/>
    </w:pPr>
    <w:rPr>
      <w:rFonts w:ascii="Arial" w:hAnsi="Arial" w:eastAsia="Arial"/>
      <w:i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link w:val="CabealhoChar"/>
    <w:uiPriority w:val="99"/>
    <w:pPr/>
    <w:rPr/>
  </w:style>
  <w:style w:type="paragraph" w:styleId="Rodap">
    <w:name w:val="Footer"/>
    <w:basedOn w:val="CabealhoeRodap"/>
    <w:pPr/>
    <w:rPr/>
  </w:style>
  <w:style w:type="paragraph" w:styleId="ListParagraph">
    <w:name w:val="List Paragraph"/>
    <w:basedOn w:val="Normal"/>
    <w:uiPriority w:val="34"/>
    <w:qFormat/>
    <w:rsid w:val="00c534e2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hyperlink" Target="mailto:ce.enfermagem@smsbrusque.sc.gov.br" TargetMode="External"/><Relationship Id="rId1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ABAA-25E0-4EF4-BF14-61954227843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LibreOffice/7.3.3.2$Windows_X86_64 LibreOffice_project/d1d0ea68f081ee2800a922cac8f79445e4603348</Application>
  <AppVersion>15.0000</AppVersion>
  <Pages>17</Pages>
  <Words>3312</Words>
  <Characters>18181</Characters>
  <CharactersWithSpaces>21240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2024-02-03T17:59:00Z</dcterms:created>
  <dc:creator>Julia Boell</dc:creator>
  <dc:description/>
  <dc:language>pt-BR</dc:language>
  <cp:lastModifiedBy/>
  <dcterms:modified xsi:type="dcterms:W3CDTF">2024-02-05T16:46:46Z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