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52DD" w:rsidRDefault="00283C0C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0D52DD" w:rsidRDefault="00283C0C">
      <w:pPr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Instituição / Cidade</w:t>
      </w:r>
    </w:p>
    <w:p w:rsidR="000D52DD" w:rsidRDefault="000D52DD">
      <w:pPr>
        <w:ind w:left="0" w:hanging="2"/>
        <w:jc w:val="center"/>
        <w:rPr>
          <w:sz w:val="24"/>
          <w:szCs w:val="24"/>
        </w:rPr>
      </w:pPr>
    </w:p>
    <w:p w:rsidR="000D52DD" w:rsidRDefault="00BF7115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Aos vinte</w:t>
      </w:r>
      <w:r w:rsidR="00985BAE">
        <w:rPr>
          <w:sz w:val="24"/>
          <w:szCs w:val="24"/>
        </w:rPr>
        <w:t xml:space="preserve"> e três dias do mês de maio </w:t>
      </w:r>
      <w:r w:rsidR="00283C0C">
        <w:rPr>
          <w:sz w:val="24"/>
          <w:szCs w:val="24"/>
        </w:rPr>
        <w:t xml:space="preserve">do ano de dois mil e vinte e três, realizou-se a Sessão Solene de Posse dos integrantes da Comissão de Ética de Enfermagem </w:t>
      </w:r>
      <w:r w:rsidR="00C6455E">
        <w:rPr>
          <w:sz w:val="24"/>
          <w:szCs w:val="24"/>
        </w:rPr>
        <w:t>do</w:t>
      </w:r>
      <w:r w:rsidR="00C6455E" w:rsidRPr="00C6455E">
        <w:rPr>
          <w:b/>
        </w:rPr>
        <w:t xml:space="preserve"> </w:t>
      </w:r>
      <w:r w:rsidR="00C6455E" w:rsidRPr="00C6455E">
        <w:rPr>
          <w:sz w:val="24"/>
          <w:szCs w:val="24"/>
        </w:rPr>
        <w:t>Centro de Tratamento de Doenças Renais</w:t>
      </w:r>
      <w:r w:rsidR="00C6455E">
        <w:rPr>
          <w:sz w:val="24"/>
          <w:szCs w:val="24"/>
        </w:rPr>
        <w:t>, Joinville SC</w:t>
      </w:r>
      <w:r w:rsidR="00283C0C" w:rsidRPr="00C6455E">
        <w:rPr>
          <w:sz w:val="24"/>
          <w:szCs w:val="24"/>
        </w:rPr>
        <w:t>.</w:t>
      </w:r>
      <w:r w:rsidR="00283C0C">
        <w:rPr>
          <w:sz w:val="24"/>
          <w:szCs w:val="24"/>
        </w:rPr>
        <w:t xml:space="preserve"> Tomaram posse os membros efetivos e suplentes da Comissão – Gestão 20</w:t>
      </w:r>
      <w:r>
        <w:rPr>
          <w:sz w:val="24"/>
          <w:szCs w:val="24"/>
        </w:rPr>
        <w:t>023/2026</w:t>
      </w:r>
      <w:r w:rsidR="00283C0C">
        <w:rPr>
          <w:sz w:val="24"/>
          <w:szCs w:val="24"/>
        </w:rPr>
        <w:t>, para desenvolvere</w:t>
      </w:r>
      <w:r>
        <w:rPr>
          <w:sz w:val="24"/>
          <w:szCs w:val="24"/>
        </w:rPr>
        <w:t xml:space="preserve">m suas atividades no período de 23 </w:t>
      </w:r>
      <w:r w:rsidR="00283C0C">
        <w:rPr>
          <w:sz w:val="24"/>
          <w:szCs w:val="24"/>
        </w:rPr>
        <w:t>de</w:t>
      </w:r>
      <w:r>
        <w:rPr>
          <w:sz w:val="24"/>
          <w:szCs w:val="24"/>
        </w:rPr>
        <w:t xml:space="preserve"> maio</w:t>
      </w:r>
      <w:r w:rsidR="00283C0C">
        <w:rPr>
          <w:sz w:val="24"/>
          <w:szCs w:val="24"/>
        </w:rPr>
        <w:t xml:space="preserve"> </w:t>
      </w:r>
      <w:r>
        <w:rPr>
          <w:sz w:val="24"/>
          <w:szCs w:val="24"/>
        </w:rPr>
        <w:t>de 2023</w:t>
      </w:r>
      <w:r w:rsidR="00283C0C">
        <w:rPr>
          <w:sz w:val="24"/>
          <w:szCs w:val="24"/>
        </w:rPr>
        <w:t xml:space="preserve"> a </w:t>
      </w:r>
      <w:r>
        <w:rPr>
          <w:sz w:val="24"/>
          <w:szCs w:val="24"/>
        </w:rPr>
        <w:t>22 de maio 2026.</w:t>
      </w:r>
    </w:p>
    <w:p w:rsidR="000D52DD" w:rsidRDefault="000D52DD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0D52DD" w:rsidRDefault="00283C0C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0D52DD">
        <w:tc>
          <w:tcPr>
            <w:tcW w:w="3828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0D52DD">
        <w:tc>
          <w:tcPr>
            <w:tcW w:w="3828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 w:rsidRPr="002B3C95">
              <w:rPr>
                <w:bCs/>
                <w:sz w:val="24"/>
                <w:szCs w:val="24"/>
              </w:rPr>
              <w:t>Thaise</w:t>
            </w:r>
            <w:proofErr w:type="spellEnd"/>
            <w:r w:rsidRPr="002B3C95">
              <w:rPr>
                <w:bCs/>
                <w:sz w:val="24"/>
                <w:szCs w:val="24"/>
              </w:rPr>
              <w:t xml:space="preserve"> Graziela Carneiro </w:t>
            </w:r>
            <w:proofErr w:type="spellStart"/>
            <w:r w:rsidRPr="002B3C95">
              <w:rPr>
                <w:bCs/>
                <w:sz w:val="24"/>
                <w:szCs w:val="24"/>
              </w:rPr>
              <w:t>Kuster</w:t>
            </w:r>
            <w:proofErr w:type="spellEnd"/>
          </w:p>
        </w:tc>
        <w:tc>
          <w:tcPr>
            <w:tcW w:w="1896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2B3C95">
              <w:rPr>
                <w:sz w:val="24"/>
                <w:szCs w:val="24"/>
              </w:rPr>
              <w:t>313.285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0D52DD">
        <w:trPr>
          <w:trHeight w:val="486"/>
        </w:trPr>
        <w:tc>
          <w:tcPr>
            <w:tcW w:w="3828" w:type="dxa"/>
          </w:tcPr>
          <w:p w:rsidR="000D52DD" w:rsidRDefault="00C6455E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 xml:space="preserve"> </w:t>
            </w:r>
            <w:proofErr w:type="spellStart"/>
            <w:r w:rsidRPr="002B3C95">
              <w:rPr>
                <w:bCs/>
                <w:sz w:val="24"/>
                <w:szCs w:val="24"/>
              </w:rPr>
              <w:t>Uesler</w:t>
            </w:r>
            <w:proofErr w:type="spellEnd"/>
            <w:r w:rsidRPr="002B3C95">
              <w:rPr>
                <w:bCs/>
                <w:sz w:val="24"/>
                <w:szCs w:val="24"/>
              </w:rPr>
              <w:t xml:space="preserve"> Torquato de Oliveira</w:t>
            </w:r>
          </w:p>
        </w:tc>
        <w:tc>
          <w:tcPr>
            <w:tcW w:w="1896" w:type="dxa"/>
          </w:tcPr>
          <w:p w:rsidR="000D52DD" w:rsidRDefault="00C6455E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B762B2">
              <w:rPr>
                <w:sz w:val="24"/>
                <w:szCs w:val="24"/>
              </w:rPr>
              <w:t>919.296</w:t>
            </w:r>
          </w:p>
        </w:tc>
        <w:tc>
          <w:tcPr>
            <w:tcW w:w="3491" w:type="dxa"/>
          </w:tcPr>
          <w:p w:rsidR="000D52DD" w:rsidRDefault="000D52DD">
            <w:pPr>
              <w:ind w:left="0" w:hanging="2"/>
              <w:rPr>
                <w:sz w:val="24"/>
                <w:szCs w:val="24"/>
              </w:rPr>
            </w:pPr>
          </w:p>
        </w:tc>
      </w:tr>
      <w:tr w:rsidR="000D52DD">
        <w:tc>
          <w:tcPr>
            <w:tcW w:w="3828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>Joice</w:t>
            </w:r>
            <w:r w:rsidRPr="002B3C95">
              <w:rPr>
                <w:bCs/>
                <w:sz w:val="24"/>
                <w:szCs w:val="24"/>
              </w:rPr>
              <w:t xml:space="preserve"> Cristine Correa</w:t>
            </w:r>
          </w:p>
        </w:tc>
        <w:tc>
          <w:tcPr>
            <w:tcW w:w="1896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B762B2">
              <w:rPr>
                <w:sz w:val="24"/>
                <w:szCs w:val="24"/>
              </w:rPr>
              <w:t>1.694.282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0D52DD" w:rsidRDefault="000D52DD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0D52DD" w:rsidRDefault="00283C0C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0D52DD">
        <w:tc>
          <w:tcPr>
            <w:tcW w:w="3828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0D52DD" w:rsidRDefault="00283C0C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0D52DD">
        <w:tc>
          <w:tcPr>
            <w:tcW w:w="3828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rPr>
                <w:color w:val="000000"/>
                <w:sz w:val="24"/>
                <w:szCs w:val="24"/>
              </w:rPr>
            </w:pPr>
            <w:proofErr w:type="spellStart"/>
            <w:r w:rsidRPr="007913BC">
              <w:rPr>
                <w:bCs/>
                <w:sz w:val="24"/>
                <w:szCs w:val="24"/>
              </w:rPr>
              <w:t>Graciele</w:t>
            </w:r>
            <w:proofErr w:type="spellEnd"/>
            <w:r w:rsidRPr="007913BC">
              <w:rPr>
                <w:bCs/>
                <w:sz w:val="24"/>
                <w:szCs w:val="24"/>
              </w:rPr>
              <w:t xml:space="preserve"> Gaspar</w:t>
            </w:r>
          </w:p>
        </w:tc>
        <w:tc>
          <w:tcPr>
            <w:tcW w:w="1896" w:type="dxa"/>
            <w:vAlign w:val="center"/>
          </w:tcPr>
          <w:p w:rsidR="000D52DD" w:rsidRDefault="008B79AD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B762B2">
              <w:rPr>
                <w:sz w:val="24"/>
                <w:szCs w:val="24"/>
              </w:rPr>
              <w:t>739.188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0D52DD">
        <w:tc>
          <w:tcPr>
            <w:tcW w:w="3828" w:type="dxa"/>
            <w:vAlign w:val="center"/>
          </w:tcPr>
          <w:p w:rsidR="000D52DD" w:rsidRDefault="00C6455E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proofErr w:type="spellStart"/>
            <w:r w:rsidRPr="007913BC">
              <w:rPr>
                <w:bCs/>
                <w:sz w:val="24"/>
                <w:szCs w:val="24"/>
              </w:rPr>
              <w:t>Niviane</w:t>
            </w:r>
            <w:proofErr w:type="spellEnd"/>
            <w:r w:rsidRPr="007913BC">
              <w:rPr>
                <w:bCs/>
                <w:sz w:val="24"/>
                <w:szCs w:val="24"/>
              </w:rPr>
              <w:t xml:space="preserve"> </w:t>
            </w:r>
            <w:proofErr w:type="spellStart"/>
            <w:r w:rsidRPr="007913BC">
              <w:rPr>
                <w:bCs/>
                <w:sz w:val="24"/>
                <w:szCs w:val="24"/>
              </w:rPr>
              <w:t>Pabst</w:t>
            </w:r>
            <w:proofErr w:type="spellEnd"/>
            <w:r w:rsidRPr="007913BC">
              <w:rPr>
                <w:bCs/>
                <w:sz w:val="24"/>
                <w:szCs w:val="24"/>
              </w:rPr>
              <w:t xml:space="preserve"> Anastácio</w:t>
            </w:r>
          </w:p>
        </w:tc>
        <w:tc>
          <w:tcPr>
            <w:tcW w:w="1896" w:type="dxa"/>
            <w:vAlign w:val="center"/>
          </w:tcPr>
          <w:p w:rsidR="000D52DD" w:rsidRDefault="008B79AD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B762B2">
              <w:rPr>
                <w:sz w:val="24"/>
                <w:szCs w:val="24"/>
              </w:rPr>
              <w:t>1.660.395</w:t>
            </w:r>
          </w:p>
        </w:tc>
        <w:tc>
          <w:tcPr>
            <w:tcW w:w="3491" w:type="dxa"/>
            <w:vAlign w:val="center"/>
          </w:tcPr>
          <w:p w:rsidR="000D52DD" w:rsidRDefault="000D52DD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BF7115">
        <w:tc>
          <w:tcPr>
            <w:tcW w:w="3828" w:type="dxa"/>
            <w:vAlign w:val="center"/>
          </w:tcPr>
          <w:p w:rsidR="00BF7115" w:rsidRPr="008536FE" w:rsidRDefault="00C6455E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 w:rsidRPr="007913BC">
              <w:rPr>
                <w:bCs/>
                <w:sz w:val="24"/>
                <w:szCs w:val="24"/>
              </w:rPr>
              <w:t xml:space="preserve">Larissa </w:t>
            </w:r>
            <w:r>
              <w:rPr>
                <w:bCs/>
                <w:sz w:val="24"/>
                <w:szCs w:val="24"/>
              </w:rPr>
              <w:t>F</w:t>
            </w:r>
            <w:r w:rsidRPr="007913BC">
              <w:rPr>
                <w:bCs/>
                <w:sz w:val="24"/>
                <w:szCs w:val="24"/>
              </w:rPr>
              <w:t>arias</w:t>
            </w:r>
          </w:p>
        </w:tc>
        <w:tc>
          <w:tcPr>
            <w:tcW w:w="1896" w:type="dxa"/>
            <w:vAlign w:val="center"/>
          </w:tcPr>
          <w:p w:rsidR="00BF7115" w:rsidRDefault="008B79AD">
            <w:pPr>
              <w:spacing w:line="276" w:lineRule="auto"/>
              <w:ind w:left="0" w:hanging="2"/>
              <w:jc w:val="center"/>
              <w:rPr>
                <w:sz w:val="24"/>
                <w:szCs w:val="24"/>
              </w:rPr>
            </w:pPr>
            <w:r w:rsidRPr="00B762B2">
              <w:rPr>
                <w:sz w:val="24"/>
                <w:szCs w:val="24"/>
              </w:rPr>
              <w:t>1.666.105</w:t>
            </w:r>
          </w:p>
        </w:tc>
        <w:tc>
          <w:tcPr>
            <w:tcW w:w="3491" w:type="dxa"/>
            <w:vAlign w:val="center"/>
          </w:tcPr>
          <w:p w:rsidR="00BF7115" w:rsidRDefault="00BF7115">
            <w:pPr>
              <w:spacing w:before="240"/>
              <w:ind w:left="0" w:hanging="2"/>
              <w:rPr>
                <w:sz w:val="24"/>
                <w:szCs w:val="24"/>
              </w:rPr>
            </w:pPr>
            <w:bookmarkStart w:id="0" w:name="_GoBack"/>
            <w:bookmarkEnd w:id="0"/>
          </w:p>
        </w:tc>
      </w:tr>
    </w:tbl>
    <w:p w:rsidR="000D52DD" w:rsidRDefault="000D52DD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0D52DD">
        <w:tc>
          <w:tcPr>
            <w:tcW w:w="3133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—------------</w:t>
            </w: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 w:rsidP="00985BAE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0D52DD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—------</w:t>
            </w: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</w:p>
          <w:p w:rsidR="000D52DD" w:rsidRDefault="00283C0C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</w:tc>
      </w:tr>
    </w:tbl>
    <w:p w:rsidR="000D52DD" w:rsidRDefault="000D52DD">
      <w:pPr>
        <w:ind w:left="0" w:hanging="2"/>
        <w:rPr>
          <w:sz w:val="24"/>
          <w:szCs w:val="24"/>
        </w:rPr>
      </w:pPr>
    </w:p>
    <w:sectPr w:rsidR="000D52DD">
      <w:headerReference w:type="default" r:id="rId7"/>
      <w:footerReference w:type="default" r:id="rId8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37A3" w:rsidRDefault="00C737A3">
      <w:pPr>
        <w:spacing w:line="240" w:lineRule="auto"/>
        <w:ind w:left="0" w:hanging="2"/>
      </w:pPr>
      <w:r>
        <w:separator/>
      </w:r>
    </w:p>
  </w:endnote>
  <w:endnote w:type="continuationSeparator" w:id="0">
    <w:p w:rsidR="00C737A3" w:rsidRDefault="00C737A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D" w:rsidRDefault="00283C0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0D52DD" w:rsidRDefault="00283C0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5° ao 9° andar, Centro, Florianópolis/SC. CEP 88020-300</w:t>
    </w:r>
  </w:p>
  <w:p w:rsidR="000D52DD" w:rsidRDefault="00283C0C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48-9091 - www.corensc.gov.br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37A3" w:rsidRDefault="00C737A3">
      <w:pPr>
        <w:spacing w:line="240" w:lineRule="auto"/>
        <w:ind w:left="0" w:hanging="2"/>
      </w:pPr>
      <w:r>
        <w:separator/>
      </w:r>
    </w:p>
  </w:footnote>
  <w:footnote w:type="continuationSeparator" w:id="0">
    <w:p w:rsidR="00C737A3" w:rsidRDefault="00C737A3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52DD" w:rsidRDefault="00283C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0D52DD" w:rsidRDefault="00283C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0D52DD" w:rsidRDefault="00283C0C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0D52DD" w:rsidRDefault="000D52D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2DD"/>
    <w:rsid w:val="000D52DD"/>
    <w:rsid w:val="00283C0C"/>
    <w:rsid w:val="005B6E45"/>
    <w:rsid w:val="005D5CB0"/>
    <w:rsid w:val="008B79AD"/>
    <w:rsid w:val="00985BAE"/>
    <w:rsid w:val="00BF7115"/>
    <w:rsid w:val="00C6455E"/>
    <w:rsid w:val="00C73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0B2C389-F87D-458C-AE52-6B34274E5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1sW+8ZLPwwH9eeR1znbXhmB0NkQ==">AMUW2mWVueVSIA4AQ8v78FOB4v17oCs+c+LdjwW858JHw355+li5U+PeAKwb6H4kxMQWUYDs1a1iXxGJjrLZtujQQlcsV40AD1uDnCxVDmP8Ssu/gc5HNPU=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137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Usuario</cp:lastModifiedBy>
  <cp:revision>4</cp:revision>
  <dcterms:created xsi:type="dcterms:W3CDTF">2023-05-22T19:55:00Z</dcterms:created>
  <dcterms:modified xsi:type="dcterms:W3CDTF">2023-10-03T22:23:00Z</dcterms:modified>
</cp:coreProperties>
</file>