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F6D0" w14:textId="2A41E3A5" w:rsidR="0098092D" w:rsidRDefault="00010EB4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0EB4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2B2A9E26" wp14:editId="149AC799">
            <wp:extent cx="1329994" cy="314325"/>
            <wp:effectExtent l="0" t="0" r="3810" b="0"/>
            <wp:docPr id="1" name="Imagem 1" descr="C:\Users\maria.carpes\Desktop\Arquivos variados\MARKETING\02 - Logos\Hospital Baía Sul\04_PNGs\HospitalBaiaSul_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carpes\Desktop\Arquivos variados\MARKETING\02 - Logos\Hospital Baía Sul\04_PNGs\HospitalBaiaSul_Colori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14" cy="32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85CE" w14:textId="77777777" w:rsidR="00010EB4" w:rsidRDefault="00010EB4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2D5E672E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345F17">
        <w:rPr>
          <w:rFonts w:ascii="Times New Roman" w:hAnsi="Times New Roman" w:cs="Times New Roman"/>
          <w:sz w:val="24"/>
          <w:szCs w:val="24"/>
        </w:rPr>
        <w:t>15/10</w:t>
      </w:r>
      <w:r w:rsidR="00CD7131">
        <w:rPr>
          <w:rFonts w:ascii="Times New Roman" w:hAnsi="Times New Roman" w:cs="Times New Roman"/>
          <w:sz w:val="24"/>
          <w:szCs w:val="24"/>
        </w:rPr>
        <w:t>/2023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1E851594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</w:t>
      </w:r>
      <w:r w:rsidR="00D573AC">
        <w:rPr>
          <w:rFonts w:ascii="Times New Roman" w:hAnsi="Times New Roman" w:cs="Times New Roman"/>
          <w:sz w:val="24"/>
          <w:szCs w:val="24"/>
        </w:rPr>
        <w:t xml:space="preserve"> do Hospital Baia Sul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E34951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0D1B73">
        <w:rPr>
          <w:rFonts w:ascii="Times New Roman" w:hAnsi="Times New Roman" w:cs="Times New Roman"/>
          <w:sz w:val="24"/>
          <w:szCs w:val="24"/>
        </w:rPr>
        <w:t>05 de outubro de 2023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12451F57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</w:t>
      </w:r>
      <w:r w:rsidR="00D573AC">
        <w:rPr>
          <w:rFonts w:ascii="Times New Roman" w:hAnsi="Times New Roman" w:cs="Times New Roman"/>
          <w:sz w:val="24"/>
          <w:szCs w:val="24"/>
        </w:rPr>
        <w:t xml:space="preserve"> Hospital Baia Sul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48D81F38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D573AC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r w:rsidR="00912DCE">
        <w:rPr>
          <w:rFonts w:ascii="Times New Roman" w:hAnsi="Times New Roman" w:cs="Times New Roman"/>
          <w:sz w:val="24"/>
          <w:szCs w:val="24"/>
        </w:rPr>
        <w:t>através do</w:t>
      </w:r>
      <w:r w:rsidR="00D60258">
        <w:rPr>
          <w:rFonts w:ascii="Times New Roman" w:hAnsi="Times New Roman" w:cs="Times New Roman"/>
          <w:sz w:val="24"/>
          <w:szCs w:val="24"/>
        </w:rPr>
        <w:t xml:space="preserve"> link</w:t>
      </w:r>
      <w:r w:rsidR="00912DCE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proofErr w:type="gramStart"/>
        <w:r w:rsidR="00912DCE" w:rsidRPr="00FE6D1C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https://docs.google.com/forms/d/e/1FAIpQLSei2XAWsW8FrVL20Q789bsg92CghLL6P3yO0xBykE0364JodQ/viewform</w:t>
        </w:r>
      </w:hyperlink>
      <w:r w:rsidR="00912DCE">
        <w:rPr>
          <w:rFonts w:ascii="Times New Roman" w:hAnsi="Times New Roman" w:cs="Times New Roman"/>
          <w:sz w:val="24"/>
          <w:szCs w:val="24"/>
        </w:rPr>
        <w:t xml:space="preserve">) </w:t>
      </w:r>
      <w:r w:rsidR="00D60258">
        <w:rPr>
          <w:rFonts w:ascii="Times New Roman" w:hAnsi="Times New Roman" w:cs="Times New Roman"/>
          <w:sz w:val="24"/>
          <w:szCs w:val="24"/>
        </w:rPr>
        <w:t xml:space="preserve"> </w:t>
      </w:r>
      <w:r w:rsidR="00092126">
        <w:rPr>
          <w:rFonts w:ascii="Times New Roman" w:hAnsi="Times New Roman" w:cs="Times New Roman"/>
          <w:sz w:val="24"/>
          <w:szCs w:val="24"/>
        </w:rPr>
        <w:t>até</w:t>
      </w:r>
      <w:proofErr w:type="gramEnd"/>
      <w:r w:rsidR="00092126">
        <w:rPr>
          <w:rFonts w:ascii="Times New Roman" w:hAnsi="Times New Roman" w:cs="Times New Roman"/>
          <w:sz w:val="24"/>
          <w:szCs w:val="24"/>
        </w:rPr>
        <w:t xml:space="preserve"> </w:t>
      </w:r>
      <w:r w:rsidR="003A51AF">
        <w:rPr>
          <w:rFonts w:ascii="Times New Roman" w:hAnsi="Times New Roman" w:cs="Times New Roman"/>
          <w:sz w:val="24"/>
          <w:szCs w:val="24"/>
        </w:rPr>
        <w:t>20</w:t>
      </w:r>
      <w:r w:rsidR="00345F17">
        <w:rPr>
          <w:rFonts w:ascii="Times New Roman" w:hAnsi="Times New Roman" w:cs="Times New Roman"/>
          <w:sz w:val="24"/>
          <w:szCs w:val="24"/>
        </w:rPr>
        <w:t>/10</w:t>
      </w:r>
      <w:r w:rsidR="00092126">
        <w:rPr>
          <w:rFonts w:ascii="Times New Roman" w:hAnsi="Times New Roman" w:cs="Times New Roman"/>
          <w:sz w:val="24"/>
          <w:szCs w:val="24"/>
        </w:rPr>
        <w:t>/2023</w:t>
      </w:r>
      <w:r w:rsidR="00912DCE">
        <w:rPr>
          <w:rFonts w:ascii="Times New Roman" w:hAnsi="Times New Roman" w:cs="Times New Roman"/>
          <w:sz w:val="24"/>
          <w:szCs w:val="24"/>
        </w:rPr>
        <w:t xml:space="preserve"> as 23:00.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0FEE89A7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="00E34951">
        <w:rPr>
          <w:rFonts w:ascii="Times New Roman" w:hAnsi="Times New Roman"/>
          <w:sz w:val="24"/>
          <w:szCs w:val="24"/>
        </w:rPr>
        <w:t>P</w:t>
      </w:r>
      <w:r w:rsidRPr="00984AA8">
        <w:rPr>
          <w:rFonts w:ascii="Times New Roman" w:hAnsi="Times New Roman"/>
          <w:sz w:val="24"/>
          <w:szCs w:val="24"/>
        </w:rPr>
        <w:t>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ao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B227347" w:rsidR="00E342FD" w:rsidRPr="00106212" w:rsidRDefault="003A51AF" w:rsidP="000D1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Baia Sul, 13</w:t>
      </w:r>
      <w:bookmarkStart w:id="0" w:name="_GoBack"/>
      <w:bookmarkEnd w:id="0"/>
      <w:r w:rsidR="000D1B73">
        <w:rPr>
          <w:rFonts w:ascii="Times New Roman" w:hAnsi="Times New Roman" w:cs="Times New Roman"/>
          <w:sz w:val="24"/>
          <w:szCs w:val="24"/>
        </w:rPr>
        <w:t xml:space="preserve"> de outubro de 2023.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86413B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FD"/>
    <w:rsid w:val="00010EB4"/>
    <w:rsid w:val="00092126"/>
    <w:rsid w:val="000D1B73"/>
    <w:rsid w:val="00106212"/>
    <w:rsid w:val="002560A7"/>
    <w:rsid w:val="002706EC"/>
    <w:rsid w:val="00345F17"/>
    <w:rsid w:val="003A51AF"/>
    <w:rsid w:val="00467ADC"/>
    <w:rsid w:val="005B213A"/>
    <w:rsid w:val="00616D96"/>
    <w:rsid w:val="006E3E4D"/>
    <w:rsid w:val="00912DCE"/>
    <w:rsid w:val="0091325A"/>
    <w:rsid w:val="009223DE"/>
    <w:rsid w:val="0098092D"/>
    <w:rsid w:val="009B79C0"/>
    <w:rsid w:val="009F69FA"/>
    <w:rsid w:val="00A22F8F"/>
    <w:rsid w:val="00A45EBB"/>
    <w:rsid w:val="00CA6B6D"/>
    <w:rsid w:val="00CD7131"/>
    <w:rsid w:val="00CE1697"/>
    <w:rsid w:val="00D05155"/>
    <w:rsid w:val="00D573AC"/>
    <w:rsid w:val="00D60258"/>
    <w:rsid w:val="00D66E4A"/>
    <w:rsid w:val="00DA2EFE"/>
    <w:rsid w:val="00E342FD"/>
    <w:rsid w:val="00E34951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7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13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12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i2XAWsW8FrVL20Q789bsg92CghLL6P3yO0xBykE0364JodQ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Helena Tarauco Carpes</cp:lastModifiedBy>
  <cp:revision>9</cp:revision>
  <cp:lastPrinted>2023-10-05T15:37:00Z</cp:lastPrinted>
  <dcterms:created xsi:type="dcterms:W3CDTF">2023-10-05T14:55:00Z</dcterms:created>
  <dcterms:modified xsi:type="dcterms:W3CDTF">2023-10-12T20:35:00Z</dcterms:modified>
</cp:coreProperties>
</file>