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5C2C" w14:textId="77777777" w:rsidR="00A64031" w:rsidRPr="003003E3" w:rsidRDefault="00A64031" w:rsidP="00A64031">
      <w:pPr>
        <w:ind w:left="993" w:right="-825" w:hanging="738"/>
        <w:jc w:val="center"/>
        <w:rPr>
          <w:b/>
          <w:i/>
          <w:sz w:val="24"/>
          <w:szCs w:val="24"/>
        </w:rPr>
      </w:pPr>
      <w:r w:rsidRPr="003003E3">
        <w:rPr>
          <w:b/>
          <w:noProof/>
        </w:rPr>
        <w:drawing>
          <wp:anchor distT="114300" distB="114300" distL="114300" distR="114300" simplePos="0" relativeHeight="251663360" behindDoc="1" locked="0" layoutInCell="1" allowOverlap="1" wp14:anchorId="5A871F3F" wp14:editId="0CC69F43">
            <wp:simplePos x="0" y="0"/>
            <wp:positionH relativeFrom="column">
              <wp:posOffset>44450</wp:posOffset>
            </wp:positionH>
            <wp:positionV relativeFrom="paragraph">
              <wp:posOffset>0</wp:posOffset>
            </wp:positionV>
            <wp:extent cx="115252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421" y="21278"/>
                <wp:lineTo x="21421" y="0"/>
                <wp:lineTo x="0" y="0"/>
              </wp:wrapPolygon>
            </wp:wrapTight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003E3">
        <w:rPr>
          <w:b/>
          <w:i/>
          <w:sz w:val="24"/>
          <w:szCs w:val="24"/>
        </w:rPr>
        <w:t>Estado de Santa Catarina</w:t>
      </w:r>
      <w:r w:rsidRPr="003003E3">
        <w:rPr>
          <w:b/>
          <w:noProof/>
        </w:rPr>
        <w:drawing>
          <wp:anchor distT="114300" distB="114300" distL="114300" distR="114300" simplePos="0" relativeHeight="251662336" behindDoc="0" locked="0" layoutInCell="1" allowOverlap="1" wp14:anchorId="3AD88BFB" wp14:editId="207EF055">
            <wp:simplePos x="0" y="0"/>
            <wp:positionH relativeFrom="column">
              <wp:posOffset>4752975</wp:posOffset>
            </wp:positionH>
            <wp:positionV relativeFrom="paragraph">
              <wp:posOffset>114300</wp:posOffset>
            </wp:positionV>
            <wp:extent cx="1123950" cy="90011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r="7425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0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93AD0B" w14:textId="77777777" w:rsidR="00A64031" w:rsidRPr="003003E3" w:rsidRDefault="00A64031" w:rsidP="00A64031">
      <w:pPr>
        <w:ind w:left="993" w:right="-825" w:hanging="738"/>
        <w:jc w:val="center"/>
        <w:rPr>
          <w:b/>
          <w:i/>
          <w:sz w:val="24"/>
          <w:szCs w:val="24"/>
        </w:rPr>
      </w:pPr>
      <w:r w:rsidRPr="003003E3">
        <w:rPr>
          <w:b/>
          <w:i/>
          <w:sz w:val="24"/>
          <w:szCs w:val="24"/>
        </w:rPr>
        <w:t>Prefeitura Municipal de Santo Amaro da Imperatriz</w:t>
      </w:r>
    </w:p>
    <w:p w14:paraId="4A626D84" w14:textId="77777777" w:rsidR="00A64031" w:rsidRPr="003003E3" w:rsidRDefault="00A64031" w:rsidP="00A64031">
      <w:pPr>
        <w:ind w:left="993" w:right="-825" w:hanging="738"/>
        <w:jc w:val="center"/>
        <w:rPr>
          <w:b/>
          <w:i/>
          <w:sz w:val="24"/>
          <w:szCs w:val="24"/>
        </w:rPr>
      </w:pPr>
      <w:r w:rsidRPr="003003E3">
        <w:rPr>
          <w:b/>
          <w:i/>
          <w:sz w:val="24"/>
          <w:szCs w:val="24"/>
        </w:rPr>
        <w:t>Secretaria Municipal de Saúde</w:t>
      </w:r>
    </w:p>
    <w:p w14:paraId="3D1037B8" w14:textId="77777777" w:rsidR="00A64031" w:rsidRPr="003003E3" w:rsidRDefault="00A64031" w:rsidP="00A64031">
      <w:pPr>
        <w:ind w:left="993" w:right="-825" w:hanging="738"/>
        <w:jc w:val="center"/>
        <w:rPr>
          <w:b/>
          <w:i/>
          <w:sz w:val="24"/>
          <w:szCs w:val="24"/>
        </w:rPr>
      </w:pPr>
      <w:r w:rsidRPr="003003E3">
        <w:rPr>
          <w:b/>
          <w:i/>
          <w:sz w:val="24"/>
          <w:szCs w:val="24"/>
        </w:rPr>
        <w:t>Rua Santana, 4510 – Centro.</w:t>
      </w:r>
    </w:p>
    <w:p w14:paraId="323674B9" w14:textId="77777777" w:rsidR="00A64031" w:rsidRPr="003003E3" w:rsidRDefault="00A64031" w:rsidP="00A64031">
      <w:pPr>
        <w:ind w:left="993" w:right="-825" w:hanging="738"/>
        <w:jc w:val="center"/>
        <w:rPr>
          <w:b/>
          <w:i/>
          <w:sz w:val="24"/>
          <w:szCs w:val="24"/>
        </w:rPr>
      </w:pPr>
      <w:r w:rsidRPr="003003E3">
        <w:rPr>
          <w:b/>
          <w:i/>
          <w:sz w:val="24"/>
          <w:szCs w:val="24"/>
        </w:rPr>
        <w:t>88.140-000 – Santo Amaro da Imperatriz – SC</w:t>
      </w:r>
    </w:p>
    <w:p w14:paraId="6E289FBE" w14:textId="77777777" w:rsidR="002C2B69" w:rsidRDefault="00A64031" w:rsidP="00A64031">
      <w:pPr>
        <w:jc w:val="center"/>
        <w:rPr>
          <w:b/>
          <w:color w:val="FF0000"/>
          <w:sz w:val="18"/>
          <w:szCs w:val="18"/>
        </w:rPr>
      </w:pPr>
      <w:r w:rsidRPr="003003E3">
        <w:rPr>
          <w:b/>
          <w:i/>
          <w:sz w:val="24"/>
          <w:szCs w:val="24"/>
        </w:rPr>
        <w:t>Fones: (48) 3245-4364 /3245-4371</w:t>
      </w:r>
    </w:p>
    <w:p w14:paraId="27852141" w14:textId="77777777" w:rsidR="002C2B69" w:rsidRPr="003E662A" w:rsidRDefault="002C2B69" w:rsidP="002C2B69">
      <w:pPr>
        <w:jc w:val="center"/>
        <w:rPr>
          <w:b/>
          <w:color w:val="FF0000"/>
          <w:sz w:val="18"/>
          <w:szCs w:val="18"/>
        </w:rPr>
      </w:pPr>
    </w:p>
    <w:p w14:paraId="39597D60" w14:textId="77777777" w:rsidR="002C2B69" w:rsidRPr="003E662A" w:rsidRDefault="002C2B69" w:rsidP="002C2B69">
      <w:pPr>
        <w:pStyle w:val="Sumrio2"/>
        <w:tabs>
          <w:tab w:val="left" w:pos="8895"/>
        </w:tabs>
        <w:jc w:val="center"/>
        <w:rPr>
          <w:color w:val="FF0066"/>
          <w:szCs w:val="24"/>
          <w:lang w:val="pt-PT"/>
        </w:rPr>
      </w:pPr>
    </w:p>
    <w:p w14:paraId="392B9FA5" w14:textId="77777777" w:rsidR="00317598" w:rsidRPr="00106212" w:rsidRDefault="00317598" w:rsidP="00C37208">
      <w:pPr>
        <w:rPr>
          <w:b/>
          <w:sz w:val="24"/>
          <w:szCs w:val="24"/>
        </w:rPr>
      </w:pPr>
    </w:p>
    <w:p w14:paraId="599859A0" w14:textId="77777777" w:rsidR="00730E6A" w:rsidRDefault="00730E6A" w:rsidP="00730E6A">
      <w:pPr>
        <w:jc w:val="center"/>
        <w:rPr>
          <w:b/>
          <w:color w:val="000000"/>
          <w:sz w:val="24"/>
          <w:szCs w:val="24"/>
        </w:rPr>
      </w:pPr>
    </w:p>
    <w:p w14:paraId="44B3436A" w14:textId="77777777" w:rsidR="00B8697A" w:rsidRPr="00B7035B" w:rsidRDefault="00B8697A" w:rsidP="00B8697A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B7035B">
        <w:rPr>
          <w:rFonts w:ascii="Times New Roman" w:hAnsi="Times New Roman" w:cs="Times New Roman"/>
          <w:sz w:val="24"/>
          <w:szCs w:val="24"/>
        </w:rPr>
        <w:t>Cerimonial de Posse da Comissão de Ética de Enfermagem (CEE)</w:t>
      </w:r>
    </w:p>
    <w:p w14:paraId="2C2E0FC0" w14:textId="77777777" w:rsidR="00B8697A" w:rsidRPr="00B7035B" w:rsidRDefault="00B8697A" w:rsidP="00B8697A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14:paraId="7E1F1535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  <w:r w:rsidRPr="00B7035B">
        <w:rPr>
          <w:rFonts w:ascii="Times New Roman" w:hAnsi="Times New Roman" w:cs="Times New Roman"/>
          <w:sz w:val="24"/>
          <w:szCs w:val="24"/>
          <w:lang w:val="en-US"/>
        </w:rPr>
        <w:t>Data:</w:t>
      </w:r>
      <w:r w:rsidR="00D14763">
        <w:rPr>
          <w:rFonts w:ascii="Times New Roman" w:hAnsi="Times New Roman" w:cs="Times New Roman"/>
          <w:sz w:val="24"/>
          <w:szCs w:val="24"/>
          <w:lang w:val="en-US"/>
        </w:rPr>
        <w:t xml:space="preserve"> 11/03/2024</w:t>
      </w:r>
      <w:r w:rsidRPr="00B7035B">
        <w:rPr>
          <w:rFonts w:ascii="Times New Roman" w:hAnsi="Times New Roman" w:cs="Times New Roman"/>
          <w:sz w:val="24"/>
          <w:szCs w:val="24"/>
          <w:lang w:val="en-US"/>
        </w:rPr>
        <w:t>Horário:</w:t>
      </w:r>
      <w:r w:rsidR="00613E70">
        <w:rPr>
          <w:rFonts w:ascii="Times New Roman" w:hAnsi="Times New Roman" w:cs="Times New Roman"/>
          <w:sz w:val="24"/>
          <w:szCs w:val="24"/>
          <w:lang w:val="en-US"/>
        </w:rPr>
        <w:t xml:space="preserve"> 14:00</w:t>
      </w:r>
    </w:p>
    <w:p w14:paraId="097D9801" w14:textId="77777777" w:rsidR="00A21D04" w:rsidRDefault="00B8697A" w:rsidP="00B8697A">
      <w:pPr>
        <w:pStyle w:val="Textoprincipal"/>
        <w:suppressAutoHyphens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C2D65">
        <w:rPr>
          <w:rFonts w:ascii="Times New Roman" w:hAnsi="Times New Roman" w:cs="Times New Roman"/>
          <w:sz w:val="24"/>
          <w:szCs w:val="24"/>
          <w:lang w:val="en-US"/>
        </w:rPr>
        <w:t xml:space="preserve">Local: </w:t>
      </w:r>
      <w:r w:rsidR="00B44707" w:rsidRPr="003C2D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R. Santana, 4770 - Centro, Santo Amaro da Imperatriz </w:t>
      </w:r>
      <w:r w:rsidR="003C2D65" w:rsidRPr="003C2D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–</w:t>
      </w:r>
      <w:r w:rsidR="00B44707" w:rsidRPr="003C2D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SC</w:t>
      </w:r>
    </w:p>
    <w:p w14:paraId="323D1AAF" w14:textId="77777777" w:rsidR="00B8697A" w:rsidRPr="003C2D65" w:rsidRDefault="0087756B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  <w:r w:rsidRPr="003C2D65">
        <w:rPr>
          <w:rFonts w:ascii="Times New Roman" w:hAnsi="Times New Roman" w:cs="Times New Roman"/>
          <w:sz w:val="24"/>
          <w:szCs w:val="24"/>
          <w:lang w:val="en-US"/>
        </w:rPr>
        <w:t>Sindicato dos TrabalhadoresRurais</w:t>
      </w:r>
      <w:r w:rsidR="0007453B">
        <w:rPr>
          <w:rFonts w:ascii="Times New Roman" w:hAnsi="Times New Roman" w:cs="Times New Roman"/>
          <w:sz w:val="24"/>
          <w:szCs w:val="24"/>
          <w:lang w:val="en-US"/>
        </w:rPr>
        <w:t xml:space="preserve"> de Santo Amaro da Imperatriz</w:t>
      </w:r>
    </w:p>
    <w:p w14:paraId="6D356784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p w14:paraId="34D118C8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I. ABERTURA</w:t>
      </w:r>
    </w:p>
    <w:p w14:paraId="54B084CD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196"/>
      </w:tblGrid>
      <w:tr w:rsidR="00B8697A" w:rsidRPr="00B7035B" w14:paraId="09D858AD" w14:textId="77777777" w:rsidTr="0039154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85A4" w14:textId="77777777" w:rsidR="00B8697A" w:rsidRPr="00B7035B" w:rsidRDefault="00B8697A" w:rsidP="0039154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ind w:firstLine="22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Quemfala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9DE6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 a ser lido</w:t>
            </w:r>
          </w:p>
        </w:tc>
      </w:tr>
      <w:tr w:rsidR="00B8697A" w:rsidRPr="00B7035B" w14:paraId="4F01A88E" w14:textId="77777777" w:rsidTr="0039154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8956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Mestre de Cerimônia</w:t>
            </w:r>
          </w:p>
          <w:p w14:paraId="4D7793B0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B2E8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Senhores e Senhoras, boa tarde. É com grande satisfação que o Conselho Regional de Enfermagem de Santa Catarina dá início à cerimônia de posse da Comissão de Ética de Enfermagem </w:t>
            </w:r>
            <w:r w:rsidR="001E2A8B">
              <w:rPr>
                <w:rFonts w:ascii="Times New Roman" w:hAnsi="Times New Roman" w:cs="Times New Roman"/>
                <w:sz w:val="24"/>
                <w:szCs w:val="24"/>
              </w:rPr>
              <w:t>da Secretaria Municipal de Saúde de Santo Amaro da Imperatriz.</w:t>
            </w:r>
          </w:p>
          <w:p w14:paraId="150164AC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14:paraId="717FCDA8" w14:textId="77777777" w:rsidR="00B8697A" w:rsidRPr="00B7035B" w:rsidRDefault="003B217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8697A" w:rsidRPr="00B703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https://drive.google.com/file/d/1fFIdWAh5qZcM0o_eGkm2I6hmGNxYN6Qv/view?usp=sharing</w:t>
              </w:r>
            </w:hyperlink>
          </w:p>
        </w:tc>
      </w:tr>
    </w:tbl>
    <w:p w14:paraId="0DAC399D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232AF056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</w:rPr>
        <w:t>II. COMPOSIÇÃO DA MESA</w:t>
      </w:r>
    </w:p>
    <w:p w14:paraId="4152E4D7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479"/>
      </w:tblGrid>
      <w:tr w:rsidR="00B8697A" w:rsidRPr="00B7035B" w14:paraId="5F88CEB4" w14:textId="77777777" w:rsidTr="00B8697A">
        <w:trPr>
          <w:trHeight w:val="4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DE87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Quemfala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B364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 a ser lido</w:t>
            </w:r>
          </w:p>
        </w:tc>
      </w:tr>
      <w:tr w:rsidR="00B8697A" w:rsidRPr="00B7035B" w14:paraId="114165AD" w14:textId="77777777" w:rsidTr="00B869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C541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Mestre de Cerimônia</w:t>
            </w:r>
          </w:p>
          <w:p w14:paraId="1A921DBD" w14:textId="77777777" w:rsidR="00B8697A" w:rsidRPr="00B7035B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AE4E" w14:textId="77777777" w:rsidR="00B8697A" w:rsidRPr="009E03FD" w:rsidRDefault="00B869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Convidamos para compor a mesa as seguintes autoridades:</w:t>
            </w:r>
          </w:p>
          <w:p w14:paraId="73AACD96" w14:textId="77777777" w:rsidR="00B8697A" w:rsidRPr="009E03FD" w:rsidRDefault="00DF366F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B8697A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Presidente do Coren/SC – </w:t>
            </w:r>
            <w:r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Enfermeira</w:t>
            </w:r>
            <w:r w:rsidR="00B8697A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A75E2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Maristela Assumpção de Azevedo</w:t>
            </w:r>
          </w:p>
          <w:p w14:paraId="7A9DD904" w14:textId="77777777" w:rsidR="00DF366F" w:rsidRPr="009E03FD" w:rsidRDefault="00DF366F" w:rsidP="00DF366F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-Diretor da Instituição – André Gustavo de Andrade Fagundes</w:t>
            </w:r>
          </w:p>
          <w:p w14:paraId="149B7374" w14:textId="77777777" w:rsidR="00B8697A" w:rsidRPr="009E03FD" w:rsidRDefault="00DF366F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B8697A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Secretári</w:t>
            </w:r>
            <w:r w:rsidR="00FF0F1D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="00B8697A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Municipal de Saúde –</w:t>
            </w:r>
            <w:r w:rsidR="00FF0F1D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Adriana Cristina dos Santos Lohn</w:t>
            </w:r>
          </w:p>
          <w:p w14:paraId="2AA8EC81" w14:textId="77777777" w:rsidR="00B8697A" w:rsidRPr="009E03FD" w:rsidRDefault="00DF366F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873D94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Responsável Técnica</w:t>
            </w:r>
            <w:r w:rsidR="00B8697A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</w:t>
            </w:r>
            <w:r w:rsidR="00FF2410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="00B8697A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Enfermage</w:t>
            </w:r>
            <w:r w:rsidR="00705656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</w:t>
            </w:r>
            <w:r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–Enfermeira </w:t>
            </w:r>
            <w:r w:rsidR="000759F1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Priscila Oliveira Homem Demétrio</w:t>
            </w:r>
          </w:p>
          <w:p w14:paraId="2D85CFA8" w14:textId="77777777" w:rsidR="00DF366F" w:rsidRPr="009E03FD" w:rsidRDefault="00DF366F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-Representante da Comissão de Ética do Coren/SC – Enfermeira Karla Barzan</w:t>
            </w:r>
          </w:p>
          <w:p w14:paraId="017C1BC1" w14:textId="77777777" w:rsidR="00B8697A" w:rsidRPr="00B7035B" w:rsidRDefault="00DF366F" w:rsidP="00DF366F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B8697A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Enfermeiro</w:t>
            </w:r>
            <w:r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B8697A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Fiscal </w:t>
            </w:r>
            <w:r w:rsidR="001A75E2" w:rsidRPr="009E03F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Manoel dos Santos Júnior</w:t>
            </w:r>
          </w:p>
        </w:tc>
      </w:tr>
    </w:tbl>
    <w:p w14:paraId="14E657EC" w14:textId="77777777" w:rsidR="00B8697A" w:rsidRPr="00B7035B" w:rsidRDefault="00B8697A" w:rsidP="00B8697A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7E8F5091" w14:textId="28A3184E" w:rsidR="00317598" w:rsidRDefault="00B8697A" w:rsidP="009E03FD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</w:rPr>
        <w:t>III. REGISTRO DE PRESENÇA</w:t>
      </w:r>
      <w:r w:rsidRPr="00B703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B2035" w14:textId="77777777" w:rsidR="009E03FD" w:rsidRPr="00B7035B" w:rsidRDefault="009E03FD" w:rsidP="009E03FD">
      <w:pPr>
        <w:pStyle w:val="Textoprincipal"/>
        <w:suppressAutoHyphens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95"/>
      </w:tblGrid>
      <w:tr w:rsidR="00602B22" w:rsidRPr="00B7035B" w14:paraId="47794A70" w14:textId="77777777" w:rsidTr="0078290D">
        <w:tc>
          <w:tcPr>
            <w:tcW w:w="2093" w:type="dxa"/>
          </w:tcPr>
          <w:p w14:paraId="5B12BA51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Quemfala</w:t>
            </w:r>
          </w:p>
        </w:tc>
        <w:tc>
          <w:tcPr>
            <w:tcW w:w="7195" w:type="dxa"/>
          </w:tcPr>
          <w:p w14:paraId="7882A823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 a ser lido</w:t>
            </w:r>
          </w:p>
        </w:tc>
      </w:tr>
      <w:tr w:rsidR="00602B22" w:rsidRPr="00B7035B" w14:paraId="2C3B14BD" w14:textId="77777777" w:rsidTr="0078290D">
        <w:tc>
          <w:tcPr>
            <w:tcW w:w="2093" w:type="dxa"/>
          </w:tcPr>
          <w:p w14:paraId="1329911E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Mestre de Cerimônia</w:t>
            </w:r>
          </w:p>
          <w:p w14:paraId="3CB0EAFD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95" w:type="dxa"/>
          </w:tcPr>
          <w:p w14:paraId="6A33C380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Registramos a presença das seguintes autoridades:</w:t>
            </w:r>
          </w:p>
          <w:p w14:paraId="5EDFEC4D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Cargo: ______________________________</w:t>
            </w:r>
          </w:p>
          <w:p w14:paraId="4F7927E7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Nome: (título + Sr.(a): __________________________________</w:t>
            </w:r>
          </w:p>
          <w:p w14:paraId="75FCB244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Cargo: _____________________________________________</w:t>
            </w:r>
          </w:p>
          <w:p w14:paraId="7A4FC360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Nome: (título + Sr.(a): __________________________________</w:t>
            </w:r>
          </w:p>
          <w:p w14:paraId="610730A2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Cargo: _____________________________________________</w:t>
            </w:r>
          </w:p>
          <w:p w14:paraId="6BE1B34E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Nome: (título + Sr.(a): __________________________________</w:t>
            </w:r>
          </w:p>
          <w:p w14:paraId="4CA8AC39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Cargo: _____________________________________________</w:t>
            </w:r>
          </w:p>
          <w:p w14:paraId="7DE3EE54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Nome: (título + Sr.(a): __________________________________</w:t>
            </w:r>
          </w:p>
        </w:tc>
      </w:tr>
    </w:tbl>
    <w:p w14:paraId="719752D3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55516362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</w:rPr>
        <w:t>IV. HINO NACIONAL BRASILEIRO</w:t>
      </w:r>
    </w:p>
    <w:p w14:paraId="2E5E94D3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7D801D8B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95"/>
      </w:tblGrid>
      <w:tr w:rsidR="00602B22" w:rsidRPr="00B7035B" w14:paraId="6AB05630" w14:textId="77777777" w:rsidTr="0078290D">
        <w:tc>
          <w:tcPr>
            <w:tcW w:w="2093" w:type="dxa"/>
          </w:tcPr>
          <w:p w14:paraId="36FA54DC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Quemfala</w:t>
            </w:r>
          </w:p>
        </w:tc>
        <w:tc>
          <w:tcPr>
            <w:tcW w:w="7195" w:type="dxa"/>
          </w:tcPr>
          <w:p w14:paraId="3C963D09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 a ser lido</w:t>
            </w:r>
          </w:p>
        </w:tc>
      </w:tr>
      <w:tr w:rsidR="00602B22" w:rsidRPr="00B7035B" w14:paraId="05BF2552" w14:textId="77777777" w:rsidTr="0078290D">
        <w:tc>
          <w:tcPr>
            <w:tcW w:w="2093" w:type="dxa"/>
          </w:tcPr>
          <w:p w14:paraId="09E75A10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Mestre de Cerimônia</w:t>
            </w:r>
          </w:p>
          <w:p w14:paraId="0B76DD80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95" w:type="dxa"/>
          </w:tcPr>
          <w:p w14:paraId="6A1C2820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Convidamos os presentes para em posição de respeito acompanhar a execução do Hino Nacional</w:t>
            </w:r>
            <w:r w:rsidR="000C4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3C4F68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077AC8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66FE02C7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</w:rPr>
        <w:t>V. PRONUNCIAMENTOS</w:t>
      </w:r>
    </w:p>
    <w:p w14:paraId="39BD6802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95"/>
      </w:tblGrid>
      <w:tr w:rsidR="00602B22" w:rsidRPr="00B7035B" w14:paraId="07249F56" w14:textId="77777777" w:rsidTr="0078290D">
        <w:tc>
          <w:tcPr>
            <w:tcW w:w="2093" w:type="dxa"/>
          </w:tcPr>
          <w:p w14:paraId="324BD4CB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Quemfala</w:t>
            </w:r>
          </w:p>
        </w:tc>
        <w:tc>
          <w:tcPr>
            <w:tcW w:w="7195" w:type="dxa"/>
          </w:tcPr>
          <w:p w14:paraId="222F2ED6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 a ser lido</w:t>
            </w:r>
          </w:p>
        </w:tc>
      </w:tr>
      <w:tr w:rsidR="00602B22" w:rsidRPr="00B7035B" w14:paraId="31542D33" w14:textId="77777777" w:rsidTr="0078290D">
        <w:tc>
          <w:tcPr>
            <w:tcW w:w="2093" w:type="dxa"/>
          </w:tcPr>
          <w:p w14:paraId="230166AF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Mestre de Cerimônia</w:t>
            </w:r>
          </w:p>
          <w:p w14:paraId="07CD0325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95" w:type="dxa"/>
          </w:tcPr>
          <w:p w14:paraId="5EFE656D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- Com a palavra o(a) Diretor(a) da Instituição;</w:t>
            </w:r>
          </w:p>
          <w:p w14:paraId="6085EF45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- Convidamos o(a) Secretário(a) Municipal de Saúde;</w:t>
            </w:r>
          </w:p>
          <w:p w14:paraId="0D3920C2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- Para fazer uso da palavra, convidamos </w:t>
            </w:r>
            <w:r w:rsidR="00AE4E14">
              <w:rPr>
                <w:rFonts w:ascii="Times New Roman" w:hAnsi="Times New Roman" w:cs="Times New Roman"/>
                <w:sz w:val="24"/>
                <w:szCs w:val="24"/>
              </w:rPr>
              <w:t>a Responsável Técnica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de Enfermagem para apresentar um breve histórico da Comissão de Ética na instituição, e os atuais eleitos;</w:t>
            </w:r>
          </w:p>
          <w:p w14:paraId="63AA5B29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- Com a palavra </w:t>
            </w:r>
            <w:r w:rsidR="00DF366F">
              <w:rPr>
                <w:rFonts w:ascii="Times New Roman" w:hAnsi="Times New Roman" w:cs="Times New Roman"/>
                <w:sz w:val="24"/>
                <w:szCs w:val="24"/>
              </w:rPr>
              <w:t>a representante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da Comissão de Ética do Coren/SC;</w:t>
            </w:r>
          </w:p>
          <w:p w14:paraId="197825F0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- Convidamos o(a) Presidente do Coren/SC pra fazer uso da palavra.</w:t>
            </w:r>
          </w:p>
        </w:tc>
      </w:tr>
    </w:tbl>
    <w:p w14:paraId="0556BC2C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6B7D91C3" w14:textId="24016EC1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VI. POSSE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166"/>
      </w:tblGrid>
      <w:tr w:rsidR="00602B22" w:rsidRPr="00B7035B" w14:paraId="7195513C" w14:textId="77777777" w:rsidTr="00D96947">
        <w:tc>
          <w:tcPr>
            <w:tcW w:w="2122" w:type="dxa"/>
          </w:tcPr>
          <w:p w14:paraId="4B4DE55E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Quemfala</w:t>
            </w:r>
          </w:p>
        </w:tc>
        <w:tc>
          <w:tcPr>
            <w:tcW w:w="7166" w:type="dxa"/>
          </w:tcPr>
          <w:p w14:paraId="066526FC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 a ser lido</w:t>
            </w:r>
          </w:p>
        </w:tc>
      </w:tr>
      <w:tr w:rsidR="00602B22" w:rsidRPr="00B7035B" w14:paraId="3F662101" w14:textId="77777777" w:rsidTr="00D96947">
        <w:tc>
          <w:tcPr>
            <w:tcW w:w="2122" w:type="dxa"/>
          </w:tcPr>
          <w:p w14:paraId="085A53C6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Mestre de Cerimônia</w:t>
            </w:r>
          </w:p>
          <w:p w14:paraId="0C4C98D7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6" w:type="dxa"/>
          </w:tcPr>
          <w:p w14:paraId="719035A3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Neste momento vamos proceder à posse da Comissão de Ética de Enfermagem d</w:t>
            </w:r>
            <w:r w:rsidR="00F816E0">
              <w:rPr>
                <w:rFonts w:ascii="Times New Roman" w:hAnsi="Times New Roman" w:cs="Times New Roman"/>
                <w:sz w:val="24"/>
                <w:szCs w:val="24"/>
              </w:rPr>
              <w:t>o Município de Santo Amaro da Imperatriz.</w:t>
            </w:r>
          </w:p>
          <w:p w14:paraId="44669DA2" w14:textId="5330FFB6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Embasam o presente ato a Lei nº 7.498, de 25 de junho de 1986 e o Decreto nº 94.406, de 8 de junho de 1987, que regulamentam o exercício da Enfermagem no país; a Resolução Cofen nº 564/2017, que aprova o Código de Ética dos Profissionais de Enfermagem; a Resolução Cofen nº </w:t>
            </w:r>
            <w:r w:rsidR="00DF366F" w:rsidRPr="007A06C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706/2022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, que aprova o Código de Processo Ético Disciplinar dos Conselhos de Enfermagem; a Resolução Cofen nº 593/2018, que normatiza a criação e funcionamento das Comissões de Ética de Enfermagem-CEE nas instituições com serviço de Enfermagem; e,</w:t>
            </w:r>
            <w:r w:rsidR="00B160E1">
              <w:rPr>
                <w:rFonts w:ascii="Times New Roman" w:hAnsi="Times New Roman" w:cs="Times New Roman"/>
                <w:sz w:val="24"/>
                <w:szCs w:val="24"/>
              </w:rPr>
              <w:t xml:space="preserve"> a Portaria Coren-SC nº 162/2024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, de</w:t>
            </w:r>
            <w:r w:rsidR="00B160E1">
              <w:rPr>
                <w:rFonts w:ascii="Times New Roman" w:hAnsi="Times New Roman" w:cs="Times New Roman"/>
                <w:sz w:val="24"/>
                <w:szCs w:val="24"/>
              </w:rPr>
              <w:t xml:space="preserve"> 06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B160E1">
              <w:rPr>
                <w:rFonts w:ascii="Times New Roman" w:hAnsi="Times New Roman" w:cs="Times New Roman"/>
                <w:sz w:val="24"/>
                <w:szCs w:val="24"/>
              </w:rPr>
              <w:t>março de 2024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, que designa os membros da Comissão de Ética de Enfermagem da </w:t>
            </w:r>
            <w:r w:rsidR="00E702E8">
              <w:rPr>
                <w:rFonts w:ascii="Times New Roman" w:hAnsi="Times New Roman" w:cs="Times New Roman"/>
                <w:sz w:val="24"/>
                <w:szCs w:val="24"/>
              </w:rPr>
              <w:t>Secretaria Municipal de Saúde de Santo Amaro da Imperatriz.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, com mandato de </w:t>
            </w:r>
            <w:r w:rsidR="00B160E1">
              <w:rPr>
                <w:rFonts w:ascii="Times New Roman" w:hAnsi="Times New Roman" w:cs="Times New Roman"/>
                <w:sz w:val="24"/>
                <w:szCs w:val="24"/>
              </w:rPr>
              <w:t xml:space="preserve">11 de março de </w:t>
            </w:r>
            <w:r w:rsidR="000F111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160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F1119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B160E1">
              <w:rPr>
                <w:rFonts w:ascii="Times New Roman" w:hAnsi="Times New Roman" w:cs="Times New Roman"/>
                <w:sz w:val="24"/>
                <w:szCs w:val="24"/>
              </w:rPr>
              <w:t xml:space="preserve">10 de março </w:t>
            </w:r>
            <w:r w:rsidR="000F111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160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BA2D97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3B640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Convidamos </w:t>
            </w:r>
            <w:r w:rsidR="0076369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Presidente do Coren/SC </w:t>
            </w:r>
            <w:r w:rsidR="0076369E" w:rsidRPr="001A75E2">
              <w:rPr>
                <w:rFonts w:ascii="Times New Roman" w:hAnsi="Times New Roman" w:cs="Times New Roman"/>
                <w:sz w:val="24"/>
                <w:szCs w:val="24"/>
              </w:rPr>
              <w:t>Maristela Assu</w:t>
            </w:r>
            <w:r w:rsidR="00842BE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6369E" w:rsidRPr="001A75E2">
              <w:rPr>
                <w:rFonts w:ascii="Times New Roman" w:hAnsi="Times New Roman" w:cs="Times New Roman"/>
                <w:sz w:val="24"/>
                <w:szCs w:val="24"/>
              </w:rPr>
              <w:t>ção de Azevedo</w:t>
            </w: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 para empossar os novos membros da Comissão de Ética </w:t>
            </w:r>
            <w:r w:rsidR="003318AE" w:rsidRPr="00B7035B">
              <w:rPr>
                <w:rFonts w:ascii="Times New Roman" w:hAnsi="Times New Roman" w:cs="Times New Roman"/>
                <w:sz w:val="24"/>
                <w:szCs w:val="24"/>
              </w:rPr>
              <w:t xml:space="preserve">de Enfermagem </w:t>
            </w:r>
            <w:r w:rsidR="003318AE">
              <w:rPr>
                <w:rFonts w:ascii="Times New Roman" w:hAnsi="Times New Roman" w:cs="Times New Roman"/>
                <w:sz w:val="24"/>
                <w:szCs w:val="24"/>
              </w:rPr>
              <w:t>da Secretaria Municipal de Saúde de Santo Amaro da Imperatriz.</w:t>
            </w:r>
          </w:p>
          <w:p w14:paraId="09C59E9B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24E63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Convidamos o representante da Comissão de Ética empossada para pronunciamento.</w:t>
            </w:r>
          </w:p>
        </w:tc>
      </w:tr>
    </w:tbl>
    <w:p w14:paraId="4C0CF2B6" w14:textId="77777777" w:rsidR="00602B22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45501757" w14:textId="77777777" w:rsidR="003E4563" w:rsidRDefault="003E4563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037E7149" w14:textId="77777777" w:rsidR="003E4563" w:rsidRPr="00B7035B" w:rsidRDefault="003E4563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27C817AB" w14:textId="66029B22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B7035B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lastRenderedPageBreak/>
        <w:t>VII. ENCERRAMENTO</w:t>
      </w:r>
    </w:p>
    <w:p w14:paraId="4240D602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602B22" w:rsidRPr="00B7035B" w14:paraId="04BFF73F" w14:textId="77777777" w:rsidTr="0078290D">
        <w:tc>
          <w:tcPr>
            <w:tcW w:w="2376" w:type="dxa"/>
          </w:tcPr>
          <w:p w14:paraId="4C5EF13A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Quemfala</w:t>
            </w:r>
          </w:p>
        </w:tc>
        <w:tc>
          <w:tcPr>
            <w:tcW w:w="6912" w:type="dxa"/>
          </w:tcPr>
          <w:p w14:paraId="71592A7D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 a ser lido</w:t>
            </w:r>
          </w:p>
        </w:tc>
      </w:tr>
      <w:tr w:rsidR="00602B22" w:rsidRPr="00B7035B" w14:paraId="4D6DA4FD" w14:textId="77777777" w:rsidTr="0078290D">
        <w:tc>
          <w:tcPr>
            <w:tcW w:w="2376" w:type="dxa"/>
          </w:tcPr>
          <w:p w14:paraId="537CECD9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3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Mestre de Cerimônia</w:t>
            </w:r>
          </w:p>
          <w:p w14:paraId="7A972D2D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912" w:type="dxa"/>
          </w:tcPr>
          <w:p w14:paraId="14AD0A37" w14:textId="77777777" w:rsidR="00602B22" w:rsidRPr="00B7035B" w:rsidRDefault="00602B22" w:rsidP="0078290D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B7035B">
              <w:rPr>
                <w:rFonts w:ascii="Times New Roman" w:hAnsi="Times New Roman" w:cs="Times New Roman"/>
                <w:sz w:val="24"/>
                <w:szCs w:val="24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</w:tc>
      </w:tr>
    </w:tbl>
    <w:p w14:paraId="025F62EB" w14:textId="77777777" w:rsidR="00602B22" w:rsidRPr="00B7035B" w:rsidRDefault="00602B22" w:rsidP="00602B22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14:paraId="20627F28" w14:textId="77777777" w:rsidR="00602B22" w:rsidRDefault="00602B22" w:rsidP="00317598">
      <w:pPr>
        <w:jc w:val="center"/>
        <w:rPr>
          <w:b/>
          <w:sz w:val="24"/>
          <w:szCs w:val="24"/>
        </w:rPr>
      </w:pPr>
    </w:p>
    <w:p w14:paraId="7DB4D455" w14:textId="77777777" w:rsidR="002E1A91" w:rsidRDefault="002E1A91" w:rsidP="00317598">
      <w:pPr>
        <w:jc w:val="both"/>
        <w:rPr>
          <w:sz w:val="24"/>
          <w:szCs w:val="24"/>
        </w:rPr>
      </w:pPr>
    </w:p>
    <w:p w14:paraId="1D42B791" w14:textId="77777777" w:rsidR="00730E6A" w:rsidRDefault="00730E6A" w:rsidP="00317598">
      <w:pPr>
        <w:jc w:val="both"/>
        <w:rPr>
          <w:sz w:val="24"/>
          <w:szCs w:val="24"/>
        </w:rPr>
      </w:pPr>
    </w:p>
    <w:p w14:paraId="238904BA" w14:textId="77777777" w:rsidR="00077949" w:rsidRPr="0079320E" w:rsidRDefault="00077949" w:rsidP="00730E6A">
      <w:pPr>
        <w:jc w:val="center"/>
      </w:pPr>
    </w:p>
    <w:sectPr w:rsidR="00077949" w:rsidRPr="0079320E" w:rsidSect="0056050A">
      <w:pgSz w:w="11907" w:h="16840" w:code="9"/>
      <w:pgMar w:top="851" w:right="851" w:bottom="1134" w:left="1701" w:header="720" w:footer="108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 SemiCond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4F0C"/>
    <w:multiLevelType w:val="hybridMultilevel"/>
    <w:tmpl w:val="A61E4170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F204C9F"/>
    <w:multiLevelType w:val="hybridMultilevel"/>
    <w:tmpl w:val="39B66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954058">
    <w:abstractNumId w:val="0"/>
  </w:num>
  <w:num w:numId="2" w16cid:durableId="141520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69"/>
    <w:rsid w:val="00060A87"/>
    <w:rsid w:val="00060F40"/>
    <w:rsid w:val="0007453B"/>
    <w:rsid w:val="000759F1"/>
    <w:rsid w:val="00077949"/>
    <w:rsid w:val="000A04CA"/>
    <w:rsid w:val="000C40AD"/>
    <w:rsid w:val="000F1119"/>
    <w:rsid w:val="00176A51"/>
    <w:rsid w:val="001803B3"/>
    <w:rsid w:val="001972CF"/>
    <w:rsid w:val="001A75E2"/>
    <w:rsid w:val="001E2A8B"/>
    <w:rsid w:val="001F2D94"/>
    <w:rsid w:val="002075DA"/>
    <w:rsid w:val="00283BFB"/>
    <w:rsid w:val="00296E16"/>
    <w:rsid w:val="002C2B69"/>
    <w:rsid w:val="002C2D37"/>
    <w:rsid w:val="002E1A91"/>
    <w:rsid w:val="00317598"/>
    <w:rsid w:val="003318AE"/>
    <w:rsid w:val="00341152"/>
    <w:rsid w:val="003467DB"/>
    <w:rsid w:val="00346A2F"/>
    <w:rsid w:val="003730CC"/>
    <w:rsid w:val="00391549"/>
    <w:rsid w:val="003B2178"/>
    <w:rsid w:val="003C2D65"/>
    <w:rsid w:val="003E4563"/>
    <w:rsid w:val="00486D0F"/>
    <w:rsid w:val="00495693"/>
    <w:rsid w:val="004C35F7"/>
    <w:rsid w:val="004F6177"/>
    <w:rsid w:val="00513002"/>
    <w:rsid w:val="00545784"/>
    <w:rsid w:val="0056050A"/>
    <w:rsid w:val="00575734"/>
    <w:rsid w:val="00597DC8"/>
    <w:rsid w:val="005E3BE7"/>
    <w:rsid w:val="006002E1"/>
    <w:rsid w:val="00601D3D"/>
    <w:rsid w:val="00602B22"/>
    <w:rsid w:val="00613E70"/>
    <w:rsid w:val="006166F1"/>
    <w:rsid w:val="00626472"/>
    <w:rsid w:val="00630F48"/>
    <w:rsid w:val="006851F4"/>
    <w:rsid w:val="006E24DF"/>
    <w:rsid w:val="006E5899"/>
    <w:rsid w:val="00705656"/>
    <w:rsid w:val="00730E6A"/>
    <w:rsid w:val="00756DBA"/>
    <w:rsid w:val="0076369E"/>
    <w:rsid w:val="0076780D"/>
    <w:rsid w:val="0079320E"/>
    <w:rsid w:val="00796075"/>
    <w:rsid w:val="007A06C1"/>
    <w:rsid w:val="007A4EC8"/>
    <w:rsid w:val="007B7FBD"/>
    <w:rsid w:val="007E6810"/>
    <w:rsid w:val="00842BEB"/>
    <w:rsid w:val="00873D94"/>
    <w:rsid w:val="0087756B"/>
    <w:rsid w:val="008C37B5"/>
    <w:rsid w:val="008D268D"/>
    <w:rsid w:val="008E24A7"/>
    <w:rsid w:val="008F3260"/>
    <w:rsid w:val="009164A9"/>
    <w:rsid w:val="009401DC"/>
    <w:rsid w:val="009A2358"/>
    <w:rsid w:val="009B1B1A"/>
    <w:rsid w:val="009E03FD"/>
    <w:rsid w:val="00A21D04"/>
    <w:rsid w:val="00A24F8C"/>
    <w:rsid w:val="00A64031"/>
    <w:rsid w:val="00A85881"/>
    <w:rsid w:val="00A92B7A"/>
    <w:rsid w:val="00AA1531"/>
    <w:rsid w:val="00AE4E14"/>
    <w:rsid w:val="00AF5ABC"/>
    <w:rsid w:val="00B102B0"/>
    <w:rsid w:val="00B160E1"/>
    <w:rsid w:val="00B27E8B"/>
    <w:rsid w:val="00B44707"/>
    <w:rsid w:val="00B7035B"/>
    <w:rsid w:val="00B7510E"/>
    <w:rsid w:val="00B8697A"/>
    <w:rsid w:val="00BA1B37"/>
    <w:rsid w:val="00BD4655"/>
    <w:rsid w:val="00BF5CF7"/>
    <w:rsid w:val="00C37208"/>
    <w:rsid w:val="00C40FA4"/>
    <w:rsid w:val="00CB6588"/>
    <w:rsid w:val="00D14763"/>
    <w:rsid w:val="00D30B42"/>
    <w:rsid w:val="00D72808"/>
    <w:rsid w:val="00D94ADE"/>
    <w:rsid w:val="00D96947"/>
    <w:rsid w:val="00DC7122"/>
    <w:rsid w:val="00DF366F"/>
    <w:rsid w:val="00E702E8"/>
    <w:rsid w:val="00E7566F"/>
    <w:rsid w:val="00EA3FE3"/>
    <w:rsid w:val="00ED4601"/>
    <w:rsid w:val="00EF0513"/>
    <w:rsid w:val="00EF0D01"/>
    <w:rsid w:val="00F0291E"/>
    <w:rsid w:val="00F153B6"/>
    <w:rsid w:val="00F816E0"/>
    <w:rsid w:val="00FC515A"/>
    <w:rsid w:val="00FD0C45"/>
    <w:rsid w:val="00FE29A1"/>
    <w:rsid w:val="00FF0F1D"/>
    <w:rsid w:val="00FF2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EA4F"/>
  <w15:docId w15:val="{0DF5F2C5-381D-44B6-A585-AF3A5CE9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C2B69"/>
    <w:pPr>
      <w:spacing w:line="360" w:lineRule="auto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2C2B6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2">
    <w:name w:val="toc 2"/>
    <w:basedOn w:val="Normal"/>
    <w:rsid w:val="002C2B69"/>
    <w:pPr>
      <w:jc w:val="both"/>
    </w:pPr>
    <w:rPr>
      <w:sz w:val="24"/>
    </w:rPr>
  </w:style>
  <w:style w:type="character" w:styleId="Hyperlink">
    <w:name w:val="Hyperlink"/>
    <w:basedOn w:val="Fontepargpadro"/>
    <w:uiPriority w:val="99"/>
    <w:unhideWhenUsed/>
    <w:rsid w:val="00283BF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3BFB"/>
    <w:rPr>
      <w:color w:val="605E5C"/>
      <w:shd w:val="clear" w:color="auto" w:fill="E1DFDD"/>
    </w:rPr>
  </w:style>
  <w:style w:type="paragraph" w:customStyle="1" w:styleId="Textoprincipal">
    <w:name w:val="Texto principal"/>
    <w:basedOn w:val="Normal"/>
    <w:uiPriority w:val="99"/>
    <w:rsid w:val="00B8697A"/>
    <w:pPr>
      <w:autoSpaceDE w:val="0"/>
      <w:autoSpaceDN w:val="0"/>
      <w:adjustRightInd w:val="0"/>
      <w:spacing w:line="280" w:lineRule="atLeast"/>
      <w:jc w:val="both"/>
    </w:pPr>
    <w:rPr>
      <w:rFonts w:ascii="Myriad Pro Light SemiCond" w:eastAsia="Calibri" w:hAnsi="Myriad Pro Light SemiCond" w:cs="Myriad Pro Light SemiCond"/>
      <w:color w:val="000000"/>
      <w:sz w:val="22"/>
      <w:szCs w:val="22"/>
      <w:lang w:eastAsia="en-US"/>
    </w:rPr>
  </w:style>
  <w:style w:type="character" w:customStyle="1" w:styleId="Semibold">
    <w:name w:val="Semibold"/>
    <w:uiPriority w:val="99"/>
    <w:rsid w:val="00B8697A"/>
    <w:rPr>
      <w:rFonts w:ascii="Myriad Pro Light SemiCond" w:hAnsi="Myriad Pro Light SemiCond" w:cs="Myriad Pro Light SemiCond" w:hint="default"/>
      <w:sz w:val="22"/>
      <w:szCs w:val="22"/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A92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FIdWAh5qZcM0o_eGkm2I6hmGNxYN6Q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705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Villares Martins - CLAB</dc:creator>
  <cp:lastModifiedBy>Priscila Oliveira Homem Demetrio</cp:lastModifiedBy>
  <cp:revision>7</cp:revision>
  <cp:lastPrinted>2023-11-28T11:27:00Z</cp:lastPrinted>
  <dcterms:created xsi:type="dcterms:W3CDTF">2024-03-07T16:09:00Z</dcterms:created>
  <dcterms:modified xsi:type="dcterms:W3CDTF">2024-03-07T16:44:00Z</dcterms:modified>
</cp:coreProperties>
</file>