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9F03" w14:textId="1C1801BD" w:rsidR="002A127B" w:rsidRDefault="004A503F" w:rsidP="002A127B">
      <w:pPr>
        <w:pStyle w:val="Standard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color w:val="000000"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3BBC7F7D" wp14:editId="7A6FB47B">
            <wp:simplePos x="0" y="0"/>
            <wp:positionH relativeFrom="column">
              <wp:posOffset>-3810</wp:posOffset>
            </wp:positionH>
            <wp:positionV relativeFrom="paragraph">
              <wp:posOffset>-290195</wp:posOffset>
            </wp:positionV>
            <wp:extent cx="914400" cy="10001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27B">
        <w:rPr>
          <w:rFonts w:ascii="Times New Roman" w:hAnsi="Times New Roman" w:cs="Times New Roman"/>
          <w:b/>
        </w:rPr>
        <w:t>REGIMENTO INTERNO DE ENFERMAGEM</w:t>
      </w:r>
    </w:p>
    <w:p w14:paraId="3B42E7FE" w14:textId="77777777" w:rsidR="002A127B" w:rsidRDefault="002A127B" w:rsidP="002A127B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HOSPITAL E MATERNIDADE JARAGUÁ</w:t>
      </w:r>
    </w:p>
    <w:p w14:paraId="04FF157E" w14:textId="77777777" w:rsidR="009A122F" w:rsidRDefault="009A122F">
      <w:pPr>
        <w:spacing w:after="200" w:line="276" w:lineRule="auto"/>
        <w:rPr>
          <w:rFonts w:ascii="Arial" w:eastAsia="Arial" w:hAnsi="Arial" w:cs="Arial"/>
          <w:b/>
          <w:color w:val="000000"/>
          <w:sz w:val="24"/>
        </w:rPr>
      </w:pPr>
    </w:p>
    <w:p w14:paraId="719BA16A" w14:textId="666BF126" w:rsidR="004A503F" w:rsidRDefault="004A503F">
      <w:pPr>
        <w:spacing w:after="200" w:line="276" w:lineRule="auto"/>
        <w:rPr>
          <w:rFonts w:ascii="Arial" w:eastAsia="Arial" w:hAnsi="Arial" w:cs="Arial"/>
          <w:b/>
          <w:color w:val="000000"/>
          <w:sz w:val="24"/>
        </w:rPr>
      </w:pPr>
    </w:p>
    <w:p w14:paraId="48E83C51" w14:textId="77777777" w:rsidR="009A122F" w:rsidRDefault="00C25A57">
      <w:pPr>
        <w:spacing w:after="200" w:line="276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CAPÍTULO I - DA DENOMINAÇÃO</w:t>
      </w:r>
    </w:p>
    <w:p w14:paraId="105EDC73" w14:textId="187F60B9" w:rsidR="009A122F" w:rsidRDefault="00C25A5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Art. 1°</w:t>
      </w:r>
      <w:r w:rsidR="002A127B">
        <w:rPr>
          <w:rFonts w:ascii="Arial" w:eastAsia="Arial" w:hAnsi="Arial" w:cs="Arial"/>
          <w:color w:val="000000"/>
          <w:sz w:val="24"/>
        </w:rPr>
        <w:t xml:space="preserve"> Atendendo a Resolução COFEN 572/2018</w:t>
      </w:r>
      <w:proofErr w:type="gramStart"/>
      <w:r w:rsidR="002A127B">
        <w:rPr>
          <w:rFonts w:ascii="Arial" w:eastAsia="Arial" w:hAnsi="Arial" w:cs="Arial"/>
          <w:color w:val="000000"/>
          <w:sz w:val="24"/>
        </w:rPr>
        <w:t xml:space="preserve">  </w:t>
      </w:r>
      <w:proofErr w:type="gramEnd"/>
      <w:r w:rsidR="002A127B">
        <w:rPr>
          <w:rFonts w:ascii="Arial" w:eastAsia="Arial" w:hAnsi="Arial" w:cs="Arial"/>
          <w:color w:val="000000"/>
          <w:sz w:val="24"/>
        </w:rPr>
        <w:t>que c</w:t>
      </w:r>
      <w:r>
        <w:rPr>
          <w:rFonts w:ascii="Arial" w:eastAsia="Arial" w:hAnsi="Arial" w:cs="Arial"/>
          <w:color w:val="000000"/>
          <w:sz w:val="24"/>
        </w:rPr>
        <w:t>ons</w:t>
      </w:r>
      <w:r>
        <w:rPr>
          <w:rFonts w:ascii="Arial" w:eastAsia="Arial" w:hAnsi="Arial" w:cs="Arial"/>
          <w:sz w:val="24"/>
        </w:rPr>
        <w:t xml:space="preserve">titui-se a Comissão de Ética de Enfermagem </w:t>
      </w:r>
      <w:r>
        <w:rPr>
          <w:rFonts w:ascii="Arial" w:eastAsia="Arial" w:hAnsi="Arial" w:cs="Arial"/>
          <w:color w:val="000000"/>
          <w:sz w:val="24"/>
        </w:rPr>
        <w:t>do Hospital e Maternidade Jaraguá.</w:t>
      </w:r>
    </w:p>
    <w:p w14:paraId="223BE645" w14:textId="66F091CD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2° A CE</w:t>
      </w:r>
      <w:r w:rsidR="002A127B">
        <w:rPr>
          <w:rFonts w:ascii="Arial" w:eastAsia="Arial" w:hAnsi="Arial" w:cs="Arial"/>
          <w:sz w:val="24"/>
        </w:rPr>
        <w:t>E</w:t>
      </w:r>
      <w:proofErr w:type="gramStart"/>
      <w:r w:rsidR="002A127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gramEnd"/>
      <w:r>
        <w:rPr>
          <w:rFonts w:ascii="Arial" w:eastAsia="Arial" w:hAnsi="Arial" w:cs="Arial"/>
          <w:sz w:val="24"/>
        </w:rPr>
        <w:t>um órgão representativo do conselho Regional de Enfermagem de Santa Catarina nas questões éticas dos profissionais de enfermagem.</w:t>
      </w:r>
    </w:p>
    <w:p w14:paraId="6EFDAB46" w14:textId="5DA1A572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3°- as finalidades da CEE</w:t>
      </w:r>
      <w:r w:rsidR="002A127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são: educ</w:t>
      </w:r>
      <w:r w:rsidR="002A127B">
        <w:rPr>
          <w:rFonts w:ascii="Arial" w:eastAsia="Arial" w:hAnsi="Arial" w:cs="Arial"/>
          <w:sz w:val="24"/>
        </w:rPr>
        <w:t xml:space="preserve">ativa, </w:t>
      </w:r>
      <w:r>
        <w:rPr>
          <w:rFonts w:ascii="Arial" w:eastAsia="Arial" w:hAnsi="Arial" w:cs="Arial"/>
          <w:sz w:val="24"/>
        </w:rPr>
        <w:t>opinativa, consultiva, fiscalizadora e de assessoramento nas questões éticas do exercício profissional, nas áreas de assistência, ensino, pesquisa e administração.</w:t>
      </w:r>
    </w:p>
    <w:p w14:paraId="14A07DD7" w14:textId="0D8005E6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4°- </w:t>
      </w:r>
      <w:r w:rsidR="002A127B">
        <w:rPr>
          <w:rFonts w:ascii="Arial" w:eastAsia="Arial" w:hAnsi="Arial" w:cs="Arial"/>
          <w:sz w:val="24"/>
        </w:rPr>
        <w:t xml:space="preserve">A CEE </w:t>
      </w:r>
      <w:r>
        <w:rPr>
          <w:rFonts w:ascii="Arial" w:eastAsia="Arial" w:hAnsi="Arial" w:cs="Arial"/>
          <w:sz w:val="24"/>
        </w:rPr>
        <w:t xml:space="preserve">reger-se-á por este regimento, </w:t>
      </w:r>
      <w:proofErr w:type="gramStart"/>
      <w:r>
        <w:rPr>
          <w:rFonts w:ascii="Arial" w:eastAsia="Arial" w:hAnsi="Arial" w:cs="Arial"/>
          <w:sz w:val="24"/>
        </w:rPr>
        <w:t>devidamente aprovado em assembleia da categoria e homologada pela plenária do COREN-SC</w:t>
      </w:r>
      <w:proofErr w:type="gramEnd"/>
      <w:r>
        <w:rPr>
          <w:rFonts w:ascii="Arial" w:eastAsia="Arial" w:hAnsi="Arial" w:cs="Arial"/>
          <w:sz w:val="24"/>
        </w:rPr>
        <w:t>.</w:t>
      </w:r>
    </w:p>
    <w:p w14:paraId="6C0859AD" w14:textId="77777777" w:rsidR="009A122F" w:rsidRDefault="009A122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7652102" w14:textId="77777777" w:rsidR="009A122F" w:rsidRDefault="00C25A57">
      <w:pPr>
        <w:spacing w:after="200" w:line="276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CAPÍTULO II - DA NATUREZA E FIM</w:t>
      </w:r>
    </w:p>
    <w:p w14:paraId="1DB01794" w14:textId="78F7E479" w:rsidR="009A122F" w:rsidRDefault="00C25A57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5°-</w:t>
      </w:r>
      <w:r w:rsidR="002A127B">
        <w:rPr>
          <w:rFonts w:ascii="Arial" w:eastAsia="Arial" w:hAnsi="Arial" w:cs="Arial"/>
          <w:sz w:val="24"/>
        </w:rPr>
        <w:t xml:space="preserve"> A CEE</w:t>
      </w:r>
      <w:r>
        <w:rPr>
          <w:rFonts w:ascii="Arial" w:eastAsia="Arial" w:hAnsi="Arial" w:cs="Arial"/>
          <w:sz w:val="24"/>
        </w:rPr>
        <w:t xml:space="preserve"> foi criada para entender os seguintes objetivos:</w:t>
      </w:r>
    </w:p>
    <w:p w14:paraId="0785580B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– divulgar o Código de ética dos profissionais de Enfermagem e demais normas disciplinares e éticas do exercício profissional;</w:t>
      </w:r>
    </w:p>
    <w:p w14:paraId="218F5838" w14:textId="56806A05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II – promover e ou participar de atividades que visem </w:t>
      </w:r>
      <w:r w:rsidRPr="002A127B">
        <w:rPr>
          <w:rFonts w:ascii="Arial" w:eastAsia="Arial" w:hAnsi="Arial" w:cs="Arial"/>
          <w:sz w:val="24"/>
        </w:rPr>
        <w:t xml:space="preserve">á interpretação </w:t>
      </w:r>
      <w:r>
        <w:rPr>
          <w:rFonts w:ascii="Arial" w:eastAsia="Arial" w:hAnsi="Arial" w:cs="Arial"/>
          <w:sz w:val="24"/>
        </w:rPr>
        <w:t xml:space="preserve">do código de ética e </w:t>
      </w:r>
      <w:r w:rsidR="002A127B">
        <w:rPr>
          <w:rFonts w:ascii="Arial" w:eastAsia="Arial" w:hAnsi="Arial" w:cs="Arial"/>
          <w:sz w:val="24"/>
        </w:rPr>
        <w:t>à</w:t>
      </w:r>
      <w:r>
        <w:rPr>
          <w:rFonts w:ascii="Arial" w:eastAsia="Arial" w:hAnsi="Arial" w:cs="Arial"/>
          <w:sz w:val="24"/>
        </w:rPr>
        <w:t xml:space="preserve"> conscientização dos profissionais de enfermagem da necessidade de disciplina no comportamento ético-profissional;</w:t>
      </w:r>
    </w:p>
    <w:p w14:paraId="133814FE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III – promover e/ ou participar de atividades multiprofissionais ligados á ética:</w:t>
      </w:r>
    </w:p>
    <w:p w14:paraId="698A1409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IV – assessorar e orientar a diretoria de enfermagem, Membros da equipe, clientes, familiares e demais interessados, sobre questões éticas e as implicações advindas de atitude antiéticas.</w:t>
      </w:r>
    </w:p>
    <w:p w14:paraId="3C10C3AE" w14:textId="38236C76" w:rsidR="009A122F" w:rsidRDefault="00C25A57" w:rsidP="002A127B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 –</w:t>
      </w:r>
      <w:r w:rsidR="002A127B">
        <w:rPr>
          <w:rFonts w:ascii="Arial" w:eastAsia="Arial" w:hAnsi="Arial" w:cs="Arial"/>
          <w:sz w:val="24"/>
        </w:rPr>
        <w:t xml:space="preserve"> A</w:t>
      </w:r>
      <w:r>
        <w:rPr>
          <w:rFonts w:ascii="Arial" w:eastAsia="Arial" w:hAnsi="Arial" w:cs="Arial"/>
          <w:sz w:val="24"/>
        </w:rPr>
        <w:t xml:space="preserve">veriguar e auxiliar nas denúncias ou fatos antiéticos que tenha </w:t>
      </w:r>
    </w:p>
    <w:p w14:paraId="6A2FBAD5" w14:textId="77777777" w:rsidR="009A122F" w:rsidRDefault="009A122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41F684D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CAPITULO III - DA CONSTITUIÇÃO</w:t>
      </w:r>
    </w:p>
    <w:p w14:paraId="03F13389" w14:textId="77777777" w:rsidR="009A122F" w:rsidRDefault="009A122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5752AEEA" w14:textId="4204BDE3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6° - A CEE está organizada de modo a atender todos os profissionais de Enfermagem em </w:t>
      </w:r>
      <w:proofErr w:type="gramStart"/>
      <w:r>
        <w:rPr>
          <w:rFonts w:ascii="Arial" w:eastAsia="Arial" w:hAnsi="Arial" w:cs="Arial"/>
          <w:sz w:val="24"/>
        </w:rPr>
        <w:t>todas</w:t>
      </w:r>
      <w:proofErr w:type="gramEnd"/>
      <w:r>
        <w:rPr>
          <w:rFonts w:ascii="Arial" w:eastAsia="Arial" w:hAnsi="Arial" w:cs="Arial"/>
          <w:sz w:val="24"/>
        </w:rPr>
        <w:t xml:space="preserve"> áreas de trabalho da entidade, no que se refere aos aspectos éticos do exercício da profissão;</w:t>
      </w:r>
    </w:p>
    <w:p w14:paraId="1A0D1DED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Parágrafo Único – considera-se apenas os profissionais regulamentados pela lei n° 7.498/86 (Auxiliares de enfermagem, Técnicos de Enfermagem e Enfermeiros).</w:t>
      </w:r>
    </w:p>
    <w:p w14:paraId="0441DB8D" w14:textId="4AF59132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7° A CEE é constituída por Enfermeiros, Técnicos e Auxiliares de Enfermagem: </w:t>
      </w:r>
    </w:p>
    <w:p w14:paraId="6D906A84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Observando os seguintes critérios:</w:t>
      </w:r>
    </w:p>
    <w:p w14:paraId="58532FEE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– ter no mínimo um ano de exercício profissional e devidamente inscrito no COREN-SC;</w:t>
      </w:r>
    </w:p>
    <w:p w14:paraId="0A629F8C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II – ter vínculo empregatício efetivo com a entidade;</w:t>
      </w:r>
    </w:p>
    <w:p w14:paraId="048F686C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III – estar em pleno gozo dos direitos profissionais e civis;</w:t>
      </w:r>
    </w:p>
    <w:p w14:paraId="0CA5B14F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IV – inexistir condenação em processo ético, processo disciplinar, processo civil e processo penal, nos últimos Cinco anos.</w:t>
      </w:r>
    </w:p>
    <w:p w14:paraId="4B8FCE68" w14:textId="4C06B6F6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8° - </w:t>
      </w:r>
      <w:r w:rsidR="001C61A1" w:rsidRPr="001C61A1">
        <w:rPr>
          <w:rFonts w:ascii="Arial" w:eastAsia="Arial" w:hAnsi="Arial" w:cs="Arial"/>
          <w:sz w:val="24"/>
        </w:rPr>
        <w:t xml:space="preserve">A CEE será constituída por </w:t>
      </w:r>
      <w:proofErr w:type="gramStart"/>
      <w:r w:rsidR="001C61A1" w:rsidRPr="001C61A1">
        <w:rPr>
          <w:rFonts w:ascii="Arial" w:eastAsia="Arial" w:hAnsi="Arial" w:cs="Arial"/>
          <w:sz w:val="24"/>
        </w:rPr>
        <w:t>3</w:t>
      </w:r>
      <w:proofErr w:type="gramEnd"/>
      <w:r w:rsidR="001C61A1" w:rsidRPr="001C61A1">
        <w:rPr>
          <w:rFonts w:ascii="Arial" w:eastAsia="Arial" w:hAnsi="Arial" w:cs="Arial"/>
          <w:sz w:val="24"/>
        </w:rPr>
        <w:t xml:space="preserve"> (três) profissionais de Enfermagem: Presidente, Secretário e Membro, sendo os dois primeiros cargos privativos de Enfermeiro</w:t>
      </w:r>
      <w:r>
        <w:rPr>
          <w:rFonts w:ascii="Arial" w:eastAsia="Arial" w:hAnsi="Arial" w:cs="Arial"/>
          <w:sz w:val="24"/>
        </w:rPr>
        <w:t>. Com seus respectivos suplentes.</w:t>
      </w:r>
    </w:p>
    <w:p w14:paraId="610552FF" w14:textId="30635ED8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</w:t>
      </w:r>
      <w:r w:rsidR="001C61A1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° - O mandato dos integrantes da CEE</w:t>
      </w:r>
      <w:r w:rsidR="001C61A1">
        <w:rPr>
          <w:rFonts w:ascii="Arial" w:eastAsia="Arial" w:hAnsi="Arial" w:cs="Arial"/>
          <w:sz w:val="24"/>
        </w:rPr>
        <w:t xml:space="preserve"> é de 04</w:t>
      </w:r>
      <w:r>
        <w:rPr>
          <w:rFonts w:ascii="Arial" w:eastAsia="Arial" w:hAnsi="Arial" w:cs="Arial"/>
          <w:sz w:val="24"/>
        </w:rPr>
        <w:t xml:space="preserve"> (quatro) anos, a renovação dos membros dar-se-á por eleições diretas;</w:t>
      </w:r>
    </w:p>
    <w:p w14:paraId="244DEFC2" w14:textId="7FF5EF14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</w:t>
      </w:r>
      <w:r w:rsidR="004A503F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° - A saída dos integrantes da CEE poderá ocorrer por término de mandato, afastamento temporário, desistência ou destituição.</w:t>
      </w:r>
    </w:p>
    <w:p w14:paraId="5CF3A743" w14:textId="699E0B89" w:rsidR="009A122F" w:rsidRDefault="004A503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11</w:t>
      </w:r>
      <w:r w:rsidR="00C25A57">
        <w:rPr>
          <w:rFonts w:ascii="Arial" w:eastAsia="Arial" w:hAnsi="Arial" w:cs="Arial"/>
          <w:sz w:val="24"/>
        </w:rPr>
        <w:t>° - Entende-se por término de</w:t>
      </w:r>
      <w:proofErr w:type="gramStart"/>
      <w:r w:rsidR="00C25A57">
        <w:rPr>
          <w:rFonts w:ascii="Arial" w:eastAsia="Arial" w:hAnsi="Arial" w:cs="Arial"/>
          <w:sz w:val="24"/>
        </w:rPr>
        <w:t xml:space="preserve">  </w:t>
      </w:r>
      <w:proofErr w:type="gramEnd"/>
      <w:r w:rsidR="00C25A57">
        <w:rPr>
          <w:rFonts w:ascii="Arial" w:eastAsia="Arial" w:hAnsi="Arial" w:cs="Arial"/>
          <w:sz w:val="24"/>
        </w:rPr>
        <w:t>mandato, quando os integrantes da CEE concluírem os</w:t>
      </w:r>
      <w:r w:rsidR="001C61A1">
        <w:rPr>
          <w:rFonts w:ascii="Arial" w:eastAsia="Arial" w:hAnsi="Arial" w:cs="Arial"/>
          <w:sz w:val="24"/>
        </w:rPr>
        <w:t xml:space="preserve"> 04 (</w:t>
      </w:r>
      <w:r w:rsidR="00C25A57">
        <w:rPr>
          <w:rFonts w:ascii="Arial" w:eastAsia="Arial" w:hAnsi="Arial" w:cs="Arial"/>
          <w:sz w:val="24"/>
        </w:rPr>
        <w:t>quatro) anos de gestão.</w:t>
      </w:r>
    </w:p>
    <w:p w14:paraId="0A64A19D" w14:textId="5FD90E98" w:rsidR="009A122F" w:rsidRDefault="004A503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12</w:t>
      </w:r>
      <w:r w:rsidR="00C25A57">
        <w:rPr>
          <w:rFonts w:ascii="Arial" w:eastAsia="Arial" w:hAnsi="Arial" w:cs="Arial"/>
          <w:sz w:val="24"/>
        </w:rPr>
        <w:t>° - Entende-se por afastamento temporário quando um integrante da CEE afastar-se por tempo determinado (período máximo de 06 meses).</w:t>
      </w:r>
    </w:p>
    <w:p w14:paraId="5198C991" w14:textId="40FC86EC" w:rsidR="009A122F" w:rsidRDefault="00C25A57">
      <w:pPr>
        <w:spacing w:after="200" w:line="276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Paragrafo único – a solicitação deverá ser encaminhada á coordenação da CEE, por escrito, com antecedência de 15 (quinze) dias.</w:t>
      </w:r>
    </w:p>
    <w:p w14:paraId="6D79AF17" w14:textId="058185B4" w:rsidR="009A122F" w:rsidRDefault="004A503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13</w:t>
      </w:r>
      <w:r w:rsidR="00C25A57">
        <w:rPr>
          <w:rFonts w:ascii="Arial" w:eastAsia="Arial" w:hAnsi="Arial" w:cs="Arial"/>
          <w:sz w:val="24"/>
        </w:rPr>
        <w:t>° - Entende-se por desistência quando qualquer integrante da CEE declinar seu cargo.</w:t>
      </w:r>
    </w:p>
    <w:p w14:paraId="703F0960" w14:textId="77777777" w:rsidR="009A122F" w:rsidRDefault="00C25A57">
      <w:pPr>
        <w:spacing w:after="200" w:line="276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Paragrafo único – a decisão deverá ser comunicada, por escrito, com antecedência de 30 (trinta) dias.</w:t>
      </w:r>
    </w:p>
    <w:p w14:paraId="3D57AA2D" w14:textId="0F2C805E" w:rsidR="009A122F" w:rsidRDefault="004A503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14</w:t>
      </w:r>
      <w:r w:rsidR="00C25A57">
        <w:rPr>
          <w:rFonts w:ascii="Arial" w:eastAsia="Arial" w:hAnsi="Arial" w:cs="Arial"/>
          <w:sz w:val="24"/>
        </w:rPr>
        <w:t>° - Entende-se por destituição, o afastamento definitivo do integrante da CEE, que se dará por decisão da mesma em reunião ordinária, constando o fato em ata.</w:t>
      </w:r>
    </w:p>
    <w:p w14:paraId="67285564" w14:textId="77777777" w:rsidR="009A122F" w:rsidRDefault="00C25A57" w:rsidP="004A503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A destituição ocorrerá nos seguintes casos:</w:t>
      </w:r>
    </w:p>
    <w:p w14:paraId="1160BD64" w14:textId="77777777" w:rsidR="009A122F" w:rsidRDefault="00C25A57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 ausência não justificada em 04 (quatro) reuniões consecutivas;</w:t>
      </w:r>
    </w:p>
    <w:p w14:paraId="474E538F" w14:textId="77777777" w:rsidR="009A122F" w:rsidRDefault="00C25A57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Não estar em pleno gozo dos seus direitos profissionais e/ou civis;</w:t>
      </w:r>
    </w:p>
    <w:p w14:paraId="22E87190" w14:textId="77777777" w:rsidR="009A122F" w:rsidRDefault="00C25A57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Perda do vínculo empregatício.</w:t>
      </w:r>
    </w:p>
    <w:p w14:paraId="4A596845" w14:textId="77777777" w:rsidR="009A122F" w:rsidRDefault="009A122F">
      <w:pPr>
        <w:spacing w:after="200" w:line="276" w:lineRule="auto"/>
        <w:ind w:left="1080"/>
        <w:jc w:val="both"/>
        <w:rPr>
          <w:rFonts w:ascii="Arial" w:eastAsia="Arial" w:hAnsi="Arial" w:cs="Arial"/>
          <w:sz w:val="24"/>
        </w:rPr>
      </w:pPr>
    </w:p>
    <w:p w14:paraId="6301F96E" w14:textId="32D0EC2B" w:rsidR="009A122F" w:rsidRDefault="00C25A57" w:rsidP="004A503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A destituição implica na perda do direito a nova candidatura para integrar a CEE por 02(duas) gestões</w:t>
      </w:r>
      <w:proofErr w:type="gramStart"/>
      <w:r>
        <w:rPr>
          <w:rFonts w:ascii="Arial" w:eastAsia="Arial" w:hAnsi="Arial" w:cs="Arial"/>
          <w:sz w:val="24"/>
        </w:rPr>
        <w:t xml:space="preserve"> ou seja</w:t>
      </w:r>
      <w:proofErr w:type="gramEnd"/>
      <w:r>
        <w:rPr>
          <w:rFonts w:ascii="Arial" w:eastAsia="Arial" w:hAnsi="Arial" w:cs="Arial"/>
          <w:sz w:val="24"/>
        </w:rPr>
        <w:t xml:space="preserve"> 08(oito) anos.</w:t>
      </w:r>
    </w:p>
    <w:p w14:paraId="37A6C966" w14:textId="77777777" w:rsidR="004A503F" w:rsidRDefault="004A503F" w:rsidP="004A503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5DCACD0C" w14:textId="35090F90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</w:t>
      </w:r>
      <w:r w:rsidR="004A503F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>° - A substituição dos integrantes da CEE</w:t>
      </w:r>
      <w:r w:rsidR="001C61A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poderá se processar da seguinte maneira:</w:t>
      </w:r>
    </w:p>
    <w:p w14:paraId="48292844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– Na vacância por afastamento temporário, será integrado o respectivo suplente sendo chamado um novo suplente (em caráter temporário) se o afastamento ultrapassar 30 (trinta) dias.</w:t>
      </w:r>
    </w:p>
    <w:p w14:paraId="6DFA898C" w14:textId="77777777" w:rsidR="009A122F" w:rsidRDefault="00C25A57">
      <w:pPr>
        <w:spacing w:after="12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II – Na vacância de algum membro efetivo, nos motivos descritas no Art.11°, o seu membro suplente passa a ser efetivo, para o lugar do membro suplente é chamado o próximo na ordem de votação e por categoria.</w:t>
      </w:r>
    </w:p>
    <w:p w14:paraId="3F7BBFB0" w14:textId="77777777" w:rsidR="009A122F" w:rsidRDefault="009A122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09759849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CAPÍTULO IV – DO PROCESSO ELEITORAL </w:t>
      </w:r>
    </w:p>
    <w:p w14:paraId="7F5FD7B9" w14:textId="77777777" w:rsidR="009A122F" w:rsidRDefault="009A122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1AE3BEAF" w14:textId="6DFD002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</w:t>
      </w:r>
      <w:r w:rsidR="004A503F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° - A convocação da eleição será realiz</w:t>
      </w:r>
      <w:r w:rsidR="001C61A1">
        <w:rPr>
          <w:rFonts w:ascii="Arial" w:eastAsia="Arial" w:hAnsi="Arial" w:cs="Arial"/>
          <w:sz w:val="24"/>
        </w:rPr>
        <w:t>ada pela Direção/ Gerência</w:t>
      </w:r>
      <w:r>
        <w:rPr>
          <w:rFonts w:ascii="Arial" w:eastAsia="Arial" w:hAnsi="Arial" w:cs="Arial"/>
          <w:sz w:val="24"/>
        </w:rPr>
        <w:t xml:space="preserve"> do órgão de Enfermagem, em edital interno, no mínimo, com 30(trinta) dias antes da data de realização do pleito eleitoral.</w:t>
      </w:r>
    </w:p>
    <w:p w14:paraId="2E16F766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Parágrafo único – A Direção/ Gerência do órgão de Enfermagem deverá encaminhar cópia do edital de convocação de eleição ao COREN-SC, no mesmo dia em que foi publicado na instituição, juntamente com a relação dos Enfermeiros, Técnicos e Auxiliares com vínculo empregatício efetivo na entidade.</w:t>
      </w:r>
    </w:p>
    <w:p w14:paraId="421DC3E5" w14:textId="5F5E20A4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1</w:t>
      </w:r>
      <w:r w:rsidR="004A503F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° - A Direção (gerência) do órgão de Enfermagem designará uma comissão eleitoral para conduzir todos os resultados de divulgação, organização, realização do pleito, apuração e divulgação dos resultados.</w:t>
      </w:r>
    </w:p>
    <w:p w14:paraId="0AF0F8BE" w14:textId="77777777" w:rsidR="009A122F" w:rsidRDefault="00C25A57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É incompatível a condição de membro da comissão eleitoral com a de candidato.</w:t>
      </w:r>
    </w:p>
    <w:p w14:paraId="59834E9D" w14:textId="77777777" w:rsidR="009A122F" w:rsidRDefault="00C25A57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A comissão eleitoral elegerá um presidente e um secretário entre seus membros.</w:t>
      </w:r>
    </w:p>
    <w:p w14:paraId="1D6BC2B7" w14:textId="44E62DFB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Art. 1</w:t>
      </w:r>
      <w:r w:rsidR="004A503F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° - Todo o material necessário para a realização dos trabalhos eleitorais serão </w:t>
      </w:r>
      <w:proofErr w:type="gramStart"/>
      <w:r>
        <w:rPr>
          <w:rFonts w:ascii="Arial" w:eastAsia="Arial" w:hAnsi="Arial" w:cs="Arial"/>
          <w:sz w:val="24"/>
        </w:rPr>
        <w:t>solicitados e providenciados</w:t>
      </w:r>
      <w:proofErr w:type="gramEnd"/>
      <w:r>
        <w:rPr>
          <w:rFonts w:ascii="Arial" w:eastAsia="Arial" w:hAnsi="Arial" w:cs="Arial"/>
          <w:sz w:val="24"/>
        </w:rPr>
        <w:t xml:space="preserve"> pela comissão eleitoral e fornecidos pela Direção/ Gerência do órgão de Enfermagem da instituição.</w:t>
      </w:r>
    </w:p>
    <w:p w14:paraId="4A19AC9D" w14:textId="0A707CEC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</w:t>
      </w:r>
      <w:r w:rsidR="004A503F">
        <w:rPr>
          <w:rFonts w:ascii="Arial" w:eastAsia="Arial" w:hAnsi="Arial" w:cs="Arial"/>
          <w:sz w:val="24"/>
        </w:rPr>
        <w:t>19</w:t>
      </w:r>
      <w:r>
        <w:rPr>
          <w:rFonts w:ascii="Arial" w:eastAsia="Arial" w:hAnsi="Arial" w:cs="Arial"/>
          <w:sz w:val="24"/>
        </w:rPr>
        <w:t>°- A escolha dos membros da CE</w:t>
      </w:r>
      <w:r w:rsidR="001C61A1">
        <w:rPr>
          <w:rFonts w:ascii="Arial" w:eastAsia="Arial" w:hAnsi="Arial" w:cs="Arial"/>
          <w:sz w:val="24"/>
        </w:rPr>
        <w:t>E s</w:t>
      </w:r>
      <w:r>
        <w:rPr>
          <w:rFonts w:ascii="Arial" w:eastAsia="Arial" w:hAnsi="Arial" w:cs="Arial"/>
          <w:sz w:val="24"/>
        </w:rPr>
        <w:t xml:space="preserve">erá através de eleição direta e secreta, onde os candidatos serão eleitos por sua categoria, </w:t>
      </w:r>
      <w:proofErr w:type="gramStart"/>
      <w:r>
        <w:rPr>
          <w:rFonts w:ascii="Arial" w:eastAsia="Arial" w:hAnsi="Arial" w:cs="Arial"/>
          <w:sz w:val="24"/>
        </w:rPr>
        <w:t>ou seja</w:t>
      </w:r>
      <w:proofErr w:type="gramEnd"/>
      <w:r>
        <w:rPr>
          <w:rFonts w:ascii="Arial" w:eastAsia="Arial" w:hAnsi="Arial" w:cs="Arial"/>
          <w:sz w:val="24"/>
        </w:rPr>
        <w:t xml:space="preserve"> Enfermeiro vota em Enfermeiro, Técnico vota em Técnico de enfermagem e Auxiliar vota em Auxiliar.</w:t>
      </w:r>
    </w:p>
    <w:p w14:paraId="55FFDD79" w14:textId="630D8E56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° - Somente poderão votar os profissionais regularmente inscritos no COREN – SC e com vínculo empregatício efetivo com a instituição.</w:t>
      </w:r>
    </w:p>
    <w:p w14:paraId="53E04E03" w14:textId="7FAA1605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° - O COREN – SC fornecerá a comissão eleitoral, a relação dos profissionais de Enfermagem da instituição que estiverem devidamente inscritos e em condições de votar e ser votado.</w:t>
      </w:r>
    </w:p>
    <w:p w14:paraId="0E4B9B5C" w14:textId="2C8C675C" w:rsidR="009A122F" w:rsidRDefault="001C61A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22° </w:t>
      </w:r>
      <w:r w:rsidR="00C25A57">
        <w:rPr>
          <w:rFonts w:ascii="Arial" w:eastAsia="Arial" w:hAnsi="Arial" w:cs="Arial"/>
          <w:sz w:val="24"/>
        </w:rPr>
        <w:t xml:space="preserve">- Cada membro da comissão pode ser eleito por dois mandatos de </w:t>
      </w:r>
      <w:r>
        <w:rPr>
          <w:rFonts w:ascii="Arial" w:eastAsia="Arial" w:hAnsi="Arial" w:cs="Arial"/>
          <w:sz w:val="24"/>
        </w:rPr>
        <w:t>quatro anos.</w:t>
      </w:r>
    </w:p>
    <w:p w14:paraId="0593D32B" w14:textId="4FC88B93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° - A CEE elegerá, entre seus membros efetivos, um Coordenador, um Secretário e um Tesoureiro, que terão mandato de 03 (três) anos.</w:t>
      </w:r>
    </w:p>
    <w:p w14:paraId="1318DBAF" w14:textId="0EFC3C84" w:rsidR="009A122F" w:rsidRDefault="00C25A57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° - Os profissionais de Enfermagem indicados pelo setor deverão candidatar-se individualmente, sem formação de chapas inscrevendo-se junto à comissão eleitoral, até 10 (dez) dias antes do pleito apresentando um fiscal, se assim desejar.</w:t>
      </w:r>
    </w:p>
    <w:p w14:paraId="63776F6C" w14:textId="77777777" w:rsidR="001C61A1" w:rsidRDefault="001C61A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7FD84AC2" w14:textId="069D4E7E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>° - O local para realização do pleito será definido pela comissão eleitoral e</w:t>
      </w:r>
      <w:r w:rsidR="001C61A1">
        <w:rPr>
          <w:rFonts w:ascii="Arial" w:eastAsia="Arial" w:hAnsi="Arial" w:cs="Arial"/>
          <w:sz w:val="24"/>
        </w:rPr>
        <w:t>m</w:t>
      </w:r>
      <w:r>
        <w:rPr>
          <w:rFonts w:ascii="Arial" w:eastAsia="Arial" w:hAnsi="Arial" w:cs="Arial"/>
          <w:sz w:val="24"/>
        </w:rPr>
        <w:t xml:space="preserve"> comum acordo com a direção de enfermagem.</w:t>
      </w:r>
    </w:p>
    <w:p w14:paraId="7BFFFADB" w14:textId="2C9A7E5A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° - A eleição deverá ser realizada durante o horário normal de expediente da instituição, respeitando os turnos, e o tempo destinado ao pleito eleitoral, não poderá ser inferior a 14 (catorze) horas consecutivas, para que abranja todos os turnos. A comissão deverá se revezar durante o pleito.</w:t>
      </w:r>
    </w:p>
    <w:p w14:paraId="0090C1E1" w14:textId="730302DA" w:rsidR="009A122F" w:rsidRDefault="00C25A57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Art. 2</w:t>
      </w:r>
      <w:r w:rsidR="004A503F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° - Todas as ocorrências do processo eleitoral deverão ser registradas em ata que será assinada pelo presidente, secretário, fiscais (se houver) e demais membros da comissão eleitoral.</w:t>
      </w:r>
    </w:p>
    <w:p w14:paraId="4C6A982C" w14:textId="77777777" w:rsidR="009A122F" w:rsidRDefault="009A122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305CBC1C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CAPÍTULO V - DAS REUNIÕES</w:t>
      </w:r>
    </w:p>
    <w:p w14:paraId="70A9413B" w14:textId="77777777" w:rsidR="009A122F" w:rsidRDefault="009A122F">
      <w:pPr>
        <w:spacing w:after="20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28386414" w14:textId="2F686CCC" w:rsidR="009A122F" w:rsidRDefault="001C61A1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</w:t>
      </w:r>
      <w:r w:rsidR="004A503F">
        <w:rPr>
          <w:rFonts w:ascii="Arial" w:eastAsia="Arial" w:hAnsi="Arial" w:cs="Arial"/>
          <w:sz w:val="24"/>
        </w:rPr>
        <w:t>28</w:t>
      </w:r>
      <w:r>
        <w:rPr>
          <w:rFonts w:ascii="Arial" w:eastAsia="Arial" w:hAnsi="Arial" w:cs="Arial"/>
          <w:sz w:val="24"/>
        </w:rPr>
        <w:t xml:space="preserve">°- A CEE </w:t>
      </w:r>
      <w:r w:rsidR="00C25A57">
        <w:rPr>
          <w:rFonts w:ascii="Arial" w:eastAsia="Arial" w:hAnsi="Arial" w:cs="Arial"/>
          <w:sz w:val="24"/>
        </w:rPr>
        <w:t>reunir-se-á ordinariamente a cada 30 dias. Podendo ocorrer reuniões extraordinárias, convocadas pelo Coordenador, pelo COREN-SC ou por autoconvocação (maioria simples dos integrantes).</w:t>
      </w:r>
    </w:p>
    <w:p w14:paraId="16641F9F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1- Na ausência do coordenador, o secretário coordenará a reunião. </w:t>
      </w:r>
    </w:p>
    <w:p w14:paraId="1A1DCDC3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2- Na ausência do secretário será escolhido entre os presentes um substituto.</w:t>
      </w:r>
    </w:p>
    <w:p w14:paraId="046B71C2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3 - Serão lavradas as atas resumidas de todas as reuniões da comissão, constando a relação dos presentes, justificativas dos ausentes, registros das decisões e encaminhamentos.</w:t>
      </w:r>
    </w:p>
    <w:p w14:paraId="28F7D0A2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4 - O quórum mínimo para as reuniões, verificando até (trinta) minutos após a hora marcada para o inicio das mesmas, é de maioria simples dos membros efetivos ou seus suplentes quando na condição de substituto.</w:t>
      </w:r>
    </w:p>
    <w:p w14:paraId="460B9052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5 - Na ausência de quórum a reunião será suspensa sendo feita nova convocação.</w:t>
      </w:r>
    </w:p>
    <w:p w14:paraId="44AC7FD7" w14:textId="77777777" w:rsidR="009A122F" w:rsidRDefault="00C25A57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6 - Quando tratar-se da segunda convocação, está terá validade independentemente do quórum presente, tendo validade para tanto, as decisões tomadas.</w:t>
      </w:r>
    </w:p>
    <w:p w14:paraId="28B14415" w14:textId="77777777" w:rsidR="009A122F" w:rsidRDefault="009A122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38D9F77" w14:textId="02A1257B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Art. </w:t>
      </w:r>
      <w:r w:rsidR="004A503F">
        <w:rPr>
          <w:rFonts w:ascii="Arial" w:eastAsia="Arial" w:hAnsi="Arial" w:cs="Arial"/>
          <w:sz w:val="24"/>
        </w:rPr>
        <w:t>29</w:t>
      </w:r>
      <w:r>
        <w:rPr>
          <w:rFonts w:ascii="Arial" w:eastAsia="Arial" w:hAnsi="Arial" w:cs="Arial"/>
          <w:sz w:val="24"/>
        </w:rPr>
        <w:t>° - As decisões da CEE serão tomadas por maioria simples de seus membros efetivos e suplentes.</w:t>
      </w:r>
    </w:p>
    <w:p w14:paraId="5B2B56CB" w14:textId="77777777" w:rsidR="009A122F" w:rsidRDefault="00C25A57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1 - Os membros efetivos terão direito a voz e voto.</w:t>
      </w:r>
    </w:p>
    <w:p w14:paraId="28AD9D4A" w14:textId="77777777" w:rsidR="009A122F" w:rsidRDefault="00C25A57">
      <w:pPr>
        <w:spacing w:after="12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2 - Os membros suplentes poderão participar de todas as reuniões, na obrigação de convidados. Os suplentes presentes terão também direito a voz e voto.</w:t>
      </w:r>
    </w:p>
    <w:p w14:paraId="2777D6CF" w14:textId="77777777" w:rsidR="009A122F" w:rsidRDefault="009A122F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787C25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CAPÍTULO VI - DAS DISPOSIÇÕES GERAIS</w:t>
      </w:r>
    </w:p>
    <w:p w14:paraId="183F7315" w14:textId="079B4698" w:rsidR="009A122F" w:rsidRDefault="00C25A57">
      <w:pPr>
        <w:spacing w:after="0" w:line="240" w:lineRule="auto"/>
        <w:jc w:val="both"/>
        <w:rPr>
          <w:rFonts w:ascii="Arial" w:eastAsia="Arial" w:hAnsi="Arial" w:cs="Arial"/>
          <w:color w:val="231F20"/>
          <w:sz w:val="24"/>
        </w:rPr>
      </w:pPr>
      <w:r>
        <w:rPr>
          <w:rFonts w:ascii="Arial" w:eastAsia="Arial" w:hAnsi="Arial" w:cs="Arial"/>
          <w:color w:val="231F20"/>
          <w:sz w:val="24"/>
        </w:rPr>
        <w:br/>
        <w:t>Art. 3</w:t>
      </w:r>
      <w:r w:rsidR="004A503F">
        <w:rPr>
          <w:rFonts w:ascii="Arial" w:eastAsia="Arial" w:hAnsi="Arial" w:cs="Arial"/>
          <w:color w:val="231F20"/>
          <w:sz w:val="24"/>
        </w:rPr>
        <w:t>0</w:t>
      </w:r>
      <w:r>
        <w:rPr>
          <w:rFonts w:ascii="Arial" w:eastAsia="Arial" w:hAnsi="Arial" w:cs="Arial"/>
          <w:color w:val="231F20"/>
          <w:sz w:val="24"/>
        </w:rPr>
        <w:t xml:space="preserve">°-. Este regimento poderá ser alterado por proposta da CEE, da Direção/Gerência de Enfermagem da instituição ou da Comissão de Ética do </w:t>
      </w:r>
      <w:proofErr w:type="spellStart"/>
      <w:r>
        <w:rPr>
          <w:rFonts w:ascii="Arial" w:eastAsia="Arial" w:hAnsi="Arial" w:cs="Arial"/>
          <w:color w:val="231F20"/>
          <w:sz w:val="24"/>
        </w:rPr>
        <w:t>Coren</w:t>
      </w:r>
      <w:proofErr w:type="spellEnd"/>
      <w:r>
        <w:rPr>
          <w:rFonts w:ascii="Arial" w:eastAsia="Arial" w:hAnsi="Arial" w:cs="Arial"/>
          <w:color w:val="231F20"/>
          <w:sz w:val="24"/>
        </w:rPr>
        <w:t>/SC.</w:t>
      </w:r>
      <w:r>
        <w:rPr>
          <w:rFonts w:ascii="Arial" w:eastAsia="Arial" w:hAnsi="Arial" w:cs="Arial"/>
          <w:color w:val="231F20"/>
          <w:sz w:val="24"/>
        </w:rPr>
        <w:br/>
      </w:r>
      <w:r>
        <w:rPr>
          <w:rFonts w:ascii="Arial" w:eastAsia="Arial" w:hAnsi="Arial" w:cs="Arial"/>
          <w:color w:val="078040"/>
          <w:sz w:val="24"/>
        </w:rPr>
        <w:br/>
      </w:r>
      <w:r>
        <w:rPr>
          <w:rFonts w:ascii="Arial" w:eastAsia="Arial" w:hAnsi="Arial" w:cs="Arial"/>
          <w:color w:val="231F20"/>
          <w:sz w:val="24"/>
        </w:rPr>
        <w:t>Art. 3</w:t>
      </w:r>
      <w:r w:rsidR="004A503F">
        <w:rPr>
          <w:rFonts w:ascii="Arial" w:eastAsia="Arial" w:hAnsi="Arial" w:cs="Arial"/>
          <w:color w:val="231F20"/>
          <w:sz w:val="24"/>
        </w:rPr>
        <w:t>1</w:t>
      </w:r>
      <w:r>
        <w:rPr>
          <w:rFonts w:ascii="Arial" w:eastAsia="Arial" w:hAnsi="Arial" w:cs="Arial"/>
          <w:color w:val="231F20"/>
          <w:sz w:val="24"/>
        </w:rPr>
        <w:t>°. A Direção Assistencial/Gerência de Enfermagem da instituição garantirá as condições necessárias para o desenvolvimento das atividades da CEE.</w:t>
      </w:r>
    </w:p>
    <w:p w14:paraId="552EA5B9" w14:textId="1359A856" w:rsidR="009A122F" w:rsidRDefault="00C25A57">
      <w:pPr>
        <w:spacing w:after="0" w:line="240" w:lineRule="auto"/>
        <w:jc w:val="both"/>
        <w:rPr>
          <w:rFonts w:ascii="Arial" w:eastAsia="Arial" w:hAnsi="Arial" w:cs="Arial"/>
          <w:color w:val="231F20"/>
          <w:sz w:val="24"/>
        </w:rPr>
      </w:pPr>
      <w:r>
        <w:rPr>
          <w:rFonts w:ascii="Arial" w:eastAsia="Arial" w:hAnsi="Arial" w:cs="Arial"/>
          <w:color w:val="231F20"/>
          <w:sz w:val="24"/>
        </w:rPr>
        <w:br/>
        <w:t>Art. 3</w:t>
      </w:r>
      <w:r w:rsidR="004A503F">
        <w:rPr>
          <w:rFonts w:ascii="Arial" w:eastAsia="Arial" w:hAnsi="Arial" w:cs="Arial"/>
          <w:color w:val="231F20"/>
          <w:sz w:val="24"/>
        </w:rPr>
        <w:t>2º</w:t>
      </w:r>
      <w:r>
        <w:rPr>
          <w:rFonts w:ascii="Arial" w:eastAsia="Arial" w:hAnsi="Arial" w:cs="Arial"/>
          <w:color w:val="231F20"/>
          <w:sz w:val="24"/>
        </w:rPr>
        <w:t xml:space="preserve">. Os casos omissos serão decididos pelo Plenário do </w:t>
      </w:r>
      <w:proofErr w:type="spellStart"/>
      <w:r>
        <w:rPr>
          <w:rFonts w:ascii="Arial" w:eastAsia="Arial" w:hAnsi="Arial" w:cs="Arial"/>
          <w:color w:val="231F20"/>
          <w:sz w:val="24"/>
        </w:rPr>
        <w:t>Coren</w:t>
      </w:r>
      <w:proofErr w:type="spellEnd"/>
      <w:r>
        <w:rPr>
          <w:rFonts w:ascii="Arial" w:eastAsia="Arial" w:hAnsi="Arial" w:cs="Arial"/>
          <w:color w:val="231F20"/>
          <w:sz w:val="24"/>
        </w:rPr>
        <w:t>/SC.</w:t>
      </w:r>
    </w:p>
    <w:p w14:paraId="799893C7" w14:textId="77777777" w:rsidR="009A122F" w:rsidRDefault="00C25A57">
      <w:pPr>
        <w:spacing w:after="0" w:line="240" w:lineRule="auto"/>
        <w:jc w:val="both"/>
        <w:rPr>
          <w:rFonts w:ascii="Arial" w:eastAsia="Arial" w:hAnsi="Arial" w:cs="Arial"/>
          <w:color w:val="231F20"/>
          <w:sz w:val="24"/>
        </w:rPr>
      </w:pPr>
      <w:r>
        <w:rPr>
          <w:rFonts w:ascii="Arial" w:eastAsia="Arial" w:hAnsi="Arial" w:cs="Arial"/>
          <w:color w:val="231F20"/>
          <w:sz w:val="24"/>
        </w:rPr>
        <w:br/>
      </w:r>
    </w:p>
    <w:p w14:paraId="6D6A36DF" w14:textId="77777777" w:rsidR="009A122F" w:rsidRDefault="009A122F">
      <w:pPr>
        <w:spacing w:after="0" w:line="240" w:lineRule="auto"/>
        <w:jc w:val="both"/>
        <w:rPr>
          <w:rFonts w:ascii="Arial" w:eastAsia="Arial" w:hAnsi="Arial" w:cs="Arial"/>
          <w:color w:val="231F20"/>
          <w:sz w:val="24"/>
        </w:rPr>
      </w:pPr>
    </w:p>
    <w:p w14:paraId="1EC7F356" w14:textId="77777777" w:rsidR="009A122F" w:rsidRDefault="00C25A57">
      <w:pPr>
        <w:spacing w:after="0" w:line="240" w:lineRule="auto"/>
        <w:jc w:val="right"/>
        <w:rPr>
          <w:rFonts w:ascii="Arial" w:eastAsia="Arial" w:hAnsi="Arial" w:cs="Arial"/>
          <w:color w:val="231F20"/>
          <w:sz w:val="24"/>
        </w:rPr>
      </w:pPr>
      <w:r>
        <w:rPr>
          <w:rFonts w:ascii="Arial" w:eastAsia="Arial" w:hAnsi="Arial" w:cs="Arial"/>
          <w:color w:val="231F20"/>
          <w:sz w:val="24"/>
        </w:rPr>
        <w:lastRenderedPageBreak/>
        <w:br/>
        <w:t xml:space="preserve">Jaraguá do Sul, 26 de Junho de </w:t>
      </w:r>
      <w:proofErr w:type="gramStart"/>
      <w:r>
        <w:rPr>
          <w:rFonts w:ascii="Arial" w:eastAsia="Arial" w:hAnsi="Arial" w:cs="Arial"/>
          <w:color w:val="231F20"/>
          <w:sz w:val="24"/>
        </w:rPr>
        <w:t>2017</w:t>
      </w:r>
      <w:proofErr w:type="gramEnd"/>
    </w:p>
    <w:p w14:paraId="77CEFA7D" w14:textId="77777777" w:rsidR="009A122F" w:rsidRDefault="009A122F">
      <w:pPr>
        <w:spacing w:after="0" w:line="240" w:lineRule="auto"/>
        <w:jc w:val="both"/>
        <w:rPr>
          <w:rFonts w:ascii="Arial" w:eastAsia="Arial" w:hAnsi="Arial" w:cs="Arial"/>
          <w:color w:val="231F20"/>
          <w:sz w:val="24"/>
        </w:rPr>
      </w:pPr>
    </w:p>
    <w:p w14:paraId="5A6C7BDA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color w:val="231F20"/>
          <w:sz w:val="24"/>
        </w:rPr>
        <w:br/>
      </w:r>
      <w:r>
        <w:rPr>
          <w:rFonts w:ascii="Arial" w:eastAsia="Arial" w:hAnsi="Arial" w:cs="Arial"/>
          <w:b/>
          <w:color w:val="333333"/>
          <w:sz w:val="24"/>
        </w:rPr>
        <w:t>Membros Efetivos:</w:t>
      </w:r>
    </w:p>
    <w:p w14:paraId="0ED85083" w14:textId="77777777" w:rsidR="009A122F" w:rsidRDefault="009A122F">
      <w:pPr>
        <w:spacing w:after="0" w:line="240" w:lineRule="auto"/>
        <w:rPr>
          <w:rFonts w:ascii="Arial" w:eastAsia="Arial" w:hAnsi="Arial" w:cs="Arial"/>
          <w:b/>
          <w:color w:val="333333"/>
          <w:sz w:val="24"/>
        </w:rPr>
      </w:pPr>
    </w:p>
    <w:p w14:paraId="1B955DCD" w14:textId="77777777" w:rsidR="009A122F" w:rsidRDefault="009A122F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</w:p>
    <w:p w14:paraId="4C3C3B64" w14:textId="77777777" w:rsidR="009A122F" w:rsidRDefault="00C25A57">
      <w:pPr>
        <w:spacing w:after="12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_____________________________________</w:t>
      </w:r>
      <w:r>
        <w:rPr>
          <w:rFonts w:ascii="Arial" w:eastAsia="Arial" w:hAnsi="Arial" w:cs="Arial"/>
          <w:color w:val="333333"/>
          <w:sz w:val="24"/>
        </w:rPr>
        <w:br/>
      </w:r>
      <w:proofErr w:type="spellStart"/>
      <w:r>
        <w:rPr>
          <w:rFonts w:ascii="Arial" w:eastAsia="Arial" w:hAnsi="Arial" w:cs="Arial"/>
          <w:color w:val="333333"/>
          <w:sz w:val="24"/>
        </w:rPr>
        <w:t>Enfª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Leia de Souza</w:t>
      </w:r>
    </w:p>
    <w:p w14:paraId="3DBF54D4" w14:textId="77777777" w:rsidR="009A122F" w:rsidRDefault="009A122F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</w:p>
    <w:p w14:paraId="70261943" w14:textId="77777777" w:rsidR="009A122F" w:rsidRDefault="00C25A57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_____________________________________</w:t>
      </w:r>
    </w:p>
    <w:p w14:paraId="00A40DCA" w14:textId="77777777" w:rsidR="009A122F" w:rsidRDefault="00C25A57">
      <w:pPr>
        <w:spacing w:after="12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 xml:space="preserve">Téc. Enfermagem </w:t>
      </w:r>
      <w:proofErr w:type="spellStart"/>
      <w:r>
        <w:rPr>
          <w:rFonts w:ascii="Arial" w:eastAsia="Arial" w:hAnsi="Arial" w:cs="Arial"/>
          <w:color w:val="333333"/>
          <w:sz w:val="24"/>
        </w:rPr>
        <w:t>Jucemeire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Aparecida </w:t>
      </w:r>
      <w:proofErr w:type="spellStart"/>
      <w:r>
        <w:rPr>
          <w:rFonts w:ascii="Arial" w:eastAsia="Arial" w:hAnsi="Arial" w:cs="Arial"/>
          <w:color w:val="333333"/>
          <w:sz w:val="24"/>
        </w:rPr>
        <w:t>Eckert</w:t>
      </w:r>
      <w:proofErr w:type="spellEnd"/>
    </w:p>
    <w:p w14:paraId="30B1A7F8" w14:textId="77777777" w:rsidR="009A122F" w:rsidRDefault="009A122F">
      <w:pPr>
        <w:spacing w:after="0" w:line="240" w:lineRule="auto"/>
        <w:rPr>
          <w:rFonts w:ascii="Arial" w:eastAsia="Arial" w:hAnsi="Arial" w:cs="Arial"/>
          <w:color w:val="333333"/>
          <w:sz w:val="24"/>
        </w:rPr>
      </w:pPr>
    </w:p>
    <w:p w14:paraId="2A85A7AB" w14:textId="77777777" w:rsidR="009A122F" w:rsidRDefault="00C25A57">
      <w:pPr>
        <w:spacing w:after="12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 xml:space="preserve">            _____________________________________               </w:t>
      </w:r>
      <w:r>
        <w:rPr>
          <w:rFonts w:ascii="Arial" w:eastAsia="Arial" w:hAnsi="Arial" w:cs="Arial"/>
          <w:color w:val="333333"/>
          <w:sz w:val="24"/>
        </w:rPr>
        <w:br/>
        <w:t>Aux. Enfermagem Maria de Lourdes Coelho</w:t>
      </w:r>
    </w:p>
    <w:p w14:paraId="647E108A" w14:textId="77777777" w:rsidR="009A122F" w:rsidRDefault="009A122F">
      <w:pPr>
        <w:spacing w:after="0" w:line="240" w:lineRule="auto"/>
        <w:rPr>
          <w:rFonts w:ascii="Arial" w:eastAsia="Arial" w:hAnsi="Arial" w:cs="Arial"/>
          <w:color w:val="333333"/>
          <w:sz w:val="24"/>
        </w:rPr>
      </w:pPr>
    </w:p>
    <w:p w14:paraId="534D7648" w14:textId="77777777" w:rsidR="009A122F" w:rsidRDefault="009A122F">
      <w:pPr>
        <w:spacing w:after="0" w:line="240" w:lineRule="auto"/>
        <w:rPr>
          <w:rFonts w:ascii="Arial" w:eastAsia="Arial" w:hAnsi="Arial" w:cs="Arial"/>
          <w:b/>
          <w:color w:val="333333"/>
          <w:sz w:val="24"/>
        </w:rPr>
      </w:pPr>
    </w:p>
    <w:p w14:paraId="5DBF78C7" w14:textId="77777777" w:rsidR="009A122F" w:rsidRDefault="00C25A57">
      <w:pPr>
        <w:spacing w:after="0" w:line="240" w:lineRule="auto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Membros Suplentes:</w:t>
      </w:r>
    </w:p>
    <w:p w14:paraId="15895538" w14:textId="77777777" w:rsidR="009A122F" w:rsidRDefault="00C25A57">
      <w:pPr>
        <w:spacing w:after="0" w:line="240" w:lineRule="auto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br/>
      </w:r>
    </w:p>
    <w:p w14:paraId="50970089" w14:textId="77777777" w:rsidR="009A122F" w:rsidRDefault="009A122F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</w:p>
    <w:p w14:paraId="4BFC74A4" w14:textId="77777777" w:rsidR="009A122F" w:rsidRDefault="00C25A57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____________________________________</w:t>
      </w:r>
    </w:p>
    <w:p w14:paraId="2F138E7F" w14:textId="77777777" w:rsidR="009A122F" w:rsidRDefault="00C25A57">
      <w:pPr>
        <w:spacing w:after="12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 xml:space="preserve">Enfermeiro </w:t>
      </w:r>
      <w:proofErr w:type="spellStart"/>
      <w:r>
        <w:rPr>
          <w:rFonts w:ascii="Arial" w:eastAsia="Arial" w:hAnsi="Arial" w:cs="Arial"/>
          <w:color w:val="333333"/>
          <w:sz w:val="24"/>
        </w:rPr>
        <w:t>Marinaldo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Acyr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Rodrigues</w:t>
      </w:r>
    </w:p>
    <w:p w14:paraId="1C4E6C97" w14:textId="77777777" w:rsidR="009A122F" w:rsidRDefault="009A122F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</w:p>
    <w:p w14:paraId="07A89727" w14:textId="77777777" w:rsidR="009A122F" w:rsidRDefault="00C25A57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____________________________________</w:t>
      </w:r>
    </w:p>
    <w:p w14:paraId="69BB72C8" w14:textId="77777777" w:rsidR="009A122F" w:rsidRDefault="00C25A57">
      <w:pPr>
        <w:spacing w:after="12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Téc. Enfermagem Ivone Gonçalves</w:t>
      </w:r>
    </w:p>
    <w:p w14:paraId="572F44A9" w14:textId="77777777" w:rsidR="009A122F" w:rsidRDefault="009A122F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</w:p>
    <w:p w14:paraId="4B69F7B6" w14:textId="77777777" w:rsidR="009A122F" w:rsidRDefault="00C25A57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____________________________________</w:t>
      </w:r>
    </w:p>
    <w:p w14:paraId="3B50E5AC" w14:textId="77777777" w:rsidR="009A122F" w:rsidRDefault="00C25A57">
      <w:pPr>
        <w:spacing w:after="0" w:line="240" w:lineRule="auto"/>
        <w:jc w:val="center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 xml:space="preserve">Aux. Enfermagem Andreia da Silva </w:t>
      </w:r>
      <w:proofErr w:type="spellStart"/>
      <w:r>
        <w:rPr>
          <w:rFonts w:ascii="Arial" w:eastAsia="Arial" w:hAnsi="Arial" w:cs="Arial"/>
          <w:color w:val="333333"/>
          <w:sz w:val="24"/>
        </w:rPr>
        <w:t>Streit</w:t>
      </w:r>
      <w:proofErr w:type="spellEnd"/>
    </w:p>
    <w:p w14:paraId="2987C82F" w14:textId="77777777" w:rsidR="009A122F" w:rsidRDefault="00C25A57">
      <w:pPr>
        <w:spacing w:after="200" w:line="276" w:lineRule="auto"/>
        <w:ind w:left="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231F20"/>
          <w:sz w:val="24"/>
        </w:rPr>
        <w:br/>
      </w:r>
    </w:p>
    <w:sectPr w:rsidR="009A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858FFF" w15:done="0"/>
  <w15:commentEx w15:paraId="2CF22A4A" w15:done="0"/>
  <w15:commentEx w15:paraId="614D2E00" w15:done="0"/>
  <w15:commentEx w15:paraId="68EA9D06" w15:done="0"/>
  <w15:commentEx w15:paraId="0B96E605" w15:done="0"/>
  <w15:commentEx w15:paraId="37030471" w15:done="0"/>
  <w15:commentEx w15:paraId="09CE267D" w15:done="0"/>
  <w15:commentEx w15:paraId="61950294" w15:done="0"/>
  <w15:commentEx w15:paraId="2C90DF6D" w15:done="0"/>
  <w15:commentEx w15:paraId="4CD83582" w15:done="0"/>
  <w15:commentEx w15:paraId="1D899F0F" w15:done="0"/>
  <w15:commentEx w15:paraId="43A7CC54" w15:done="0"/>
  <w15:commentEx w15:paraId="1756901B" w15:done="0"/>
  <w15:commentEx w15:paraId="6EE30A43" w15:done="0"/>
  <w15:commentEx w15:paraId="170D9DDC" w15:done="0"/>
  <w15:commentEx w15:paraId="006DBB98" w15:done="0"/>
  <w15:commentEx w15:paraId="0CC27251" w15:done="0"/>
  <w15:commentEx w15:paraId="1AA83478" w15:done="0"/>
  <w15:commentEx w15:paraId="6B439F8A" w15:done="0"/>
  <w15:commentEx w15:paraId="1C4C74B6" w15:done="0"/>
  <w15:commentEx w15:paraId="3C261C18" w15:done="0"/>
  <w15:commentEx w15:paraId="1D10A47B" w15:done="0"/>
  <w15:commentEx w15:paraId="2282BB68" w15:done="0"/>
  <w15:commentEx w15:paraId="0C5C4B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7CE0"/>
    <w:multiLevelType w:val="multilevel"/>
    <w:tmpl w:val="E29C0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0D2CCE"/>
    <w:multiLevelType w:val="multilevel"/>
    <w:tmpl w:val="18B8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DB05B5"/>
    <w:multiLevelType w:val="multilevel"/>
    <w:tmpl w:val="2F4C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2F"/>
    <w:rsid w:val="001C61A1"/>
    <w:rsid w:val="002A127B"/>
    <w:rsid w:val="002E2C76"/>
    <w:rsid w:val="004A503F"/>
    <w:rsid w:val="007A62B8"/>
    <w:rsid w:val="007D02CA"/>
    <w:rsid w:val="008565D5"/>
    <w:rsid w:val="009A122F"/>
    <w:rsid w:val="00A7499B"/>
    <w:rsid w:val="00B35FAB"/>
    <w:rsid w:val="00C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6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749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9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9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9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99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99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2A127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749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9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9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9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99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99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2A127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1464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do Carmo</dc:creator>
  <cp:lastModifiedBy>Sala dos Enfermeiros 01</cp:lastModifiedBy>
  <cp:revision>2</cp:revision>
  <dcterms:created xsi:type="dcterms:W3CDTF">2018-05-29T17:15:00Z</dcterms:created>
  <dcterms:modified xsi:type="dcterms:W3CDTF">2018-05-29T17:15:00Z</dcterms:modified>
</cp:coreProperties>
</file>