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AED" w:rsidRPr="00A319C1" w:rsidRDefault="003C2AED" w:rsidP="00B829BB">
      <w:pPr>
        <w:pStyle w:val="Pa1"/>
        <w:ind w:right="-1419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A319C1">
        <w:rPr>
          <w:rStyle w:val="A0"/>
          <w:rFonts w:ascii="Calibri" w:hAnsi="Calibri" w:cs="Calibri"/>
          <w:sz w:val="28"/>
          <w:szCs w:val="28"/>
        </w:rPr>
        <w:t>Regimento Interno da Comissão de Ética de Enfermagem (CEEn) do Hospital D</w:t>
      </w:r>
      <w:r>
        <w:rPr>
          <w:rStyle w:val="A0"/>
          <w:rFonts w:ascii="Calibri" w:hAnsi="Calibri" w:cs="Calibri"/>
          <w:sz w:val="28"/>
          <w:szCs w:val="28"/>
        </w:rPr>
        <w:t>outor</w:t>
      </w:r>
      <w:r w:rsidRPr="00A319C1">
        <w:rPr>
          <w:rStyle w:val="A0"/>
          <w:rFonts w:ascii="Calibri" w:hAnsi="Calibri" w:cs="Calibri"/>
          <w:sz w:val="28"/>
          <w:szCs w:val="28"/>
        </w:rPr>
        <w:t xml:space="preserve"> Waldomiro Colautti</w:t>
      </w:r>
    </w:p>
    <w:p w:rsidR="003C2AED" w:rsidRPr="00A319C1" w:rsidRDefault="003C2AED" w:rsidP="00B829BB">
      <w:pPr>
        <w:ind w:right="-1419"/>
        <w:rPr>
          <w:sz w:val="28"/>
          <w:szCs w:val="28"/>
        </w:rPr>
      </w:pPr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CAPÍTULO I</w:t>
      </w:r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DA NATUREZA E DAS FINALIDADES</w:t>
      </w:r>
    </w:p>
    <w:p w:rsidR="003C2AED" w:rsidRPr="00A319C1" w:rsidRDefault="003C2AED" w:rsidP="00B829BB">
      <w:pPr>
        <w:ind w:right="-1419"/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1º </w:t>
      </w:r>
      <w:r w:rsidRPr="001B50A8">
        <w:rPr>
          <w:rStyle w:val="A2"/>
          <w:rFonts w:ascii="Calibri" w:hAnsi="Calibri" w:cs="Calibri"/>
          <w:sz w:val="24"/>
          <w:szCs w:val="24"/>
        </w:rPr>
        <w:t>A Comissão de Ética de Enfermagem (CEEn) do</w:t>
      </w:r>
      <w:r>
        <w:rPr>
          <w:rStyle w:val="A2"/>
          <w:rFonts w:ascii="Calibri" w:hAnsi="Calibri" w:cs="Calibri"/>
          <w:sz w:val="24"/>
          <w:szCs w:val="24"/>
        </w:rPr>
        <w:t xml:space="preserve"> Hospital Doutor Waldomiro Colautti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rege-se por Regimento próprio aprovado em </w:t>
      </w:r>
      <w:r w:rsidRPr="00EE2362">
        <w:rPr>
          <w:rStyle w:val="A2"/>
          <w:rFonts w:ascii="Calibri" w:hAnsi="Calibri" w:cs="Calibri"/>
          <w:sz w:val="24"/>
          <w:szCs w:val="24"/>
        </w:rPr>
        <w:t xml:space="preserve">Assembléia Geral da Categoria, </w:t>
      </w:r>
      <w:r w:rsidRPr="00077FE4">
        <w:rPr>
          <w:rStyle w:val="A2"/>
          <w:rFonts w:ascii="Calibri" w:hAnsi="Calibri" w:cs="Calibri"/>
          <w:b/>
          <w:bCs/>
          <w:sz w:val="24"/>
          <w:szCs w:val="24"/>
        </w:rPr>
        <w:t>realizada em 13/10/2014</w:t>
      </w:r>
      <w:r w:rsidRPr="00EE2362">
        <w:rPr>
          <w:rStyle w:val="A2"/>
          <w:rFonts w:ascii="Calibri" w:hAnsi="Calibri" w:cs="Calibri"/>
          <w:sz w:val="24"/>
          <w:szCs w:val="24"/>
        </w:rPr>
        <w:t xml:space="preserve">, </w:t>
      </w:r>
      <w:r w:rsidRPr="001B50A8">
        <w:rPr>
          <w:rStyle w:val="A2"/>
          <w:rFonts w:ascii="Calibri" w:hAnsi="Calibri" w:cs="Calibri"/>
          <w:sz w:val="24"/>
          <w:szCs w:val="24"/>
        </w:rPr>
        <w:t>atendendo a determinação da Decisão Coren/SC nº 002/2006. O Regimento Interno da Comissão de Ética de Enfermagem d</w:t>
      </w:r>
      <w:r>
        <w:rPr>
          <w:rStyle w:val="A2"/>
          <w:rFonts w:ascii="Calibri" w:hAnsi="Calibri" w:cs="Calibri"/>
          <w:sz w:val="24"/>
          <w:szCs w:val="24"/>
        </w:rPr>
        <w:t xml:space="preserve">o Hospital Doutor Waldomiro Colautti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foi aprovado e homologado pelo Plenário do Conselho Regional de Enfermagem de Santa Catarina (Coren/SC), em sua _____ Reunião Ordinária, de ___ de ____________ de 20_____.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2º </w:t>
      </w:r>
      <w:r w:rsidRPr="001B50A8">
        <w:rPr>
          <w:rStyle w:val="A2"/>
          <w:rFonts w:ascii="Calibri" w:hAnsi="Calibri" w:cs="Calibri"/>
          <w:sz w:val="24"/>
          <w:szCs w:val="24"/>
        </w:rPr>
        <w:t>A CEEn é um órgão representativo do Coren/SC nas questões éticas dos profissionais da Enfermagem.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3º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atuação da CEEn limita-se ao exercício ético-legal dos profissionais da Enfermagem nas áreas de assistência, ensino, pesquisa e administração.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4º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tem como finalidades: a orientação, a conscientização, o assessoramento, a emissão de pareceres e a compilação de fatos relacionados ao exercício ético-profissional da categoria.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julgamento e a atribuição de pena são exclusivas do Plenário do Coren/SC e do Cofen.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5º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reger-se-á por este regimento, devidamente aprovado em assembléia da categoria e homologado pelo Plenário do Coren/SC.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</w:p>
    <w:p w:rsidR="003C2AED" w:rsidRPr="00F97F82" w:rsidRDefault="003C2AED" w:rsidP="00B829BB">
      <w:pPr>
        <w:ind w:right="-1419"/>
      </w:pPr>
    </w:p>
    <w:p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CAPÍTULO II</w:t>
      </w:r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DOS OBJETIVOS</w:t>
      </w:r>
    </w:p>
    <w:p w:rsidR="003C2AED" w:rsidRPr="004D01EF" w:rsidRDefault="003C2AED" w:rsidP="00B829BB">
      <w:pPr>
        <w:ind w:right="-1419"/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6º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tem os seguintes objetivos: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Divulgar o Código de Ética dos Profissionais de Enfermagem e as demais normas disciplinares e éticas do exercício profissional.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- Promover e/ou participar de atividades que visem à interpretação do Código de Ética e a sensibilização dos profissionais de Enfermagem em relação ao comportamento ético-profissional.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Promover e/ou participar de atividades multiprofissionais ligadas à ética.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lastRenderedPageBreak/>
        <w:t xml:space="preserve">IV – Assessorar e orientar a Gerência de Enfermagem, membros da equipe, clientes, familiares e demais interessados, sobre questões éticas e as implicações decorrentes de atitudes não éticas.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 – Verificar as condições oferecidas pela instituição para o desempenho profissional da categoria.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 – Averiguar denúncias ou fatos não éticos, fazendo os devidos encaminhamentos.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F97F82" w:rsidRDefault="003C2AED" w:rsidP="00B829BB">
      <w:pPr>
        <w:ind w:right="-1419"/>
        <w:jc w:val="both"/>
      </w:pPr>
    </w:p>
    <w:p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CAPÍTULO III</w:t>
      </w:r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DA ORGANIZAÇÃO E COMPOSIÇÃO</w:t>
      </w:r>
    </w:p>
    <w:p w:rsidR="003C2AED" w:rsidRPr="009279B8" w:rsidRDefault="003C2AED" w:rsidP="00B829BB">
      <w:pPr>
        <w:ind w:right="-1419"/>
        <w:jc w:val="center"/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7º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atende os profissionais da Enfermagem de todas as áreas de trabalho da instituição, no que se refere aos aspectos éticos do exercício da profissão.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observância das normas éticas estende-se aos Atendentes de Enfermagem ou assemelhados, devidamente autorizados pelo Coren/SC e que exerçam atividades na área de Enfermagem, embora não possam votar ou serem eleitos.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8º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é constituída por Enfermeiro(a), Técnico(a) de Enfermagem e Auxiliar de Enfermagem, em igual número, observando os seguintes critérios: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Ter, no mínimo, um ano de efetivo exercício profissional.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Ter, no mínimo, um ano de vínculo empregatício com a instituição.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Estar em pleno gozo dos direitos profissionais.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IV – Inexistir condenação em processo ético, processo disciplinar, processo civil ou processo penal nos últimos cinco anos.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Art. 9º </w:t>
      </w:r>
      <w:r w:rsidRPr="001B50A8">
        <w:rPr>
          <w:rStyle w:val="A2"/>
          <w:rFonts w:ascii="Calibri" w:hAnsi="Calibri" w:cs="Calibri"/>
          <w:sz w:val="24"/>
          <w:szCs w:val="24"/>
        </w:rPr>
        <w:t>A CEEn será constituída por</w:t>
      </w:r>
      <w:r>
        <w:rPr>
          <w:rStyle w:val="A2"/>
          <w:rFonts w:ascii="Calibri" w:hAnsi="Calibri" w:cs="Calibri"/>
          <w:sz w:val="24"/>
          <w:szCs w:val="24"/>
        </w:rPr>
        <w:t xml:space="preserve"> dois </w:t>
      </w:r>
      <w:r w:rsidRPr="001B50A8">
        <w:rPr>
          <w:rStyle w:val="A2"/>
          <w:rFonts w:ascii="Calibri" w:hAnsi="Calibri" w:cs="Calibri"/>
          <w:sz w:val="24"/>
          <w:szCs w:val="24"/>
        </w:rPr>
        <w:t>Enfermeiro</w:t>
      </w:r>
      <w:r>
        <w:rPr>
          <w:rStyle w:val="A2"/>
          <w:rFonts w:ascii="Calibri" w:hAnsi="Calibri" w:cs="Calibri"/>
          <w:sz w:val="24"/>
          <w:szCs w:val="24"/>
        </w:rPr>
        <w:t>s</w:t>
      </w:r>
      <w:r w:rsidRPr="001B50A8">
        <w:rPr>
          <w:rStyle w:val="A2"/>
          <w:rFonts w:ascii="Calibri" w:hAnsi="Calibri" w:cs="Calibri"/>
          <w:sz w:val="24"/>
          <w:szCs w:val="24"/>
        </w:rPr>
        <w:t>(a</w:t>
      </w:r>
      <w:r>
        <w:rPr>
          <w:rStyle w:val="A2"/>
          <w:rFonts w:ascii="Calibri" w:hAnsi="Calibri" w:cs="Calibri"/>
          <w:sz w:val="24"/>
          <w:szCs w:val="24"/>
        </w:rPr>
        <w:t>s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), </w:t>
      </w:r>
      <w:r>
        <w:rPr>
          <w:rStyle w:val="A2"/>
          <w:rFonts w:ascii="Calibri" w:hAnsi="Calibri" w:cs="Calibri"/>
          <w:sz w:val="24"/>
          <w:szCs w:val="24"/>
        </w:rPr>
        <w:t>dois</w:t>
      </w:r>
      <w:r w:rsidRPr="001B50A8">
        <w:rPr>
          <w:rStyle w:val="A2"/>
          <w:rFonts w:ascii="Calibri" w:hAnsi="Calibri" w:cs="Calibri"/>
          <w:sz w:val="24"/>
          <w:szCs w:val="24"/>
        </w:rPr>
        <w:t>(a</w:t>
      </w:r>
      <w:r>
        <w:rPr>
          <w:rStyle w:val="A2"/>
          <w:rFonts w:ascii="Calibri" w:hAnsi="Calibri" w:cs="Calibri"/>
          <w:sz w:val="24"/>
          <w:szCs w:val="24"/>
        </w:rPr>
        <w:t>s</w:t>
      </w:r>
      <w:r w:rsidRPr="001B50A8">
        <w:rPr>
          <w:rStyle w:val="A2"/>
          <w:rFonts w:ascii="Calibri" w:hAnsi="Calibri" w:cs="Calibri"/>
          <w:sz w:val="24"/>
          <w:szCs w:val="24"/>
        </w:rPr>
        <w:t>) Técnico</w:t>
      </w:r>
      <w:r>
        <w:rPr>
          <w:rStyle w:val="A2"/>
          <w:rFonts w:ascii="Calibri" w:hAnsi="Calibri" w:cs="Calibri"/>
          <w:sz w:val="24"/>
          <w:szCs w:val="24"/>
        </w:rPr>
        <w:t>s</w:t>
      </w:r>
      <w:r w:rsidRPr="001B50A8">
        <w:rPr>
          <w:rStyle w:val="A2"/>
          <w:rFonts w:ascii="Calibri" w:hAnsi="Calibri" w:cs="Calibri"/>
          <w:sz w:val="24"/>
          <w:szCs w:val="24"/>
        </w:rPr>
        <w:t>(a</w:t>
      </w:r>
      <w:r>
        <w:rPr>
          <w:rStyle w:val="A2"/>
          <w:rFonts w:ascii="Calibri" w:hAnsi="Calibri" w:cs="Calibri"/>
          <w:sz w:val="24"/>
          <w:szCs w:val="24"/>
        </w:rPr>
        <w:t>s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) em Enfermagem e </w:t>
      </w:r>
      <w:r>
        <w:rPr>
          <w:rStyle w:val="A2"/>
          <w:rFonts w:ascii="Calibri" w:hAnsi="Calibri" w:cs="Calibri"/>
          <w:sz w:val="24"/>
          <w:szCs w:val="24"/>
        </w:rPr>
        <w:t>dois (as</w:t>
      </w:r>
      <w:r w:rsidRPr="001B50A8">
        <w:rPr>
          <w:rStyle w:val="A2"/>
          <w:rFonts w:ascii="Calibri" w:hAnsi="Calibri" w:cs="Calibri"/>
          <w:sz w:val="24"/>
          <w:szCs w:val="24"/>
        </w:rPr>
        <w:t>) Auxiliar</w:t>
      </w:r>
      <w:r>
        <w:rPr>
          <w:rStyle w:val="A2"/>
          <w:rFonts w:ascii="Calibri" w:hAnsi="Calibri" w:cs="Calibri"/>
          <w:sz w:val="24"/>
          <w:szCs w:val="24"/>
        </w:rPr>
        <w:t>es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 de Enfermagem efetivos e seus respectivos suplentes.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10</w:t>
      </w:r>
      <w:r>
        <w:rPr>
          <w:rStyle w:val="A2"/>
          <w:rFonts w:ascii="Calibri" w:hAnsi="Calibri" w:cs="Calibri"/>
          <w:b/>
          <w:bCs/>
          <w:sz w:val="26"/>
          <w:szCs w:val="26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É incompatível a condição de membro da Comissão de Ética com a de Gerência do Órgão de Enfermagem.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11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mandato dos integrantes da CEEn é de três anos, sendo permitida a sua reeleição por igual período.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cada eleição poderão permanecer 50% dos membros.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50% dos membros que optarem por permanecer na Comissão não concorrerão às eleições.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12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afastamento dos integrantes da CEEn poderá ocorrer por término de mandato, afastamento temporário, desistência ou destituição.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Independente do tipo de afastamento, a Coordenação da CEEn comunicará o fato à Comissão de Ética do Coren/SC (CEC).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13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Entende-se por término de mandato, quando os integrantes da Comissão concluírem os três anos de gestão.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14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Entende-se por afastamento temporário quando o integrante da Comissão afastar-se por tempo determinado, no máximo, por um período de quatro meses, ou quando estiver sendo submetido a processo ético.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solicitação do afastamento temporário deverá ser encaminhada à Coordenação da CEEn, por escrito, com antecedência de 15 dias.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15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Entende-se por desistência a declinação de seu cargo por qualquer um dos integrantes da Comissão.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desistência deverá ser comunicada, por escrito, à Coordenação da CEEn com antecedência de 30 dias.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16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Entende-se por destituição o afastamento definitivo do integrante da CEEn, que se dará por decisão da Comissão, tomada em Reunião Ordinária, constando o fato em ata.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destituição ocorrerá nos seguintes casos: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a) Ausência, não justificada, em quatro reuniões consecutivas.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b) Não estar em pleno gozo dos seus direitos profissionais.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c) Ter sido condenado em processo ético, civil ou penal.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destituição implica na perda do direito a nova candidatura para integrar a CEEn.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17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substituição dos integrantes da CEEn se processará da seguinte maneira: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- A vacância por término de mandato atenderá os critérios estabelecidos no art. 7º deste regimento.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- Na vacância por afastamento temporário, a substituição será feita pelo respectivo suplente, sendo indicado um suplente em caráter temporário, se o afastamento ultrapassar a 30 dias.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vaga de suplente em caráter temporário será preenchida: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a) pelo próximo candidato mais votado nas últimas eleições; e se não houver,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b) por escolha dos membros da CEEn.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Não havendo suplente eleito, será realizada nova eleição.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18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elegerá, entre seus membros efetivos, um(a) Coordenador(a) e um(a) Secretário(a), que terão mandato de um ano, podendo ser reconduzidos.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lastRenderedPageBreak/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Comissão poderá ser coordenada por qualquer um dos membros efetivos.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19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reunir-se-á ordinariamente, no mínimo, a cada 30 dias, podendo ocorrer reuniões extraordinárias, convocadas pelo Coordenador, ou por autoconvocação pela maioria simples dos seus integrantes, ou pelo Coren/SC.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Na ausência do Coordenador, o Secretário coordenará a reunião, sendo escolhido </w:t>
      </w:r>
      <w:r w:rsidRPr="001B50A8">
        <w:rPr>
          <w:rStyle w:val="A2"/>
          <w:rFonts w:ascii="Calibri" w:hAnsi="Calibri" w:cs="Calibri"/>
          <w:i/>
          <w:iCs/>
          <w:sz w:val="24"/>
          <w:szCs w:val="24"/>
        </w:rPr>
        <w:t xml:space="preserve">“ad hoc”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um substituto para secretariar.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Na ausência do Secretário, será escolhido </w:t>
      </w:r>
      <w:r w:rsidRPr="001B50A8">
        <w:rPr>
          <w:rStyle w:val="A2"/>
          <w:rFonts w:ascii="Calibri" w:hAnsi="Calibri" w:cs="Calibri"/>
          <w:i/>
          <w:iCs/>
          <w:sz w:val="24"/>
          <w:szCs w:val="24"/>
        </w:rPr>
        <w:t xml:space="preserve">“ad hoc”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um substituto para secretariar.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§3º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Serão lavradas atas de todas as reuniões da Comissão, constando a relação dos presentes, as justificativas dos ausentes, o registro das decisões tomadas e os encaminhamentos a serem feitos.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§4º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quórum mínimo para as reuniões, verificado até 15 minutos após a hora marcada para o início, é de maioria simples dos membros efetivos ou de seus suplentes quando na condição de substituto.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§5º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Na ausência de quórum, a reunião será suspensa, sendo feita nova convocação.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20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As decisões da CEEn serão tomadas por maioria simples de seus membros efetivos ou de seus suplentes, quando na condição de substituto.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membros efetivos terão direito a voz e voto.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membros suplentes poderão participar de todas as reuniões com direito a voz e, nos casos em que estiverem substituindo um membro efetivo, terão direito a voto.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§3º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É indicada a participação dos membros suplentes em todas as reuniões, independente de estarem ou não substituindo membros efetivos.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4D01EF" w:rsidRDefault="003C2AED" w:rsidP="00B829BB">
      <w:pPr>
        <w:ind w:right="-1419"/>
      </w:pPr>
    </w:p>
    <w:p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CAPÍTULO IV</w:t>
      </w:r>
    </w:p>
    <w:p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DO PROCESSO ELEITORAL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21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convocação da eleição será realizada pela Gerência do Órgão de Enfermagem, em edital interno, no mínimo, com 45 dias antes da data da realização do pleito eleitoral.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Gerência do Órgão de Enfermagem deverá encaminhar cópia do edital de convocação da eleição, ao Coren/SC, no mesmo dia em que for publicado na instituição, juntamente com a relação dos(as) Enfermeiros(as), Técnicos(as) de Enfermagem e Auxiliares de Enfermagem com vínculo empregatício na instituição, acompanhados de seus respectivos números de inscrição no Coren/SC.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22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Gerência do Órgão de Enfermagem designará uma Comissão Eleitoral para conduzir todos os trabalhos de divulgação, organização, realização do pleito, apuração e divulgação dos resultados.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É incompatível a condição de membro da Comissão Eleitoral com a de candidato.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Comissão Eleitoral elegerá um(a) Presidente e um(a) Secretário(a) entre os seus membros.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23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material necessário para o desenvolvimento dos trabalhos eleitorais será solicitado pela Comissão Eleitoral à Gerência do Órgão de Enfermagem da instituição.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24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escolha dos membros da CEEn será feita através de eleição direta e secreta, sendo os candidatos eleitos pelos seus pares por voto facultativo.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25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Somente poderão votar os profissionais regularmente inscritos no Coren/SC e com vínculo empregatício com a instituição.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26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Coren/SC fornecerá à Comissão Eleitoral a relação dos profissionais de Enfermagem da instituição que estiverem devidamente inscritos e em condições de votar e serem votados.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27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profissionais de Enfermagem deverão candidatar-se individualmente, sem formação de chapas, inscrevendo-se junto à Comissão Eleitoral, até dez dias antes do pleito, apresentando um fiscal, se assim desejarem.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28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local para a realização do pleito será definido pela Comissão Eleitoral, de comum acordo com a Gerência de Enfermagem.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29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eleição deverá ser realizada durante o horário de trabalho, respeitados os diferentes turnos.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30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eleição somente terá legitimidade se o número de votantes for, no mínimo, a metade mais um, por nível profissional e com vínculo empregatício com a instituição.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Quando o número de votantes for inferior ou igual ao número de não votantes, deverá ocorrer um novo pleito no respectivo nível profissional.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31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apuração dos votos será realizada pela Comissão Eleitoral, na presença dos fiscais, se houver ou de outros interessados, imediatamente após o encerramento do pleito.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32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Somente serão computadas as cédulas sem rasuras e os votos que não apresentem dúvidas ou dupla interpretação.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33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Serão considerados eleitos, como membros efetivos, os candidatos que obtiverem o maior número de votos, por nível profissional, seguido de seus membros suplentes na mesma ordem decrescente.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Em caso de empate, assumirá o candidato eleito que tiver maior tempo de contrato de trabalho na instituição.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lastRenderedPageBreak/>
        <w:t>Art. 34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candidatos que receberam votos, mas não foram eleitos como membros efetivos ou suplentes deverão ser, também, relacionados por nível profissional na ata da eleição e constar da lista dos resultados das eleições a ser encaminhada ao Coren/SC.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candidatos indicados no </w:t>
      </w:r>
      <w:r w:rsidRPr="001B50A8">
        <w:rPr>
          <w:rStyle w:val="A2"/>
          <w:rFonts w:ascii="Calibri" w:hAnsi="Calibri" w:cs="Calibri"/>
          <w:i/>
          <w:iCs/>
          <w:sz w:val="24"/>
          <w:szCs w:val="24"/>
        </w:rPr>
        <w:t xml:space="preserve">caput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deste artigo assumirão o mandato em caso de afastamento temporário, desistência ou destituição, segundo consta no art. 16, incisos II e III.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35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Todas as ocorrências referentes ao processo eleitoral serão registradas em ata, assinada pelo(a) Presidente, pelo(a) Secretário(a), pelos demais membros da Comissão Eleitoral e pelos ficais, se houver.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O(A) Presidente da Comissão Eleitoral encaminhará os resultados das eleições com a respectiva ata à Gerência de Enfermagem imediatamente após o término da apuração.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36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Gerência de Enfermagem proclamará os resultados das eleições, por meio de edital interno, no primeiro dia útil após o seu recebimento.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37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recursos relativos ao pleito somente serão recebidos pela Comissão Eleitoral se entregues, por escrito, até 48 horas após a publicação dos resultados pela Gerência do Órgão de Enfermagem.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§1º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 recurso será julgado pela Comissão Eleitoral no prazo máximo de cinco dias.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§2º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Caso necessário, o recurso terá como segunda instância a Comissão de Ética do Coren/SC (CEC).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38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Gerência de Enfermagem, no prazo de 15 dias a contar da data do pleito, encaminhará ao Coren/SC a lista nominal de todos os votados.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listagem deverá informar: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a) o nome dos membros efetivos, seu nível profissional e o número de inscrição no Coren/SC.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b) o nome dos membros suplentes, seu nível profissional e o número de inscrição no Coren/SC.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c) o nome dos profissionais que receberam votos, seu nível profissional e o número de inscrição no Coren/SC, que não farão parte no primeiro momento da CEEn, mas que poderão ser convocados em caso de afastamento temporário, vacância por desistência ou por destituição de membros empossados.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39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Somente após a homologação pelo Plenário do Coren/SC e a nomeação por Portaria emitida pelo(a) seu(sua) Presidente, a CEEn estará oficialmente autorizada para iniciar as atividades definidas neste regimento.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lastRenderedPageBreak/>
        <w:t>CAPÍTULO V</w:t>
      </w:r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DAS COMPETÊNCIAS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40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CEEn tem as seguintes competências: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Divulgar os objetivos da CEEn.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Divulgar o Código de Ética dos Profissionais de Enfermagem e as demais normas disciplinares e éticas do exercício profissional.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Promover e/ou participar de reuniões, seminários ou atividades similares, que visem à interpretação do Código de Ética dos Profissionais de Enfermagem.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IV – Assessorar a Gerência de Enfermagem ou órgão equivalente da instituição nas questões éticas.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 – Orientar a equipe de Enfermagem sobre o comportamento ético-profissional e sobre as implicações decorrentes de atitudes não éticas.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 – Orientar clientes, familiares e demais interessados sobre questões éticas relativas ao exercício profissional da Enfermagem.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 – Promover e/ou participar de atividades multiprofissionais referentes à ética.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VIII – Apreciar e emitir parecer sobre questões éticas referentes à Enfermagem.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IX – Zelar pelo exercício ético dos profissionais de Enfermagem.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X – Averiguar: </w:t>
      </w:r>
    </w:p>
    <w:p w:rsidR="003C2AED" w:rsidRPr="001B50A8" w:rsidRDefault="003C2AED" w:rsidP="00B829BB">
      <w:pPr>
        <w:pStyle w:val="Pa13"/>
        <w:ind w:left="280"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a) Os fatos ou atitudes não éticas praticadas por profissionais de Enfermagem. </w:t>
      </w:r>
    </w:p>
    <w:p w:rsidR="003C2AED" w:rsidRPr="001B50A8" w:rsidRDefault="003C2AED" w:rsidP="00B829BB">
      <w:pPr>
        <w:pStyle w:val="Pa13"/>
        <w:ind w:left="280"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b) As condições oferecidas pelas instituições e sua compatibilidade com o desempenho ético-profissional. </w:t>
      </w:r>
    </w:p>
    <w:p w:rsidR="003C2AED" w:rsidRPr="001B50A8" w:rsidRDefault="003C2AED" w:rsidP="00B829BB">
      <w:pPr>
        <w:pStyle w:val="Pa13"/>
        <w:ind w:left="280"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c) A qualidade de atendimento dispensada à clientela pelos profissionais de Enfermagem.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XI – Comunicar, por escrito, ao Coren/SC, as irregularidades ou infrações éticas detectadas.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XII – Encaminhar anualmente ao Coren/SC e à Gerência de Enfermagem ou órgão equivalente, o planejamento das atividades a serem desenvolvidas e o relatório das atividades do ano anterior até 1º de março.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XIII – Solicitar assessoramento da Comissão de Ética do Coren/SC (CEC) em caso de necessidade.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XIV – Cumprir e fazer cumprir as disposições deste regimento e da Decisão do Coren/SC nº. 002, de 10 de janeiro de 2006.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41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Compete ao Coordenador da CEEn: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Convocar e presidir as reuniões.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Propor a pauta da reunião.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Propor a redação de documentos que serão discutidos e submetidos à aprovação.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IV – Representar a CEEn junto ao Órgão de Enfermagem da instituição.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 – Representar ou indicar representante, onde se fizer necessária a presença ou a participação da CEEn.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 – Encaminhar as decisões da CEEn, segundo a indicação.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 – Elaborar, juntamente com os demais membros da Comissão, o planejamento e o relatório anuais, garantindo o envio de uma cópia, até o dia 1º de março de cada ano, à Gerência de Enfermagem e à Comissão de Ética do Coren/SC (CEC).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VIII – Representar o Coren/SC em eventos, segundo a solicitação.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lastRenderedPageBreak/>
        <w:t xml:space="preserve">IX – Cumprir e fazer cumprir as disposições deste regimento e as demais normas referentes ao exercício ético-profissional.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42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Compete ao Secretário da CEEn: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Secretariar as reuniões da CEEn, redigindo atas e documentos.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Providenciar a reprodução de documentos.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Encaminhar o expediente da CEEn.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IV – Arquivar uma cópia de todos os documentos.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 – Elaborar, juntamente com os demais membros da Comissão, o planejamento e o relatório anuais.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 – Presidir as reuniões nos impedimentos do Coordenador.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 – Representar a CEEn nos impedimentos do Coordenador.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VIII – Cumprir e fazer cumprir as disposições deste regimento e as demais normas relativas ao exercício ético-profissional.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43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Compete aos membros efetivos da CEEn: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Comparecer e participar das reuniões.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Emitir parecer sobre as questões propostas.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Participar de reuniões ou programações relacionadas à ética, promovidas pela CEEn ou por outras instituições.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IV – Representar a CEEn quando solicitado pelo Coordenador.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 – Participar, por meio de voto, das decisões a serem tomadas pela CEEn.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 – Garantir a presença do suplente quando impedido de comparecer à reunião.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 – Participar da elaboração do planejamento e relatório anuais.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VIII – Cumprir e fazer cumprir as disposições deste regimento e as demais normas relativas ao exercício ético-profissional.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44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Compete aos membros suplentes da CEEn: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 – Substituir os respectivos membros efetivos nos seus impedimentos.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 – Participar das reuniões da CEEn.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sz w:val="24"/>
          <w:szCs w:val="24"/>
        </w:rPr>
        <w:t xml:space="preserve">III – Participar das atividades promovidas pela CEEn. </w:t>
      </w: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>
        <w:rPr>
          <w:rStyle w:val="A2"/>
          <w:rFonts w:ascii="Calibri" w:hAnsi="Calibri" w:cs="Calibri"/>
          <w:sz w:val="24"/>
          <w:szCs w:val="24"/>
        </w:rPr>
        <w:t>IV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 – Cumprir e fazer cumprir as disposições deste regimento e as demais normas relativas ao exercício ético-profissional.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9E6BDF" w:rsidRDefault="003C2AED" w:rsidP="00B829BB">
      <w:pPr>
        <w:ind w:right="-1419"/>
      </w:pPr>
    </w:p>
    <w:p w:rsidR="003C2AED" w:rsidRPr="001B50A8" w:rsidRDefault="003C2AED" w:rsidP="00B829BB">
      <w:pPr>
        <w:pStyle w:val="Pa2"/>
        <w:ind w:right="-1419"/>
        <w:jc w:val="center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CAPÍTULO VI</w:t>
      </w:r>
    </w:p>
    <w:p w:rsidR="003C2AED" w:rsidRDefault="003C2AED" w:rsidP="00B829BB">
      <w:pPr>
        <w:pStyle w:val="Pa2"/>
        <w:ind w:right="-1419"/>
        <w:jc w:val="center"/>
        <w:rPr>
          <w:rStyle w:val="A2"/>
          <w:rFonts w:ascii="Calibri" w:hAnsi="Calibri" w:cs="Calibri"/>
          <w:b/>
          <w:bCs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DAS DISPOSIÇÕES GERAIS</w:t>
      </w:r>
    </w:p>
    <w:p w:rsidR="003C2AED" w:rsidRPr="00511800" w:rsidRDefault="003C2AED" w:rsidP="00B829BB">
      <w:pPr>
        <w:ind w:right="-1419"/>
        <w:jc w:val="center"/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45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Este regimento poderá ser alterado por proposta da CEEn, da Gerência de Enfermagem da instituição ou da Comissão de Ética do Coren/SC.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Parágrafo único: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alteração será submetida à aprovação da Assembleia da categoria da instituição e à homologação da Plenária do Coren/SC.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46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A Gerência de Enfermagem da instituição garantirá as condições necessárias para o desenvolvimento das atividades da CEEn.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Pr="001B50A8" w:rsidRDefault="003C2AED" w:rsidP="00B829BB">
      <w:pPr>
        <w:pStyle w:val="Pa2"/>
        <w:ind w:right="-1419"/>
        <w:jc w:val="both"/>
        <w:rPr>
          <w:rFonts w:ascii="Calibri" w:hAnsi="Calibri" w:cs="Calibri"/>
          <w:color w:val="000000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47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Os casos omissos serão decididos pelo Plenário do Coren/SC. </w:t>
      </w: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b/>
          <w:bCs/>
          <w:sz w:val="24"/>
          <w:szCs w:val="24"/>
        </w:rPr>
      </w:pPr>
    </w:p>
    <w:p w:rsidR="003C2AED" w:rsidRDefault="003C2AED" w:rsidP="00B829BB">
      <w:pPr>
        <w:pStyle w:val="Pa2"/>
        <w:ind w:right="-1419"/>
        <w:jc w:val="both"/>
        <w:rPr>
          <w:rStyle w:val="A2"/>
          <w:rFonts w:ascii="Calibri" w:hAnsi="Calibri" w:cs="Calibri"/>
          <w:sz w:val="24"/>
          <w:szCs w:val="24"/>
        </w:rPr>
      </w:pP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>Art. 48</w:t>
      </w:r>
      <w:r>
        <w:rPr>
          <w:rStyle w:val="A2"/>
          <w:rFonts w:ascii="Calibri" w:hAnsi="Calibri" w:cs="Calibri"/>
          <w:b/>
          <w:bCs/>
          <w:sz w:val="24"/>
          <w:szCs w:val="24"/>
        </w:rPr>
        <w:t>º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.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Este modelo de regimento interno entrou em vigor na data da homologação pelo Plenário do Coren/SC em ______ de __________ de 20___. </w:t>
      </w:r>
    </w:p>
    <w:p w:rsidR="003C2AED" w:rsidRDefault="003C2AED" w:rsidP="00B829BB">
      <w:pPr>
        <w:ind w:right="-1419"/>
      </w:pPr>
    </w:p>
    <w:p w:rsidR="003C2AED" w:rsidRPr="00511800" w:rsidRDefault="003C2AED" w:rsidP="00B829BB">
      <w:pPr>
        <w:ind w:right="-1419"/>
      </w:pPr>
    </w:p>
    <w:p w:rsidR="003C2AED" w:rsidRDefault="003C2AED" w:rsidP="00B829BB">
      <w:pPr>
        <w:pStyle w:val="Pa1"/>
        <w:ind w:right="-1419"/>
        <w:jc w:val="right"/>
        <w:rPr>
          <w:rStyle w:val="A2"/>
          <w:rFonts w:ascii="Calibri" w:hAnsi="Calibri" w:cs="Calibri"/>
          <w:b/>
          <w:bCs/>
          <w:sz w:val="24"/>
          <w:szCs w:val="24"/>
        </w:rPr>
      </w:pPr>
      <w:r>
        <w:rPr>
          <w:rStyle w:val="A2"/>
          <w:rFonts w:ascii="Calibri" w:hAnsi="Calibri" w:cs="Calibri"/>
          <w:sz w:val="24"/>
          <w:szCs w:val="24"/>
        </w:rPr>
        <w:t>Ibirama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, </w:t>
      </w:r>
      <w:r>
        <w:rPr>
          <w:rStyle w:val="A2"/>
          <w:rFonts w:ascii="Calibri" w:hAnsi="Calibri" w:cs="Calibri"/>
          <w:sz w:val="24"/>
          <w:szCs w:val="24"/>
        </w:rPr>
        <w:t xml:space="preserve">13 </w:t>
      </w:r>
      <w:r w:rsidRPr="001B50A8">
        <w:rPr>
          <w:rStyle w:val="A2"/>
          <w:rFonts w:ascii="Calibri" w:hAnsi="Calibri" w:cs="Calibri"/>
          <w:sz w:val="24"/>
          <w:szCs w:val="24"/>
        </w:rPr>
        <w:t>de</w:t>
      </w:r>
      <w:r>
        <w:rPr>
          <w:rStyle w:val="A2"/>
          <w:rFonts w:ascii="Calibri" w:hAnsi="Calibri" w:cs="Calibri"/>
          <w:sz w:val="24"/>
          <w:szCs w:val="24"/>
        </w:rPr>
        <w:t xml:space="preserve"> outubro </w:t>
      </w:r>
      <w:r w:rsidRPr="001B50A8">
        <w:rPr>
          <w:rStyle w:val="A2"/>
          <w:rFonts w:ascii="Calibri" w:hAnsi="Calibri" w:cs="Calibri"/>
          <w:sz w:val="24"/>
          <w:szCs w:val="24"/>
        </w:rPr>
        <w:t>de 20</w:t>
      </w:r>
      <w:r>
        <w:rPr>
          <w:rStyle w:val="A2"/>
          <w:rFonts w:ascii="Calibri" w:hAnsi="Calibri" w:cs="Calibri"/>
          <w:sz w:val="24"/>
          <w:szCs w:val="24"/>
        </w:rPr>
        <w:t xml:space="preserve">014. </w:t>
      </w:r>
      <w:r w:rsidRPr="001B50A8">
        <w:rPr>
          <w:rStyle w:val="A2"/>
          <w:rFonts w:ascii="Calibri" w:hAnsi="Calibri" w:cs="Calibri"/>
          <w:b/>
          <w:bCs/>
          <w:sz w:val="24"/>
          <w:szCs w:val="24"/>
        </w:rPr>
        <w:t xml:space="preserve"> </w:t>
      </w:r>
    </w:p>
    <w:p w:rsidR="003C2AED" w:rsidRDefault="003C2AED" w:rsidP="00B829BB">
      <w:pPr>
        <w:ind w:right="-1419"/>
      </w:pPr>
    </w:p>
    <w:p w:rsidR="003C2AED" w:rsidRPr="00511800" w:rsidRDefault="003C2AED" w:rsidP="00B829BB">
      <w:pPr>
        <w:ind w:right="-1419"/>
      </w:pPr>
    </w:p>
    <w:p w:rsidR="003C2AED" w:rsidRPr="0078774C" w:rsidRDefault="003C2AED" w:rsidP="00B829BB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  <w:r w:rsidRPr="0078774C">
        <w:rPr>
          <w:rStyle w:val="A2"/>
          <w:rFonts w:ascii="Calibri" w:hAnsi="Calibri" w:cs="Calibri"/>
          <w:sz w:val="24"/>
          <w:szCs w:val="24"/>
        </w:rPr>
        <w:t xml:space="preserve">Adailson Orello </w:t>
      </w:r>
    </w:p>
    <w:p w:rsidR="003C2AED" w:rsidRPr="005D049E" w:rsidRDefault="003C2AED" w:rsidP="00B829BB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  <w:r>
        <w:rPr>
          <w:rStyle w:val="A2"/>
          <w:rFonts w:ascii="Calibri" w:hAnsi="Calibri" w:cs="Calibri"/>
          <w:sz w:val="24"/>
          <w:szCs w:val="24"/>
        </w:rPr>
        <w:t xml:space="preserve">Membro 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da Comissão do Regimento - </w:t>
      </w:r>
      <w:r w:rsidRPr="005D049E">
        <w:rPr>
          <w:rStyle w:val="A2"/>
          <w:rFonts w:ascii="Calibri" w:hAnsi="Calibri" w:cs="Calibri"/>
          <w:sz w:val="24"/>
          <w:szCs w:val="24"/>
        </w:rPr>
        <w:t xml:space="preserve">Coren/SC nº </w:t>
      </w:r>
      <w:r>
        <w:rPr>
          <w:rStyle w:val="A2"/>
          <w:rFonts w:ascii="Calibri" w:hAnsi="Calibri" w:cs="Calibri"/>
          <w:sz w:val="24"/>
          <w:szCs w:val="24"/>
        </w:rPr>
        <w:t>93309</w:t>
      </w:r>
    </w:p>
    <w:p w:rsidR="003C2AED" w:rsidRPr="005D049E" w:rsidRDefault="003C2AED" w:rsidP="00B829BB">
      <w:pPr>
        <w:ind w:right="-1419"/>
      </w:pPr>
    </w:p>
    <w:p w:rsidR="003C2AED" w:rsidRPr="005D049E" w:rsidRDefault="003C2AED" w:rsidP="00B829BB">
      <w:pPr>
        <w:ind w:right="-1419"/>
      </w:pPr>
    </w:p>
    <w:p w:rsidR="003C2AED" w:rsidRPr="001B50A8" w:rsidRDefault="003C2AED" w:rsidP="00B829BB">
      <w:pPr>
        <w:pStyle w:val="Pa1"/>
        <w:ind w:right="-1419"/>
        <w:jc w:val="center"/>
        <w:rPr>
          <w:rFonts w:ascii="Calibri" w:hAnsi="Calibri" w:cs="Calibri"/>
          <w:color w:val="000000"/>
        </w:rPr>
      </w:pPr>
      <w:r>
        <w:rPr>
          <w:rStyle w:val="A2"/>
          <w:rFonts w:ascii="Calibri" w:hAnsi="Calibri" w:cs="Calibri"/>
          <w:sz w:val="24"/>
          <w:szCs w:val="24"/>
        </w:rPr>
        <w:t>Adriana Correia</w:t>
      </w:r>
    </w:p>
    <w:p w:rsidR="003C2AED" w:rsidRDefault="003C2AED" w:rsidP="00B829BB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  <w:r>
        <w:rPr>
          <w:rStyle w:val="A2"/>
          <w:rFonts w:ascii="Calibri" w:hAnsi="Calibri" w:cs="Calibri"/>
          <w:sz w:val="24"/>
          <w:szCs w:val="24"/>
        </w:rPr>
        <w:t>M</w:t>
      </w:r>
      <w:r w:rsidRPr="001B50A8">
        <w:rPr>
          <w:rStyle w:val="A2"/>
          <w:rFonts w:ascii="Calibri" w:hAnsi="Calibri" w:cs="Calibri"/>
          <w:sz w:val="24"/>
          <w:szCs w:val="24"/>
        </w:rPr>
        <w:t>embro da Comissão do Regimento - Coren/SC nº</w:t>
      </w:r>
      <w:r>
        <w:rPr>
          <w:rStyle w:val="A2"/>
          <w:rFonts w:ascii="Calibri" w:hAnsi="Calibri" w:cs="Calibri"/>
          <w:sz w:val="24"/>
          <w:szCs w:val="24"/>
        </w:rPr>
        <w:t xml:space="preserve"> 609748</w:t>
      </w:r>
    </w:p>
    <w:p w:rsidR="003C2AED" w:rsidRDefault="003C2AED" w:rsidP="00B829BB">
      <w:pPr>
        <w:ind w:right="-1419"/>
      </w:pPr>
    </w:p>
    <w:p w:rsidR="003C2AED" w:rsidRPr="00511800" w:rsidRDefault="003C2AED" w:rsidP="00B829BB">
      <w:pPr>
        <w:ind w:right="-1419"/>
      </w:pPr>
    </w:p>
    <w:p w:rsidR="003C2AED" w:rsidRDefault="003C2AED" w:rsidP="00B829BB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  <w:r>
        <w:rPr>
          <w:rStyle w:val="A2"/>
          <w:rFonts w:ascii="Calibri" w:hAnsi="Calibri" w:cs="Calibri"/>
          <w:sz w:val="24"/>
          <w:szCs w:val="24"/>
        </w:rPr>
        <w:t>Giseli Venturi</w:t>
      </w:r>
    </w:p>
    <w:p w:rsidR="003C2AED" w:rsidRDefault="003C2AED" w:rsidP="00B829BB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  <w:r>
        <w:rPr>
          <w:rStyle w:val="A2"/>
          <w:rFonts w:ascii="Calibri" w:hAnsi="Calibri" w:cs="Calibri"/>
          <w:sz w:val="24"/>
          <w:szCs w:val="24"/>
        </w:rPr>
        <w:t>M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embro da Comissão do Regimento - Coren/SC nº </w:t>
      </w:r>
      <w:r>
        <w:rPr>
          <w:rStyle w:val="A2"/>
          <w:rFonts w:ascii="Calibri" w:hAnsi="Calibri" w:cs="Calibri"/>
          <w:sz w:val="24"/>
          <w:szCs w:val="24"/>
        </w:rPr>
        <w:t>185908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 </w:t>
      </w:r>
    </w:p>
    <w:p w:rsidR="003C2AED" w:rsidRDefault="003C2AED" w:rsidP="00B829BB">
      <w:pPr>
        <w:ind w:right="-1419"/>
      </w:pPr>
    </w:p>
    <w:p w:rsidR="003C2AED" w:rsidRDefault="003C2AED" w:rsidP="00B829BB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</w:p>
    <w:p w:rsidR="003C2AED" w:rsidRDefault="003C2AED" w:rsidP="00B829BB">
      <w:pPr>
        <w:pStyle w:val="Pa1"/>
        <w:ind w:right="-1419"/>
        <w:jc w:val="center"/>
        <w:rPr>
          <w:rStyle w:val="A2"/>
          <w:rFonts w:ascii="Calibri" w:hAnsi="Calibri" w:cs="Calibri"/>
          <w:sz w:val="24"/>
          <w:szCs w:val="24"/>
        </w:rPr>
      </w:pPr>
      <w:r>
        <w:rPr>
          <w:rStyle w:val="A2"/>
          <w:rFonts w:ascii="Calibri" w:hAnsi="Calibri" w:cs="Calibri"/>
          <w:sz w:val="24"/>
          <w:szCs w:val="24"/>
        </w:rPr>
        <w:t>Regiane Borges</w:t>
      </w:r>
    </w:p>
    <w:p w:rsidR="003C2AED" w:rsidRPr="0087788B" w:rsidRDefault="003C2AED" w:rsidP="00B829BB">
      <w:pPr>
        <w:pStyle w:val="Pa1"/>
        <w:ind w:right="-1419"/>
        <w:jc w:val="center"/>
      </w:pPr>
      <w:r>
        <w:rPr>
          <w:rStyle w:val="A2"/>
          <w:rFonts w:ascii="Calibri" w:hAnsi="Calibri" w:cs="Calibri"/>
          <w:sz w:val="24"/>
          <w:szCs w:val="24"/>
        </w:rPr>
        <w:t>M</w:t>
      </w:r>
      <w:r w:rsidRPr="001B50A8">
        <w:rPr>
          <w:rStyle w:val="A2"/>
          <w:rFonts w:ascii="Calibri" w:hAnsi="Calibri" w:cs="Calibri"/>
          <w:sz w:val="24"/>
          <w:szCs w:val="24"/>
        </w:rPr>
        <w:t xml:space="preserve">embro da Comissão do Regimento - Coren/SC nº </w:t>
      </w:r>
      <w:r>
        <w:rPr>
          <w:rStyle w:val="A2"/>
          <w:rFonts w:ascii="Calibri" w:hAnsi="Calibri" w:cs="Calibri"/>
          <w:sz w:val="24"/>
          <w:szCs w:val="24"/>
        </w:rPr>
        <w:t>109056</w:t>
      </w:r>
    </w:p>
    <w:sectPr w:rsidR="003C2AED" w:rsidRPr="0087788B" w:rsidSect="00B829BB">
      <w:headerReference w:type="default" r:id="rId7"/>
      <w:footerReference w:type="default" r:id="rId8"/>
      <w:pgSz w:w="11906" w:h="16838"/>
      <w:pgMar w:top="2155" w:right="2693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FBC" w:rsidRDefault="00866FBC" w:rsidP="00A319C1">
      <w:pPr>
        <w:spacing w:after="0" w:line="240" w:lineRule="auto"/>
      </w:pPr>
      <w:r>
        <w:separator/>
      </w:r>
    </w:p>
  </w:endnote>
  <w:endnote w:type="continuationSeparator" w:id="1">
    <w:p w:rsidR="00866FBC" w:rsidRDefault="00866FBC" w:rsidP="00A31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 Light SemiCond">
    <w:altName w:val="Myriad Pro Light SemiCo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ronos Pro Light Caption">
    <w:altName w:val="Cronos Pro Light Captio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AED" w:rsidRDefault="0058758D" w:rsidP="0020135F">
    <w:pPr>
      <w:pStyle w:val="Rodap"/>
      <w:framePr w:wrap="auto" w:vAnchor="text" w:hAnchor="page" w:x="9622" w:y="-19"/>
      <w:ind w:left="900" w:right="-1332"/>
      <w:rPr>
        <w:rStyle w:val="Nmerodepgina"/>
      </w:rPr>
    </w:pPr>
    <w:r>
      <w:rPr>
        <w:rStyle w:val="Nmerodepgina"/>
      </w:rPr>
      <w:fldChar w:fldCharType="begin"/>
    </w:r>
    <w:r w:rsidR="003C2AE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E2091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3C2AED" w:rsidRDefault="003C2AED" w:rsidP="0020135F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FBC" w:rsidRDefault="00866FBC" w:rsidP="00A319C1">
      <w:pPr>
        <w:spacing w:after="0" w:line="240" w:lineRule="auto"/>
      </w:pPr>
      <w:r>
        <w:separator/>
      </w:r>
    </w:p>
  </w:footnote>
  <w:footnote w:type="continuationSeparator" w:id="1">
    <w:p w:rsidR="00866FBC" w:rsidRDefault="00866FBC" w:rsidP="00A31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AED" w:rsidRDefault="0058758D" w:rsidP="00A319C1">
    <w:pPr>
      <w:pStyle w:val="Cabealho"/>
      <w:ind w:right="360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62.25pt;margin-top:-16.65pt;width:308.75pt;height:54.15pt;z-index:251660288;visibility:visible" stroked="f">
          <v:textbox style="mso-next-textbox:#Text Box 1;mso-fit-shape-to-text:t">
            <w:txbxContent>
              <w:p w:rsidR="003C2AED" w:rsidRPr="00A319C1" w:rsidRDefault="003C2AED" w:rsidP="00A319C1">
                <w:pPr>
                  <w:pStyle w:val="Cabealho"/>
                  <w:rPr>
                    <w:rFonts w:ascii="Bookman Old Style" w:hAnsi="Bookman Old Style" w:cs="Bookman Old Style"/>
                    <w:b/>
                    <w:bCs/>
                    <w:sz w:val="20"/>
                    <w:szCs w:val="20"/>
                  </w:rPr>
                </w:pPr>
                <w:r w:rsidRPr="00A319C1">
                  <w:rPr>
                    <w:rFonts w:ascii="Bookman Old Style" w:hAnsi="Bookman Old Style" w:cs="Bookman Old Style"/>
                    <w:b/>
                    <w:bCs/>
                    <w:sz w:val="20"/>
                    <w:szCs w:val="20"/>
                  </w:rPr>
                  <w:t>ESTADO DE SANTA CATARINA</w:t>
                </w:r>
              </w:p>
              <w:p w:rsidR="003C2AED" w:rsidRDefault="003C2AED" w:rsidP="00A319C1">
                <w:pPr>
                  <w:pStyle w:val="Cabealho"/>
                  <w:tabs>
                    <w:tab w:val="clear" w:pos="4252"/>
                  </w:tabs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</w:pPr>
                <w:r w:rsidRPr="00A319C1"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  <w:t>SECRETARIA DE ESTADO DA SAÚDE</w:t>
                </w:r>
              </w:p>
              <w:p w:rsidR="003C2AED" w:rsidRDefault="003C2AED" w:rsidP="00A319C1">
                <w:pPr>
                  <w:pStyle w:val="Cabealho"/>
                  <w:tabs>
                    <w:tab w:val="clear" w:pos="4252"/>
                  </w:tabs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</w:pPr>
                <w:r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  <w:t>HOSPITAL D</w:t>
                </w:r>
                <w:r w:rsidR="005F24F0"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  <w:t xml:space="preserve">OUTOR </w:t>
                </w:r>
                <w:r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  <w:t>WALDOMIRO COLAUTTI</w:t>
                </w:r>
              </w:p>
              <w:p w:rsidR="003C2AED" w:rsidRPr="00A319C1" w:rsidRDefault="003C2AED" w:rsidP="00A319C1">
                <w:pPr>
                  <w:pStyle w:val="Cabealho"/>
                  <w:tabs>
                    <w:tab w:val="clear" w:pos="4252"/>
                  </w:tabs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</w:pPr>
                <w:r>
                  <w:rPr>
                    <w:rFonts w:ascii="Bookman Old Style" w:hAnsi="Bookman Old Style" w:cs="Bookman Old Style"/>
                    <w:b/>
                    <w:bCs/>
                    <w:spacing w:val="-6"/>
                    <w:sz w:val="20"/>
                    <w:szCs w:val="20"/>
                  </w:rPr>
                  <w:t>GERÊNCIA DE ENFERMAGEM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2050" type="#_x0000_t202" style="position:absolute;margin-left:-8.65pt;margin-top:-20.65pt;width:67.75pt;height:71.7pt;z-index:251661312;visibility:visible;mso-wrap-style:none" stroked="f">
          <v:textbox style="mso-next-textbox:#Text Box 2;mso-fit-shape-to-text:t">
            <w:txbxContent>
              <w:p w:rsidR="003C2AED" w:rsidRDefault="003C2AED">
                <w:r>
                  <w:object w:dxaOrig="2078" w:dyaOrig="1984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59.1pt;height:58.55pt" o:ole="">
                      <v:imagedata r:id="rId1" o:title=""/>
                    </v:shape>
                    <o:OLEObject Type="Embed" ProgID="Paint.Picture" ShapeID="_x0000_i1025" DrawAspect="Content" ObjectID="_1589791173" r:id="rId2"/>
                  </w:object>
                </w:r>
              </w:p>
            </w:txbxContent>
          </v:textbox>
        </v:shape>
      </w:pict>
    </w:r>
  </w:p>
  <w:p w:rsidR="003C2AED" w:rsidRDefault="003C2AED" w:rsidP="00A319C1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45018"/>
    <w:multiLevelType w:val="hybridMultilevel"/>
    <w:tmpl w:val="EEE432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70EB8"/>
    <w:rsid w:val="00007D7B"/>
    <w:rsid w:val="00033F84"/>
    <w:rsid w:val="00077FE4"/>
    <w:rsid w:val="000B0F30"/>
    <w:rsid w:val="001B50A8"/>
    <w:rsid w:val="0020135F"/>
    <w:rsid w:val="00203D68"/>
    <w:rsid w:val="00294679"/>
    <w:rsid w:val="002E33E4"/>
    <w:rsid w:val="003175AC"/>
    <w:rsid w:val="0033489C"/>
    <w:rsid w:val="00335D6A"/>
    <w:rsid w:val="00370EB8"/>
    <w:rsid w:val="003A149A"/>
    <w:rsid w:val="003A5F9A"/>
    <w:rsid w:val="003C2AED"/>
    <w:rsid w:val="003D5CD0"/>
    <w:rsid w:val="00450A0B"/>
    <w:rsid w:val="004D01EF"/>
    <w:rsid w:val="004D1FA2"/>
    <w:rsid w:val="00511800"/>
    <w:rsid w:val="005349EA"/>
    <w:rsid w:val="0058758D"/>
    <w:rsid w:val="005C1B24"/>
    <w:rsid w:val="005D049E"/>
    <w:rsid w:val="005F24F0"/>
    <w:rsid w:val="00610274"/>
    <w:rsid w:val="00621EB3"/>
    <w:rsid w:val="00650CBE"/>
    <w:rsid w:val="0073348B"/>
    <w:rsid w:val="0074116D"/>
    <w:rsid w:val="00763D31"/>
    <w:rsid w:val="0078774C"/>
    <w:rsid w:val="00792FAF"/>
    <w:rsid w:val="00846E6C"/>
    <w:rsid w:val="00866FBC"/>
    <w:rsid w:val="0087788B"/>
    <w:rsid w:val="009279B8"/>
    <w:rsid w:val="00986C98"/>
    <w:rsid w:val="009A4193"/>
    <w:rsid w:val="009C03E5"/>
    <w:rsid w:val="009E6BDF"/>
    <w:rsid w:val="00A142DA"/>
    <w:rsid w:val="00A273D8"/>
    <w:rsid w:val="00A319C1"/>
    <w:rsid w:val="00A86125"/>
    <w:rsid w:val="00AB5731"/>
    <w:rsid w:val="00B3502C"/>
    <w:rsid w:val="00B52289"/>
    <w:rsid w:val="00B7556F"/>
    <w:rsid w:val="00B75B07"/>
    <w:rsid w:val="00B829BB"/>
    <w:rsid w:val="00BF6285"/>
    <w:rsid w:val="00C0130B"/>
    <w:rsid w:val="00C013CC"/>
    <w:rsid w:val="00C074B2"/>
    <w:rsid w:val="00C40909"/>
    <w:rsid w:val="00C45911"/>
    <w:rsid w:val="00C9739B"/>
    <w:rsid w:val="00C97547"/>
    <w:rsid w:val="00CE2091"/>
    <w:rsid w:val="00D422D3"/>
    <w:rsid w:val="00D83EC0"/>
    <w:rsid w:val="00DA1C09"/>
    <w:rsid w:val="00E52DC2"/>
    <w:rsid w:val="00E84C72"/>
    <w:rsid w:val="00ED59B8"/>
    <w:rsid w:val="00EE2362"/>
    <w:rsid w:val="00EE7A0E"/>
    <w:rsid w:val="00F61C37"/>
    <w:rsid w:val="00F97F82"/>
    <w:rsid w:val="00FC4D57"/>
    <w:rsid w:val="00FF4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E6C"/>
    <w:pPr>
      <w:spacing w:after="200" w:line="276" w:lineRule="auto"/>
    </w:pPr>
    <w:rPr>
      <w:rFonts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370EB8"/>
    <w:pPr>
      <w:autoSpaceDE w:val="0"/>
      <w:autoSpaceDN w:val="0"/>
      <w:adjustRightInd w:val="0"/>
      <w:spacing w:after="0" w:line="221" w:lineRule="atLeast"/>
    </w:pPr>
    <w:rPr>
      <w:rFonts w:ascii="Myriad Pro Light SemiCond" w:hAnsi="Myriad Pro Light SemiCond" w:cs="Myriad Pro Light SemiCond"/>
      <w:sz w:val="24"/>
      <w:szCs w:val="24"/>
    </w:rPr>
  </w:style>
  <w:style w:type="character" w:customStyle="1" w:styleId="A0">
    <w:name w:val="A0"/>
    <w:uiPriority w:val="99"/>
    <w:rsid w:val="00370EB8"/>
    <w:rPr>
      <w:b/>
      <w:bCs/>
      <w:color w:val="000000"/>
    </w:rPr>
  </w:style>
  <w:style w:type="paragraph" w:customStyle="1" w:styleId="Pa2">
    <w:name w:val="Pa2"/>
    <w:basedOn w:val="Normal"/>
    <w:next w:val="Normal"/>
    <w:uiPriority w:val="99"/>
    <w:rsid w:val="00370EB8"/>
    <w:pPr>
      <w:autoSpaceDE w:val="0"/>
      <w:autoSpaceDN w:val="0"/>
      <w:adjustRightInd w:val="0"/>
      <w:spacing w:after="0" w:line="221" w:lineRule="atLeast"/>
    </w:pPr>
    <w:rPr>
      <w:rFonts w:ascii="Myriad Pro Light SemiCond" w:hAnsi="Myriad Pro Light SemiCond" w:cs="Myriad Pro Light SemiCond"/>
      <w:sz w:val="24"/>
      <w:szCs w:val="24"/>
    </w:rPr>
  </w:style>
  <w:style w:type="character" w:customStyle="1" w:styleId="A2">
    <w:name w:val="A2"/>
    <w:uiPriority w:val="99"/>
    <w:rsid w:val="00370EB8"/>
    <w:rPr>
      <w:color w:val="000000"/>
      <w:sz w:val="20"/>
      <w:szCs w:val="20"/>
    </w:rPr>
  </w:style>
  <w:style w:type="paragraph" w:customStyle="1" w:styleId="Pa10">
    <w:name w:val="Pa10"/>
    <w:basedOn w:val="Normal"/>
    <w:next w:val="Normal"/>
    <w:uiPriority w:val="99"/>
    <w:rsid w:val="00370EB8"/>
    <w:pPr>
      <w:autoSpaceDE w:val="0"/>
      <w:autoSpaceDN w:val="0"/>
      <w:adjustRightInd w:val="0"/>
      <w:spacing w:after="0" w:line="241" w:lineRule="atLeast"/>
    </w:pPr>
    <w:rPr>
      <w:rFonts w:ascii="Myriad Pro Light SemiCond" w:hAnsi="Myriad Pro Light SemiCond" w:cs="Myriad Pro Light SemiCond"/>
      <w:sz w:val="24"/>
      <w:szCs w:val="24"/>
    </w:rPr>
  </w:style>
  <w:style w:type="character" w:customStyle="1" w:styleId="A10">
    <w:name w:val="A10"/>
    <w:uiPriority w:val="99"/>
    <w:rsid w:val="00370EB8"/>
    <w:rPr>
      <w:rFonts w:ascii="Cronos Pro Light Caption" w:hAnsi="Cronos Pro Light Caption" w:cs="Cronos Pro Light Caption"/>
      <w:color w:val="000000"/>
      <w:sz w:val="16"/>
      <w:szCs w:val="16"/>
    </w:rPr>
  </w:style>
  <w:style w:type="paragraph" w:customStyle="1" w:styleId="Pa0">
    <w:name w:val="Pa0"/>
    <w:basedOn w:val="Normal"/>
    <w:next w:val="Normal"/>
    <w:uiPriority w:val="99"/>
    <w:rsid w:val="00370EB8"/>
    <w:pPr>
      <w:autoSpaceDE w:val="0"/>
      <w:autoSpaceDN w:val="0"/>
      <w:adjustRightInd w:val="0"/>
      <w:spacing w:after="0" w:line="241" w:lineRule="atLeast"/>
    </w:pPr>
    <w:rPr>
      <w:rFonts w:ascii="Myriad Pro Light SemiCond" w:hAnsi="Myriad Pro Light SemiCond" w:cs="Myriad Pro Light SemiCond"/>
      <w:sz w:val="24"/>
      <w:szCs w:val="24"/>
    </w:rPr>
  </w:style>
  <w:style w:type="character" w:customStyle="1" w:styleId="A3">
    <w:name w:val="A3"/>
    <w:uiPriority w:val="99"/>
    <w:rsid w:val="00370EB8"/>
    <w:rPr>
      <w:rFonts w:ascii="Cronos Pro Light Caption" w:hAnsi="Cronos Pro Light Caption" w:cs="Cronos Pro Light Caption"/>
      <w:b/>
      <w:bCs/>
      <w:color w:val="000000"/>
      <w:sz w:val="22"/>
      <w:szCs w:val="22"/>
    </w:rPr>
  </w:style>
  <w:style w:type="paragraph" w:customStyle="1" w:styleId="Pa13">
    <w:name w:val="Pa13"/>
    <w:basedOn w:val="Normal"/>
    <w:next w:val="Normal"/>
    <w:uiPriority w:val="99"/>
    <w:rsid w:val="00370EB8"/>
    <w:pPr>
      <w:autoSpaceDE w:val="0"/>
      <w:autoSpaceDN w:val="0"/>
      <w:adjustRightInd w:val="0"/>
      <w:spacing w:after="0" w:line="221" w:lineRule="atLeast"/>
    </w:pPr>
    <w:rPr>
      <w:rFonts w:ascii="Myriad Pro Light SemiCond" w:hAnsi="Myriad Pro Light SemiCond" w:cs="Myriad Pro Light SemiCond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A319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319C1"/>
  </w:style>
  <w:style w:type="paragraph" w:styleId="Rodap">
    <w:name w:val="footer"/>
    <w:basedOn w:val="Normal"/>
    <w:link w:val="RodapChar"/>
    <w:uiPriority w:val="99"/>
    <w:semiHidden/>
    <w:rsid w:val="00A319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A319C1"/>
  </w:style>
  <w:style w:type="paragraph" w:styleId="Textodebalo">
    <w:name w:val="Balloon Text"/>
    <w:basedOn w:val="Normal"/>
    <w:link w:val="TextodebaloChar"/>
    <w:uiPriority w:val="99"/>
    <w:semiHidden/>
    <w:rsid w:val="00A3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319C1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rsid w:val="00033F8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033F8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3F8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033F8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3F84"/>
    <w:rPr>
      <w:b/>
      <w:bCs/>
    </w:rPr>
  </w:style>
  <w:style w:type="paragraph" w:customStyle="1" w:styleId="Pa4">
    <w:name w:val="Pa4"/>
    <w:basedOn w:val="Normal"/>
    <w:next w:val="Normal"/>
    <w:uiPriority w:val="99"/>
    <w:rsid w:val="00E84C72"/>
    <w:pPr>
      <w:autoSpaceDE w:val="0"/>
      <w:autoSpaceDN w:val="0"/>
      <w:adjustRightInd w:val="0"/>
      <w:spacing w:after="0" w:line="221" w:lineRule="atLeast"/>
    </w:pPr>
    <w:rPr>
      <w:rFonts w:ascii="Myriad Pro Light SemiCond" w:hAnsi="Myriad Pro Light SemiCond" w:cs="Myriad Pro Light SemiCond"/>
      <w:sz w:val="24"/>
      <w:szCs w:val="24"/>
    </w:rPr>
  </w:style>
  <w:style w:type="character" w:customStyle="1" w:styleId="A5">
    <w:name w:val="A5"/>
    <w:uiPriority w:val="99"/>
    <w:rsid w:val="00E84C72"/>
    <w:rPr>
      <w:color w:val="000000"/>
      <w:sz w:val="18"/>
      <w:szCs w:val="18"/>
    </w:rPr>
  </w:style>
  <w:style w:type="paragraph" w:styleId="Reviso">
    <w:name w:val="Revision"/>
    <w:hidden/>
    <w:uiPriority w:val="99"/>
    <w:semiHidden/>
    <w:rsid w:val="00E84C72"/>
    <w:rPr>
      <w:rFonts w:cs="Calibri"/>
      <w:lang w:eastAsia="en-US"/>
    </w:rPr>
  </w:style>
  <w:style w:type="paragraph" w:styleId="PargrafodaLista">
    <w:name w:val="List Paragraph"/>
    <w:basedOn w:val="Normal"/>
    <w:uiPriority w:val="99"/>
    <w:qFormat/>
    <w:rsid w:val="0087788B"/>
    <w:pPr>
      <w:ind w:left="720"/>
    </w:pPr>
  </w:style>
  <w:style w:type="table" w:styleId="Tabelacomgrade">
    <w:name w:val="Table Grid"/>
    <w:basedOn w:val="Tabelanormal"/>
    <w:uiPriority w:val="99"/>
    <w:locked/>
    <w:rsid w:val="00203D68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uiPriority w:val="99"/>
    <w:rsid w:val="002013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2866</Words>
  <Characters>15481</Characters>
  <Application>Microsoft Office Word</Application>
  <DocSecurity>0</DocSecurity>
  <Lines>129</Lines>
  <Paragraphs>36</Paragraphs>
  <ScaleCrop>false</ScaleCrop>
  <Company>WinXP SP2 E</Company>
  <LinksUpToDate>false</LinksUpToDate>
  <CharactersWithSpaces>18311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Regimento Interno da Comissão de Ética de Enfermagem (CEEn) do Hospital Dr</dc:title>
  <dc:creator>venturig</dc:creator>
  <cp:lastModifiedBy>heloisa pereira de jesus</cp:lastModifiedBy>
  <cp:revision>2</cp:revision>
  <cp:lastPrinted>2014-10-13T19:53:00Z</cp:lastPrinted>
  <dcterms:created xsi:type="dcterms:W3CDTF">2018-06-06T14:53:00Z</dcterms:created>
  <dcterms:modified xsi:type="dcterms:W3CDTF">2018-06-06T14:53:00Z</dcterms:modified>
</cp:coreProperties>
</file>