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ED" w:rsidRPr="00A319C1" w:rsidRDefault="003C2AED" w:rsidP="00B829BB">
      <w:pPr>
        <w:pStyle w:val="Pa1"/>
        <w:ind w:right="-1419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A319C1">
        <w:rPr>
          <w:rStyle w:val="A0"/>
          <w:rFonts w:ascii="Calibri" w:hAnsi="Calibri" w:cs="Calibri"/>
          <w:sz w:val="28"/>
          <w:szCs w:val="28"/>
        </w:rPr>
        <w:t>Regimento Interno da Comissão de Ética de Enfermagem (CEEn) do Hospital D</w:t>
      </w:r>
      <w:r>
        <w:rPr>
          <w:rStyle w:val="A0"/>
          <w:rFonts w:ascii="Calibri" w:hAnsi="Calibri" w:cs="Calibri"/>
          <w:sz w:val="28"/>
          <w:szCs w:val="28"/>
        </w:rPr>
        <w:t>outor</w:t>
      </w:r>
      <w:r w:rsidRPr="00A319C1">
        <w:rPr>
          <w:rStyle w:val="A0"/>
          <w:rFonts w:ascii="Calibri" w:hAnsi="Calibri" w:cs="Calibri"/>
          <w:sz w:val="28"/>
          <w:szCs w:val="28"/>
        </w:rPr>
        <w:t xml:space="preserve"> Waldomiro Colautti</w:t>
      </w:r>
    </w:p>
    <w:p w:rsidR="003C2AED" w:rsidRPr="00A319C1" w:rsidRDefault="003C2AED" w:rsidP="00B829BB">
      <w:pPr>
        <w:ind w:right="-1419"/>
        <w:rPr>
          <w:sz w:val="28"/>
          <w:szCs w:val="28"/>
        </w:rPr>
      </w:pP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 NATUREZA E DAS FINALIDADES</w:t>
      </w:r>
    </w:p>
    <w:p w:rsidR="003C2AED" w:rsidRPr="00A319C1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1º </w:t>
      </w:r>
      <w:r w:rsidRPr="001B50A8">
        <w:rPr>
          <w:rStyle w:val="A2"/>
          <w:rFonts w:ascii="Calibri" w:hAnsi="Calibri" w:cs="Calibri"/>
          <w:sz w:val="24"/>
          <w:szCs w:val="24"/>
        </w:rPr>
        <w:t>A Comissão de Ética de Enfermagem (CEEn) do</w:t>
      </w:r>
      <w:r>
        <w:rPr>
          <w:rStyle w:val="A2"/>
          <w:rFonts w:ascii="Calibri" w:hAnsi="Calibri" w:cs="Calibri"/>
          <w:sz w:val="24"/>
          <w:szCs w:val="24"/>
        </w:rPr>
        <w:t xml:space="preserve"> Hospital Doutor Waldomiro Colautti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rege-se por Regimento próprio aprovado em </w:t>
      </w:r>
      <w:r w:rsidRPr="00EE2362">
        <w:rPr>
          <w:rStyle w:val="A2"/>
          <w:rFonts w:ascii="Calibri" w:hAnsi="Calibri" w:cs="Calibri"/>
          <w:sz w:val="24"/>
          <w:szCs w:val="24"/>
        </w:rPr>
        <w:t xml:space="preserve">Assembléia Geral da Categoria, </w:t>
      </w:r>
      <w:r w:rsidRPr="00077FE4">
        <w:rPr>
          <w:rStyle w:val="A2"/>
          <w:rFonts w:ascii="Calibri" w:hAnsi="Calibri" w:cs="Calibri"/>
          <w:b/>
          <w:bCs/>
          <w:sz w:val="24"/>
          <w:szCs w:val="24"/>
        </w:rPr>
        <w:t>realizada em 13/10/2014</w:t>
      </w:r>
      <w:r w:rsidRPr="00EE2362">
        <w:rPr>
          <w:rStyle w:val="A2"/>
          <w:rFonts w:ascii="Calibri" w:hAnsi="Calibri" w:cs="Calibri"/>
          <w:sz w:val="24"/>
          <w:szCs w:val="24"/>
        </w:rPr>
        <w:t xml:space="preserve">, </w:t>
      </w:r>
      <w:r w:rsidRPr="001B50A8">
        <w:rPr>
          <w:rStyle w:val="A2"/>
          <w:rFonts w:ascii="Calibri" w:hAnsi="Calibri" w:cs="Calibri"/>
          <w:sz w:val="24"/>
          <w:szCs w:val="24"/>
        </w:rPr>
        <w:t>atendendo a determinação da Decisão Coren/SC nº 002/2006. O Regimento Interno da Comissão de Ética de Enfermagem d</w:t>
      </w:r>
      <w:r>
        <w:rPr>
          <w:rStyle w:val="A2"/>
          <w:rFonts w:ascii="Calibri" w:hAnsi="Calibri" w:cs="Calibri"/>
          <w:sz w:val="24"/>
          <w:szCs w:val="24"/>
        </w:rPr>
        <w:t xml:space="preserve">o Hospital Doutor Waldomiro Colautti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foi aprovado e homologado pelo Plenário do Conselho Regional de Enfermagem de Santa Catarina (Coren/SC), em sua _____ Reunião Ordinária, de ___ de ____________ de 20_____.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2º </w:t>
      </w:r>
      <w:r w:rsidRPr="001B50A8">
        <w:rPr>
          <w:rStyle w:val="A2"/>
          <w:rFonts w:ascii="Calibri" w:hAnsi="Calibri" w:cs="Calibri"/>
          <w:sz w:val="24"/>
          <w:szCs w:val="24"/>
        </w:rPr>
        <w:t>A CEEn é um órgão representativo do Coren/SC nas questões éticas dos profissionais da Enfermagem.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3º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atuação da CEEn limita-se ao exercício ético-legal dos profissionais da Enfermagem nas áreas de assistência, ensino, pesquisa e administração.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4º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tem como finalidades: a orientação, a conscientização, o assessoramento, a emissão de pareceres e a compilação de fatos relacionados ao exercício ético-profissional da categoria.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julgamento e a atribuição de pena são exclusivas do Plenário do Coren/SC e do Cofen.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5º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reger-se-á por este regimento, devidamente aprovado em assembléia da categoria e homologado pelo Plenário do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</w:p>
    <w:p w:rsidR="003C2AED" w:rsidRPr="00F97F82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II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DOS OBJETIVOS</w:t>
      </w:r>
    </w:p>
    <w:p w:rsidR="003C2AED" w:rsidRPr="004D01EF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6º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tem os seguintes objetivos: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Divulgar o Código de Ética dos Profissionais de Enfermagem e as demais normas disciplinares e éticas do exercício profissional.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- Promover e/ou participar de atividades que visem à interpretação do Código de Ética e a sensibilização dos profissionais de Enfermagem em relação ao comportamento ético-profissional.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Promover e/ou participar de atividades multiprofissionais ligadas à ética.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lastRenderedPageBreak/>
        <w:t xml:space="preserve">IV – Assessorar e orientar a Gerência de Enfermagem, membros da equipe, clientes, familiares e demais interessados, sobre questões éticas e as implicações decorrentes de atitudes não éticas.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Verificar as condições oferecidas pela instituição para o desempenho profissional da categoria.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Averiguar denúncias ou fatos não éticos, fazendo os devidos encaminhamentos.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F97F82" w:rsidRDefault="003C2AED" w:rsidP="00B829BB">
      <w:pPr>
        <w:ind w:right="-1419"/>
        <w:jc w:val="both"/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III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 ORGANIZAÇÃO E COMPOSIÇÃO</w:t>
      </w:r>
    </w:p>
    <w:p w:rsidR="003C2AED" w:rsidRPr="009279B8" w:rsidRDefault="003C2AED" w:rsidP="00B829BB">
      <w:pPr>
        <w:ind w:right="-1419"/>
        <w:jc w:val="center"/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7º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atende os profissionais da Enfermagem de todas as áreas de trabalho da instituição, no que se refere aos aspectos éticos do exercício da profissão.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observância das normas éticas estende-se aos Atendentes de Enfermagem ou assemelhados, devidamente autorizados pelo Coren/SC e que exerçam atividades na área de Enfermagem, embora não possam votar ou serem eleitos.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8º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é constituída por Enfermeiro(a), Técnico(a) de Enfermagem e Auxiliar de Enfermagem, em igual número, observando os seguintes critérios: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Ter, no mínimo, um ano de efetivo exercício profissional.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Ter, no mínimo, um ano de vínculo empregatício com a instituição.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Estar em pleno gozo dos direitos profissionais.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Inexistir condenação em processo ético, processo disciplinar, processo civil ou processo penal nos últimos cinco anos.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9º </w:t>
      </w:r>
      <w:r w:rsidRPr="001B50A8">
        <w:rPr>
          <w:rStyle w:val="A2"/>
          <w:rFonts w:ascii="Calibri" w:hAnsi="Calibri" w:cs="Calibri"/>
          <w:sz w:val="24"/>
          <w:szCs w:val="24"/>
        </w:rPr>
        <w:t>A CEEn será constituída por</w:t>
      </w:r>
      <w:r>
        <w:rPr>
          <w:rStyle w:val="A2"/>
          <w:rFonts w:ascii="Calibri" w:hAnsi="Calibri" w:cs="Calibri"/>
          <w:sz w:val="24"/>
          <w:szCs w:val="24"/>
        </w:rPr>
        <w:t xml:space="preserve"> dois </w:t>
      </w:r>
      <w:r w:rsidRPr="001B50A8">
        <w:rPr>
          <w:rStyle w:val="A2"/>
          <w:rFonts w:ascii="Calibri" w:hAnsi="Calibri" w:cs="Calibri"/>
          <w:sz w:val="24"/>
          <w:szCs w:val="24"/>
        </w:rPr>
        <w:t>Enfermeiro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>(a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), </w:t>
      </w:r>
      <w:r>
        <w:rPr>
          <w:rStyle w:val="A2"/>
          <w:rFonts w:ascii="Calibri" w:hAnsi="Calibri" w:cs="Calibri"/>
          <w:sz w:val="24"/>
          <w:szCs w:val="24"/>
        </w:rPr>
        <w:t>dois</w:t>
      </w:r>
      <w:r w:rsidRPr="001B50A8">
        <w:rPr>
          <w:rStyle w:val="A2"/>
          <w:rFonts w:ascii="Calibri" w:hAnsi="Calibri" w:cs="Calibri"/>
          <w:sz w:val="24"/>
          <w:szCs w:val="24"/>
        </w:rPr>
        <w:t>(a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>) Técnico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>(a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) em Enfermagem e </w:t>
      </w:r>
      <w:r>
        <w:rPr>
          <w:rStyle w:val="A2"/>
          <w:rFonts w:ascii="Calibri" w:hAnsi="Calibri" w:cs="Calibri"/>
          <w:sz w:val="24"/>
          <w:szCs w:val="24"/>
        </w:rPr>
        <w:t>dois (as</w:t>
      </w:r>
      <w:r w:rsidRPr="001B50A8">
        <w:rPr>
          <w:rStyle w:val="A2"/>
          <w:rFonts w:ascii="Calibri" w:hAnsi="Calibri" w:cs="Calibri"/>
          <w:sz w:val="24"/>
          <w:szCs w:val="24"/>
        </w:rPr>
        <w:t>) Auxiliar</w:t>
      </w:r>
      <w:r>
        <w:rPr>
          <w:rStyle w:val="A2"/>
          <w:rFonts w:ascii="Calibri" w:hAnsi="Calibri" w:cs="Calibri"/>
          <w:sz w:val="24"/>
          <w:szCs w:val="24"/>
        </w:rPr>
        <w:t>es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de Enfermagem efetivos e seus respectivos suplentes.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10</w:t>
      </w:r>
      <w:r>
        <w:rPr>
          <w:rStyle w:val="A2"/>
          <w:rFonts w:ascii="Calibri" w:hAnsi="Calibri" w:cs="Calibri"/>
          <w:b/>
          <w:bCs/>
          <w:sz w:val="26"/>
          <w:szCs w:val="26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.</w:t>
      </w:r>
      <w:r w:rsidR="00C241D7" w:rsidRPr="00C241D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C241D7" w:rsidRPr="00C241D7">
        <w:rPr>
          <w:rStyle w:val="A2"/>
          <w:rFonts w:ascii="Calibri" w:hAnsi="Calibri" w:cs="Calibri"/>
          <w:bCs/>
          <w:sz w:val="24"/>
          <w:szCs w:val="24"/>
        </w:rPr>
        <w:t>A Direção/</w:t>
      </w:r>
      <w:r w:rsidR="00C241D7" w:rsidRPr="001B50A8">
        <w:rPr>
          <w:rStyle w:val="A2"/>
          <w:rFonts w:ascii="Calibri" w:hAnsi="Calibri" w:cs="Calibri"/>
          <w:sz w:val="24"/>
          <w:szCs w:val="24"/>
        </w:rPr>
        <w:t>Gerência do Órgão de Enfermagem</w:t>
      </w:r>
      <w:r w:rsidR="00C241D7">
        <w:rPr>
          <w:rStyle w:val="A2"/>
          <w:rFonts w:ascii="Calibri" w:hAnsi="Calibri" w:cs="Calibri"/>
          <w:sz w:val="24"/>
          <w:szCs w:val="24"/>
        </w:rPr>
        <w:t xml:space="preserve"> poderá participar também como </w:t>
      </w:r>
      <w:r w:rsidRPr="001B50A8">
        <w:rPr>
          <w:rStyle w:val="A2"/>
          <w:rFonts w:ascii="Calibri" w:hAnsi="Calibri" w:cs="Calibri"/>
          <w:sz w:val="24"/>
          <w:szCs w:val="24"/>
        </w:rPr>
        <w:t>membro da Comissão de Ética</w:t>
      </w:r>
      <w:r w:rsidR="00C241D7">
        <w:rPr>
          <w:rStyle w:val="A2"/>
          <w:rFonts w:ascii="Calibri" w:hAnsi="Calibri" w:cs="Calibri"/>
          <w:sz w:val="24"/>
          <w:szCs w:val="24"/>
        </w:rPr>
        <w:t>, entretanto recomenda-se que não o faça, devido suas múltiplas funções.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mandato dos integrantes da CEEn é de três anos, sendo permitida a sua reeleição por igual período.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cada eleição poderão permanecer 50% dos membros.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50% dos membros que optarem por permanecer na Comissão não concorrerão às eleições.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afastamento dos integrantes da CEEn poderá ocorrer por término de mandato, afastamento temporário, desistência ou destituição.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Independente do tipo de afastamento, a Coordenação da CEEn comunicará o fato à Comissão de Ética do Coren/SC (CEC).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término de mandato, quando os integrantes da Comissão concluírem os três anos de gestão.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afastamento temporário quando o integrante da Comissão afastar-se por tempo determinado, no máximo, por um período de quatro meses, ou quando estiver sendo submetido a processo ético.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solicitação do afastamento temporário deverá ser encaminhada à Coordenação da CEEn, por escrito, com antecedência de 15 dias.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desistência a declinação de seu cargo por qualquer um dos integrantes da Comissão.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desistência deverá ser comunicada, por escrito, à Coordenação da CEEn com antecedência de 30 dias.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destituição o afastamento definitivo do integrante da CEEn, que se dará por decisão da Comissão, tomada em Reunião Ordinária, constando o fato em ata.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destituição ocorrerá nos seguintes casos: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Ausência, não justificada, em quatro reuniões consecutivas.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Não estar em pleno gozo dos seus direitos profissionais.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c) Ter sido condenado em processo ético, civil ou penal.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destituição implica na perda do direito a nova candidatura para integrar a CEEn.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substituição dos integrantes da CEEn se processará da seguinte maneira: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- A vacância por término de mandato atenderá os critérios estabelecidos no art. 7º deste regimento.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- Na vacância por afastamento temporário, a substituição será feita pelo respectivo suplente, sendo indicado um suplente em caráter temporário, se o afastamento ultrapassar a 30 dias.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vaga de suplente em caráter temporário será preenchida: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pelo próximo candidato mais votado nas últimas eleições; e se não houver,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por escolha dos membros da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Não havendo suplente eleito, será realizada nova eleição.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>Art. 18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elegerá, entre seus membros efetivos, um(a) Coordenador(a) e um(a) Secretário(a), que terão mandato de um ano, podendo ser reconduzidos.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="00C241D7" w:rsidRPr="001B50A8">
        <w:rPr>
          <w:rStyle w:val="A2"/>
          <w:rFonts w:ascii="Calibri" w:hAnsi="Calibri" w:cs="Calibri"/>
          <w:sz w:val="24"/>
          <w:szCs w:val="24"/>
        </w:rPr>
        <w:t xml:space="preserve">A Comissão poderá ser coordenada </w:t>
      </w:r>
      <w:r w:rsidR="00C241D7">
        <w:rPr>
          <w:rStyle w:val="A2"/>
          <w:rFonts w:ascii="Calibri" w:hAnsi="Calibri" w:cs="Calibri"/>
          <w:sz w:val="24"/>
          <w:szCs w:val="24"/>
        </w:rPr>
        <w:t>s</w:t>
      </w:r>
      <w:r w:rsidR="00C241D7" w:rsidRPr="00C241D7">
        <w:rPr>
          <w:rStyle w:val="A2"/>
          <w:rFonts w:ascii="Calibri" w:hAnsi="Calibri" w:cs="Calibri"/>
          <w:bCs/>
          <w:sz w:val="24"/>
          <w:szCs w:val="24"/>
        </w:rPr>
        <w:t xml:space="preserve">omente </w:t>
      </w:r>
      <w:r w:rsidR="00C241D7">
        <w:rPr>
          <w:rStyle w:val="A2"/>
          <w:rFonts w:ascii="Calibri" w:hAnsi="Calibri" w:cs="Calibri"/>
          <w:bCs/>
          <w:sz w:val="24"/>
          <w:szCs w:val="24"/>
        </w:rPr>
        <w:t>p</w:t>
      </w:r>
      <w:r w:rsidR="00C241D7" w:rsidRPr="00C241D7">
        <w:rPr>
          <w:rStyle w:val="A2"/>
          <w:rFonts w:ascii="Calibri" w:hAnsi="Calibri" w:cs="Calibri"/>
          <w:bCs/>
          <w:sz w:val="24"/>
          <w:szCs w:val="24"/>
        </w:rPr>
        <w:t>o</w:t>
      </w:r>
      <w:r w:rsidR="00C241D7">
        <w:rPr>
          <w:rStyle w:val="A2"/>
          <w:rFonts w:ascii="Calibri" w:hAnsi="Calibri" w:cs="Calibri"/>
          <w:bCs/>
          <w:sz w:val="24"/>
          <w:szCs w:val="24"/>
        </w:rPr>
        <w:t>r</w:t>
      </w:r>
      <w:r w:rsidR="00C241D7" w:rsidRPr="00C241D7">
        <w:rPr>
          <w:rStyle w:val="A2"/>
          <w:rFonts w:ascii="Calibri" w:hAnsi="Calibri" w:cs="Calibri"/>
          <w:bCs/>
          <w:sz w:val="24"/>
          <w:szCs w:val="24"/>
        </w:rPr>
        <w:t xml:space="preserve"> enfermeiro</w:t>
      </w:r>
      <w:r w:rsidR="00C241D7">
        <w:rPr>
          <w:rStyle w:val="A2"/>
          <w:rFonts w:ascii="Calibri" w:hAnsi="Calibri" w:cs="Calibri"/>
          <w:bCs/>
          <w:sz w:val="24"/>
          <w:szCs w:val="24"/>
        </w:rPr>
        <w:t>s, conforme Resolução 572/2018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19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reunir-se-á ordinariamente, no mínimo, a cada 30 dias, podendo ocorrer reuniões extraordinárias, convocadas pelo Coordenador, ou por autoconvocação pela maioria simples dos seus integrantes, ou pelo Coren/SC.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Na ausência do Coordenador, o Secretário coordenará a reunião, sendo escolhido </w:t>
      </w:r>
      <w:r w:rsidRPr="001B50A8">
        <w:rPr>
          <w:rStyle w:val="A2"/>
          <w:rFonts w:ascii="Calibri" w:hAnsi="Calibri" w:cs="Calibri"/>
          <w:i/>
          <w:iCs/>
          <w:sz w:val="24"/>
          <w:szCs w:val="24"/>
        </w:rPr>
        <w:t xml:space="preserve">“ad hoc”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um substituto para secretariar.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Na ausência do Secretário, será escolhido </w:t>
      </w:r>
      <w:r w:rsidRPr="001B50A8">
        <w:rPr>
          <w:rStyle w:val="A2"/>
          <w:rFonts w:ascii="Calibri" w:hAnsi="Calibri" w:cs="Calibri"/>
          <w:i/>
          <w:iCs/>
          <w:sz w:val="24"/>
          <w:szCs w:val="24"/>
        </w:rPr>
        <w:t xml:space="preserve">“ad hoc”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um substituto para secretariar.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§3º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Serão lavradas atas de todas as reuniões da Comissão, constando a relação dos presentes, as justificativas dos ausentes, o registro das decisões tomadas e os encaminhamentos a serem feitos.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§4º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quórum mínimo para as reuniões, verificado até 15 minutos após a hora marcada para o início, é de maioria simples dos membros efetivos ou de seus suplentes quando na condição de substituto.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§5º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Na ausência de quórum, a reunião será suspensa, sendo feita nova convocação.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20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As decisões da CEEn serão tomadas por maioria simples de seus membros efetivos ou de seus suplentes, quando na condição de substituto.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membros efetivos terão direito a voz e voto.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membros suplentes poderão participar de todas as reuniões com direito a voz e, nos casos em que estiverem substituindo um membro efetivo, terão direito a voto.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§3º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É indicada a participação dos membros suplentes em todas as reuniões, independente de estarem ou não substituindo membros efetivos.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4D01EF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IV</w:t>
      </w: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DO PROCESSO ELEITORAL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convocação da eleição será realizada pela Gerência do Órgão de Enfermagem, em edital interno, no mínimo, com 45 dias antes da data da realização do pleito eleitoral.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do Órgão de Enfermagem designará uma Comissão Eleitoral para conduzir todos os trabalhos de divulgação, organização, realização do pleito, apuração e divulgação dos resultados.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É incompatível a condição de membro da Comissão Eleitoral com a de candidato.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Comissão Eleitoral elegerá um(a) Presidente e um(a) Secretário(a) entre os seus membros.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material necessário para o desenvolvimento dos trabalhos eleitorais será solicitado pela Comissão Eleitoral à Gerência do Órgão de Enfermagem da instituição.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escolha dos membros da CEEn será feita através de eleição direta e secreta, sendo os candidatos eleitos pelos seus pares por voto facultativo.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Somente poderão votar os profissionais regularmente inscritos no Coren/SC e com vínculo empregatício com a instituição.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Coren/SC fornecerá à Comissão Eleitoral a relação dos profissionais de Enfermagem da instituição que estiverem devidamente inscritos e em condições de votar e serem votados.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profissionais de Enfermagem deverão candidatar-se individualmente, sem formação de chapas, inscrevendo-se junto à Comissão Eleitoral, até dez dias antes do pleito, apresentando um fiscal, se assim desejarem.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local para a realização do pleito será definido pela Comissão Eleitoral, de comum acordo com a Gerência de Enfermagem.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29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eleição deverá ser realizada durante o horário de trabalho, respeitados os diferentes turnos.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30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eleição somente terá legitimidade se o número de votantes for, no mínimo, a metade mais um, por nível profissional e com vínculo empregatício com a instituição.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Quando o número de votantes for inferior ou igual ao número de não votantes, deverá ocorrer um novo pleito no respectivo nível 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apuração dos votos será realizada pela Comissão Eleitoral, na presença dos fiscais, se houver ou de outros interessados, imediatamente após o encerramento do pleito.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Somente serão computadas as cédulas sem rasuras e os votos que não apresentem dúvidas ou dupla interpretação.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Serão considerados eleitos, como membros efetivos, os candidatos que obtiverem o maior número de votos, por nível profissional, seguido de seus membros suplentes na mesma ordem decrescente.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Em caso de empate, assumirá o candidato eleito que tiver maior tempo de contrato de trabalho na instituição.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candidatos que receberam votos, mas não foram eleitos como membros efetivos ou suplentes deverão ser, também, relacionados por nível profissional na ata da eleição e constar da lista dos resultados das eleições a ser encaminhada ao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candidatos indicados no </w:t>
      </w:r>
      <w:r w:rsidRPr="001B50A8">
        <w:rPr>
          <w:rStyle w:val="A2"/>
          <w:rFonts w:ascii="Calibri" w:hAnsi="Calibri" w:cs="Calibri"/>
          <w:i/>
          <w:iCs/>
          <w:sz w:val="24"/>
          <w:szCs w:val="24"/>
        </w:rPr>
        <w:t xml:space="preserve">caput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deste artigo assumirão o mandato em caso de afastamento temporário, desistência ou destituição, segundo consta no art. 16, incisos II e III.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Todas as ocorrências referentes ao processo eleitoral serão registradas em ata, assinada pelo(a) Presidente, pelo(a) Secretário(a), pelos demais membros da Comissão Eleitoral e pelos ficais, se houver.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O(A) Presidente da Comissão Eleitoral encaminhará os resultados das eleições com a respectiva ata à Gerência de Enfermagem imediatamente após o término da apuração.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de Enfermagem proclamará os resultados das eleições, por meio de edital interno, no primeiro dia útil após o seu recebimento.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recursos relativos ao pleito somente serão recebidos pela Comissão Eleitoral se entregues, por escrito, até 48 horas após a publicação dos resultados pela Gerência do Órgão de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recurso será julgado pela Comissão Eleitoral no prazo máximo de cinco dias.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Caso necessário, o recurso terá como segunda instância a Comissão de Ética do Coren/SC (CEC).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de Enfermagem, no prazo de 15 dias a contar da data do pleito, encaminhará ao Coren/SC a lista nominal de todos os votados.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listagem deverá informar: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o nome dos membros efetivos, seu nível profissional e o número de inscrição no Coren/SC.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o nome dos membros suplentes, seu nível profissional e o número de inscrição no Coren/SC.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39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Somente após a homologação pelo Plenário do Coren/SC e a nomeação por Portaria emitida pelo(a) seu(sua) Presidente, a CEEn estará oficialmente autorizada para iniciar as atividades definidas neste regimento.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V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DAS COMPETÊNCIAS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40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tem as seguintes competências: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Divulgar os objetivos da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Divulgar o Código de Ética dos Profissionais de Enfermagem e as demais normas disciplinares e éticas do exercício profissional.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Promover e/ou participar de reuniões, seminários ou atividades similares, que visem à interpretação do Código de Ética dos Profissionais de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Assessorar a Gerência de Enfermagem ou órgão equivalente da instituição nas questões éticas.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Orientar a equipe de Enfermagem sobre o comportamento ético-profissional e sobre as implicações decorrentes de atitudes não éticas.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Orientar clientes, familiares e demais interessados sobre questões éticas relativas ao exercício profissional da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Promover e/ou participar de atividades multiprofissionais referentes à ética.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Apreciar e emitir parecer sobre questões éticas referentes à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IX – Zelar pelo exercício ético dos profissionais de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 – Averiguar: </w:t>
      </w:r>
    </w:p>
    <w:p w:rsidR="003C2AED" w:rsidRPr="001B50A8" w:rsidRDefault="003C2AED" w:rsidP="00B829BB">
      <w:pPr>
        <w:pStyle w:val="Pa13"/>
        <w:ind w:left="280"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Os fatos ou atitudes não éticas praticadas por profissionais de Enfermagem. </w:t>
      </w:r>
    </w:p>
    <w:p w:rsidR="003C2AED" w:rsidRPr="001B50A8" w:rsidRDefault="003C2AED" w:rsidP="00B829BB">
      <w:pPr>
        <w:pStyle w:val="Pa13"/>
        <w:ind w:left="280"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As condições oferecidas pelas instituições e sua compatibilidade com o desempenho ético-profissional. </w:t>
      </w:r>
    </w:p>
    <w:p w:rsidR="003C2AED" w:rsidRPr="001B50A8" w:rsidRDefault="003C2AED" w:rsidP="00B829BB">
      <w:pPr>
        <w:pStyle w:val="Pa13"/>
        <w:ind w:left="280"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c) A qualidade de atendimento dispensada à clientela pelos profissionais de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 – Comunicar, por escrito, ao Coren/SC, as irregularidades ou infrações éticas detectadas.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XII – Encaminhar anualmente ao Coren/SC e à Gerência de Enfermagem ou órgão equivalente, o planejamento das atividades a serem desenvolvidas e o relatório das atividades do ano anterior até 1º de março.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XIII – Solicitar assessoramento da Comissão de Ética do Coren/SC (CEC) em caso de necessidade.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XIV – Cumprir e fazer cumprir as disposições deste regimento e da Decisão do Coren/SC nº. 002, de 10 de janeiro de 2006.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 Coordenador da CEEn: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Convocar e presidir as reuniões.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Propor a pauta da reunião.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Propor a redação de documentos que serão discutidos e submetidos à aprovação.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Representar a CEEn junto ao Órgão de Enfermagem da instituição.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Representar ou indicar representante, onde se fizer necessária a presença ou a participação da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Encaminhar as decisões da CEEn, segundo a indicação.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lastRenderedPageBreak/>
        <w:t xml:space="preserve">VII – Elaborar, juntamente com os demais membros da Comissão, o planejamento e o relatório anuais, garantindo o envio de uma cópia, até o dia 1º de março de cada ano, à Gerência de Enfermagem e à Comissão de Ética do Coren/SC (CEC).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Representar o Coren/SC em eventos, segundo a solicitação.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IX – Cumprir e fazer cumprir as disposições deste regimento e as demais normas referentes ao exercício ético-profissional.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 Secretário da CEEn: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Secretariar as reuniões da CEEn, redigindo atas e documentos.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Providenciar a reprodução de documentos.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Encaminhar o expediente da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Arquivar uma cópia de todos os documentos.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Elaborar, juntamente com os demais membros da Comissão, o planejamento e o relatório anuais.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Presidir as reuniões nos impedimentos do Coordenador.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Representar a CEEn nos impedimentos do Coordenador.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Cumprir e fazer cumprir as disposições deste regimento e as demais normas relativas ao exercício ético-profissional.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aos membros efetivos da CEEn: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Comparecer e participar das reuniões.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Emitir parecer sobre as questões propostas.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Participar de reuniões ou programações relacionadas à ética, promovidas pela CEEn ou por outras instituições.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Representar a CEEn quando solicitado pelo Coordenador.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Participar, por meio de voto, das decisões a serem tomadas pela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Garantir a presença do suplente quando impedido de comparecer à reunião.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Participar da elaboração do planejamento e relatório anuais.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Cumprir e fazer cumprir as disposições deste regimento e as demais normas relativas ao exercício ético-profissional.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aos membros suplentes da CEEn: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Substituir os respectivos membros efetivos nos seus impedimentos.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Participar das reuniões da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Participar das atividades promovidas pela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>
        <w:rPr>
          <w:rStyle w:val="A2"/>
          <w:rFonts w:ascii="Calibri" w:hAnsi="Calibri" w:cs="Calibri"/>
          <w:sz w:val="24"/>
          <w:szCs w:val="24"/>
        </w:rPr>
        <w:t>IV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– Cumprir e fazer cumprir as disposições deste regimento e as demais normas relativas ao exercício ético-profissional.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9E6BDF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VI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DAS DISPOSIÇÕES GERAIS</w:t>
      </w:r>
    </w:p>
    <w:p w:rsidR="003C2AED" w:rsidRPr="00511800" w:rsidRDefault="003C2AED" w:rsidP="00B829BB">
      <w:pPr>
        <w:ind w:right="-1419"/>
        <w:jc w:val="center"/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>Art. 45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Este regimento poderá ser alterado por proposta da CEEn, da Gerência de Enfermagem da instituição ou da Comissão de Ética do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alteração será submetida à aprovação da Assembleia da categoria da instituição e à homologação da Plenária do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de Enfermagem da instituição garantirá as condições necessárias para o desenvolvimento das atividades da CEEn.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casos omissos serão decididos pelo Plenário do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Este modelo de regimento interno entrou em vigor na data da homologação pelo Plenário do Coren/SC em ______ de __________ de 20___. </w:t>
      </w:r>
    </w:p>
    <w:p w:rsidR="003C2AED" w:rsidRDefault="003C2AED" w:rsidP="00B829BB">
      <w:pPr>
        <w:ind w:right="-1419"/>
      </w:pPr>
    </w:p>
    <w:p w:rsidR="003C2AED" w:rsidRPr="00511800" w:rsidRDefault="003C2AED" w:rsidP="00B829BB">
      <w:pPr>
        <w:ind w:right="-1419"/>
      </w:pPr>
    </w:p>
    <w:p w:rsidR="003C2AED" w:rsidRDefault="003C2AED" w:rsidP="00B829BB">
      <w:pPr>
        <w:pStyle w:val="Pa1"/>
        <w:ind w:right="-1419"/>
        <w:jc w:val="right"/>
        <w:rPr>
          <w:rStyle w:val="A2"/>
          <w:rFonts w:ascii="Calibri" w:hAnsi="Calibri" w:cs="Calibri"/>
          <w:b/>
          <w:bCs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Ibirama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, </w:t>
      </w:r>
      <w:r w:rsidR="00C24673">
        <w:rPr>
          <w:rStyle w:val="A2"/>
          <w:rFonts w:ascii="Calibri" w:hAnsi="Calibri" w:cs="Calibri"/>
          <w:sz w:val="24"/>
          <w:szCs w:val="24"/>
        </w:rPr>
        <w:t>19</w:t>
      </w:r>
      <w:r>
        <w:rPr>
          <w:rStyle w:val="A2"/>
          <w:rFonts w:ascii="Calibri" w:hAnsi="Calibri" w:cs="Calibri"/>
          <w:sz w:val="24"/>
          <w:szCs w:val="24"/>
        </w:rPr>
        <w:t xml:space="preserve"> </w:t>
      </w:r>
      <w:r w:rsidRPr="001B50A8">
        <w:rPr>
          <w:rStyle w:val="A2"/>
          <w:rFonts w:ascii="Calibri" w:hAnsi="Calibri" w:cs="Calibri"/>
          <w:sz w:val="24"/>
          <w:szCs w:val="24"/>
        </w:rPr>
        <w:t>de</w:t>
      </w:r>
      <w:r>
        <w:rPr>
          <w:rStyle w:val="A2"/>
          <w:rFonts w:ascii="Calibri" w:hAnsi="Calibri" w:cs="Calibri"/>
          <w:sz w:val="24"/>
          <w:szCs w:val="24"/>
        </w:rPr>
        <w:t xml:space="preserve"> </w:t>
      </w:r>
      <w:r w:rsidR="00C24673">
        <w:rPr>
          <w:rStyle w:val="A2"/>
          <w:rFonts w:ascii="Calibri" w:hAnsi="Calibri" w:cs="Calibri"/>
          <w:sz w:val="24"/>
          <w:szCs w:val="24"/>
        </w:rPr>
        <w:t>Junho</w:t>
      </w:r>
      <w:r>
        <w:rPr>
          <w:rStyle w:val="A2"/>
          <w:rFonts w:ascii="Calibri" w:hAnsi="Calibri" w:cs="Calibri"/>
          <w:sz w:val="24"/>
          <w:szCs w:val="24"/>
        </w:rPr>
        <w:t xml:space="preserve"> </w:t>
      </w:r>
      <w:r w:rsidRPr="001B50A8">
        <w:rPr>
          <w:rStyle w:val="A2"/>
          <w:rFonts w:ascii="Calibri" w:hAnsi="Calibri" w:cs="Calibri"/>
          <w:sz w:val="24"/>
          <w:szCs w:val="24"/>
        </w:rPr>
        <w:t>de 20</w:t>
      </w:r>
      <w:r w:rsidR="00C24673">
        <w:rPr>
          <w:rStyle w:val="A2"/>
          <w:rFonts w:ascii="Calibri" w:hAnsi="Calibri" w:cs="Calibri"/>
          <w:sz w:val="24"/>
          <w:szCs w:val="24"/>
        </w:rPr>
        <w:t>18</w:t>
      </w:r>
      <w:r>
        <w:rPr>
          <w:rStyle w:val="A2"/>
          <w:rFonts w:ascii="Calibri" w:hAnsi="Calibri" w:cs="Calibri"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 </w:t>
      </w:r>
    </w:p>
    <w:p w:rsidR="003C2AED" w:rsidRDefault="003C2AED" w:rsidP="00B829BB">
      <w:pPr>
        <w:ind w:right="-1419"/>
      </w:pPr>
    </w:p>
    <w:p w:rsidR="003C2AED" w:rsidRDefault="003C2AED" w:rsidP="00B829BB">
      <w:pPr>
        <w:ind w:right="-1419"/>
      </w:pPr>
    </w:p>
    <w:p w:rsidR="00C24673" w:rsidRPr="00511800" w:rsidRDefault="00C24673" w:rsidP="00B829BB">
      <w:pPr>
        <w:ind w:right="-1419"/>
      </w:pPr>
    </w:p>
    <w:p w:rsidR="003C2AED" w:rsidRPr="00C24673" w:rsidRDefault="003C2AED" w:rsidP="00B829BB">
      <w:pPr>
        <w:pStyle w:val="Pa1"/>
        <w:ind w:right="-1419"/>
        <w:jc w:val="center"/>
        <w:rPr>
          <w:rStyle w:val="A2"/>
          <w:rFonts w:asciiTheme="minorHAnsi" w:hAnsiTheme="minorHAnsi" w:cstheme="minorHAnsi"/>
          <w:sz w:val="24"/>
          <w:szCs w:val="24"/>
        </w:rPr>
      </w:pPr>
      <w:r w:rsidRPr="0078774C">
        <w:rPr>
          <w:rStyle w:val="A2"/>
          <w:rFonts w:ascii="Calibri" w:hAnsi="Calibri" w:cs="Calibri"/>
          <w:sz w:val="24"/>
          <w:szCs w:val="24"/>
        </w:rPr>
        <w:t xml:space="preserve"> </w:t>
      </w:r>
      <w:r w:rsidR="00C24673" w:rsidRPr="00C24673">
        <w:rPr>
          <w:rFonts w:asciiTheme="minorHAnsi" w:hAnsiTheme="minorHAnsi" w:cstheme="minorHAnsi"/>
        </w:rPr>
        <w:t>Sonia Apel</w:t>
      </w:r>
    </w:p>
    <w:p w:rsidR="003C2AED" w:rsidRPr="00C24673" w:rsidRDefault="003C2AED" w:rsidP="00B829BB">
      <w:pPr>
        <w:pStyle w:val="Pa1"/>
        <w:ind w:right="-1419"/>
        <w:jc w:val="center"/>
        <w:rPr>
          <w:rStyle w:val="A2"/>
          <w:rFonts w:asciiTheme="minorHAnsi" w:hAnsiTheme="minorHAnsi" w:cstheme="minorHAnsi"/>
          <w:sz w:val="24"/>
          <w:szCs w:val="24"/>
        </w:rPr>
      </w:pPr>
      <w:r w:rsidRPr="00C24673">
        <w:rPr>
          <w:rStyle w:val="A2"/>
          <w:rFonts w:asciiTheme="minorHAnsi" w:hAnsiTheme="minorHAnsi" w:cstheme="minorHAnsi"/>
          <w:sz w:val="24"/>
          <w:szCs w:val="24"/>
        </w:rPr>
        <w:t xml:space="preserve">Membro da Comissão do Regimento - Coren/SC nº </w:t>
      </w:r>
      <w:r w:rsidR="00C24673" w:rsidRPr="00C24673">
        <w:rPr>
          <w:rFonts w:asciiTheme="minorHAnsi" w:hAnsiTheme="minorHAnsi" w:cstheme="minorHAnsi"/>
        </w:rPr>
        <w:t>183350</w:t>
      </w:r>
    </w:p>
    <w:p w:rsidR="003C2AED" w:rsidRPr="005D049E" w:rsidRDefault="003C2AED" w:rsidP="00B829BB">
      <w:pPr>
        <w:ind w:right="-1419"/>
      </w:pPr>
    </w:p>
    <w:p w:rsidR="003C2AED" w:rsidRDefault="003C2AED" w:rsidP="00B829BB">
      <w:pPr>
        <w:ind w:right="-1419"/>
      </w:pPr>
    </w:p>
    <w:p w:rsidR="00C24673" w:rsidRPr="005D049E" w:rsidRDefault="00C24673" w:rsidP="00B829BB">
      <w:pPr>
        <w:ind w:right="-1419"/>
      </w:pPr>
    </w:p>
    <w:p w:rsidR="003C2AED" w:rsidRPr="00C24673" w:rsidRDefault="00C24673" w:rsidP="00B829BB">
      <w:pPr>
        <w:pStyle w:val="Pa1"/>
        <w:ind w:right="-1419"/>
        <w:jc w:val="center"/>
        <w:rPr>
          <w:rFonts w:asciiTheme="minorHAnsi" w:hAnsiTheme="minorHAnsi" w:cstheme="minorHAnsi"/>
          <w:color w:val="000000"/>
        </w:rPr>
      </w:pPr>
      <w:r w:rsidRPr="00C24673">
        <w:rPr>
          <w:rFonts w:asciiTheme="minorHAnsi" w:hAnsiTheme="minorHAnsi" w:cstheme="minorHAnsi"/>
        </w:rPr>
        <w:t>Orival Antonio Beckhauser</w:t>
      </w:r>
    </w:p>
    <w:p w:rsidR="003C2AED" w:rsidRPr="00C24673" w:rsidRDefault="003C2AED" w:rsidP="00B829BB">
      <w:pPr>
        <w:pStyle w:val="Pa1"/>
        <w:ind w:right="-1419"/>
        <w:jc w:val="center"/>
        <w:rPr>
          <w:rStyle w:val="A2"/>
          <w:rFonts w:asciiTheme="minorHAnsi" w:hAnsiTheme="minorHAnsi" w:cstheme="minorHAnsi"/>
          <w:sz w:val="24"/>
          <w:szCs w:val="24"/>
        </w:rPr>
      </w:pPr>
      <w:r w:rsidRPr="00C24673">
        <w:rPr>
          <w:rStyle w:val="A2"/>
          <w:rFonts w:asciiTheme="minorHAnsi" w:hAnsiTheme="minorHAnsi" w:cstheme="minorHAnsi"/>
          <w:sz w:val="24"/>
          <w:szCs w:val="24"/>
        </w:rPr>
        <w:t xml:space="preserve">Membro da Comissão do Regimento - Coren/SC nº </w:t>
      </w:r>
      <w:r w:rsidR="00C24673" w:rsidRPr="00C24673">
        <w:rPr>
          <w:rFonts w:asciiTheme="minorHAnsi" w:hAnsiTheme="minorHAnsi" w:cstheme="minorHAnsi"/>
        </w:rPr>
        <w:t>208426</w:t>
      </w:r>
    </w:p>
    <w:p w:rsidR="003C2AED" w:rsidRDefault="003C2AED" w:rsidP="00B829BB">
      <w:pPr>
        <w:ind w:right="-1419"/>
      </w:pPr>
    </w:p>
    <w:p w:rsidR="003C2AED" w:rsidRPr="00511800" w:rsidRDefault="003C2AED" w:rsidP="00B829BB">
      <w:pPr>
        <w:ind w:right="-1419"/>
      </w:pPr>
    </w:p>
    <w:p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</w:p>
    <w:p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Regiane Borges</w:t>
      </w:r>
    </w:p>
    <w:p w:rsidR="003C2AED" w:rsidRPr="0087788B" w:rsidRDefault="003C2AED" w:rsidP="00B829BB">
      <w:pPr>
        <w:pStyle w:val="Pa1"/>
        <w:ind w:right="-1419"/>
        <w:jc w:val="center"/>
      </w:pPr>
      <w:r>
        <w:rPr>
          <w:rStyle w:val="A2"/>
          <w:rFonts w:ascii="Calibri" w:hAnsi="Calibri" w:cs="Calibri"/>
          <w:sz w:val="24"/>
          <w:szCs w:val="24"/>
        </w:rPr>
        <w:t>M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embro da Comissão do Regimento - Coren/SC nº </w:t>
      </w:r>
      <w:r>
        <w:rPr>
          <w:rStyle w:val="A2"/>
          <w:rFonts w:ascii="Calibri" w:hAnsi="Calibri" w:cs="Calibri"/>
          <w:sz w:val="24"/>
          <w:szCs w:val="24"/>
        </w:rPr>
        <w:t>109056</w:t>
      </w:r>
    </w:p>
    <w:sectPr w:rsidR="003C2AED" w:rsidRPr="0087788B" w:rsidSect="00B829BB">
      <w:headerReference w:type="default" r:id="rId8"/>
      <w:footerReference w:type="default" r:id="rId9"/>
      <w:pgSz w:w="11906" w:h="16838"/>
      <w:pgMar w:top="2155" w:right="269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A12" w:rsidRDefault="005D0A12" w:rsidP="00A319C1">
      <w:pPr>
        <w:spacing w:after="0" w:line="240" w:lineRule="auto"/>
      </w:pPr>
      <w:r>
        <w:separator/>
      </w:r>
    </w:p>
  </w:endnote>
  <w:endnote w:type="continuationSeparator" w:id="1">
    <w:p w:rsidR="005D0A12" w:rsidRDefault="005D0A12" w:rsidP="00A3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 SemiCond">
    <w:altName w:val="Myriad Pro Light SemiC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ronos Pro Light Caption">
    <w:altName w:val="Cronos Pro Light Captio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AED" w:rsidRDefault="00506241" w:rsidP="0020135F">
    <w:pPr>
      <w:pStyle w:val="Rodap"/>
      <w:framePr w:wrap="auto" w:vAnchor="text" w:hAnchor="page" w:x="9622" w:y="-19"/>
      <w:ind w:left="900" w:right="-1332"/>
      <w:rPr>
        <w:rStyle w:val="Nmerodepgina"/>
      </w:rPr>
    </w:pPr>
    <w:r>
      <w:rPr>
        <w:rStyle w:val="Nmerodepgina"/>
      </w:rPr>
      <w:fldChar w:fldCharType="begin"/>
    </w:r>
    <w:r w:rsidR="003C2AE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241D7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3C2AED" w:rsidRDefault="003C2AED" w:rsidP="0020135F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A12" w:rsidRDefault="005D0A12" w:rsidP="00A319C1">
      <w:pPr>
        <w:spacing w:after="0" w:line="240" w:lineRule="auto"/>
      </w:pPr>
      <w:r>
        <w:separator/>
      </w:r>
    </w:p>
  </w:footnote>
  <w:footnote w:type="continuationSeparator" w:id="1">
    <w:p w:rsidR="005D0A12" w:rsidRDefault="005D0A12" w:rsidP="00A3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AED" w:rsidRDefault="00506241" w:rsidP="00A319C1">
    <w:pPr>
      <w:pStyle w:val="Cabealho"/>
      <w:ind w:right="360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62.25pt;margin-top:-16.65pt;width:308.75pt;height:54.15pt;z-index:251660288;visibility:visible" stroked="f">
          <v:textbox style="mso-next-textbox:#Text Box 1;mso-fit-shape-to-text:t">
            <w:txbxContent>
              <w:p w:rsidR="003C2AED" w:rsidRPr="00A319C1" w:rsidRDefault="003C2AED" w:rsidP="00A319C1">
                <w:pPr>
                  <w:pStyle w:val="Cabealho"/>
                  <w:rPr>
                    <w:rFonts w:ascii="Bookman Old Style" w:hAnsi="Bookman Old Style" w:cs="Bookman Old Style"/>
                    <w:b/>
                    <w:bCs/>
                    <w:sz w:val="20"/>
                    <w:szCs w:val="20"/>
                  </w:rPr>
                </w:pPr>
                <w:r w:rsidRPr="00A319C1">
                  <w:rPr>
                    <w:rFonts w:ascii="Bookman Old Style" w:hAnsi="Bookman Old Style" w:cs="Bookman Old Style"/>
                    <w:b/>
                    <w:bCs/>
                    <w:sz w:val="20"/>
                    <w:szCs w:val="20"/>
                  </w:rPr>
                  <w:t>ESTADO DE SANTA CATARINA</w:t>
                </w:r>
              </w:p>
              <w:p w:rsidR="003C2AED" w:rsidRDefault="003C2AED" w:rsidP="00A319C1">
                <w:pPr>
                  <w:pStyle w:val="Cabealho"/>
                  <w:tabs>
                    <w:tab w:val="clear" w:pos="4252"/>
                  </w:tabs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</w:pPr>
                <w:r w:rsidRPr="00A319C1"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>SECRETARIA DE ESTADO DA SAÚDE</w:t>
                </w:r>
              </w:p>
              <w:p w:rsidR="003C2AED" w:rsidRDefault="003C2AED" w:rsidP="00A319C1">
                <w:pPr>
                  <w:pStyle w:val="Cabealho"/>
                  <w:tabs>
                    <w:tab w:val="clear" w:pos="4252"/>
                  </w:tabs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</w:pPr>
                <w:r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>HOSPITAL D</w:t>
                </w:r>
                <w:r w:rsidR="005F24F0"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 xml:space="preserve">OUTOR </w:t>
                </w:r>
                <w:r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>WALDOMIRO COLAUTTI</w:t>
                </w:r>
              </w:p>
              <w:p w:rsidR="003C2AED" w:rsidRPr="00A319C1" w:rsidRDefault="003C2AED" w:rsidP="00A319C1">
                <w:pPr>
                  <w:pStyle w:val="Cabealho"/>
                  <w:tabs>
                    <w:tab w:val="clear" w:pos="4252"/>
                  </w:tabs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</w:pPr>
                <w:r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>GERÊNCIA DE ENFERMAGEM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2050" type="#_x0000_t202" style="position:absolute;margin-left:-8.65pt;margin-top:-20.65pt;width:67.75pt;height:71.7pt;z-index:251661312;visibility:visible;mso-wrap-style:none" stroked="f">
          <v:textbox style="mso-next-textbox:#Text Box 2;mso-fit-shape-to-text:t">
            <w:txbxContent>
              <w:p w:rsidR="003C2AED" w:rsidRDefault="003C2AED">
                <w:r>
                  <w:object w:dxaOrig="2078" w:dyaOrig="1984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59.25pt;height:58.5pt" o:ole="">
                      <v:imagedata r:id="rId1" o:title=""/>
                    </v:shape>
                    <o:OLEObject Type="Embed" ProgID="Paint.Picture" ShapeID="_x0000_i1025" DrawAspect="Content" ObjectID="_1590907590" r:id="rId2"/>
                  </w:object>
                </w:r>
              </w:p>
            </w:txbxContent>
          </v:textbox>
        </v:shape>
      </w:pict>
    </w:r>
  </w:p>
  <w:p w:rsidR="003C2AED" w:rsidRDefault="003C2AED" w:rsidP="00A319C1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45018"/>
    <w:multiLevelType w:val="hybridMultilevel"/>
    <w:tmpl w:val="EEE432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70EB8"/>
    <w:rsid w:val="00007D7B"/>
    <w:rsid w:val="00033F84"/>
    <w:rsid w:val="00077FE4"/>
    <w:rsid w:val="000B0F30"/>
    <w:rsid w:val="001B50A8"/>
    <w:rsid w:val="0020135F"/>
    <w:rsid w:val="00203D68"/>
    <w:rsid w:val="00294679"/>
    <w:rsid w:val="002E33E4"/>
    <w:rsid w:val="003175AC"/>
    <w:rsid w:val="0033489C"/>
    <w:rsid w:val="00335D6A"/>
    <w:rsid w:val="00370EB8"/>
    <w:rsid w:val="003A149A"/>
    <w:rsid w:val="003A5F9A"/>
    <w:rsid w:val="003C2AED"/>
    <w:rsid w:val="003D5CD0"/>
    <w:rsid w:val="00450A0B"/>
    <w:rsid w:val="004D01EF"/>
    <w:rsid w:val="004D1FA2"/>
    <w:rsid w:val="00506241"/>
    <w:rsid w:val="00511800"/>
    <w:rsid w:val="005349EA"/>
    <w:rsid w:val="0058758D"/>
    <w:rsid w:val="005C1B24"/>
    <w:rsid w:val="005D049E"/>
    <w:rsid w:val="005D0A12"/>
    <w:rsid w:val="005F24F0"/>
    <w:rsid w:val="00610274"/>
    <w:rsid w:val="00621EB3"/>
    <w:rsid w:val="00650CBE"/>
    <w:rsid w:val="0073348B"/>
    <w:rsid w:val="0074116D"/>
    <w:rsid w:val="00763D31"/>
    <w:rsid w:val="0078774C"/>
    <w:rsid w:val="00792FAF"/>
    <w:rsid w:val="00846E6C"/>
    <w:rsid w:val="00866FBC"/>
    <w:rsid w:val="0087788B"/>
    <w:rsid w:val="009279B8"/>
    <w:rsid w:val="00986C98"/>
    <w:rsid w:val="009A4193"/>
    <w:rsid w:val="009C03E5"/>
    <w:rsid w:val="009E6BDF"/>
    <w:rsid w:val="00A142DA"/>
    <w:rsid w:val="00A273D8"/>
    <w:rsid w:val="00A319C1"/>
    <w:rsid w:val="00A86125"/>
    <w:rsid w:val="00AB5731"/>
    <w:rsid w:val="00B3502C"/>
    <w:rsid w:val="00B52289"/>
    <w:rsid w:val="00B7556F"/>
    <w:rsid w:val="00B75B07"/>
    <w:rsid w:val="00B829BB"/>
    <w:rsid w:val="00BF6285"/>
    <w:rsid w:val="00C0130B"/>
    <w:rsid w:val="00C013CC"/>
    <w:rsid w:val="00C074B2"/>
    <w:rsid w:val="00C241D7"/>
    <w:rsid w:val="00C24673"/>
    <w:rsid w:val="00C40909"/>
    <w:rsid w:val="00C45911"/>
    <w:rsid w:val="00C9739B"/>
    <w:rsid w:val="00C97547"/>
    <w:rsid w:val="00CE2091"/>
    <w:rsid w:val="00D422D3"/>
    <w:rsid w:val="00D83EC0"/>
    <w:rsid w:val="00DA1C09"/>
    <w:rsid w:val="00E52DC2"/>
    <w:rsid w:val="00E84C72"/>
    <w:rsid w:val="00ED59B8"/>
    <w:rsid w:val="00EE2362"/>
    <w:rsid w:val="00EE7A0E"/>
    <w:rsid w:val="00F61C37"/>
    <w:rsid w:val="00F97F82"/>
    <w:rsid w:val="00FC4D57"/>
    <w:rsid w:val="00FF4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6C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370EB8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0">
    <w:name w:val="A0"/>
    <w:uiPriority w:val="99"/>
    <w:rsid w:val="00370EB8"/>
    <w:rPr>
      <w:b/>
      <w:bCs/>
      <w:color w:val="000000"/>
    </w:rPr>
  </w:style>
  <w:style w:type="paragraph" w:customStyle="1" w:styleId="Pa2">
    <w:name w:val="Pa2"/>
    <w:basedOn w:val="Normal"/>
    <w:next w:val="Normal"/>
    <w:uiPriority w:val="99"/>
    <w:rsid w:val="00370EB8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2">
    <w:name w:val="A2"/>
    <w:uiPriority w:val="99"/>
    <w:rsid w:val="00370EB8"/>
    <w:rPr>
      <w:color w:val="000000"/>
      <w:sz w:val="20"/>
      <w:szCs w:val="20"/>
    </w:rPr>
  </w:style>
  <w:style w:type="paragraph" w:customStyle="1" w:styleId="Pa10">
    <w:name w:val="Pa10"/>
    <w:basedOn w:val="Normal"/>
    <w:next w:val="Normal"/>
    <w:uiPriority w:val="99"/>
    <w:rsid w:val="00370EB8"/>
    <w:pPr>
      <w:autoSpaceDE w:val="0"/>
      <w:autoSpaceDN w:val="0"/>
      <w:adjustRightInd w:val="0"/>
      <w:spacing w:after="0" w:line="24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10">
    <w:name w:val="A10"/>
    <w:uiPriority w:val="99"/>
    <w:rsid w:val="00370EB8"/>
    <w:rPr>
      <w:rFonts w:ascii="Cronos Pro Light Caption" w:hAnsi="Cronos Pro Light Caption" w:cs="Cronos Pro Light Caption"/>
      <w:color w:val="000000"/>
      <w:sz w:val="16"/>
      <w:szCs w:val="16"/>
    </w:rPr>
  </w:style>
  <w:style w:type="paragraph" w:customStyle="1" w:styleId="Pa0">
    <w:name w:val="Pa0"/>
    <w:basedOn w:val="Normal"/>
    <w:next w:val="Normal"/>
    <w:uiPriority w:val="99"/>
    <w:rsid w:val="00370EB8"/>
    <w:pPr>
      <w:autoSpaceDE w:val="0"/>
      <w:autoSpaceDN w:val="0"/>
      <w:adjustRightInd w:val="0"/>
      <w:spacing w:after="0" w:line="24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3">
    <w:name w:val="A3"/>
    <w:uiPriority w:val="99"/>
    <w:rsid w:val="00370EB8"/>
    <w:rPr>
      <w:rFonts w:ascii="Cronos Pro Light Caption" w:hAnsi="Cronos Pro Light Caption" w:cs="Cronos Pro Light Caption"/>
      <w:b/>
      <w:bCs/>
      <w:color w:val="000000"/>
      <w:sz w:val="22"/>
      <w:szCs w:val="22"/>
    </w:rPr>
  </w:style>
  <w:style w:type="paragraph" w:customStyle="1" w:styleId="Pa13">
    <w:name w:val="Pa13"/>
    <w:basedOn w:val="Normal"/>
    <w:next w:val="Normal"/>
    <w:uiPriority w:val="99"/>
    <w:rsid w:val="00370EB8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A31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319C1"/>
  </w:style>
  <w:style w:type="paragraph" w:styleId="Rodap">
    <w:name w:val="footer"/>
    <w:basedOn w:val="Normal"/>
    <w:link w:val="RodapChar"/>
    <w:uiPriority w:val="99"/>
    <w:semiHidden/>
    <w:rsid w:val="00A31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A319C1"/>
  </w:style>
  <w:style w:type="paragraph" w:styleId="Textodebalo">
    <w:name w:val="Balloon Text"/>
    <w:basedOn w:val="Normal"/>
    <w:link w:val="TextodebaloChar"/>
    <w:uiPriority w:val="99"/>
    <w:semiHidden/>
    <w:rsid w:val="00A3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319C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rsid w:val="00033F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033F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3F8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033F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3F84"/>
    <w:rPr>
      <w:b/>
      <w:bCs/>
    </w:rPr>
  </w:style>
  <w:style w:type="paragraph" w:customStyle="1" w:styleId="Pa4">
    <w:name w:val="Pa4"/>
    <w:basedOn w:val="Normal"/>
    <w:next w:val="Normal"/>
    <w:uiPriority w:val="99"/>
    <w:rsid w:val="00E84C72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5">
    <w:name w:val="A5"/>
    <w:uiPriority w:val="99"/>
    <w:rsid w:val="00E84C72"/>
    <w:rPr>
      <w:color w:val="000000"/>
      <w:sz w:val="18"/>
      <w:szCs w:val="18"/>
    </w:rPr>
  </w:style>
  <w:style w:type="paragraph" w:styleId="Reviso">
    <w:name w:val="Revision"/>
    <w:hidden/>
    <w:uiPriority w:val="99"/>
    <w:semiHidden/>
    <w:rsid w:val="00E84C72"/>
    <w:rPr>
      <w:rFonts w:cs="Calibri"/>
      <w:lang w:eastAsia="en-US"/>
    </w:rPr>
  </w:style>
  <w:style w:type="paragraph" w:styleId="PargrafodaLista">
    <w:name w:val="List Paragraph"/>
    <w:basedOn w:val="Normal"/>
    <w:uiPriority w:val="99"/>
    <w:qFormat/>
    <w:rsid w:val="0087788B"/>
    <w:pPr>
      <w:ind w:left="720"/>
    </w:pPr>
  </w:style>
  <w:style w:type="table" w:styleId="Tabelacomgrade">
    <w:name w:val="Table Grid"/>
    <w:basedOn w:val="Tabelanormal"/>
    <w:uiPriority w:val="99"/>
    <w:locked/>
    <w:rsid w:val="00203D68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uiPriority w:val="99"/>
    <w:rsid w:val="002013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9A1F03-2306-4116-96B6-E8911BB6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2870</Words>
  <Characters>15500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Regimento Interno da Comissão de Ética de Enfermagem (CEEn) do Hospital Dr</vt:lpstr>
    </vt:vector>
  </TitlesOfParts>
  <Company>WinXP SP2 E</Company>
  <LinksUpToDate>false</LinksUpToDate>
  <CharactersWithSpaces>18334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Regimento Interno da Comissão de Ética de Enfermagem (CEEn) do Hospital Dr</dc:title>
  <dc:creator>venturig</dc:creator>
  <cp:lastModifiedBy>heloisa pereira de jesus</cp:lastModifiedBy>
  <cp:revision>3</cp:revision>
  <cp:lastPrinted>2014-10-13T19:53:00Z</cp:lastPrinted>
  <dcterms:created xsi:type="dcterms:W3CDTF">2018-06-06T14:53:00Z</dcterms:created>
  <dcterms:modified xsi:type="dcterms:W3CDTF">2018-06-19T13:00:00Z</dcterms:modified>
</cp:coreProperties>
</file>