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D0B4" w14:textId="67A9A4D7" w:rsidR="00E342FD" w:rsidRPr="00106212" w:rsidRDefault="00467ADC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Anexo </w:t>
      </w:r>
      <w:r w:rsidR="007534A7">
        <w:rPr>
          <w:rFonts w:ascii="Times New Roman" w:hAnsi="Times New Roman" w:cs="Times New Roman"/>
          <w:b/>
          <w:sz w:val="24"/>
          <w:szCs w:val="24"/>
        </w:rPr>
        <w:t>V</w:t>
      </w:r>
      <w:r w:rsidRPr="00106212">
        <w:rPr>
          <w:rFonts w:ascii="Times New Roman" w:hAnsi="Times New Roman" w:cs="Times New Roman"/>
          <w:b/>
          <w:sz w:val="24"/>
          <w:szCs w:val="24"/>
        </w:rPr>
        <w:t>I</w:t>
      </w:r>
    </w:p>
    <w:p w14:paraId="5EA3640D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Timbre da Instituição</w:t>
      </w:r>
    </w:p>
    <w:p w14:paraId="3D423EAF" w14:textId="6E5C2C36" w:rsidR="00E342FD" w:rsidRPr="00106212" w:rsidRDefault="00D05155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de Convocação para </w:t>
      </w:r>
      <w:r w:rsidR="007534A7">
        <w:rPr>
          <w:rFonts w:ascii="Times New Roman" w:hAnsi="Times New Roman" w:cs="Times New Roman"/>
          <w:b/>
          <w:sz w:val="24"/>
          <w:szCs w:val="24"/>
        </w:rPr>
        <w:t xml:space="preserve">as </w:t>
      </w:r>
      <w:r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7534A7">
        <w:rPr>
          <w:rFonts w:ascii="Times New Roman" w:hAnsi="Times New Roman" w:cs="Times New Roman"/>
          <w:b/>
          <w:sz w:val="24"/>
          <w:szCs w:val="24"/>
        </w:rPr>
        <w:t>ões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de Enfermagem </w:t>
      </w:r>
      <w:r w:rsidR="00E342FD" w:rsidRPr="00106212">
        <w:rPr>
          <w:rFonts w:ascii="Times New Roman" w:hAnsi="Times New Roman" w:cs="Times New Roman"/>
          <w:sz w:val="24"/>
          <w:szCs w:val="24"/>
        </w:rPr>
        <w:t>– Período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............/............... </w:t>
      </w:r>
      <w:proofErr w:type="gramStart"/>
      <w:r w:rsidR="00E342FD" w:rsidRPr="00106212">
        <w:rPr>
          <w:rFonts w:ascii="Times New Roman" w:hAnsi="Times New Roman" w:cs="Times New Roman"/>
          <w:sz w:val="24"/>
          <w:szCs w:val="24"/>
        </w:rPr>
        <w:t>(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>ano</w:t>
      </w:r>
      <w:proofErr w:type="gramEnd"/>
      <w:r w:rsidR="00467ADC" w:rsidRPr="00106212">
        <w:rPr>
          <w:rFonts w:ascii="Times New Roman" w:hAnsi="Times New Roman" w:cs="Times New Roman"/>
          <w:sz w:val="24"/>
          <w:szCs w:val="24"/>
        </w:rPr>
        <w:t>/ano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6CCB5FD" w14:textId="7F729B6C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Enfermagem 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>[</w:t>
      </w:r>
      <w:r w:rsidR="006E3E4D" w:rsidRPr="006E3E4D">
        <w:rPr>
          <w:rFonts w:ascii="Times New Roman" w:hAnsi="Times New Roman" w:cs="Times New Roman"/>
          <w:color w:val="9437FF"/>
          <w:sz w:val="24"/>
          <w:szCs w:val="24"/>
        </w:rPr>
        <w:t xml:space="preserve">nome da </w:t>
      </w:r>
      <w:r w:rsidRPr="006E3E4D">
        <w:rPr>
          <w:rFonts w:ascii="Times New Roman" w:hAnsi="Times New Roman" w:cs="Times New Roman"/>
          <w:color w:val="9437FF"/>
          <w:sz w:val="24"/>
          <w:szCs w:val="24"/>
        </w:rPr>
        <w:t>Instituição</w:t>
      </w:r>
      <w:r w:rsidR="006E3E4D">
        <w:rPr>
          <w:rFonts w:ascii="Times New Roman" w:hAnsi="Times New Roman" w:cs="Times New Roman"/>
          <w:sz w:val="24"/>
          <w:szCs w:val="24"/>
        </w:rPr>
        <w:t>]</w:t>
      </w:r>
      <w:r w:rsidRPr="00106212">
        <w:rPr>
          <w:rFonts w:ascii="Times New Roman" w:hAnsi="Times New Roman" w:cs="Times New Roman"/>
          <w:sz w:val="24"/>
          <w:szCs w:val="24"/>
        </w:rPr>
        <w:t xml:space="preserve"> _____________________,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em conformidade com a Resolução 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 xml:space="preserve">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14/2020 de 15 de julho de 2020,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14:paraId="766E4FEC" w14:textId="37E55D93" w:rsidR="00E342FD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>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="006E3E4D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>[</w:t>
      </w:r>
      <w:r w:rsidR="006E3E4D" w:rsidRPr="006E3E4D">
        <w:rPr>
          <w:rFonts w:ascii="Times New Roman" w:hAnsi="Times New Roman" w:cs="Times New Roman"/>
          <w:color w:val="9437FF"/>
          <w:sz w:val="24"/>
          <w:szCs w:val="24"/>
        </w:rPr>
        <w:t>nome da Instituição</w:t>
      </w:r>
      <w:r w:rsidR="006E3E4D">
        <w:rPr>
          <w:rFonts w:ascii="Times New Roman" w:hAnsi="Times New Roman" w:cs="Times New Roman"/>
          <w:sz w:val="24"/>
          <w:szCs w:val="24"/>
        </w:rPr>
        <w:t>]</w:t>
      </w:r>
      <w:r w:rsidR="006E3E4D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________________ será composta por ........</w:t>
      </w:r>
      <w:r w:rsidR="00C454D4">
        <w:rPr>
          <w:rFonts w:ascii="Times New Roman" w:hAnsi="Times New Roman" w:cs="Times New Roman"/>
          <w:sz w:val="24"/>
          <w:szCs w:val="24"/>
        </w:rPr>
        <w:t xml:space="preserve"> </w:t>
      </w:r>
      <w:r w:rsidR="00C454D4" w:rsidRPr="00C454D4">
        <w:rPr>
          <w:rFonts w:ascii="Times New Roman" w:hAnsi="Times New Roman" w:cs="Times New Roman"/>
          <w:color w:val="7030A0"/>
          <w:sz w:val="24"/>
          <w:szCs w:val="24"/>
        </w:rPr>
        <w:t>[número</w:t>
      </w:r>
      <w:r w:rsidR="002C2956">
        <w:rPr>
          <w:rFonts w:ascii="Times New Roman" w:hAnsi="Times New Roman" w:cs="Times New Roman"/>
          <w:color w:val="7030A0"/>
          <w:sz w:val="24"/>
          <w:szCs w:val="24"/>
        </w:rPr>
        <w:t xml:space="preserve"> – sempre ímpar</w:t>
      </w:r>
      <w:r w:rsidR="00C454D4" w:rsidRPr="00C454D4">
        <w:rPr>
          <w:rFonts w:ascii="Times New Roman" w:hAnsi="Times New Roman" w:cs="Times New Roman"/>
          <w:color w:val="7030A0"/>
          <w:sz w:val="24"/>
          <w:szCs w:val="24"/>
        </w:rPr>
        <w:t>]</w:t>
      </w:r>
      <w:r w:rsidRPr="00106212">
        <w:rPr>
          <w:rFonts w:ascii="Times New Roman" w:hAnsi="Times New Roman" w:cs="Times New Roman"/>
          <w:sz w:val="24"/>
          <w:szCs w:val="24"/>
        </w:rPr>
        <w:t xml:space="preserve"> membros efetivos</w:t>
      </w:r>
      <w:r w:rsidR="002C2956">
        <w:rPr>
          <w:rFonts w:ascii="Times New Roman" w:hAnsi="Times New Roman" w:cs="Times New Roman"/>
          <w:sz w:val="24"/>
          <w:szCs w:val="24"/>
        </w:rPr>
        <w:t xml:space="preserve"> </w:t>
      </w:r>
      <w:r w:rsidR="007534A7">
        <w:rPr>
          <w:rFonts w:ascii="Times New Roman" w:hAnsi="Times New Roman" w:cs="Times New Roman"/>
          <w:sz w:val="24"/>
          <w:szCs w:val="24"/>
        </w:rPr>
        <w:t>e .........</w:t>
      </w:r>
      <w:r w:rsidR="00C454D4">
        <w:rPr>
          <w:rFonts w:ascii="Times New Roman" w:hAnsi="Times New Roman" w:cs="Times New Roman"/>
          <w:sz w:val="24"/>
          <w:szCs w:val="24"/>
        </w:rPr>
        <w:t xml:space="preserve"> </w:t>
      </w:r>
      <w:r w:rsidR="00C454D4" w:rsidRPr="00C454D4">
        <w:rPr>
          <w:rFonts w:ascii="Times New Roman" w:hAnsi="Times New Roman" w:cs="Times New Roman"/>
          <w:color w:val="7030A0"/>
          <w:sz w:val="24"/>
          <w:szCs w:val="24"/>
        </w:rPr>
        <w:t>[número]</w:t>
      </w:r>
      <w:r w:rsidR="006E3E4D">
        <w:rPr>
          <w:rFonts w:ascii="Times New Roman" w:hAnsi="Times New Roman" w:cs="Times New Roman"/>
          <w:sz w:val="24"/>
          <w:szCs w:val="24"/>
        </w:rPr>
        <w:t xml:space="preserve"> membros</w:t>
      </w:r>
      <w:r w:rsidRPr="00106212">
        <w:rPr>
          <w:rFonts w:ascii="Times New Roman" w:hAnsi="Times New Roman" w:cs="Times New Roman"/>
          <w:sz w:val="24"/>
          <w:szCs w:val="24"/>
        </w:rPr>
        <w:t xml:space="preserve"> suplentes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, </w:t>
      </w:r>
      <w:r w:rsidR="002C2956">
        <w:rPr>
          <w:rFonts w:ascii="Times New Roman" w:hAnsi="Times New Roman" w:cs="Times New Roman"/>
          <w:sz w:val="24"/>
          <w:szCs w:val="24"/>
        </w:rPr>
        <w:t>incluindo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2C2956">
        <w:rPr>
          <w:rFonts w:ascii="Times New Roman" w:hAnsi="Times New Roman" w:cs="Times New Roman"/>
          <w:sz w:val="24"/>
          <w:szCs w:val="24"/>
        </w:rPr>
        <w:t>e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nfermeiros e </w:t>
      </w:r>
      <w:r w:rsidR="002C2956">
        <w:rPr>
          <w:rFonts w:ascii="Times New Roman" w:hAnsi="Times New Roman" w:cs="Times New Roman"/>
          <w:color w:val="7030A0"/>
          <w:sz w:val="24"/>
          <w:szCs w:val="24"/>
        </w:rPr>
        <w:t>t</w:t>
      </w:r>
      <w:r w:rsidR="002C2956" w:rsidRPr="00106212">
        <w:rPr>
          <w:rFonts w:ascii="Times New Roman" w:hAnsi="Times New Roman" w:cs="Times New Roman"/>
          <w:sz w:val="24"/>
          <w:szCs w:val="24"/>
        </w:rPr>
        <w:t>écnicos</w:t>
      </w:r>
      <w:r w:rsidR="002C2956">
        <w:rPr>
          <w:rFonts w:ascii="Times New Roman" w:hAnsi="Times New Roman" w:cs="Times New Roman"/>
          <w:sz w:val="24"/>
          <w:szCs w:val="24"/>
        </w:rPr>
        <w:t xml:space="preserve"> e/ou a</w:t>
      </w:r>
      <w:r w:rsidR="002C2956" w:rsidRPr="00106212">
        <w:rPr>
          <w:rFonts w:ascii="Times New Roman" w:hAnsi="Times New Roman" w:cs="Times New Roman"/>
          <w:sz w:val="24"/>
          <w:szCs w:val="24"/>
        </w:rPr>
        <w:t>uxiliares de Enfermagem</w:t>
      </w:r>
      <w:r w:rsidR="002C2956">
        <w:rPr>
          <w:rFonts w:ascii="Times New Roman" w:hAnsi="Times New Roman" w:cs="Times New Roman"/>
          <w:sz w:val="24"/>
          <w:szCs w:val="24"/>
        </w:rPr>
        <w:t>, de acordo com o número de votos recebido</w:t>
      </w:r>
      <w:r w:rsidRPr="00106212">
        <w:rPr>
          <w:rFonts w:ascii="Times New Roman" w:hAnsi="Times New Roman" w:cs="Times New Roman"/>
          <w:sz w:val="24"/>
          <w:szCs w:val="24"/>
        </w:rPr>
        <w:t>.</w:t>
      </w:r>
    </w:p>
    <w:p w14:paraId="741FB8FB" w14:textId="268EDE5F" w:rsidR="00187CB5" w:rsidRPr="002C2956" w:rsidRDefault="00187CB5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2C2956">
        <w:rPr>
          <w:rFonts w:ascii="Times New Roman" w:hAnsi="Times New Roman" w:cs="Times New Roman"/>
          <w:sz w:val="24"/>
          <w:szCs w:val="24"/>
        </w:rPr>
        <w:t>Os profissionais inscritos como candidatos e aptos ao Pleito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4803"/>
        <w:gridCol w:w="2882"/>
      </w:tblGrid>
      <w:tr w:rsidR="002C2956" w:rsidRPr="002C2956" w14:paraId="11861915" w14:textId="77777777" w:rsidTr="00187CB5">
        <w:tc>
          <w:tcPr>
            <w:tcW w:w="959" w:type="dxa"/>
          </w:tcPr>
          <w:p w14:paraId="31009696" w14:textId="11518B16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Número</w:t>
            </w:r>
          </w:p>
        </w:tc>
        <w:tc>
          <w:tcPr>
            <w:tcW w:w="4803" w:type="dxa"/>
          </w:tcPr>
          <w:p w14:paraId="7E9DD4CD" w14:textId="27E4FA24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2882" w:type="dxa"/>
          </w:tcPr>
          <w:p w14:paraId="07F9B449" w14:textId="1F2CEF61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Nível profissional</w:t>
            </w:r>
          </w:p>
        </w:tc>
      </w:tr>
      <w:tr w:rsidR="002C2956" w:rsidRPr="002C2956" w14:paraId="2A983F04" w14:textId="77777777" w:rsidTr="00187CB5">
        <w:tc>
          <w:tcPr>
            <w:tcW w:w="959" w:type="dxa"/>
          </w:tcPr>
          <w:p w14:paraId="607CF5D2" w14:textId="54087543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803" w:type="dxa"/>
          </w:tcPr>
          <w:p w14:paraId="34EF6629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5F2F09CF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956" w:rsidRPr="002C2956" w14:paraId="65789DB3" w14:textId="77777777" w:rsidTr="00187CB5">
        <w:tc>
          <w:tcPr>
            <w:tcW w:w="959" w:type="dxa"/>
          </w:tcPr>
          <w:p w14:paraId="2DB636C0" w14:textId="5CA3315F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803" w:type="dxa"/>
          </w:tcPr>
          <w:p w14:paraId="425F235D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56DC88CA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956" w:rsidRPr="002C2956" w14:paraId="163F05EF" w14:textId="77777777" w:rsidTr="00187CB5">
        <w:tc>
          <w:tcPr>
            <w:tcW w:w="959" w:type="dxa"/>
          </w:tcPr>
          <w:p w14:paraId="5F46C094" w14:textId="40BA3766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803" w:type="dxa"/>
          </w:tcPr>
          <w:p w14:paraId="3856E4D4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7895648A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CB5" w:rsidRPr="002C2956" w14:paraId="6AEA82E5" w14:textId="77777777" w:rsidTr="00187CB5">
        <w:tc>
          <w:tcPr>
            <w:tcW w:w="959" w:type="dxa"/>
          </w:tcPr>
          <w:p w14:paraId="0AD368C9" w14:textId="2127D0CF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4803" w:type="dxa"/>
          </w:tcPr>
          <w:p w14:paraId="6B679B04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00B2EAE8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F5A1E6" w14:textId="77777777" w:rsidR="00187CB5" w:rsidRPr="002C2956" w:rsidRDefault="00187CB5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506EE" w14:textId="62FCB831" w:rsidR="002560A7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Pr="00CE1697">
        <w:rPr>
          <w:rFonts w:ascii="Times New Roman" w:hAnsi="Times New Roman" w:cs="Times New Roman"/>
          <w:sz w:val="24"/>
          <w:szCs w:val="24"/>
        </w:rPr>
        <w:t xml:space="preserve">A eleição será realizada </w:t>
      </w:r>
      <w:r w:rsidR="00CE1697">
        <w:rPr>
          <w:rFonts w:ascii="Times New Roman" w:hAnsi="Times New Roman" w:cs="Times New Roman"/>
          <w:sz w:val="24"/>
          <w:szCs w:val="24"/>
        </w:rPr>
        <w:t>n</w:t>
      </w:r>
      <w:r w:rsidR="00CE1697" w:rsidRPr="00CE1697">
        <w:rPr>
          <w:rFonts w:ascii="Times New Roman" w:hAnsi="Times New Roman" w:cs="Times New Roman"/>
          <w:sz w:val="24"/>
          <w:szCs w:val="24"/>
        </w:rPr>
        <w:t>o dia (ou</w:t>
      </w:r>
      <w:r w:rsidR="00CE1697">
        <w:rPr>
          <w:rFonts w:ascii="Times New Roman" w:hAnsi="Times New Roman" w:cs="Times New Roman"/>
          <w:sz w:val="24"/>
          <w:szCs w:val="24"/>
        </w:rPr>
        <w:t>: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 nos dias) ___ </w:t>
      </w:r>
      <w:r w:rsidR="00CE1697">
        <w:rPr>
          <w:rFonts w:ascii="Times New Roman" w:hAnsi="Times New Roman" w:cs="Times New Roman"/>
          <w:sz w:val="24"/>
          <w:szCs w:val="24"/>
        </w:rPr>
        <w:t>(</w:t>
      </w:r>
      <w:r w:rsidR="00CE1697" w:rsidRPr="00CE1697">
        <w:rPr>
          <w:rFonts w:ascii="Times New Roman" w:hAnsi="Times New Roman" w:cs="Times New Roman"/>
          <w:sz w:val="24"/>
          <w:szCs w:val="24"/>
        </w:rPr>
        <w:t>e ___</w:t>
      </w:r>
      <w:r w:rsidR="00CE1697">
        <w:rPr>
          <w:rFonts w:ascii="Times New Roman" w:hAnsi="Times New Roman" w:cs="Times New Roman"/>
          <w:sz w:val="24"/>
          <w:szCs w:val="24"/>
        </w:rPr>
        <w:t>)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 de ________________ </w:t>
      </w:r>
      <w:proofErr w:type="spellStart"/>
      <w:r w:rsidR="00CE1697" w:rsidRPr="00CE1697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CE1697" w:rsidRPr="00CE1697">
        <w:rPr>
          <w:rFonts w:ascii="Times New Roman" w:hAnsi="Times New Roman" w:cs="Times New Roman"/>
          <w:sz w:val="24"/>
          <w:szCs w:val="24"/>
        </w:rPr>
        <w:t xml:space="preserve"> 20__</w:t>
      </w:r>
      <w:r w:rsidR="002560A7">
        <w:rPr>
          <w:rFonts w:ascii="Times New Roman" w:hAnsi="Times New Roman" w:cs="Times New Roman"/>
          <w:sz w:val="24"/>
          <w:szCs w:val="24"/>
        </w:rPr>
        <w:t xml:space="preserve">, no </w:t>
      </w:r>
      <w:r w:rsidR="002560A7" w:rsidRPr="00CE1697">
        <w:rPr>
          <w:rFonts w:ascii="Times New Roman" w:hAnsi="Times New Roman" w:cs="Times New Roman"/>
          <w:sz w:val="24"/>
          <w:szCs w:val="24"/>
        </w:rPr>
        <w:t>(local designado pela instituição) do (a)......................................(nome da instituição)</w:t>
      </w:r>
      <w:r w:rsidR="00C454D4">
        <w:rPr>
          <w:rFonts w:ascii="Times New Roman" w:hAnsi="Times New Roman" w:cs="Times New Roman"/>
          <w:sz w:val="24"/>
          <w:szCs w:val="24"/>
        </w:rPr>
        <w:t>, no horário de ___h às __ h.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>
        <w:rPr>
          <w:rFonts w:ascii="Times New Roman" w:hAnsi="Times New Roman" w:cs="Times New Roman"/>
          <w:color w:val="9437FF"/>
          <w:sz w:val="24"/>
          <w:szCs w:val="24"/>
        </w:rPr>
        <w:t>[ou indicar o formato alternativo, caso for por meio eletrônico, entre outros]</w:t>
      </w:r>
      <w:r w:rsidRPr="00CE1697">
        <w:rPr>
          <w:rFonts w:ascii="Times New Roman" w:hAnsi="Times New Roman" w:cs="Times New Roman"/>
          <w:sz w:val="24"/>
          <w:szCs w:val="24"/>
        </w:rPr>
        <w:t>.</w:t>
      </w:r>
    </w:p>
    <w:p w14:paraId="7B041C35" w14:textId="50F04F7C" w:rsidR="007534A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560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4A7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profissionais</w:t>
      </w:r>
      <w:r w:rsidRPr="007534A7">
        <w:rPr>
          <w:rFonts w:ascii="Times New Roman" w:hAnsi="Times New Roman" w:cs="Times New Roman"/>
          <w:sz w:val="24"/>
          <w:szCs w:val="24"/>
        </w:rPr>
        <w:t xml:space="preserve"> deverão votar de acordo com 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7534A7">
        <w:rPr>
          <w:rFonts w:ascii="Times New Roman" w:hAnsi="Times New Roman" w:cs="Times New Roman"/>
          <w:sz w:val="24"/>
          <w:szCs w:val="24"/>
        </w:rPr>
        <w:t>a respectiva categoria, ou seja, os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</w:t>
      </w:r>
      <w:r w:rsidR="002C2956">
        <w:rPr>
          <w:rFonts w:ascii="Times New Roman" w:hAnsi="Times New Roman" w:cs="Times New Roman"/>
          <w:sz w:val="24"/>
          <w:szCs w:val="24"/>
        </w:rPr>
        <w:t xml:space="preserve">e </w:t>
      </w:r>
      <w:r w:rsidR="002C2956">
        <w:rPr>
          <w:rFonts w:ascii="Times New Roman" w:hAnsi="Times New Roman" w:cs="Times New Roman"/>
          <w:sz w:val="24"/>
          <w:szCs w:val="24"/>
        </w:rPr>
        <w:t>O</w:t>
      </w:r>
      <w:r w:rsidR="002C2956">
        <w:rPr>
          <w:rFonts w:ascii="Times New Roman" w:hAnsi="Times New Roman" w:cs="Times New Roman"/>
          <w:sz w:val="24"/>
          <w:szCs w:val="24"/>
        </w:rPr>
        <w:t>bstetrizes</w:t>
      </w:r>
      <w:r w:rsidRPr="007534A7">
        <w:rPr>
          <w:rFonts w:ascii="Times New Roman" w:hAnsi="Times New Roman" w:cs="Times New Roman"/>
          <w:sz w:val="24"/>
          <w:szCs w:val="24"/>
        </w:rPr>
        <w:t xml:space="preserve"> votarão nos candidatos do Grupo I, os Técnicos e Auxiliares de Enfermagem votarão nos candidatos do Grupo II.</w:t>
      </w:r>
      <w:r w:rsidR="00C454D4">
        <w:rPr>
          <w:rFonts w:ascii="Times New Roman" w:hAnsi="Times New Roman" w:cs="Times New Roman"/>
          <w:sz w:val="24"/>
          <w:szCs w:val="24"/>
        </w:rPr>
        <w:t xml:space="preserve"> [Grupo I: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="00C454D4">
        <w:rPr>
          <w:rFonts w:ascii="Times New Roman" w:hAnsi="Times New Roman" w:cs="Times New Roman"/>
          <w:sz w:val="24"/>
          <w:szCs w:val="24"/>
        </w:rPr>
        <w:t>; Grupo II: técnicos e auxiliares de Enfermagem]</w:t>
      </w:r>
    </w:p>
    <w:p w14:paraId="52B6B07A" w14:textId="2CD65E04" w:rsidR="00E342FD" w:rsidRPr="00CE169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A eleição somente terá legitimidade se o número de votantes for no mínimo a metade mais um, por nível profissional</w:t>
      </w:r>
      <w:r w:rsidR="007D4C26">
        <w:rPr>
          <w:rFonts w:ascii="Times New Roman" w:hAnsi="Times New Roman" w:cs="Times New Roman"/>
          <w:sz w:val="24"/>
          <w:szCs w:val="24"/>
        </w:rPr>
        <w:t xml:space="preserve"> (Grupo I e/ou II)</w:t>
      </w:r>
      <w:r w:rsidR="002560A7" w:rsidRPr="002560A7">
        <w:rPr>
          <w:rFonts w:ascii="Times New Roman" w:hAnsi="Times New Roman" w:cs="Times New Roman"/>
          <w:sz w:val="24"/>
          <w:szCs w:val="24"/>
        </w:rPr>
        <w:t>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Quando o número de votantes for inferior ou igual ao número de não votantes, deverá ocorrer um novo pleito no respectivo nível profissional.</w:t>
      </w:r>
    </w:p>
    <w:p w14:paraId="36C5B572" w14:textId="0818E00B" w:rsidR="00E342FD" w:rsidRDefault="00C454D4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D4C26" w:rsidRPr="007D4C26">
        <w:rPr>
          <w:rFonts w:ascii="Times New Roman" w:hAnsi="Times New Roman" w:cs="Times New Roman"/>
          <w:sz w:val="24"/>
          <w:szCs w:val="24"/>
        </w:rPr>
        <w:t>A apuração dos votos será́ realizada pela Comissão Eleitoral, imediatamente após o encerramento do processo, na presença de observadores e interessados.</w:t>
      </w:r>
    </w:p>
    <w:p w14:paraId="3D57B07B" w14:textId="77777777" w:rsidR="007D4C26" w:rsidRPr="00106212" w:rsidRDefault="007D4C26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EA6A9" w14:textId="77777777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(Local e data)</w:t>
      </w:r>
    </w:p>
    <w:p w14:paraId="67DC8FD6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</w:t>
      </w:r>
    </w:p>
    <w:p w14:paraId="1386FAE8" w14:textId="0875848D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(Presidente da </w:t>
      </w:r>
      <w:r w:rsidR="006E3E4D">
        <w:rPr>
          <w:rFonts w:ascii="Times New Roman" w:hAnsi="Times New Roman" w:cs="Times New Roman"/>
          <w:sz w:val="24"/>
          <w:szCs w:val="24"/>
        </w:rPr>
        <w:t>C</w:t>
      </w:r>
      <w:r w:rsidRPr="00106212">
        <w:rPr>
          <w:rFonts w:ascii="Times New Roman" w:hAnsi="Times New Roman" w:cs="Times New Roman"/>
          <w:sz w:val="24"/>
          <w:szCs w:val="24"/>
        </w:rPr>
        <w:t xml:space="preserve">omissão </w:t>
      </w:r>
      <w:r w:rsidR="006E3E4D">
        <w:rPr>
          <w:rFonts w:ascii="Times New Roman" w:hAnsi="Times New Roman" w:cs="Times New Roman"/>
          <w:sz w:val="24"/>
          <w:szCs w:val="24"/>
        </w:rPr>
        <w:t>E</w:t>
      </w:r>
      <w:r w:rsidRPr="00106212">
        <w:rPr>
          <w:rFonts w:ascii="Times New Roman" w:hAnsi="Times New Roman" w:cs="Times New Roman"/>
          <w:sz w:val="24"/>
          <w:szCs w:val="24"/>
        </w:rPr>
        <w:t>leitoral: assinatura/carimbo)</w:t>
      </w:r>
    </w:p>
    <w:sectPr w:rsidR="00E342FD" w:rsidRPr="00106212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08510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FD"/>
    <w:rsid w:val="00106212"/>
    <w:rsid w:val="00187CB5"/>
    <w:rsid w:val="002560A7"/>
    <w:rsid w:val="002706EC"/>
    <w:rsid w:val="002C2956"/>
    <w:rsid w:val="00467ADC"/>
    <w:rsid w:val="005B213A"/>
    <w:rsid w:val="00616D96"/>
    <w:rsid w:val="006E3E4D"/>
    <w:rsid w:val="007534A7"/>
    <w:rsid w:val="007D4C26"/>
    <w:rsid w:val="0091325A"/>
    <w:rsid w:val="009223DE"/>
    <w:rsid w:val="009B41EB"/>
    <w:rsid w:val="009B79C0"/>
    <w:rsid w:val="009F69FA"/>
    <w:rsid w:val="00A22F8F"/>
    <w:rsid w:val="00C454D4"/>
    <w:rsid w:val="00CA6B6D"/>
    <w:rsid w:val="00CE1697"/>
    <w:rsid w:val="00D05155"/>
    <w:rsid w:val="00D66E4A"/>
    <w:rsid w:val="00DA2EFE"/>
    <w:rsid w:val="00E342FD"/>
    <w:rsid w:val="00E362C2"/>
    <w:rsid w:val="00F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table" w:styleId="Tabelacomgrade">
    <w:name w:val="Table Grid"/>
    <w:basedOn w:val="Tabelanormal"/>
    <w:uiPriority w:val="59"/>
    <w:rsid w:val="0018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Maria Elisabeth Kleba da Silva</cp:lastModifiedBy>
  <cp:revision>5</cp:revision>
  <dcterms:created xsi:type="dcterms:W3CDTF">2022-03-16T01:36:00Z</dcterms:created>
  <dcterms:modified xsi:type="dcterms:W3CDTF">2022-09-02T12:01:00Z</dcterms:modified>
</cp:coreProperties>
</file>