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8F37B8" w:rsidRPr="007504D0" w:rsidRDefault="007504D0" w:rsidP="003A02F3">
      <w:pPr>
        <w:pStyle w:val="Default"/>
        <w:rPr>
          <w:rFonts w:asciiTheme="minorHAnsi" w:hAnsiTheme="minorHAnsi"/>
          <w:bCs/>
          <w:sz w:val="52"/>
          <w:szCs w:val="52"/>
        </w:rPr>
      </w:pPr>
      <w:r>
        <w:rPr>
          <w:noProof/>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442952" w:rsidP="001D020D">
      <w:pPr>
        <w:pStyle w:val="Default"/>
        <w:jc w:val="center"/>
        <w:rPr>
          <w:b/>
          <w:bCs/>
          <w:sz w:val="52"/>
          <w:szCs w:val="52"/>
        </w:rPr>
      </w:pPr>
      <w:r>
        <w:pict>
          <v:rect id="rectole0000000000" o:spid="_x0000_s1025" style="width:149.4pt;height:142.2pt;mso-left-percent:-10001;mso-top-percent:-10001;mso-position-horizontal:absolute;mso-position-horizontal-relative:char;mso-position-vertical:absolute;mso-position-vertical-relative:line;mso-left-percent:-10001;mso-top-percent:-10001" o:preferrelative="t" stroked="f">
            <v:imagedata r:id="rId11" o:title=""/>
          </v:rect>
          <o:OLEObject Type="Embed" ProgID="StaticMetafile" ShapeID="rectole0000000000" DrawAspect="Content" ObjectID="_1458845774" r:id="rId12"/>
        </w:pi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4B40C1" w:rsidP="003A02F3">
      <w:pPr>
        <w:pStyle w:val="Default"/>
        <w:rPr>
          <w:b/>
          <w:bCs/>
          <w:sz w:val="52"/>
          <w:szCs w:val="52"/>
        </w:rPr>
      </w:pPr>
      <w:r>
        <w:rPr>
          <w:b/>
          <w:bCs/>
          <w:noProof/>
          <w:sz w:val="52"/>
          <w:szCs w:val="52"/>
        </w:rPr>
        <mc:AlternateContent>
          <mc:Choice Requires="wps">
            <w:drawing>
              <wp:anchor distT="0" distB="0" distL="114300" distR="114300" simplePos="0" relativeHeight="251668992" behindDoc="0" locked="0" layoutInCell="1" allowOverlap="1">
                <wp:simplePos x="0" y="0"/>
                <wp:positionH relativeFrom="column">
                  <wp:posOffset>-899795</wp:posOffset>
                </wp:positionH>
                <wp:positionV relativeFrom="paragraph">
                  <wp:posOffset>243205</wp:posOffset>
                </wp:positionV>
                <wp:extent cx="7562850" cy="1276350"/>
                <wp:effectExtent l="88900" t="90170" r="82550" b="11938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276350"/>
                        </a:xfrm>
                        <a:prstGeom prst="rect">
                          <a:avLst/>
                        </a:prstGeom>
                        <a:gradFill rotWithShape="1">
                          <a:gsLst>
                            <a:gs pos="0">
                              <a:srgbClr val="9EEAFF"/>
                            </a:gs>
                            <a:gs pos="35001">
                              <a:srgbClr val="BBEFFF"/>
                            </a:gs>
                            <a:gs pos="100000">
                              <a:srgbClr val="E4F9FF"/>
                            </a:gs>
                          </a:gsLst>
                          <a:lin ang="16200000" scaled="1"/>
                        </a:gradFill>
                        <a:ln w="9525">
                          <a:solidFill>
                            <a:schemeClr val="accent5">
                              <a:lumMod val="95000"/>
                              <a:lumOff val="0"/>
                            </a:schemeClr>
                          </a:solidFill>
                          <a:miter lim="800000"/>
                          <a:headEnd/>
                          <a:tailEnd/>
                        </a:ln>
                        <a:effectLst>
                          <a:outerShdw blurRad="63500" dist="20000" dir="5400000" rotWithShape="0">
                            <a:srgbClr val="000000">
                              <a:alpha val="37999"/>
                            </a:srgbClr>
                          </a:outerShdw>
                        </a:effectLst>
                      </wps:spPr>
                      <wps:txbx>
                        <w:txbxContent>
                          <w:p w:rsidR="006B2804" w:rsidRPr="00FA6026" w:rsidRDefault="006B2804"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8pt;margin-top:19.15pt;width:595.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" fillcolor="#9eeaff" strokecolor="#40a7c2 [3048]">
                <v:fill color2="#e4f9ff" rotate="t" colors="0 #9eeaff;22938f #bbefff;1 #e4f9ff" type="gradient"/>
                <v:shadow on="t" opacity="24903f" origin=",.5" offset="0,20000emu"/>
                <v:textbox>
                  <w:txbxContent>
                    <w:p w:rsidR="006B2804" w:rsidRPr="00FA6026" w:rsidRDefault="006B2804"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mc:Fallback>
        </mc:AlternateConten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 xml:space="preserve">En tout premier lieu, </w:t>
      </w:r>
      <w:r w:rsidR="00442952">
        <w:rPr>
          <w:rFonts w:ascii="Calibri" w:hAnsi="Calibri" w:cs="Arial"/>
          <w:sz w:val="24"/>
          <w:szCs w:val="24"/>
        </w:rPr>
        <w:t>nous tenons</w:t>
      </w:r>
      <w:r w:rsidR="003A02F3" w:rsidRPr="003A02F3">
        <w:rPr>
          <w:rFonts w:ascii="Calibri" w:hAnsi="Calibri" w:cs="Arial"/>
          <w:sz w:val="24"/>
          <w:szCs w:val="24"/>
        </w:rPr>
        <w:t xml:space="preserve"> à remercier </w:t>
      </w:r>
      <w:r w:rsidR="00442952">
        <w:rPr>
          <w:rFonts w:ascii="Calibri" w:hAnsi="Calibri" w:cs="Arial"/>
          <w:sz w:val="24"/>
          <w:szCs w:val="24"/>
        </w:rPr>
        <w:t>M</w:t>
      </w:r>
      <w:r>
        <w:rPr>
          <w:rFonts w:ascii="Calibri" w:hAnsi="Calibri" w:cs="Arial"/>
          <w:sz w:val="24"/>
          <w:szCs w:val="24"/>
        </w:rPr>
        <w:t>.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 remercions</w:t>
      </w:r>
      <w:r w:rsidR="0068676E">
        <w:rPr>
          <w:rFonts w:ascii="Calibri" w:hAnsi="Calibri" w:cs="Arial"/>
          <w:sz w:val="24"/>
          <w:szCs w:val="24"/>
        </w:rPr>
        <w:t xml:space="preserve"> </w:t>
      </w:r>
      <w:r>
        <w:rPr>
          <w:rFonts w:ascii="Calibri" w:hAnsi="Calibri" w:cs="Arial"/>
          <w:sz w:val="24"/>
          <w:szCs w:val="24"/>
        </w:rPr>
        <w:t>M</w:t>
      </w:r>
      <w:r w:rsidR="004420CC" w:rsidRPr="003A02F3">
        <w:rPr>
          <w:rFonts w:ascii="Calibri" w:hAnsi="Calibri" w:cs="Arial"/>
          <w:sz w:val="24"/>
          <w:szCs w:val="24"/>
        </w:rPr>
        <w:t xml:space="preserve">. </w:t>
      </w:r>
      <w:r w:rsidR="00A108E6">
        <w:rPr>
          <w:rFonts w:ascii="Calibri" w:hAnsi="Calibri" w:cs="Arial"/>
          <w:sz w:val="24"/>
          <w:szCs w:val="24"/>
        </w:rPr>
        <w:t>Charles QUEGUINER</w:t>
      </w:r>
      <w:r w:rsidR="003A02F3" w:rsidRPr="003A02F3">
        <w:rPr>
          <w:rFonts w:ascii="Calibri" w:hAnsi="Calibri" w:cs="Arial"/>
          <w:sz w:val="24"/>
          <w:szCs w:val="24"/>
        </w:rPr>
        <w:t xml:space="preserve"> et </w:t>
      </w:r>
      <w:r>
        <w:rPr>
          <w:rFonts w:ascii="Calibri" w:hAnsi="Calibri" w:cs="Arial"/>
          <w:sz w:val="24"/>
          <w:szCs w:val="24"/>
        </w:rPr>
        <w:t>M</w:t>
      </w:r>
      <w:r w:rsidR="00A122C6" w:rsidRPr="003A02F3">
        <w:rPr>
          <w:rFonts w:ascii="Calibri" w:hAnsi="Calibri" w:cs="Arial"/>
          <w:sz w:val="24"/>
          <w:szCs w:val="24"/>
        </w:rPr>
        <w:t>.</w:t>
      </w:r>
      <w:r>
        <w:rPr>
          <w:rFonts w:ascii="Calibri" w:hAnsi="Calibri" w:cs="Arial"/>
          <w:sz w:val="24"/>
          <w:szCs w:val="24"/>
        </w:rPr>
        <w:t xml:space="preserve"> </w:t>
      </w:r>
      <w:r w:rsidR="000F5B9E">
        <w:rPr>
          <w:rFonts w:ascii="Calibri" w:hAnsi="Calibri" w:cs="Arial"/>
          <w:sz w:val="24"/>
          <w:szCs w:val="24"/>
        </w:rPr>
        <w:t>Tristan</w:t>
      </w:r>
      <w:r>
        <w:rPr>
          <w:rFonts w:ascii="Calibri" w:hAnsi="Calibri" w:cs="Arial"/>
          <w:sz w:val="24"/>
          <w:szCs w:val="24"/>
        </w:rPr>
        <w:t xml:space="preserve"> ALLARD</w:t>
      </w:r>
      <w:r w:rsidR="000F5B9E">
        <w:rPr>
          <w:rFonts w:ascii="Calibri" w:hAnsi="Calibri" w:cs="Arial"/>
          <w:sz w:val="24"/>
          <w:szCs w:val="24"/>
        </w:rPr>
        <w:t xml:space="preserve">,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Pr>
          <w:rFonts w:ascii="Calibri" w:hAnsi="Calibri" w:cs="Arial"/>
          <w:sz w:val="24"/>
          <w:szCs w:val="24"/>
        </w:rPr>
        <w:t>ont fait profiter de leur grande expérience</w:t>
      </w:r>
      <w:r w:rsidR="003A02F3" w:rsidRPr="003A02F3">
        <w:rPr>
          <w:rFonts w:ascii="Calibri" w:hAnsi="Calibri" w:cs="Arial"/>
          <w:sz w:val="24"/>
          <w:szCs w:val="24"/>
        </w:rPr>
        <w:t xml:space="preserve"> ainsi que leurs précieuses remarques qui ont grandement contribuées à améliorer la qualité de ce projet.</w:t>
      </w:r>
      <w:r>
        <w:rPr>
          <w:rFonts w:ascii="Calibri" w:hAnsi="Calibri" w:cs="Arial"/>
          <w:sz w:val="24"/>
          <w:szCs w:val="24"/>
        </w:rPr>
        <w:t xml:space="preserve"> Qu’ils soient ici assurés de notre</w:t>
      </w:r>
      <w:r w:rsidR="003A02F3" w:rsidRPr="003A02F3">
        <w:rPr>
          <w:rFonts w:ascii="Calibri" w:hAnsi="Calibri" w:cs="Arial"/>
          <w:sz w:val="24"/>
          <w:szCs w:val="24"/>
        </w:rPr>
        <w:t xml:space="preserve"> profonde gratitude et de </w:t>
      </w:r>
      <w:r>
        <w:rPr>
          <w:rFonts w:ascii="Calibri" w:hAnsi="Calibri" w:cs="Arial"/>
          <w:sz w:val="24"/>
          <w:szCs w:val="24"/>
        </w:rPr>
        <w:t>notre</w:t>
      </w:r>
      <w:r w:rsidR="003A02F3" w:rsidRPr="003A02F3">
        <w:rPr>
          <w:rFonts w:ascii="Calibri" w:hAnsi="Calibri" w:cs="Arial"/>
          <w:sz w:val="24"/>
          <w:szCs w:val="24"/>
        </w:rPr>
        <w:t xml:space="preserve"> très grand respect. </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w:t>
      </w:r>
      <w:r w:rsidR="003A02F3" w:rsidRPr="003A02F3">
        <w:rPr>
          <w:rFonts w:ascii="Calibri" w:hAnsi="Calibri" w:cs="Arial"/>
          <w:sz w:val="24"/>
          <w:szCs w:val="24"/>
        </w:rPr>
        <w:t xml:space="preserve"> saisis</w:t>
      </w:r>
      <w:r>
        <w:rPr>
          <w:rFonts w:ascii="Calibri" w:hAnsi="Calibri" w:cs="Arial"/>
          <w:sz w:val="24"/>
          <w:szCs w:val="24"/>
        </w:rPr>
        <w:t>sons</w:t>
      </w:r>
      <w:r w:rsidR="003A02F3" w:rsidRPr="003A02F3">
        <w:rPr>
          <w:rFonts w:ascii="Calibri" w:hAnsi="Calibri" w:cs="Arial"/>
          <w:sz w:val="24"/>
          <w:szCs w:val="24"/>
        </w:rPr>
        <w:t xml:space="preserve">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003A02F3" w:rsidRPr="003A02F3">
        <w:rPr>
          <w:rFonts w:ascii="Calibri" w:hAnsi="Calibri" w:cs="Arial"/>
          <w:sz w:val="24"/>
          <w:szCs w:val="24"/>
        </w:rPr>
        <w:t xml:space="preserve"> </w:t>
      </w:r>
      <w:r>
        <w:rPr>
          <w:rFonts w:ascii="Calibri" w:hAnsi="Calibri" w:cs="Arial"/>
          <w:sz w:val="24"/>
          <w:szCs w:val="24"/>
        </w:rPr>
        <w:t>pour avoir accordé beaucoup</w:t>
      </w:r>
      <w:r w:rsidR="003A02F3" w:rsidRPr="003A02F3">
        <w:rPr>
          <w:rFonts w:ascii="Calibri" w:hAnsi="Calibri" w:cs="Arial"/>
          <w:sz w:val="24"/>
          <w:szCs w:val="24"/>
        </w:rPr>
        <w:t xml:space="preserve"> de leur temps, leur attention et leur énergie et ce dans un cadre agréable de complicité et de respect. Enfin, que tous ceux et celles qui ont contribués de près ou de loin à l’accomplissement de ce travail trouvent l’expression de </w:t>
      </w:r>
      <w:r>
        <w:rPr>
          <w:rFonts w:ascii="Calibri" w:hAnsi="Calibri" w:cs="Arial"/>
          <w:sz w:val="24"/>
          <w:szCs w:val="24"/>
        </w:rPr>
        <w:t>nos</w:t>
      </w:r>
      <w:r w:rsidR="003A02F3" w:rsidRPr="003A02F3">
        <w:rPr>
          <w:rFonts w:ascii="Calibri" w:hAnsi="Calibri" w:cs="Arial"/>
          <w:sz w:val="24"/>
          <w:szCs w:val="24"/>
        </w:rPr>
        <w:t xml:space="preserve"> remerciements les plus chaleureux.</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 w:rsidR="00472A50" w:rsidRPr="00472A50" w:rsidRDefault="00472A50" w:rsidP="00472A50"/>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p>
        <w:p w:rsidR="00BB4FBD" w:rsidRDefault="00442952">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rPr>
        <w:lastRenderedPageBreak/>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rPr>
      </w:pPr>
    </w:p>
    <w:p w:rsidR="00442952" w:rsidRDefault="00442952">
      <w:pP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br w:type="page"/>
      </w: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lastRenderedPageBreak/>
        <w:t>Introduction</w:t>
      </w:r>
    </w:p>
    <w:p w:rsidR="00F61601" w:rsidRDefault="00F61601" w:rsidP="00241F48">
      <w:pPr>
        <w:spacing w:line="360" w:lineRule="auto"/>
        <w:jc w:val="center"/>
        <w:rPr>
          <w:rFonts w:ascii="Calibri" w:hAnsi="Calibri" w:cs="Arial"/>
          <w:b/>
          <w:sz w:val="60"/>
          <w:szCs w:val="60"/>
        </w:rPr>
      </w:pPr>
    </w:p>
    <w:p w:rsidR="00503FED" w:rsidRDefault="00036497" w:rsidP="00442952">
      <w:pPr>
        <w:spacing w:line="360" w:lineRule="auto"/>
        <w:jc w:val="both"/>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442952">
      <w:pPr>
        <w:spacing w:line="360" w:lineRule="auto"/>
        <w:jc w:val="both"/>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w:t>
      </w:r>
      <w:r w:rsidR="00442952">
        <w:rPr>
          <w:rFonts w:ascii="Calibri" w:hAnsi="Calibri" w:cs="Arial"/>
          <w:sz w:val="24"/>
          <w:szCs w:val="24"/>
        </w:rPr>
        <w:t>e nous</w:t>
      </w:r>
      <w:r>
        <w:rPr>
          <w:rFonts w:ascii="Calibri" w:hAnsi="Calibri" w:cs="Arial"/>
          <w:sz w:val="24"/>
          <w:szCs w:val="24"/>
        </w:rPr>
        <w:t xml:space="preserve"> a</w:t>
      </w:r>
      <w:r w:rsidR="00442952">
        <w:rPr>
          <w:rFonts w:ascii="Calibri" w:hAnsi="Calibri" w:cs="Arial"/>
          <w:sz w:val="24"/>
          <w:szCs w:val="24"/>
        </w:rPr>
        <w:t>vons</w:t>
      </w:r>
      <w:r>
        <w:rPr>
          <w:rFonts w:ascii="Calibri" w:hAnsi="Calibri" w:cs="Arial"/>
          <w:sz w:val="24"/>
          <w:szCs w:val="24"/>
        </w:rPr>
        <w:t xml:space="preserve">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442952">
      <w:pPr>
        <w:spacing w:line="360" w:lineRule="auto"/>
        <w:jc w:val="both"/>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442952">
      <w:pPr>
        <w:spacing w:line="360" w:lineRule="auto"/>
        <w:jc w:val="both"/>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 xml:space="preserve">Chapitre 1 : Présentation </w:t>
      </w:r>
    </w:p>
    <w:p w:rsidR="00DE4A77" w:rsidRPr="00F436D0" w:rsidRDefault="003F0266" w:rsidP="00F436D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Du</w:t>
      </w:r>
      <w:r w:rsidR="00F436D0">
        <w:rPr>
          <w:rFonts w:asciiTheme="majorHAnsi" w:eastAsiaTheme="majorEastAsia" w:hAnsiTheme="majorHAnsi" w:cstheme="majorBidi"/>
          <w:color w:val="365F91" w:themeColor="accent1" w:themeShade="BF"/>
          <w:sz w:val="52"/>
          <w:szCs w:val="32"/>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w:t>
      </w:r>
      <w:r w:rsidR="00442952">
        <w:rPr>
          <w:rFonts w:ascii="Calibri" w:hAnsi="Calibri" w:cs="Arial"/>
          <w:sz w:val="24"/>
          <w:szCs w:val="24"/>
        </w:rPr>
        <w:t>ont plutôt tendance à augmenter</w:t>
      </w:r>
      <w:r w:rsidRPr="00993CAE">
        <w:rPr>
          <w:rFonts w:ascii="Calibri" w:hAnsi="Calibri" w:cs="Arial"/>
          <w:sz w:val="24"/>
          <w:szCs w:val="24"/>
        </w:rPr>
        <w:t xml:space="preserve">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w:t>
      </w:r>
      <w:r w:rsidR="00442952">
        <w:rPr>
          <w:rFonts w:ascii="Calibri" w:hAnsi="Calibri" w:cs="Arial"/>
          <w:sz w:val="24"/>
          <w:szCs w:val="24"/>
        </w:rPr>
        <w:t xml:space="preserve"> </w:t>
      </w:r>
      <w:r w:rsidRPr="00993CAE">
        <w:rPr>
          <w:rFonts w:ascii="Calibri" w:hAnsi="Calibri" w:cs="Arial"/>
          <w:sz w:val="24"/>
          <w:szCs w:val="24"/>
        </w:rPr>
        <w:t>(93) et le siège est dirigé par Mme</w:t>
      </w:r>
      <w:r w:rsidR="00442952" w:rsidRPr="00993CAE">
        <w:rPr>
          <w:rFonts w:ascii="Calibri" w:hAnsi="Calibri" w:cs="Arial"/>
          <w:sz w:val="24"/>
          <w:szCs w:val="24"/>
        </w:rPr>
        <w:t xml:space="preserve"> Inès</w:t>
      </w:r>
      <w:r w:rsidRPr="00993CAE">
        <w:rPr>
          <w:rFonts w:ascii="Calibri" w:hAnsi="Calibri" w:cs="Arial"/>
          <w:sz w:val="24"/>
          <w:szCs w:val="24"/>
        </w:rPr>
        <w:t xml:space="preserve"> BENADJAOUD. Notre lien avec le mouvement était M. </w:t>
      </w:r>
      <w:r w:rsidR="00442952" w:rsidRPr="00993CAE">
        <w:rPr>
          <w:rFonts w:ascii="Calibri" w:hAnsi="Calibri" w:cs="Arial"/>
          <w:sz w:val="24"/>
          <w:szCs w:val="24"/>
        </w:rPr>
        <w:t xml:space="preserve">Roland </w:t>
      </w:r>
      <w:r w:rsidRPr="00993CAE">
        <w:rPr>
          <w:rFonts w:ascii="Calibri" w:hAnsi="Calibri" w:cs="Arial"/>
          <w:sz w:val="24"/>
          <w:szCs w:val="24"/>
        </w:rPr>
        <w:t>NIVET qui est actuellement Co-secrétaire national et porte-parole</w:t>
      </w:r>
      <w:r w:rsidR="00442952">
        <w:rPr>
          <w:rFonts w:ascii="Calibri" w:hAnsi="Calibri" w:cs="Arial"/>
          <w:sz w:val="24"/>
          <w:szCs w:val="24"/>
        </w:rPr>
        <w:t xml:space="preserve"> de l’association</w:t>
      </w:r>
      <w:r w:rsidRPr="00993CAE">
        <w:rPr>
          <w:rFonts w:ascii="Calibri" w:hAnsi="Calibri" w:cs="Arial"/>
          <w:sz w:val="24"/>
          <w:szCs w:val="24"/>
        </w:rPr>
        <w:t>.</w:t>
      </w:r>
    </w:p>
    <w:p w:rsidR="003A7075" w:rsidRPr="00993CAE" w:rsidRDefault="00442952" w:rsidP="003A7075">
      <w:pPr>
        <w:spacing w:after="0" w:line="360" w:lineRule="auto"/>
        <w:jc w:val="both"/>
        <w:rPr>
          <w:rFonts w:ascii="Calibri" w:hAnsi="Calibri" w:cs="Arial"/>
          <w:sz w:val="24"/>
          <w:szCs w:val="24"/>
        </w:rPr>
      </w:pPr>
      <w:r>
        <w:rPr>
          <w:rFonts w:ascii="Calibri" w:hAnsi="Calibri" w:cs="Arial"/>
          <w:sz w:val="24"/>
          <w:szCs w:val="24"/>
        </w:rPr>
        <w:t xml:space="preserve">Le mouvement rassemble </w:t>
      </w:r>
      <w:r w:rsidR="003A7075" w:rsidRPr="00993CAE">
        <w:rPr>
          <w:rFonts w:ascii="Calibri" w:hAnsi="Calibri" w:cs="Arial"/>
          <w:sz w:val="24"/>
          <w:szCs w:val="24"/>
        </w:rPr>
        <w:t xml:space="preserve">environ 150 comités répartis sur toute la France. L’ensemble de ces comités </w:t>
      </w:r>
      <w:r>
        <w:rPr>
          <w:rFonts w:ascii="Calibri" w:hAnsi="Calibri" w:cs="Arial"/>
          <w:sz w:val="24"/>
          <w:szCs w:val="24"/>
        </w:rPr>
        <w:t>est dirigé</w:t>
      </w:r>
      <w:r w:rsidR="003A7075" w:rsidRPr="00993CAE">
        <w:rPr>
          <w:rFonts w:ascii="Calibri" w:hAnsi="Calibri" w:cs="Arial"/>
          <w:sz w:val="24"/>
          <w:szCs w:val="24"/>
        </w:rPr>
        <w:t xml:space="preserve"> par trois instances qui sont le Conse</w:t>
      </w:r>
      <w:r>
        <w:rPr>
          <w:rFonts w:ascii="Calibri" w:hAnsi="Calibri" w:cs="Arial"/>
          <w:sz w:val="24"/>
          <w:szCs w:val="24"/>
        </w:rPr>
        <w:t>il National, le Bureau National</w:t>
      </w:r>
      <w:r w:rsidR="003A7075" w:rsidRPr="00993CAE">
        <w:rPr>
          <w:rFonts w:ascii="Calibri" w:hAnsi="Calibri" w:cs="Arial"/>
          <w:sz w:val="24"/>
          <w:szCs w:val="24"/>
        </w:rPr>
        <w:t xml:space="preserve"> et le Secrétariat National. </w:t>
      </w:r>
    </w:p>
    <w:p w:rsidR="00F436D0" w:rsidRPr="00993CAE" w:rsidRDefault="003A7075" w:rsidP="00442952">
      <w:pPr>
        <w:spacing w:line="360" w:lineRule="auto"/>
        <w:jc w:val="both"/>
        <w:rPr>
          <w:rFonts w:ascii="Calibri" w:hAnsi="Calibri" w:cs="Arial"/>
          <w:sz w:val="24"/>
          <w:szCs w:val="24"/>
        </w:rPr>
      </w:pPr>
      <w:r w:rsidRPr="00993CAE">
        <w:rPr>
          <w:rFonts w:ascii="Calibri" w:hAnsi="Calibri" w:cs="Arial"/>
          <w:sz w:val="24"/>
          <w:szCs w:val="24"/>
        </w:rPr>
        <w:t>Environ 3400 personnes sont adhérentes</w:t>
      </w:r>
      <w:r w:rsidR="00442952">
        <w:rPr>
          <w:rFonts w:ascii="Calibri" w:hAnsi="Calibri" w:cs="Arial"/>
          <w:sz w:val="24"/>
          <w:szCs w:val="24"/>
        </w:rPr>
        <w:t>,</w:t>
      </w:r>
      <w:r w:rsidRPr="00993CAE">
        <w:rPr>
          <w:rFonts w:ascii="Calibri" w:hAnsi="Calibri" w:cs="Arial"/>
          <w:sz w:val="24"/>
          <w:szCs w:val="24"/>
        </w:rPr>
        <w:t xml:space="preserve">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essaie de faire passer ses idées à travers différentes actions. Les formes </w:t>
      </w:r>
      <w:r w:rsidR="00442952">
        <w:rPr>
          <w:rFonts w:ascii="Calibri" w:hAnsi="Calibri" w:cs="Arial"/>
          <w:sz w:val="24"/>
          <w:szCs w:val="24"/>
        </w:rPr>
        <w:t xml:space="preserve">les </w:t>
      </w:r>
      <w:r w:rsidRPr="00993CAE">
        <w:rPr>
          <w:rFonts w:ascii="Calibri" w:hAnsi="Calibri" w:cs="Arial"/>
          <w:sz w:val="24"/>
          <w:szCs w:val="24"/>
        </w:rPr>
        <w:t>plus classiques sont les pétitions, les débats ou encore des conférences  mais  il organise aussi des concerts, des ascensions de sommet</w:t>
      </w:r>
      <w:r w:rsidR="00442952">
        <w:rPr>
          <w:rFonts w:ascii="Calibri" w:hAnsi="Calibri" w:cs="Arial"/>
          <w:sz w:val="24"/>
          <w:szCs w:val="24"/>
        </w:rPr>
        <w:t>s</w:t>
      </w:r>
      <w:r w:rsidRPr="00993CAE">
        <w:rPr>
          <w:rFonts w:ascii="Calibri" w:hAnsi="Calibri" w:cs="Arial"/>
          <w:sz w:val="24"/>
          <w:szCs w:val="24"/>
        </w:rPr>
        <w:t xml:space="preserve"> ou encore des rencontres internationales dans le but de promouvoir la paix dans le monde et sensibiliser le plus de </w:t>
      </w:r>
      <w:r w:rsidR="00442952">
        <w:rPr>
          <w:rFonts w:ascii="Calibri" w:hAnsi="Calibri" w:cs="Arial"/>
          <w:sz w:val="24"/>
          <w:szCs w:val="24"/>
        </w:rPr>
        <w:t>personnes</w:t>
      </w:r>
      <w:r w:rsidRPr="00993CAE">
        <w:rPr>
          <w:rFonts w:ascii="Calibri" w:hAnsi="Calibri" w:cs="Arial"/>
          <w:sz w:val="24"/>
          <w:szCs w:val="24"/>
        </w:rPr>
        <w:t xml:space="preserv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 xml:space="preserve">Leurs idées passent aussi à travers leurs productions. En effet, une newsletter et un mensuel </w:t>
      </w:r>
      <w:r w:rsidR="00442952">
        <w:rPr>
          <w:rFonts w:ascii="Calibri" w:hAnsi="Calibri" w:cs="Arial"/>
          <w:sz w:val="24"/>
          <w:szCs w:val="24"/>
        </w:rPr>
        <w:t>« </w:t>
      </w:r>
      <w:r w:rsidRPr="00993CAE">
        <w:rPr>
          <w:rFonts w:ascii="Calibri" w:hAnsi="Calibri" w:cs="Arial"/>
          <w:sz w:val="24"/>
          <w:szCs w:val="24"/>
        </w:rPr>
        <w:t>Planète Paix</w:t>
      </w:r>
      <w:r w:rsidR="00442952">
        <w:rPr>
          <w:rFonts w:ascii="Calibri" w:hAnsi="Calibri" w:cs="Arial"/>
          <w:sz w:val="24"/>
          <w:szCs w:val="24"/>
        </w:rPr>
        <w:t> »</w:t>
      </w:r>
      <w:r w:rsidRPr="00993CAE">
        <w:rPr>
          <w:rFonts w:ascii="Calibri" w:hAnsi="Calibri" w:cs="Arial"/>
          <w:sz w:val="24"/>
          <w:szCs w:val="24"/>
        </w:rPr>
        <w:t xml:space="preserve"> sont écrits. De plus, il existe une galerie d’art de la paix ou sont regroupé</w:t>
      </w:r>
      <w:r w:rsidR="00442952">
        <w:rPr>
          <w:rFonts w:ascii="Calibri" w:hAnsi="Calibri" w:cs="Arial"/>
          <w:sz w:val="24"/>
          <w:szCs w:val="24"/>
        </w:rPr>
        <w:t>e</w:t>
      </w:r>
      <w:r w:rsidRPr="00993CAE">
        <w:rPr>
          <w:rFonts w:ascii="Calibri" w:hAnsi="Calibri" w:cs="Arial"/>
          <w:sz w:val="24"/>
          <w:szCs w:val="24"/>
        </w:rPr>
        <w:t>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0"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0"/>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(Strenght, Weakness, Opportunities, Threats)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4B40C1" w:rsidP="00993CAE">
      <w:pPr>
        <w:rPr>
          <w:sz w:val="24"/>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2887345</wp:posOffset>
                </wp:positionH>
                <wp:positionV relativeFrom="paragraph">
                  <wp:posOffset>228600</wp:posOffset>
                </wp:positionV>
                <wp:extent cx="2720340" cy="1767840"/>
                <wp:effectExtent l="0" t="0" r="22860" b="3556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" fillcolor="#9bbb59 [3206]" strokecolor="#4e6128 [1606]" strokeweight="2pt">
                <v:path arrowok="t"/>
                <v:textbo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167005</wp:posOffset>
                </wp:positionH>
                <wp:positionV relativeFrom="paragraph">
                  <wp:posOffset>228600</wp:posOffset>
                </wp:positionV>
                <wp:extent cx="2720340" cy="1767840"/>
                <wp:effectExtent l="0" t="0" r="22860" b="3556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" fillcolor="#c0504d [3205]" strokecolor="#622423 [1605]" strokeweight="2pt">
                <v:path arrowok="t"/>
                <v:textbo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4B40C1" w:rsidP="00993CAE">
      <w:pPr>
        <w:rPr>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167005</wp:posOffset>
                </wp:positionH>
                <wp:positionV relativeFrom="paragraph">
                  <wp:posOffset>291465</wp:posOffset>
                </wp:positionV>
                <wp:extent cx="2720340" cy="1767840"/>
                <wp:effectExtent l="0" t="0" r="22860" b="3556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" fillcolor="#f79646 [3209]" strokecolor="#974706 [1609]" strokeweight="2pt">
                <v:path arrowok="t"/>
                <v:textbo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2887345</wp:posOffset>
                </wp:positionH>
                <wp:positionV relativeFrom="paragraph">
                  <wp:posOffset>291465</wp:posOffset>
                </wp:positionV>
                <wp:extent cx="2720340" cy="1767840"/>
                <wp:effectExtent l="0" t="0" r="22860" b="3556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" fillcolor="#4f81bd [3204]" strokecolor="#243f60 [1604]" strokeweight="2pt">
                <v:path arrowok="t"/>
                <v:textbo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Campaign Against Nuclear Weapons).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rPr>
      </w:pPr>
      <w:r w:rsidRPr="00472A50">
        <w:rPr>
          <w:rFonts w:asciiTheme="majorHAnsi" w:eastAsiaTheme="majorEastAsia" w:hAnsiTheme="majorHAnsi" w:cstheme="majorBidi"/>
          <w:color w:val="365F91" w:themeColor="accent1" w:themeShade="BF"/>
          <w:sz w:val="52"/>
          <w:szCs w:val="32"/>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t xml:space="preserve">Projet </w:t>
      </w:r>
      <w:r w:rsidR="00F436D0">
        <w:rPr>
          <w:rFonts w:asciiTheme="majorHAnsi" w:eastAsiaTheme="majorEastAsia" w:hAnsiTheme="majorHAnsi" w:cstheme="majorBidi"/>
          <w:color w:val="365F91" w:themeColor="accent1" w:themeShade="BF"/>
          <w:sz w:val="52"/>
          <w:szCs w:val="32"/>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442952">
      <w:pPr>
        <w:spacing w:line="360" w:lineRule="auto"/>
        <w:jc w:val="both"/>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442952">
      <w:pPr>
        <w:spacing w:line="360" w:lineRule="auto"/>
        <w:ind w:firstLine="708"/>
        <w:jc w:val="both"/>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r w:rsidR="00442952">
        <w:rPr>
          <w:rFonts w:ascii="Calibri" w:hAnsi="Calibri" w:cs="Arial"/>
          <w:sz w:val="24"/>
          <w:szCs w:val="24"/>
        </w:rPr>
        <w:t>, pour mieux pouvoir partager ensuite ces informations</w:t>
      </w:r>
      <w:r w:rsidRPr="005D03B7">
        <w:rPr>
          <w:rFonts w:ascii="Calibri" w:hAnsi="Calibri" w:cs="Arial"/>
          <w:sz w:val="24"/>
          <w:szCs w:val="24"/>
        </w:rPr>
        <w:t>.</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442952">
      <w:pPr>
        <w:shd w:val="clear" w:color="auto" w:fill="FFFFFF"/>
        <w:spacing w:after="0" w:line="360" w:lineRule="auto"/>
        <w:jc w:val="both"/>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442952">
      <w:pPr>
        <w:shd w:val="clear" w:color="auto" w:fill="FFFFFF"/>
        <w:spacing w:after="0" w:line="360" w:lineRule="auto"/>
        <w:jc w:val="both"/>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r w:rsidR="00442952">
        <w:rPr>
          <w:rFonts w:ascii="Calibri" w:hAnsi="Calibri" w:cs="Arial"/>
          <w:sz w:val="24"/>
          <w:szCs w:val="24"/>
        </w:rPr>
        <w:br/>
        <w:t>Ce système d’information doit principalement être tourné vers la gestion des personnes (adhérents, sympathisants, abonnés, contacts, influenceurs etc.) et des actions menées par le mouvement.</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442952">
      <w:pPr>
        <w:spacing w:line="360" w:lineRule="auto"/>
        <w:jc w:val="both"/>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442952">
        <w:rPr>
          <w:rFonts w:ascii="Calibri" w:hAnsi="Calibri" w:cs="Arial"/>
          <w:sz w:val="24"/>
          <w:szCs w:val="24"/>
        </w:rPr>
        <w:t>M</w:t>
      </w:r>
      <w:r w:rsidR="001F5B29">
        <w:rPr>
          <w:rFonts w:ascii="Calibri" w:hAnsi="Calibri" w:cs="Arial"/>
          <w:sz w:val="24"/>
          <w:szCs w:val="24"/>
        </w:rPr>
        <w:t>.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442952">
        <w:rPr>
          <w:rFonts w:ascii="Calibri" w:hAnsi="Calibri" w:cs="Arial"/>
          <w:sz w:val="24"/>
          <w:szCs w:val="24"/>
        </w:rPr>
        <w:t>M</w:t>
      </w:r>
      <w:r w:rsidR="001F5B29">
        <w:rPr>
          <w:rFonts w:ascii="Calibri" w:hAnsi="Calibri" w:cs="Arial"/>
          <w:sz w:val="24"/>
          <w:szCs w:val="24"/>
        </w:rPr>
        <w:t>.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rPr>
        <w:lastRenderedPageBreak/>
        <w:drawing>
          <wp:inline distT="0" distB="0" distL="0" distR="0" wp14:anchorId="6564D03D" wp14:editId="6795A7D9">
            <wp:extent cx="5952067" cy="2963334"/>
            <wp:effectExtent l="76200" t="25400" r="67945" b="5969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La première étape essentielle est la compréhension du sujet et de pouvoir cerner les attentes de l’organisation. Durant deux semaines, nous avons fait de nombreuses réunions pour y parvenir au mieux. Suite à cela, nous avons dû choisir les outils. Nous avons fait appel à M. </w:t>
      </w:r>
      <w:r w:rsidR="00442952" w:rsidRPr="000F4E53">
        <w:rPr>
          <w:rFonts w:ascii="Calibri" w:hAnsi="Calibri" w:cs="Arial"/>
          <w:sz w:val="24"/>
          <w:szCs w:val="24"/>
        </w:rPr>
        <w:t xml:space="preserve">Tristan </w:t>
      </w:r>
      <w:r w:rsidRPr="000F4E53">
        <w:rPr>
          <w:rFonts w:ascii="Calibri" w:hAnsi="Calibri" w:cs="Arial"/>
          <w:sz w:val="24"/>
          <w:szCs w:val="24"/>
        </w:rPr>
        <w:t xml:space="preserve">ALLARD pour nous conseiller sur le choix de la base de données à utiliser et comment justifier notre </w:t>
      </w:r>
      <w:r w:rsidR="00442952">
        <w:rPr>
          <w:rFonts w:ascii="Calibri" w:hAnsi="Calibri" w:cs="Arial"/>
          <w:sz w:val="24"/>
          <w:szCs w:val="24"/>
        </w:rPr>
        <w:t xml:space="preserve">choix par rapport au </w:t>
      </w:r>
      <w:r w:rsidRPr="000F4E53">
        <w:rPr>
          <w:rFonts w:ascii="Calibri" w:hAnsi="Calibri" w:cs="Arial"/>
          <w:sz w:val="24"/>
          <w:szCs w:val="24"/>
        </w:rPr>
        <w:t xml:space="preserve">logiciel </w:t>
      </w:r>
      <w:r w:rsidR="00442952">
        <w:rPr>
          <w:rFonts w:ascii="Calibri" w:hAnsi="Calibri" w:cs="Arial"/>
          <w:sz w:val="24"/>
          <w:szCs w:val="24"/>
        </w:rPr>
        <w:t xml:space="preserve">actuel de l’association </w:t>
      </w:r>
      <w:r w:rsidRPr="000F4E53">
        <w:rPr>
          <w:rFonts w:ascii="Calibri" w:hAnsi="Calibri" w:cs="Arial"/>
          <w:sz w:val="24"/>
          <w:szCs w:val="24"/>
        </w:rPr>
        <w:t>qui est Micr</w:t>
      </w:r>
      <w:r w:rsidR="00442952">
        <w:rPr>
          <w:rFonts w:ascii="Calibri" w:hAnsi="Calibri" w:cs="Arial"/>
          <w:sz w:val="24"/>
          <w:szCs w:val="24"/>
        </w:rPr>
        <w:t>osoft Access.  Il nous a fallu deux</w:t>
      </w:r>
      <w:r w:rsidRPr="000F4E53">
        <w:rPr>
          <w:rFonts w:ascii="Calibri" w:hAnsi="Calibri" w:cs="Arial"/>
          <w:sz w:val="24"/>
          <w:szCs w:val="24"/>
        </w:rPr>
        <w:t xml:space="preserve">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Vient alors le moment d</w:t>
      </w:r>
      <w:r w:rsidR="00442952">
        <w:rPr>
          <w:rFonts w:ascii="Calibri" w:hAnsi="Calibri" w:cs="Arial"/>
          <w:sz w:val="24"/>
          <w:szCs w:val="24"/>
        </w:rPr>
        <w:t>e la définition</w:t>
      </w:r>
      <w:r w:rsidRPr="000F4E53">
        <w:rPr>
          <w:rFonts w:ascii="Calibri" w:hAnsi="Calibri" w:cs="Arial"/>
          <w:sz w:val="24"/>
          <w:szCs w:val="24"/>
        </w:rPr>
        <w:t xml:space="preserve"> des différents statuts, des différentes structures qui composent le mouvement. La création du mo</w:t>
      </w:r>
      <w:r w:rsidR="00442952">
        <w:rPr>
          <w:rFonts w:ascii="Calibri" w:hAnsi="Calibri" w:cs="Arial"/>
          <w:sz w:val="24"/>
          <w:szCs w:val="24"/>
        </w:rPr>
        <w:t>dèle conceptuel de données et</w:t>
      </w:r>
      <w:r w:rsidRPr="000F4E53">
        <w:rPr>
          <w:rFonts w:ascii="Calibri" w:hAnsi="Calibri" w:cs="Arial"/>
          <w:sz w:val="24"/>
          <w:szCs w:val="24"/>
        </w:rPr>
        <w:t xml:space="preserve"> sa documentation ont été les objectifs principaux du projet. Les nombreuses remises en question, réflexions et demande de précisions nous ont amenés à passer environ huit semaines de travail sur ce sujet pour le rendre quasiment définitif. </w:t>
      </w:r>
    </w:p>
    <w:p w:rsidR="00DF2AB3" w:rsidRPr="00697421" w:rsidRDefault="000F4E53" w:rsidP="00442952">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w:t>
      </w:r>
      <w:r w:rsidR="00442952">
        <w:rPr>
          <w:rFonts w:ascii="Calibri" w:hAnsi="Calibri" w:cs="Arial"/>
          <w:sz w:val="24"/>
          <w:szCs w:val="24"/>
        </w:rPr>
        <w:t>osants du mouvement durant les quatre</w:t>
      </w:r>
      <w:r w:rsidRPr="000F4E53">
        <w:rPr>
          <w:rFonts w:ascii="Calibri" w:hAnsi="Calibri" w:cs="Arial"/>
          <w:sz w:val="24"/>
          <w:szCs w:val="24"/>
        </w:rPr>
        <w:t xml:space="preserve"> dernières semaines. Enfin nous a</w:t>
      </w:r>
      <w:r w:rsidR="00442952">
        <w:rPr>
          <w:rFonts w:ascii="Calibri" w:hAnsi="Calibri" w:cs="Arial"/>
          <w:sz w:val="24"/>
          <w:szCs w:val="24"/>
        </w:rPr>
        <w:t>vons réservé une</w:t>
      </w:r>
      <w:r w:rsidRPr="000F4E53">
        <w:rPr>
          <w:rFonts w:ascii="Calibri" w:hAnsi="Calibri" w:cs="Arial"/>
          <w:sz w:val="24"/>
          <w:szCs w:val="24"/>
        </w:rPr>
        <w:t xml:space="preserve"> semaine et demie pour la rédaction du rapport et la préparation de la soutenance.</w:t>
      </w: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rPr>
        <w:lastRenderedPageBreak/>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442952">
      <w:pPr>
        <w:pStyle w:val="Paragraphedeliste"/>
        <w:spacing w:line="360" w:lineRule="auto"/>
        <w:ind w:left="0"/>
        <w:jc w:val="both"/>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442952">
      <w:pPr>
        <w:pStyle w:val="Paragraphedeliste"/>
        <w:spacing w:line="360" w:lineRule="auto"/>
        <w:ind w:left="0"/>
        <w:jc w:val="both"/>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442952" w:rsidRDefault="00442952" w:rsidP="00155F25">
      <w:pPr>
        <w:pStyle w:val="Paragraphedeliste"/>
        <w:spacing w:line="360" w:lineRule="auto"/>
        <w:ind w:left="0"/>
        <w:rPr>
          <w:rFonts w:ascii="Calibri" w:hAnsi="Calibri"/>
          <w:sz w:val="24"/>
          <w:szCs w:val="24"/>
        </w:rPr>
      </w:pP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442952">
      <w:pPr>
        <w:pStyle w:val="Paragraphedeliste"/>
        <w:spacing w:line="360" w:lineRule="auto"/>
        <w:ind w:left="0"/>
        <w:jc w:val="both"/>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442952">
      <w:pPr>
        <w:pStyle w:val="Paragraphedeliste"/>
        <w:spacing w:line="360" w:lineRule="auto"/>
        <w:ind w:left="0"/>
        <w:jc w:val="both"/>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hyperlink r:id="rId30" w:tooltip="SaaS" w:history="1">
        <w:r w:rsidRPr="00EF1233">
          <w:rPr>
            <w:rFonts w:ascii="Calibri" w:hAnsi="Calibri"/>
            <w:sz w:val="24"/>
            <w:szCs w:val="24"/>
          </w:rPr>
          <w:t>SaaS</w:t>
        </w:r>
      </w:hyperlink>
      <w:r w:rsidRPr="00EF1233">
        <w:rPr>
          <w:rFonts w:ascii="Calibri" w:hAnsi="Calibri"/>
          <w:sz w:val="24"/>
          <w:szCs w:val="24"/>
        </w:rPr>
        <w:t>) ainsi qu'un </w:t>
      </w:r>
      <w:hyperlink r:id="rId31"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442952">
      <w:pPr>
        <w:pStyle w:val="Paragraphedeliste"/>
        <w:spacing w:line="360" w:lineRule="auto"/>
        <w:ind w:left="0"/>
        <w:jc w:val="both"/>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2" w:tooltip="GitHub" w:history="1">
        <w:r w:rsidRPr="00EF1233">
          <w:rPr>
            <w:rFonts w:ascii="Calibri" w:hAnsi="Calibri"/>
            <w:sz w:val="24"/>
            <w:szCs w:val="24"/>
          </w:rPr>
          <w:t>GitHub</w:t>
        </w:r>
      </w:hyperlink>
      <w:r w:rsidRPr="00EF1233">
        <w:rPr>
          <w:rFonts w:ascii="Calibri" w:hAnsi="Calibri"/>
          <w:sz w:val="24"/>
          <w:szCs w:val="24"/>
        </w:rPr>
        <w:t>, </w:t>
      </w:r>
      <w:hyperlink r:id="rId33"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4"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6"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7"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8"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442952">
      <w:pPr>
        <w:pStyle w:val="Paragraphedeliste"/>
        <w:spacing w:line="360" w:lineRule="auto"/>
        <w:ind w:left="0"/>
        <w:jc w:val="both"/>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9"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r w:rsidRPr="009F2276">
        <w:rPr>
          <w:rFonts w:ascii="Calibri" w:hAnsi="Calibri"/>
          <w:sz w:val="24"/>
          <w:szCs w:val="24"/>
        </w:rPr>
        <w:t xml:space="preserve">pgAdmin est un outil d'administration graphique pour PostgreSQL distribué selon les termes de la licence PostgreSQL. </w:t>
      </w:r>
      <w:r w:rsidRPr="009F2276">
        <w:rPr>
          <w:rFonts w:ascii="Calibri" w:hAnsi="Calibri"/>
          <w:sz w:val="24"/>
          <w:szCs w:val="24"/>
        </w:rPr>
        <w:br/>
        <w:t>pgAdmin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442952">
      <w:pPr>
        <w:shd w:val="clear" w:color="auto" w:fill="FFFFFF"/>
        <w:spacing w:after="150" w:line="360" w:lineRule="auto"/>
        <w:jc w:val="both"/>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442952" w:rsidP="009053CB">
      <w:pPr>
        <w:spacing w:line="360" w:lineRule="auto"/>
        <w:jc w:val="both"/>
        <w:rPr>
          <w:rFonts w:ascii="Calibri" w:hAnsi="Calibri"/>
          <w:sz w:val="24"/>
          <w:szCs w:val="24"/>
        </w:rPr>
      </w:pPr>
      <w:r>
        <w:rPr>
          <w:rFonts w:ascii="Calibri" w:hAnsi="Calibri"/>
          <w:sz w:val="24"/>
          <w:szCs w:val="24"/>
        </w:rPr>
        <w:t xml:space="preserve">Le premier diagramme fait sur papier </w:t>
      </w:r>
      <w:r w:rsidR="009053CB" w:rsidRPr="009053CB">
        <w:rPr>
          <w:rFonts w:ascii="Calibri" w:hAnsi="Calibri"/>
          <w:sz w:val="24"/>
          <w:szCs w:val="24"/>
        </w:rPr>
        <w:t>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 xml:space="preserve">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w:t>
      </w:r>
      <w:r w:rsidR="00FB3C0F">
        <w:rPr>
          <w:rFonts w:ascii="Calibri" w:hAnsi="Calibri"/>
          <w:sz w:val="24"/>
          <w:szCs w:val="24"/>
        </w:rPr>
        <w:t>1</w:t>
      </w:r>
      <w:r w:rsidRPr="009053CB">
        <w:rPr>
          <w:rFonts w:ascii="Calibri" w:hAnsi="Calibri"/>
          <w:sz w:val="24"/>
          <w:szCs w:val="24"/>
        </w:rPr>
        <w:t xml:space="preserve"> page </w:t>
      </w:r>
      <w:r w:rsidR="00FB3C0F">
        <w:rPr>
          <w:rFonts w:ascii="Calibri" w:hAnsi="Calibri"/>
          <w:sz w:val="24"/>
          <w:szCs w:val="24"/>
        </w:rPr>
        <w:t>28</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 peu de modifications apparaitre</w:t>
      </w:r>
      <w:r w:rsidR="00E22E73">
        <w:rPr>
          <w:rFonts w:ascii="Calibri" w:hAnsi="Calibri"/>
          <w:sz w:val="24"/>
          <w:szCs w:val="24"/>
        </w:rPr>
        <w:t>nt</w:t>
      </w:r>
      <w:r w:rsidRPr="009053CB">
        <w:rPr>
          <w:rFonts w:ascii="Calibri" w:hAnsi="Calibri"/>
          <w:sz w:val="24"/>
          <w:szCs w:val="24"/>
        </w:rPr>
        <w:t xml:space="preserv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w:t>
      </w:r>
      <w:r w:rsidR="00FB3C0F">
        <w:rPr>
          <w:rFonts w:ascii="Calibri" w:hAnsi="Calibri"/>
          <w:sz w:val="24"/>
          <w:szCs w:val="24"/>
        </w:rPr>
        <w:t>2</w:t>
      </w:r>
      <w:r w:rsidRPr="009053CB">
        <w:rPr>
          <w:rFonts w:ascii="Calibri" w:hAnsi="Calibri"/>
          <w:sz w:val="24"/>
          <w:szCs w:val="24"/>
        </w:rPr>
        <w:t xml:space="preserve"> page </w:t>
      </w:r>
      <w:r w:rsidR="00FB3C0F">
        <w:rPr>
          <w:rFonts w:ascii="Calibri" w:hAnsi="Calibri"/>
          <w:sz w:val="24"/>
          <w:szCs w:val="24"/>
        </w:rPr>
        <w:t>29</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 xml:space="preserve">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30</w:t>
      </w:r>
      <w:r w:rsidRPr="009053CB">
        <w:rPr>
          <w:rFonts w:ascii="Calibri" w:hAnsi="Calibri"/>
          <w:sz w:val="24"/>
          <w:szCs w:val="24"/>
        </w:rPr>
        <w:t>-</w:t>
      </w:r>
      <w:r w:rsidR="00FB3C0F">
        <w:rPr>
          <w:rFonts w:ascii="Calibri" w:hAnsi="Calibri"/>
          <w:sz w:val="24"/>
          <w:szCs w:val="24"/>
        </w:rPr>
        <w:t>31</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B3C0F">
        <w:rPr>
          <w:rFonts w:ascii="Calibri" w:hAnsi="Calibri"/>
          <w:sz w:val="24"/>
          <w:szCs w:val="24"/>
        </w:rPr>
        <w:t>32</w:t>
      </w:r>
      <w:r w:rsidRPr="009053CB">
        <w:rPr>
          <w:rFonts w:ascii="Calibri" w:hAnsi="Calibri"/>
          <w:sz w:val="24"/>
          <w:szCs w:val="24"/>
        </w:rPr>
        <w:t xml:space="preserve"> à la page </w:t>
      </w:r>
      <w:r w:rsidR="00FB3C0F">
        <w:rPr>
          <w:rFonts w:ascii="Calibri" w:hAnsi="Calibri"/>
          <w:sz w:val="24"/>
          <w:szCs w:val="24"/>
        </w:rPr>
        <w:t>36</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40">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Une fois ces fichiers obtenu</w:t>
      </w:r>
      <w:r w:rsidR="00E22E73">
        <w:rPr>
          <w:rFonts w:ascii="Calibri" w:hAnsi="Calibri"/>
          <w:sz w:val="24"/>
          <w:szCs w:val="24"/>
        </w:rPr>
        <w:t>e</w:t>
      </w:r>
      <w:r w:rsidRPr="00434C68">
        <w:rPr>
          <w:rFonts w:ascii="Calibri" w:hAnsi="Calibri"/>
          <w:sz w:val="24"/>
          <w:szCs w:val="24"/>
        </w:rPr>
        <w:t xml:space="preserve">s, nous avons décidé de créer notre parseur en JAVA car c’est le langage de programmation que nous avons le plus </w:t>
      </w:r>
      <w:r w:rsidR="00E22E73">
        <w:rPr>
          <w:rFonts w:ascii="Calibri" w:hAnsi="Calibri"/>
          <w:sz w:val="24"/>
          <w:szCs w:val="24"/>
        </w:rPr>
        <w:t>utilisé durant notre formation.</w:t>
      </w:r>
      <w:r w:rsidRPr="00434C68">
        <w:rPr>
          <w:rFonts w:ascii="Calibri" w:hAnsi="Calibri"/>
          <w:sz w:val="24"/>
          <w:szCs w:val="24"/>
        </w:rPr>
        <w:t xml:space="preserve"> Nous avons fait le choix de migrer les membres et les comités en priorité car ce sont les éléments essentiels qui compose</w:t>
      </w:r>
      <w:r w:rsidR="00E22E73">
        <w:rPr>
          <w:rFonts w:ascii="Calibri" w:hAnsi="Calibri"/>
          <w:sz w:val="24"/>
          <w:szCs w:val="24"/>
        </w:rPr>
        <w:t>nt</w:t>
      </w:r>
      <w:r w:rsidRPr="00434C68">
        <w:rPr>
          <w:rFonts w:ascii="Calibri" w:hAnsi="Calibri"/>
          <w:sz w:val="24"/>
          <w:szCs w:val="24"/>
        </w:rPr>
        <w:t xml:space="preserve"> le Mouvement pour la Paix.  Des objets JAVA ont donc été créés en reprenant nos tables et </w:t>
      </w:r>
      <w:r w:rsidR="00E22E73">
        <w:rPr>
          <w:rFonts w:ascii="Calibri" w:hAnsi="Calibri"/>
          <w:sz w:val="24"/>
          <w:szCs w:val="24"/>
        </w:rPr>
        <w:t>leurs</w:t>
      </w:r>
      <w:r w:rsidRPr="00434C68">
        <w:rPr>
          <w:rFonts w:ascii="Calibri" w:hAnsi="Calibri"/>
          <w:sz w:val="24"/>
          <w:szCs w:val="24"/>
        </w:rPr>
        <w:t xml:space="preserve">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 xml:space="preserve">L’une des premières difficultés qui a été rencontrée est le fait que les objets dans le fichier XML ont des nombres d’attributs très variables (les comités ont un nombre </w:t>
      </w:r>
      <w:r w:rsidR="00E22E73">
        <w:rPr>
          <w:rFonts w:ascii="Calibri" w:hAnsi="Calibri"/>
          <w:sz w:val="24"/>
          <w:szCs w:val="24"/>
        </w:rPr>
        <w:t>d’attribut qui va de 9 à 18) ; ceci est dû</w:t>
      </w:r>
      <w:r w:rsidRPr="00434C68">
        <w:rPr>
          <w:rFonts w:ascii="Calibri" w:hAnsi="Calibri"/>
          <w:sz w:val="24"/>
          <w:szCs w:val="24"/>
        </w:rPr>
        <w:t xml:space="preserve"> aux nombreux champs facultatifs ou non remplis. Pour répondre à cette problématique, nous avo</w:t>
      </w:r>
      <w:r w:rsidR="00E22E73">
        <w:rPr>
          <w:rFonts w:ascii="Calibri" w:hAnsi="Calibri"/>
          <w:sz w:val="24"/>
          <w:szCs w:val="24"/>
        </w:rPr>
        <w:t>ns utilisé un switch qui teste l</w:t>
      </w:r>
      <w:r w:rsidRPr="00434C68">
        <w:rPr>
          <w:rFonts w:ascii="Calibri" w:hAnsi="Calibri"/>
          <w:sz w:val="24"/>
          <w:szCs w:val="24"/>
        </w:rPr>
        <w: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w:t>
      </w:r>
      <w:r w:rsidR="00E22E73">
        <w:rPr>
          <w:rFonts w:ascii="Calibri" w:hAnsi="Calibri"/>
          <w:sz w:val="24"/>
          <w:szCs w:val="24"/>
        </w:rPr>
        <w:t xml:space="preserve">de données </w:t>
      </w:r>
      <w:r w:rsidRPr="00434C68">
        <w:rPr>
          <w:rFonts w:ascii="Calibri" w:hAnsi="Calibri"/>
          <w:sz w:val="24"/>
          <w:szCs w:val="24"/>
        </w:rPr>
        <w:t xml:space="preserve">se doit être la plus souple possible pour répondre à un maximum de besoins de ses utilisateurs. Nous avons donc réfléchi </w:t>
      </w:r>
      <w:r w:rsidR="00E22E73">
        <w:rPr>
          <w:rFonts w:ascii="Calibri" w:hAnsi="Calibri"/>
          <w:sz w:val="24"/>
          <w:szCs w:val="24"/>
        </w:rPr>
        <w:t>pour savoir</w:t>
      </w:r>
      <w:r w:rsidRPr="00434C68">
        <w:rPr>
          <w:rFonts w:ascii="Calibri" w:hAnsi="Calibri"/>
          <w:sz w:val="24"/>
          <w:szCs w:val="24"/>
        </w:rPr>
        <w:t xml:space="preserve">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6B2804" w:rsidP="00434C68">
      <w:pPr>
        <w:spacing w:line="360" w:lineRule="auto"/>
        <w:jc w:val="both"/>
        <w:rPr>
          <w:rFonts w:ascii="Calibri" w:hAnsi="Calibri"/>
          <w:sz w:val="24"/>
          <w:szCs w:val="24"/>
        </w:rPr>
      </w:pPr>
      <w:r>
        <w:rPr>
          <w:rFonts w:ascii="Calibri" w:hAnsi="Calibri"/>
          <w:sz w:val="24"/>
          <w:szCs w:val="24"/>
        </w:rPr>
        <w:t>Ce n’est que le</w:t>
      </w:r>
      <w:r w:rsidR="00434C68" w:rsidRPr="00434C68">
        <w:rPr>
          <w:rFonts w:ascii="Calibri" w:hAnsi="Calibri"/>
          <w:sz w:val="24"/>
          <w:szCs w:val="24"/>
        </w:rPr>
        <w:t xml:space="preserve"> début car il reste de nombreuses parties de l’ancienne base à insérer et à adapter. De plus, les nouveaux champs </w:t>
      </w:r>
      <w:r>
        <w:rPr>
          <w:rFonts w:ascii="Calibri" w:hAnsi="Calibri"/>
          <w:sz w:val="24"/>
          <w:szCs w:val="24"/>
        </w:rPr>
        <w:t>n’</w:t>
      </w:r>
      <w:r w:rsidR="00434C68" w:rsidRPr="00434C68">
        <w:rPr>
          <w:rFonts w:ascii="Calibri" w:hAnsi="Calibri"/>
          <w:sz w:val="24"/>
          <w:szCs w:val="24"/>
        </w:rPr>
        <w:t xml:space="preserve">ont </w:t>
      </w:r>
      <w:r>
        <w:rPr>
          <w:rFonts w:ascii="Calibri" w:hAnsi="Calibri"/>
          <w:sz w:val="24"/>
          <w:szCs w:val="24"/>
        </w:rPr>
        <w:t>pas de</w:t>
      </w:r>
      <w:r w:rsidR="00434C68" w:rsidRPr="00434C68">
        <w:rPr>
          <w:rFonts w:ascii="Calibri" w:hAnsi="Calibri"/>
          <w:sz w:val="24"/>
          <w:szCs w:val="24"/>
        </w:rPr>
        <w:t xml:space="preserve"> v</w:t>
      </w:r>
      <w:r>
        <w:rPr>
          <w:rFonts w:ascii="Calibri" w:hAnsi="Calibri"/>
          <w:sz w:val="24"/>
          <w:szCs w:val="24"/>
        </w:rPr>
        <w:t>aleur et il faudra les remplir</w:t>
      </w:r>
      <w:r w:rsidR="00434C68" w:rsidRPr="00434C68">
        <w:rPr>
          <w:rFonts w:ascii="Calibri" w:hAnsi="Calibri"/>
          <w:sz w:val="24"/>
          <w:szCs w:val="24"/>
        </w:rPr>
        <w:t xml:space="preserve"> par la suite pour que notre pr</w:t>
      </w:r>
      <w:r>
        <w:rPr>
          <w:rFonts w:ascii="Calibri" w:hAnsi="Calibri"/>
          <w:sz w:val="24"/>
          <w:szCs w:val="24"/>
        </w:rPr>
        <w:t>ojet reste cohérent</w:t>
      </w:r>
      <w:r w:rsidR="00434C68" w:rsidRPr="00434C68">
        <w:rPr>
          <w:rFonts w:ascii="Calibri" w:hAnsi="Calibri"/>
          <w:sz w:val="24"/>
          <w:szCs w:val="24"/>
        </w:rPr>
        <w: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Une possibilité qui existe e</w:t>
      </w:r>
      <w:r w:rsidR="006B2804">
        <w:rPr>
          <w:rFonts w:ascii="Calibri" w:hAnsi="Calibri"/>
          <w:sz w:val="24"/>
          <w:szCs w:val="24"/>
        </w:rPr>
        <w:t>s</w:t>
      </w:r>
      <w:r w:rsidRPr="00434C68">
        <w:rPr>
          <w:rFonts w:ascii="Calibri" w:hAnsi="Calibri"/>
          <w:sz w:val="24"/>
          <w:szCs w:val="24"/>
        </w:rPr>
        <w:t>t de rendre ces parseurs dynamiques en créant une interface utilisateur. Ce dernier pourrait sélectionner son fichier XML écrit selon un formalisme très précis et cela lui permettrait de f</w:t>
      </w:r>
      <w:r w:rsidR="006B2804">
        <w:rPr>
          <w:rFonts w:ascii="Calibri" w:hAnsi="Calibri"/>
          <w:sz w:val="24"/>
          <w:szCs w:val="24"/>
        </w:rPr>
        <w:t>aire les migrations rapidement.</w:t>
      </w:r>
      <w:r w:rsidRPr="00434C68">
        <w:rPr>
          <w:rFonts w:ascii="Calibri" w:hAnsi="Calibri"/>
          <w:sz w:val="24"/>
          <w:szCs w:val="24"/>
        </w:rPr>
        <w:t xml:space="preserve">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w:t>
      </w:r>
      <w:r w:rsidR="006B2804">
        <w:rPr>
          <w:rFonts w:ascii="Calibri" w:hAnsi="Calibri"/>
          <w:sz w:val="24"/>
          <w:szCs w:val="24"/>
        </w:rPr>
        <w:t>E pour l’envoi</w:t>
      </w:r>
      <w:r w:rsidRPr="00434C68">
        <w:rPr>
          <w:rFonts w:ascii="Calibri" w:hAnsi="Calibri"/>
          <w:sz w:val="24"/>
          <w:szCs w:val="24"/>
        </w:rPr>
        <w:t xml:space="preserve"> de </w:t>
      </w:r>
      <w:r w:rsidR="006B2804">
        <w:rPr>
          <w:rFonts w:ascii="Calibri" w:hAnsi="Calibri"/>
          <w:sz w:val="24"/>
          <w:szCs w:val="24"/>
        </w:rPr>
        <w:t xml:space="preserve">courriels en </w:t>
      </w:r>
      <w:r w:rsidRPr="00434C68">
        <w:rPr>
          <w:rFonts w:ascii="Calibri" w:hAnsi="Calibri"/>
          <w:sz w:val="24"/>
          <w:szCs w:val="24"/>
        </w:rPr>
        <w:t>masse. Ce dernier prendrait alors notre fichier et effectuerait les envois</w:t>
      </w:r>
      <w:r w:rsidR="006B2804">
        <w:rPr>
          <w:rFonts w:ascii="Calibri" w:hAnsi="Calibri"/>
          <w:sz w:val="24"/>
          <w:szCs w:val="24"/>
        </w:rPr>
        <w:t>.  Pour cette partie, il aurait</w:t>
      </w:r>
      <w:r w:rsidRPr="00434C68">
        <w:rPr>
          <w:rFonts w:ascii="Calibri" w:hAnsi="Calibri"/>
          <w:sz w:val="24"/>
          <w:szCs w:val="24"/>
        </w:rPr>
        <w:t xml:space="preserve">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w:t>
      </w:r>
      <w:r w:rsidR="006B2804">
        <w:rPr>
          <w:rFonts w:ascii="Calibri" w:hAnsi="Calibri"/>
          <w:sz w:val="24"/>
          <w:szCs w:val="24"/>
        </w:rPr>
        <w:t>r temps, nous avons demandé à M.</w:t>
      </w:r>
      <w:r w:rsidRPr="00D26A10">
        <w:rPr>
          <w:rFonts w:ascii="Calibri" w:hAnsi="Calibri"/>
          <w:sz w:val="24"/>
          <w:szCs w:val="24"/>
        </w:rPr>
        <w:t xml:space="preserve"> NIVET quels seraient les états de sorties qui seraient intéressant</w:t>
      </w:r>
      <w:r w:rsidR="006B2804">
        <w:rPr>
          <w:rFonts w:ascii="Calibri" w:hAnsi="Calibri"/>
          <w:sz w:val="24"/>
          <w:szCs w:val="24"/>
        </w:rPr>
        <w:t>s</w:t>
      </w:r>
      <w:r w:rsidRPr="00D26A10">
        <w:rPr>
          <w:rFonts w:ascii="Calibri" w:hAnsi="Calibri"/>
          <w:sz w:val="24"/>
          <w:szCs w:val="24"/>
        </w:rPr>
        <w:t xml:space="preserve"> pour le moment. Ensui</w:t>
      </w:r>
      <w:r w:rsidR="006B2804">
        <w:rPr>
          <w:rFonts w:ascii="Calibri" w:hAnsi="Calibri"/>
          <w:sz w:val="24"/>
          <w:szCs w:val="24"/>
        </w:rPr>
        <w:t>te nous nous sommes penchés sur</w:t>
      </w:r>
      <w:r w:rsidRPr="00D26A10">
        <w:rPr>
          <w:rFonts w:ascii="Calibri" w:hAnsi="Calibri"/>
          <w:sz w:val="24"/>
          <w:szCs w:val="24"/>
        </w:rPr>
        <w:t xml:space="preserve"> la partie connexion à la base de données PostgreSQL via leur site web WordPress. N’ayant pas carte blanche pour l’installation des plugins ou extension WordPress sous risque de mettre hors service </w:t>
      </w:r>
      <w:r w:rsidR="006B2804">
        <w:rPr>
          <w:rFonts w:ascii="Calibri" w:hAnsi="Calibri"/>
          <w:sz w:val="24"/>
          <w:szCs w:val="24"/>
        </w:rPr>
        <w:t>le</w:t>
      </w:r>
      <w:r w:rsidRPr="00D26A10">
        <w:rPr>
          <w:rFonts w:ascii="Calibri" w:hAnsi="Calibri"/>
          <w:sz w:val="24"/>
          <w:szCs w:val="24"/>
        </w:rPr>
        <w:t xml:space="preserve"> site</w:t>
      </w:r>
      <w:r w:rsidR="006B2804">
        <w:rPr>
          <w:rFonts w:ascii="Calibri" w:hAnsi="Calibri"/>
          <w:sz w:val="24"/>
          <w:szCs w:val="24"/>
        </w:rPr>
        <w:t xml:space="preserve"> de l’association</w:t>
      </w:r>
      <w:r w:rsidRPr="00D26A10">
        <w:rPr>
          <w:rFonts w:ascii="Calibri" w:hAnsi="Calibri"/>
          <w:sz w:val="24"/>
          <w:szCs w:val="24"/>
        </w:rPr>
        <w:t xml:space="preserve"> et</w:t>
      </w:r>
      <w:r w:rsidR="006B2804">
        <w:rPr>
          <w:rFonts w:ascii="Calibri" w:hAnsi="Calibri"/>
          <w:sz w:val="24"/>
          <w:szCs w:val="24"/>
        </w:rPr>
        <w:t xml:space="preserve"> du fait</w:t>
      </w:r>
      <w:r w:rsidRPr="00D26A10">
        <w:rPr>
          <w:rFonts w:ascii="Calibri" w:hAnsi="Calibri"/>
          <w:sz w:val="24"/>
          <w:szCs w:val="24"/>
        </w:rPr>
        <w:t xml:space="preserve"> que nous n’avons pas trouvé le moyen de connecter WordPress </w:t>
      </w:r>
      <w:r w:rsidR="006B2804">
        <w:rPr>
          <w:rFonts w:ascii="Calibri" w:hAnsi="Calibri"/>
          <w:sz w:val="24"/>
          <w:szCs w:val="24"/>
        </w:rPr>
        <w:t xml:space="preserve">à </w:t>
      </w:r>
      <w:r w:rsidRPr="00D26A10">
        <w:rPr>
          <w:rFonts w:ascii="Calibri" w:hAnsi="Calibri"/>
          <w:sz w:val="24"/>
          <w:szCs w:val="24"/>
        </w:rPr>
        <w:t>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6B2804">
      <w:pPr>
        <w:spacing w:line="360" w:lineRule="auto"/>
        <w:jc w:val="both"/>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006B2804">
        <w:rPr>
          <w:rFonts w:ascii="Calibri" w:hAnsi="Calibri"/>
        </w:rPr>
        <w:t xml:space="preserve">Structure </w:t>
      </w:r>
      <w:r w:rsidRPr="00D26A10">
        <w:rPr>
          <w:rFonts w:ascii="Calibri" w:hAnsi="Calibri"/>
        </w:rPr>
        <w:t xml:space="preserve">TypeContact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6B2804">
      <w:pPr>
        <w:pStyle w:val="Standard"/>
        <w:spacing w:line="360" w:lineRule="auto"/>
        <w:jc w:val="both"/>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6B2804">
      <w:pPr>
        <w:spacing w:line="360" w:lineRule="auto"/>
        <w:jc w:val="both"/>
        <w:rPr>
          <w:rFonts w:ascii="Calibri" w:hAnsi="Calibri"/>
          <w:sz w:val="24"/>
          <w:szCs w:val="24"/>
        </w:rPr>
      </w:pPr>
      <w:r>
        <w:rPr>
          <w:noProof/>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6B2804">
      <w:pPr>
        <w:pStyle w:val="Standard"/>
        <w:jc w:val="both"/>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rPr>
      </w:pPr>
    </w:p>
    <w:p w:rsidR="00F17FB3" w:rsidRPr="00F17FB3" w:rsidRDefault="00F17FB3" w:rsidP="006B2804">
      <w:pPr>
        <w:pStyle w:val="Default"/>
        <w:spacing w:line="360" w:lineRule="auto"/>
        <w:ind w:firstLine="708"/>
        <w:jc w:val="both"/>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u début du projet, il nous a été demandé de mettre en place un système d'information et notamment de faire une analyse de l'existant</w:t>
      </w:r>
      <w:r w:rsidR="006B2804">
        <w:rPr>
          <w:rFonts w:ascii="Calibri" w:hAnsi="Calibri" w:cstheme="minorBidi"/>
          <w:color w:val="auto"/>
        </w:rPr>
        <w:t>,</w:t>
      </w:r>
      <w:r w:rsidRPr="00F17FB3">
        <w:rPr>
          <w:rFonts w:ascii="Calibri" w:hAnsi="Calibri" w:cstheme="minorBidi"/>
          <w:color w:val="auto"/>
        </w:rPr>
        <w:t xml:space="preserve"> </w:t>
      </w:r>
      <w:r w:rsidR="006B2804">
        <w:rPr>
          <w:rFonts w:ascii="Calibri" w:hAnsi="Calibri" w:cstheme="minorBidi"/>
          <w:color w:val="auto"/>
        </w:rPr>
        <w:t>en produisant</w:t>
      </w:r>
      <w:r w:rsidRPr="00F17FB3">
        <w:rPr>
          <w:rFonts w:ascii="Calibri" w:hAnsi="Calibri" w:cstheme="minorBidi"/>
          <w:color w:val="auto"/>
        </w:rPr>
        <w:t xml:space="preserve"> un modèle conceptuel de données (MCD), </w:t>
      </w:r>
      <w:r w:rsidR="006B2804">
        <w:rPr>
          <w:rFonts w:ascii="Calibri" w:hAnsi="Calibri" w:cstheme="minorBidi"/>
          <w:color w:val="auto"/>
        </w:rPr>
        <w:t>puis en la documentant</w:t>
      </w:r>
      <w:r w:rsidRPr="00F17FB3">
        <w:rPr>
          <w:rFonts w:ascii="Calibri" w:hAnsi="Calibri" w:cstheme="minorBidi"/>
          <w:color w:val="auto"/>
        </w:rPr>
        <w:t xml:space="preserve"> </w:t>
      </w:r>
      <w:r w:rsidR="006B2804">
        <w:rPr>
          <w:rFonts w:ascii="Calibri" w:hAnsi="Calibri" w:cstheme="minorBidi"/>
          <w:color w:val="auto"/>
        </w:rPr>
        <w:t>en vue</w:t>
      </w:r>
      <w:r w:rsidRPr="00F17FB3">
        <w:rPr>
          <w:rFonts w:ascii="Calibri" w:hAnsi="Calibri" w:cstheme="minorBidi"/>
          <w:color w:val="auto"/>
        </w:rPr>
        <w:t xml:space="preserve"> de construire l’ossature de ce système en fonction de solutions techniques adapté</w:t>
      </w:r>
      <w:r w:rsidR="006B2804">
        <w:rPr>
          <w:rFonts w:ascii="Calibri" w:hAnsi="Calibri" w:cstheme="minorBidi"/>
          <w:color w:val="auto"/>
        </w:rPr>
        <w:t>es à leurs objectifs et</w:t>
      </w:r>
      <w:r w:rsidRPr="00F17FB3">
        <w:rPr>
          <w:rFonts w:ascii="Calibri" w:hAnsi="Calibri" w:cstheme="minorBidi"/>
          <w:color w:val="auto"/>
        </w:rPr>
        <w:t xml:space="preserve"> leurs moyens. Mais cela s’est avéré plus complexe que prévu et nous avons donc eu plusieurs versions pour se mettre d’accord sur le modèle avant de passer à la deuxième étape. </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 xml:space="preserve">A ce jour, nous avons essayé d’atteindre la majorité des critères de satisfaction de notre client, c’est-à-dire une analyse documentée du MCD, une base de données construite et fonctionnelles. Concernant les états de sortie automatisés, nous pouvons dire que nous avons réussi </w:t>
      </w:r>
      <w:r w:rsidR="006B2804">
        <w:rPr>
          <w:rFonts w:ascii="Calibri" w:hAnsi="Calibri" w:cstheme="minorBidi"/>
          <w:color w:val="auto"/>
        </w:rPr>
        <w:t xml:space="preserve">seulement </w:t>
      </w:r>
      <w:r w:rsidRPr="00F17FB3">
        <w:rPr>
          <w:rFonts w:ascii="Calibri" w:hAnsi="Calibri" w:cstheme="minorBidi"/>
          <w:color w:val="auto"/>
        </w:rPr>
        <w:t xml:space="preserve">partiellement cette partie et cela est dû au fait que nous avons </w:t>
      </w:r>
      <w:r w:rsidR="006B2804">
        <w:rPr>
          <w:rFonts w:ascii="Calibri" w:hAnsi="Calibri" w:cstheme="minorBidi"/>
          <w:color w:val="auto"/>
        </w:rPr>
        <w:t>choisis de passer</w:t>
      </w:r>
      <w:r w:rsidRPr="00F17FB3">
        <w:rPr>
          <w:rFonts w:ascii="Calibri" w:hAnsi="Calibri" w:cstheme="minorBidi"/>
          <w:color w:val="auto"/>
        </w:rPr>
        <w:t xml:space="preserve"> beaucoup de temps sur la conception. Pour le moment, la documentation et notamment les règles de gestion font office de manuel à l’attention des nouveaux utilisateurs.</w:t>
      </w:r>
    </w:p>
    <w:p w:rsidR="00F17FB3" w:rsidRPr="00F17FB3" w:rsidRDefault="006B2804" w:rsidP="006B2804">
      <w:pPr>
        <w:pStyle w:val="Default"/>
        <w:spacing w:line="360" w:lineRule="auto"/>
        <w:jc w:val="both"/>
        <w:rPr>
          <w:rFonts w:ascii="Calibri" w:hAnsi="Calibri" w:cstheme="minorBidi"/>
          <w:color w:val="auto"/>
        </w:rPr>
      </w:pPr>
      <w:r>
        <w:rPr>
          <w:rFonts w:ascii="Calibri" w:hAnsi="Calibri" w:cstheme="minorBidi"/>
          <w:color w:val="auto"/>
        </w:rPr>
        <w:t>Grâ</w:t>
      </w:r>
      <w:r w:rsidR="00F17FB3" w:rsidRPr="00F17FB3">
        <w:rPr>
          <w:rFonts w:ascii="Calibri" w:hAnsi="Calibri" w:cstheme="minorBidi"/>
          <w:color w:val="auto"/>
        </w:rPr>
        <w:t>ce à ce projet, nous avons pu apprendre à mener à bien un projet de sa phase d’analyse à sa phase d</w:t>
      </w:r>
      <w:r>
        <w:rPr>
          <w:rFonts w:ascii="Calibri" w:hAnsi="Calibri" w:cstheme="minorBidi"/>
          <w:color w:val="auto"/>
        </w:rPr>
        <w:t xml:space="preserve">e conception (en partant d’une simple description de l’existant) </w:t>
      </w:r>
      <w:r w:rsidR="00F17FB3" w:rsidRPr="00F17FB3">
        <w:rPr>
          <w:rFonts w:ascii="Calibri" w:hAnsi="Calibri" w:cstheme="minorBidi"/>
          <w:color w:val="auto"/>
        </w:rPr>
        <w:t>grâce aux connaissances que nous avons acquises durant nos cursus scolaires. Nous av</w:t>
      </w:r>
      <w:r w:rsidR="004B40C1">
        <w:rPr>
          <w:rFonts w:ascii="Calibri" w:hAnsi="Calibri" w:cstheme="minorBidi"/>
          <w:color w:val="auto"/>
        </w:rPr>
        <w:t>ons</w:t>
      </w:r>
      <w:r w:rsidR="00F17FB3" w:rsidRPr="00F17FB3">
        <w:rPr>
          <w:rFonts w:ascii="Calibri" w:hAnsi="Calibri" w:cstheme="minorBidi"/>
          <w:color w:val="auto"/>
        </w:rPr>
        <w:t xml:space="preserve"> aussi pu nous rendre compte </w:t>
      </w:r>
      <w:r w:rsidR="004B40C1">
        <w:rPr>
          <w:rFonts w:ascii="Calibri" w:hAnsi="Calibri" w:cstheme="minorBidi"/>
          <w:color w:val="auto"/>
        </w:rPr>
        <w:t>de l’importance de la gestion des</w:t>
      </w:r>
      <w:r w:rsidR="00F17FB3" w:rsidRPr="00F17FB3">
        <w:rPr>
          <w:rFonts w:ascii="Calibri" w:hAnsi="Calibri" w:cstheme="minorBidi"/>
          <w:color w:val="auto"/>
        </w:rPr>
        <w:t xml:space="preserve"> flux d’informations et de </w:t>
      </w:r>
      <w:r w:rsidR="004B40C1">
        <w:rPr>
          <w:rFonts w:ascii="Calibri" w:hAnsi="Calibri" w:cstheme="minorBidi"/>
          <w:color w:val="auto"/>
        </w:rPr>
        <w:t>leur</w:t>
      </w:r>
      <w:r w:rsidR="00F17FB3" w:rsidRPr="00F17FB3">
        <w:rPr>
          <w:rFonts w:ascii="Calibri" w:hAnsi="Calibri" w:cstheme="minorBidi"/>
          <w:color w:val="auto"/>
        </w:rPr>
        <w:t xml:space="preserve"> centralisation.</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Malgré la réticence de certains membres, le Mouveme</w:t>
      </w:r>
      <w:r w:rsidR="004B40C1">
        <w:rPr>
          <w:rFonts w:ascii="Calibri" w:hAnsi="Calibri" w:cstheme="minorBidi"/>
          <w:color w:val="auto"/>
        </w:rPr>
        <w:t>nt de la Paix a pu comprendre l’intérêt</w:t>
      </w:r>
      <w:r w:rsidRPr="00F17FB3">
        <w:rPr>
          <w:rFonts w:ascii="Calibri" w:hAnsi="Calibri" w:cstheme="minorBidi"/>
          <w:color w:val="auto"/>
        </w:rPr>
        <w:t xml:space="preserve"> de ce projet en son sein. Nous avons pu leur montrer la nécessité de ce projet du point de vue de l’accès à l’information et du partage de celle-ci en utilisant des technologies adéquates.</w:t>
      </w:r>
    </w:p>
    <w:p w:rsidR="00F17FB3" w:rsidRPr="004B40C1" w:rsidRDefault="00F17FB3" w:rsidP="004B40C1">
      <w:pPr>
        <w:pStyle w:val="Default"/>
        <w:spacing w:line="360" w:lineRule="auto"/>
        <w:jc w:val="both"/>
        <w:rPr>
          <w:rFonts w:ascii="Calibri" w:eastAsiaTheme="minorHAnsi" w:hAnsi="Calibri" w:cstheme="minorBidi"/>
          <w:color w:val="auto"/>
          <w:lang w:eastAsia="en-US"/>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EC6CC0">
      <w:pPr>
        <w:pStyle w:val="Default"/>
        <w:rPr>
          <w:rFonts w:asciiTheme="majorHAnsi" w:eastAsiaTheme="majorEastAsia" w:hAnsiTheme="majorHAnsi" w:cstheme="majorBidi"/>
          <w:color w:val="365F91" w:themeColor="accent1" w:themeShade="BF"/>
          <w:sz w:val="52"/>
          <w:szCs w:val="32"/>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rPr>
        <w:t>Conclusion</w:t>
      </w:r>
    </w:p>
    <w:p w:rsidR="00466265" w:rsidRDefault="00466265" w:rsidP="00466265"/>
    <w:p w:rsidR="00C472C8" w:rsidRDefault="00C472C8" w:rsidP="00466265"/>
    <w:p w:rsidR="0035148B" w:rsidRDefault="00727E6D" w:rsidP="004B40C1">
      <w:pPr>
        <w:shd w:val="clear" w:color="auto" w:fill="FFFFFF"/>
        <w:spacing w:after="150" w:line="360" w:lineRule="auto"/>
        <w:jc w:val="both"/>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sidR="004B40C1">
        <w:rPr>
          <w:rFonts w:ascii="Calibri" w:hAnsi="Calibri"/>
          <w:sz w:val="24"/>
          <w:szCs w:val="24"/>
        </w:rPr>
        <w:t xml:space="preserve">Nous nous </w:t>
      </w:r>
      <w:r>
        <w:rPr>
          <w:rFonts w:ascii="Calibri" w:hAnsi="Calibri"/>
          <w:sz w:val="24"/>
          <w:szCs w:val="24"/>
        </w:rPr>
        <w:t>sommes</w:t>
      </w:r>
      <w:r w:rsidRPr="00727E6D">
        <w:rPr>
          <w:rFonts w:ascii="Calibri" w:hAnsi="Calibri"/>
          <w:sz w:val="24"/>
          <w:szCs w:val="24"/>
        </w:rPr>
        <w:t xml:space="preserve"> rendu compte que la pa</w:t>
      </w:r>
      <w:r w:rsidR="004B40C1">
        <w:rPr>
          <w:rFonts w:ascii="Calibri" w:hAnsi="Calibri"/>
          <w:sz w:val="24"/>
          <w:szCs w:val="24"/>
        </w:rPr>
        <w:t>rtie programmation ne représent</w:t>
      </w:r>
      <w:r w:rsidRPr="00727E6D">
        <w:rPr>
          <w:rFonts w:ascii="Calibri" w:hAnsi="Calibri"/>
          <w:sz w:val="24"/>
          <w:szCs w:val="24"/>
        </w:rPr>
        <w:t>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4B40C1">
      <w:pPr>
        <w:shd w:val="clear" w:color="auto" w:fill="FFFFFF"/>
        <w:spacing w:after="150" w:line="360" w:lineRule="auto"/>
        <w:ind w:firstLine="708"/>
        <w:jc w:val="both"/>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w:t>
      </w:r>
      <w:bookmarkStart w:id="1" w:name="_GoBack"/>
      <w:bookmarkEnd w:id="1"/>
      <w:r w:rsidRPr="00727E6D">
        <w:rPr>
          <w:rFonts w:ascii="Calibri" w:hAnsi="Calibri"/>
          <w:sz w:val="24"/>
          <w:szCs w:val="24"/>
        </w:rPr>
        <w:t xml:space="preserve">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442952">
        <w:rPr>
          <w:rFonts w:ascii="Calibri" w:hAnsi="Calibri"/>
          <w:sz w:val="24"/>
          <w:szCs w:val="24"/>
        </w:rPr>
        <w:t xml:space="preserve"> notre Professeur M</w:t>
      </w:r>
      <w:r w:rsidR="00B22FB9">
        <w:rPr>
          <w:rFonts w:ascii="Calibri" w:hAnsi="Calibri"/>
          <w:sz w:val="24"/>
          <w:szCs w:val="24"/>
        </w:rPr>
        <w:t>.</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Pr="006057C9">
          <w:rPr>
            <w:rStyle w:val="Lienhypertexte"/>
            <w:webHidden/>
            <w:sz w:val="24"/>
            <w:szCs w:val="24"/>
          </w:rPr>
          <w:t>7</w:t>
        </w:r>
        <w:r w:rsidRPr="006057C9">
          <w:rPr>
            <w:rStyle w:val="Lienhypertexte"/>
            <w:webHidden/>
            <w:sz w:val="24"/>
            <w:szCs w:val="24"/>
          </w:rPr>
          <w:fldChar w:fldCharType="end"/>
        </w:r>
      </w:hyperlink>
    </w:p>
    <w:p w:rsidR="00900036" w:rsidRPr="006057C9" w:rsidRDefault="00442952"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r>
        <w:r w:rsidR="00900036" w:rsidRPr="006057C9">
          <w:rPr>
            <w:rStyle w:val="Lienhypertexte"/>
            <w:webHidden/>
            <w:sz w:val="24"/>
            <w:szCs w:val="24"/>
          </w:rPr>
          <w:fldChar w:fldCharType="separate"/>
        </w:r>
        <w:r w:rsidR="00900036" w:rsidRPr="006057C9">
          <w:rPr>
            <w:rStyle w:val="Lienhypertexte"/>
            <w:webHidden/>
            <w:sz w:val="24"/>
            <w:szCs w:val="24"/>
          </w:rPr>
          <w:t>8</w:t>
        </w:r>
        <w:r w:rsidR="00900036" w:rsidRPr="006057C9">
          <w:rPr>
            <w:rStyle w:val="Lienhypertexte"/>
            <w:webHidden/>
            <w:sz w:val="24"/>
            <w:szCs w:val="24"/>
          </w:rPr>
          <w:fldChar w:fldCharType="end"/>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256657" w:rsidRPr="006057C9">
          <w:rPr>
            <w:noProof/>
            <w:webHidden/>
            <w:sz w:val="24"/>
            <w:szCs w:val="24"/>
          </w:rPr>
          <w:t>2</w:t>
        </w:r>
        <w:r w:rsidR="00900036" w:rsidRPr="006057C9">
          <w:rPr>
            <w:noProof/>
            <w:webHidden/>
            <w:sz w:val="24"/>
            <w:szCs w:val="24"/>
          </w:rPr>
          <w:fldChar w:fldCharType="end"/>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r w:rsidR="007A0C95" w:rsidRPr="006057C9">
        <w:rPr>
          <w:noProof/>
          <w:sz w:val="24"/>
          <w:szCs w:val="24"/>
        </w:rPr>
        <w:t>9</w:t>
      </w:r>
    </w:p>
    <w:p w:rsidR="00900036" w:rsidRPr="006057C9" w:rsidRDefault="00442952" w:rsidP="00900036">
      <w:pPr>
        <w:pStyle w:val="Tabledesillustrations"/>
        <w:tabs>
          <w:tab w:val="right" w:leader="dot" w:pos="9062"/>
        </w:tabs>
        <w:spacing w:line="360" w:lineRule="auto"/>
        <w:rPr>
          <w:noProof/>
          <w:sz w:val="24"/>
          <w:szCs w:val="24"/>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r>
        <w:r w:rsidR="00900036" w:rsidRPr="006057C9">
          <w:rPr>
            <w:noProof/>
            <w:webHidden/>
            <w:sz w:val="24"/>
            <w:szCs w:val="24"/>
          </w:rPr>
          <w:fldChar w:fldCharType="separate"/>
        </w:r>
        <w:r w:rsidR="00900036" w:rsidRPr="006057C9">
          <w:rPr>
            <w:noProof/>
            <w:webHidden/>
            <w:sz w:val="24"/>
            <w:szCs w:val="24"/>
          </w:rPr>
          <w:t>1</w:t>
        </w:r>
        <w:r w:rsidR="00900036" w:rsidRPr="006057C9">
          <w:rPr>
            <w:noProof/>
            <w:webHidden/>
            <w:sz w:val="24"/>
            <w:szCs w:val="24"/>
          </w:rPr>
          <w:fldChar w:fldCharType="end"/>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rPr>
      </w:pPr>
    </w:p>
    <w:p w:rsidR="00900036" w:rsidRDefault="00900036" w:rsidP="00900036">
      <w:pPr>
        <w:jc w:val="center"/>
      </w:pPr>
      <w:r>
        <w:rPr>
          <w:rFonts w:asciiTheme="majorHAnsi" w:eastAsiaTheme="majorEastAsia" w:hAnsiTheme="majorHAnsi" w:cstheme="majorBidi"/>
          <w:color w:val="365F91" w:themeColor="accent1" w:themeShade="BF"/>
          <w:sz w:val="52"/>
          <w:szCs w:val="32"/>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442952"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442952"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442952"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442952"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442952"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«Utilisateur»</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Annexe 1 :</w:t>
      </w:r>
      <w:r w:rsidR="002A792B">
        <w:rPr>
          <w:rFonts w:asciiTheme="majorHAnsi" w:eastAsiaTheme="majorEastAsia" w:hAnsiTheme="majorHAnsi" w:cstheme="majorBidi"/>
          <w:color w:val="365F91" w:themeColor="accent1" w:themeShade="BF"/>
          <w:sz w:val="36"/>
          <w:szCs w:val="32"/>
        </w:rPr>
        <w:t xml:space="preserve"> Diagramme de Classe </w:t>
      </w:r>
      <w:r w:rsidR="00E802EA">
        <w:rPr>
          <w:rFonts w:asciiTheme="majorHAnsi" w:eastAsiaTheme="majorEastAsia" w:hAnsiTheme="majorHAnsi" w:cstheme="majorBidi"/>
          <w:color w:val="365F91" w:themeColor="accent1" w:themeShade="BF"/>
          <w:sz w:val="36"/>
          <w:szCs w:val="32"/>
        </w:rPr>
        <w:t>Part 1 (</w:t>
      </w:r>
      <w:r>
        <w:rPr>
          <w:rFonts w:asciiTheme="majorHAnsi" w:eastAsiaTheme="majorEastAsia" w:hAnsiTheme="majorHAnsi" w:cstheme="majorBidi"/>
          <w:color w:val="365F91" w:themeColor="accent1" w:themeShade="BF"/>
          <w:sz w:val="36"/>
          <w:szCs w:val="32"/>
        </w:rPr>
        <w:t>Version 1</w:t>
      </w:r>
      <w:r w:rsidR="00E802EA">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039995" cy="8538210"/>
            <wp:effectExtent l="0" t="0" r="0" b="0"/>
            <wp:docPr id="25" name="Image 3" descr="anne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exe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8538210"/>
                    </a:xfrm>
                    <a:prstGeom prst="rect">
                      <a:avLst/>
                    </a:prstGeom>
                    <a:noFill/>
                    <a:ln>
                      <a:noFill/>
                    </a:ln>
                  </pic:spPr>
                </pic:pic>
              </a:graphicData>
            </a:graphic>
          </wp:inline>
        </w:drawing>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rPr>
        <w:lastRenderedPageBreak/>
        <w:t>Annexe 2</w:t>
      </w:r>
      <w:r w:rsidR="00F022FA"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F022FA">
        <w:rPr>
          <w:rFonts w:asciiTheme="majorHAnsi" w:eastAsiaTheme="majorEastAsia" w:hAnsiTheme="majorHAnsi" w:cstheme="majorBidi"/>
          <w:color w:val="365F91" w:themeColor="accent1" w:themeShade="BF"/>
          <w:sz w:val="36"/>
          <w:szCs w:val="32"/>
        </w:rPr>
        <w:t xml:space="preserve"> </w:t>
      </w:r>
      <w:r w:rsidR="00453176">
        <w:rPr>
          <w:rFonts w:asciiTheme="majorHAnsi" w:eastAsiaTheme="majorEastAsia" w:hAnsiTheme="majorHAnsi" w:cstheme="majorBidi"/>
          <w:color w:val="365F91" w:themeColor="accent1" w:themeShade="BF"/>
          <w:sz w:val="36"/>
          <w:szCs w:val="32"/>
        </w:rPr>
        <w:t>Part 2 (</w:t>
      </w:r>
      <w:r w:rsidR="00F022FA">
        <w:rPr>
          <w:rFonts w:asciiTheme="majorHAnsi" w:eastAsiaTheme="majorEastAsia" w:hAnsiTheme="majorHAnsi" w:cstheme="majorBidi"/>
          <w:color w:val="365F91" w:themeColor="accent1" w:themeShade="BF"/>
          <w:sz w:val="36"/>
          <w:szCs w:val="32"/>
        </w:rPr>
        <w:t>Version 1</w:t>
      </w:r>
      <w:r w:rsidR="00453176">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603750" cy="8410575"/>
            <wp:effectExtent l="0" t="0" r="0" b="0"/>
            <wp:docPr id="24" name="Image 4" descr="anne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exe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3750" cy="8410575"/>
                    </a:xfrm>
                    <a:prstGeom prst="rect">
                      <a:avLst/>
                    </a:prstGeom>
                    <a:noFill/>
                    <a:ln>
                      <a:noFill/>
                    </a:ln>
                  </pic:spPr>
                </pic:pic>
              </a:graphicData>
            </a:graphic>
          </wp:inline>
        </w:drawing>
      </w:r>
    </w:p>
    <w:p w:rsidR="00F022FA"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Pr>
          <w:rFonts w:asciiTheme="majorHAnsi" w:eastAsiaTheme="majorEastAsia" w:hAnsiTheme="majorHAnsi" w:cstheme="majorBidi"/>
          <w:color w:val="365F91" w:themeColor="accent1" w:themeShade="BF"/>
          <w:sz w:val="36"/>
          <w:szCs w:val="32"/>
        </w:rPr>
        <w:t>3.1</w:t>
      </w:r>
      <w:r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Pr>
          <w:rFonts w:asciiTheme="majorHAnsi" w:eastAsiaTheme="majorEastAsia" w:hAnsiTheme="majorHAnsi" w:cstheme="majorBidi"/>
          <w:color w:val="365F91" w:themeColor="accent1" w:themeShade="BF"/>
          <w:sz w:val="36"/>
          <w:szCs w:val="32"/>
        </w:rPr>
        <w:t xml:space="preserve"> </w:t>
      </w:r>
      <w:r w:rsidR="003E2C9F">
        <w:rPr>
          <w:rFonts w:asciiTheme="majorHAnsi" w:eastAsiaTheme="majorEastAsia" w:hAnsiTheme="majorHAnsi" w:cstheme="majorBidi"/>
          <w:color w:val="365F91" w:themeColor="accent1" w:themeShade="BF"/>
          <w:sz w:val="36"/>
          <w:szCs w:val="32"/>
        </w:rPr>
        <w:t>Part 3.1 (</w:t>
      </w:r>
      <w:r>
        <w:rPr>
          <w:rFonts w:asciiTheme="majorHAnsi" w:eastAsiaTheme="majorEastAsia" w:hAnsiTheme="majorHAnsi" w:cstheme="majorBidi"/>
          <w:color w:val="365F91" w:themeColor="accent1" w:themeShade="BF"/>
          <w:sz w:val="36"/>
          <w:szCs w:val="32"/>
        </w:rPr>
        <w:t>Version 1</w:t>
      </w:r>
      <w:r w:rsidR="003E2C9F">
        <w:rPr>
          <w:rFonts w:asciiTheme="majorHAnsi" w:eastAsiaTheme="majorEastAsia" w:hAnsiTheme="majorHAnsi" w:cstheme="majorBidi"/>
          <w:color w:val="365F91" w:themeColor="accent1" w:themeShade="BF"/>
          <w:sz w:val="36"/>
          <w:szCs w:val="32"/>
        </w:rPr>
        <w:t>)</w:t>
      </w:r>
    </w:p>
    <w:p w:rsidR="00F022FA" w:rsidRPr="00220DE0" w:rsidRDefault="004B40C1" w:rsidP="00F022FA">
      <w:pPr>
        <w:rPr>
          <w:sz w:val="20"/>
        </w:rPr>
      </w:pPr>
      <w:r>
        <w:rPr>
          <w:rFonts w:asciiTheme="majorHAnsi" w:eastAsiaTheme="majorEastAsia" w:hAnsiTheme="majorHAnsi" w:cstheme="majorBidi"/>
          <w:noProof/>
          <w:color w:val="365F91" w:themeColor="accent1" w:themeShade="BF"/>
          <w:sz w:val="36"/>
          <w:szCs w:val="32"/>
        </w:rPr>
        <w:drawing>
          <wp:inline distT="0" distB="0" distL="0" distR="0">
            <wp:extent cx="5018405" cy="8453120"/>
            <wp:effectExtent l="0" t="0" r="10795" b="5080"/>
            <wp:docPr id="23" name="Image 5"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exe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8405" cy="8453120"/>
                    </a:xfrm>
                    <a:prstGeom prst="rect">
                      <a:avLst/>
                    </a:prstGeom>
                    <a:noFill/>
                    <a:ln>
                      <a:noFill/>
                    </a:ln>
                  </pic:spPr>
                </pic:pic>
              </a:graphicData>
            </a:graphic>
          </wp:inline>
        </w:drawing>
      </w: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rPr>
        <w:lastRenderedPageBreak/>
        <w:t>Annexe 3.2</w:t>
      </w:r>
      <w:r w:rsidR="001F4F99"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1F4F99">
        <w:rPr>
          <w:rFonts w:asciiTheme="majorHAnsi" w:eastAsiaTheme="majorEastAsia" w:hAnsiTheme="majorHAnsi" w:cstheme="majorBidi"/>
          <w:color w:val="365F91" w:themeColor="accent1" w:themeShade="BF"/>
          <w:sz w:val="36"/>
          <w:szCs w:val="32"/>
        </w:rPr>
        <w:t xml:space="preserve"> </w:t>
      </w:r>
      <w:r w:rsidR="00147527">
        <w:rPr>
          <w:rFonts w:asciiTheme="majorHAnsi" w:eastAsiaTheme="majorEastAsia" w:hAnsiTheme="majorHAnsi" w:cstheme="majorBidi"/>
          <w:color w:val="365F91" w:themeColor="accent1" w:themeShade="BF"/>
          <w:sz w:val="36"/>
          <w:szCs w:val="32"/>
        </w:rPr>
        <w:t>Part 3.2 (</w:t>
      </w:r>
      <w:r w:rsidR="001F4F99">
        <w:rPr>
          <w:rFonts w:asciiTheme="majorHAnsi" w:eastAsiaTheme="majorEastAsia" w:hAnsiTheme="majorHAnsi" w:cstheme="majorBidi"/>
          <w:color w:val="365F91" w:themeColor="accent1" w:themeShade="BF"/>
          <w:sz w:val="36"/>
          <w:szCs w:val="32"/>
        </w:rPr>
        <w:t xml:space="preserve">Version </w:t>
      </w:r>
      <w:r>
        <w:rPr>
          <w:rFonts w:asciiTheme="majorHAnsi" w:eastAsiaTheme="majorEastAsia" w:hAnsiTheme="majorHAnsi" w:cstheme="majorBidi"/>
          <w:color w:val="365F91" w:themeColor="accent1" w:themeShade="BF"/>
          <w:sz w:val="36"/>
          <w:szCs w:val="32"/>
        </w:rPr>
        <w:t>1</w:t>
      </w:r>
      <w:r w:rsidR="00147527">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5092700" cy="8303895"/>
            <wp:effectExtent l="0" t="0" r="12700" b="1905"/>
            <wp:docPr id="15" name="Image 6"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exe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2700" cy="8303895"/>
                    </a:xfrm>
                    <a:prstGeom prst="rect">
                      <a:avLst/>
                    </a:prstGeom>
                    <a:noFill/>
                    <a:ln>
                      <a:noFill/>
                    </a:ln>
                  </pic:spPr>
                </pic:pic>
              </a:graphicData>
            </a:graphic>
          </wp:inline>
        </w:drawing>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t xml:space="preserve">Annexe </w:t>
      </w:r>
      <w:r w:rsidR="002A792B">
        <w:rPr>
          <w:rFonts w:asciiTheme="majorHAnsi" w:eastAsiaTheme="majorEastAsia" w:hAnsiTheme="majorHAnsi" w:cstheme="majorBidi"/>
          <w:color w:val="365F91" w:themeColor="accent1" w:themeShade="BF"/>
          <w:sz w:val="36"/>
          <w:szCs w:val="32"/>
        </w:rPr>
        <w:t>4</w:t>
      </w:r>
      <w:r w:rsidRPr="00220DE0">
        <w:rPr>
          <w:rFonts w:asciiTheme="majorHAnsi" w:eastAsiaTheme="majorEastAsia" w:hAnsiTheme="majorHAnsi" w:cstheme="majorBidi"/>
          <w:color w:val="365F91" w:themeColor="accent1" w:themeShade="BF"/>
          <w:sz w:val="36"/>
          <w:szCs w:val="32"/>
        </w:rPr>
        <w:t> : Diagramme de Classe</w:t>
      </w:r>
      <w:r w:rsidR="00147527">
        <w:rPr>
          <w:rFonts w:asciiTheme="majorHAnsi" w:eastAsiaTheme="majorEastAsia" w:hAnsiTheme="majorHAnsi" w:cstheme="majorBidi"/>
          <w:color w:val="365F91" w:themeColor="accent1" w:themeShade="BF"/>
          <w:sz w:val="36"/>
          <w:szCs w:val="32"/>
        </w:rPr>
        <w:t xml:space="preserve"> Part 1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Pr="00220DE0">
        <w:rPr>
          <w:rFonts w:asciiTheme="majorHAnsi" w:eastAsiaTheme="majorEastAsia" w:hAnsiTheme="majorHAnsi" w:cstheme="majorBidi"/>
          <w:color w:val="365F91" w:themeColor="accent1" w:themeShade="BF"/>
          <w:sz w:val="36"/>
          <w:szCs w:val="32"/>
        </w:rPr>
        <w:t>)</w:t>
      </w:r>
    </w:p>
    <w:p w:rsidR="00ED2FD7" w:rsidRDefault="00FE7FF0" w:rsidP="00FE7FF0">
      <w:pPr>
        <w:ind w:left="-709" w:right="-1417"/>
      </w:pPr>
      <w:r>
        <w:rPr>
          <w:noProof/>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rPr>
      </w:pPr>
      <w:r>
        <w:rPr>
          <w:rFonts w:asciiTheme="majorHAnsi" w:eastAsiaTheme="majorEastAsia" w:hAnsiTheme="majorHAnsi" w:cstheme="majorBidi"/>
          <w:color w:val="365F91" w:themeColor="accent1" w:themeShade="BF"/>
          <w:sz w:val="36"/>
          <w:szCs w:val="32"/>
        </w:rPr>
        <w:lastRenderedPageBreak/>
        <w:t>Annexe 5</w:t>
      </w:r>
      <w:r w:rsidR="00940977"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2 </w:t>
      </w:r>
      <w:r w:rsidR="00940977" w:rsidRPr="00220DE0">
        <w:rPr>
          <w:rFonts w:asciiTheme="majorHAnsi" w:eastAsiaTheme="majorEastAsia" w:hAnsiTheme="majorHAnsi" w:cstheme="majorBidi"/>
          <w:color w:val="365F91" w:themeColor="accent1" w:themeShade="BF"/>
          <w:sz w:val="36"/>
          <w:szCs w:val="32"/>
        </w:rPr>
        <w:t>(</w:t>
      </w:r>
      <w:r>
        <w:rPr>
          <w:rFonts w:asciiTheme="majorHAnsi" w:eastAsiaTheme="majorEastAsia" w:hAnsiTheme="majorHAnsi" w:cstheme="majorBidi"/>
          <w:color w:val="365F91" w:themeColor="accent1" w:themeShade="BF"/>
          <w:sz w:val="36"/>
          <w:szCs w:val="32"/>
        </w:rPr>
        <w:t>Version Finale</w:t>
      </w:r>
      <w:r w:rsidR="00FC1847" w:rsidRPr="00220DE0">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40"/>
          <w:szCs w:val="32"/>
        </w:rPr>
        <w:drawing>
          <wp:inline distT="0" distB="0" distL="0" distR="0">
            <wp:extent cx="5305425" cy="8527415"/>
            <wp:effectExtent l="0" t="0" r="3175" b="6985"/>
            <wp:docPr id="13" name="Image 7" descr="Diagramm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Part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8527415"/>
                    </a:xfrm>
                    <a:prstGeom prst="rect">
                      <a:avLst/>
                    </a:prstGeom>
                    <a:noFill/>
                    <a:ln>
                      <a:noFill/>
                    </a:ln>
                  </pic:spPr>
                </pic:pic>
              </a:graphicData>
            </a:graphic>
          </wp:inline>
        </w:drawing>
      </w:r>
    </w:p>
    <w:p w:rsidR="00940977" w:rsidRDefault="00220DE0"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6</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3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00A1257E">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347970" cy="8495665"/>
            <wp:effectExtent l="0" t="0" r="11430" b="0"/>
            <wp:docPr id="12" name="Image 8" descr="Diagramm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Part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7970" cy="8495665"/>
                    </a:xfrm>
                    <a:prstGeom prst="rect">
                      <a:avLst/>
                    </a:prstGeom>
                    <a:noFill/>
                    <a:ln>
                      <a:noFill/>
                    </a:ln>
                  </pic:spPr>
                </pic:pic>
              </a:graphicData>
            </a:graphic>
          </wp:inline>
        </w:drawing>
      </w:r>
    </w:p>
    <w:p w:rsidR="00C23FF8" w:rsidRDefault="00C23FF8"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7</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4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Pr>
          <w:rFonts w:asciiTheme="majorHAnsi" w:eastAsiaTheme="majorEastAsia" w:hAnsiTheme="majorHAnsi" w:cstheme="majorBidi"/>
          <w:color w:val="365F91" w:themeColor="accent1" w:themeShade="BF"/>
          <w:sz w:val="36"/>
          <w:szCs w:val="32"/>
        </w:rPr>
        <w:t>)</w:t>
      </w:r>
    </w:p>
    <w:p w:rsidR="00C23FF8" w:rsidRDefault="004B40C1" w:rsidP="00220DE0">
      <w:pPr>
        <w:ind w:right="-1417"/>
        <w:rPr>
          <w:rFonts w:asciiTheme="majorHAnsi" w:eastAsiaTheme="majorEastAsia" w:hAnsiTheme="majorHAnsi" w:cstheme="majorBidi"/>
          <w:color w:val="365F91" w:themeColor="accent1" w:themeShade="BF"/>
          <w:sz w:val="36"/>
          <w:szCs w:val="32"/>
        </w:rPr>
      </w:pPr>
      <w:r>
        <w:rPr>
          <w:rFonts w:asciiTheme="majorHAnsi" w:eastAsiaTheme="majorEastAsia" w:hAnsiTheme="majorHAnsi" w:cstheme="majorBidi"/>
          <w:noProof/>
          <w:color w:val="365F91" w:themeColor="accent1" w:themeShade="BF"/>
          <w:sz w:val="36"/>
          <w:szCs w:val="32"/>
        </w:rPr>
        <w:drawing>
          <wp:inline distT="0" distB="0" distL="0" distR="0">
            <wp:extent cx="5284470" cy="8410575"/>
            <wp:effectExtent l="0" t="0" r="0" b="0"/>
            <wp:docPr id="11" name="Image 9" descr="Diagramme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Part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4470" cy="8410575"/>
                    </a:xfrm>
                    <a:prstGeom prst="rect">
                      <a:avLst/>
                    </a:prstGeom>
                    <a:noFill/>
                    <a:ln>
                      <a:noFill/>
                    </a:ln>
                  </pic:spPr>
                </pic:pic>
              </a:graphicData>
            </a:graphic>
          </wp:inline>
        </w:drawing>
      </w:r>
    </w:p>
    <w:p w:rsidR="00E34497" w:rsidRDefault="00E34497" w:rsidP="00E34497">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8</w:t>
      </w:r>
      <w:r w:rsidRPr="00220DE0">
        <w:rPr>
          <w:rFonts w:asciiTheme="majorHAnsi" w:eastAsiaTheme="majorEastAsia" w:hAnsiTheme="majorHAnsi" w:cstheme="majorBidi"/>
          <w:color w:val="365F91" w:themeColor="accent1" w:themeShade="BF"/>
          <w:sz w:val="36"/>
          <w:szCs w:val="32"/>
        </w:rPr>
        <w:t> : Diagramme de Classe (</w:t>
      </w:r>
      <w:r>
        <w:rPr>
          <w:rFonts w:asciiTheme="majorHAnsi" w:eastAsiaTheme="majorEastAsia" w:hAnsiTheme="majorHAnsi" w:cstheme="majorBidi"/>
          <w:color w:val="365F91" w:themeColor="accent1" w:themeShade="BF"/>
          <w:sz w:val="36"/>
          <w:szCs w:val="32"/>
        </w:rPr>
        <w:t>Connexion)</w:t>
      </w:r>
    </w:p>
    <w:p w:rsidR="00E34497" w:rsidRPr="00466265" w:rsidRDefault="004B40C1" w:rsidP="00220DE0">
      <w:pPr>
        <w:ind w:right="-1417"/>
      </w:pPr>
      <w:r>
        <w:rPr>
          <w:noProof/>
        </w:rPr>
        <w:drawing>
          <wp:inline distT="0" distB="0" distL="0" distR="0">
            <wp:extent cx="3242945" cy="8431530"/>
            <wp:effectExtent l="0" t="0" r="8255" b="1270"/>
            <wp:docPr id="9" name="Image 10" descr="DiagrammeConnex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Connexion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2945" cy="8431530"/>
                    </a:xfrm>
                    <a:prstGeom prst="rect">
                      <a:avLst/>
                    </a:prstGeom>
                    <a:noFill/>
                    <a:ln>
                      <a:noFill/>
                    </a:ln>
                  </pic:spPr>
                </pic:pic>
              </a:graphicData>
            </a:graphic>
          </wp:inline>
        </w:drawing>
      </w:r>
    </w:p>
    <w:sectPr w:rsidR="00E34497" w:rsidRPr="00466265" w:rsidSect="004C2E3B">
      <w:headerReference w:type="default" r:id="rId56"/>
      <w:footerReference w:type="default" r:id="rId57"/>
      <w:footerReference w:type="first" r:id="rId5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6B2804" w:rsidRDefault="006B2804" w:rsidP="00DE4A77">
      <w:pPr>
        <w:spacing w:after="0" w:line="240" w:lineRule="auto"/>
      </w:pPr>
      <w:r>
        <w:separator/>
      </w:r>
    </w:p>
  </w:endnote>
  <w:endnote w:type="continuationSeparator" w:id="0">
    <w:p w:rsidR="006B2804" w:rsidRDefault="006B2804"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Liberation Serif">
    <w:altName w:val="Times New Roman"/>
    <w:charset w:val="00"/>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6B2804" w:rsidRPr="008F37B8" w:rsidRDefault="006B2804">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4B40C1">
          <w:rPr>
            <w:b/>
            <w:noProof/>
            <w:color w:val="000000" w:themeColor="text1"/>
            <w:sz w:val="24"/>
          </w:rPr>
          <w:t>32</w:t>
        </w:r>
        <w:r w:rsidRPr="008F37B8">
          <w:rPr>
            <w:b/>
            <w:color w:val="000000" w:themeColor="text1"/>
            <w:sz w:val="24"/>
          </w:rPr>
          <w:fldChar w:fldCharType="end"/>
        </w:r>
      </w:p>
    </w:sdtContent>
  </w:sdt>
  <w:p w:rsidR="006B2804" w:rsidRDefault="006B2804" w:rsidP="00DE4A77">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B2095" w:rsidRDefault="006B2804" w:rsidP="00DB2095">
    <w:pPr>
      <w:pStyle w:val="Pieddepage"/>
      <w:jc w:val="center"/>
      <w:rPr>
        <w:b/>
        <w:sz w:val="2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6B2804" w:rsidRDefault="006B2804" w:rsidP="00DE4A77">
      <w:pPr>
        <w:spacing w:after="0" w:line="240" w:lineRule="auto"/>
      </w:pPr>
      <w:r>
        <w:separator/>
      </w:r>
    </w:p>
  </w:footnote>
  <w:footnote w:type="continuationSeparator" w:id="0">
    <w:p w:rsidR="006B2804" w:rsidRDefault="006B2804" w:rsidP="00DE4A7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E4A77" w:rsidRDefault="004B40C1" w:rsidP="00DE4A77">
    <w:pPr>
      <w:pStyle w:val="En-tte"/>
      <w:jc w:val="center"/>
      <w:rPr>
        <w:b/>
        <w:sz w:val="24"/>
      </w:rPr>
    </w:pPr>
    <w:r>
      <w:rPr>
        <w:b/>
        <w:noProof/>
        <w:sz w:val="24"/>
      </w:rPr>
      <mc:AlternateContent>
        <mc:Choice Requires="wps">
          <w:drawing>
            <wp:anchor distT="4294967295" distB="4294967295" distL="114300" distR="114300" simplePos="0" relativeHeight="251659264" behindDoc="0" locked="0" layoutInCell="1" allowOverlap="1">
              <wp:simplePos x="0" y="0"/>
              <wp:positionH relativeFrom="column">
                <wp:posOffset>14605</wp:posOffset>
              </wp:positionH>
              <wp:positionV relativeFrom="paragraph">
                <wp:posOffset>283844</wp:posOffset>
              </wp:positionV>
              <wp:extent cx="5657850" cy="0"/>
              <wp:effectExtent l="0" t="0" r="31750" b="2540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8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22"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1.15pt,22.35pt" to="446.6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" strokecolor="black [3213]" strokeweight="1.25pt">
              <o:lock v:ext="edit" shapetype="f"/>
            </v:line>
          </w:pict>
        </mc:Fallback>
      </mc:AlternateContent>
    </w:r>
    <w:r w:rsidR="006B2804" w:rsidRPr="00DE4A77">
      <w:rPr>
        <w:b/>
        <w:sz w:val="24"/>
      </w:rPr>
      <w:t xml:space="preserve">Rapport </w:t>
    </w:r>
    <w:r w:rsidR="006B2804">
      <w:rPr>
        <w:b/>
        <w:sz w:val="24"/>
      </w:rPr>
      <w:t>projet « EDUPAIX » M1</w:t>
    </w:r>
    <w:r w:rsidR="006B2804" w:rsidRPr="00DE4A77">
      <w:rPr>
        <w:b/>
        <w:sz w:val="24"/>
      </w:rPr>
      <w:t xml:space="preserve"> MIAGE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11E2"/>
    <w:rsid w:val="00212D5C"/>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A792B"/>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3F0266"/>
    <w:rsid w:val="00414812"/>
    <w:rsid w:val="00420B6E"/>
    <w:rsid w:val="00420ED0"/>
    <w:rsid w:val="00434C68"/>
    <w:rsid w:val="00436BBB"/>
    <w:rsid w:val="00440762"/>
    <w:rsid w:val="004420CC"/>
    <w:rsid w:val="00442952"/>
    <w:rsid w:val="004524DC"/>
    <w:rsid w:val="00453176"/>
    <w:rsid w:val="00466265"/>
    <w:rsid w:val="00471B22"/>
    <w:rsid w:val="00472A50"/>
    <w:rsid w:val="00484B9F"/>
    <w:rsid w:val="004857BC"/>
    <w:rsid w:val="004A2B2D"/>
    <w:rsid w:val="004B40C1"/>
    <w:rsid w:val="004B532B"/>
    <w:rsid w:val="004C1DB3"/>
    <w:rsid w:val="004C2E3B"/>
    <w:rsid w:val="004C6C0C"/>
    <w:rsid w:val="004D0CCD"/>
    <w:rsid w:val="004D45CB"/>
    <w:rsid w:val="004D6F1A"/>
    <w:rsid w:val="004E4360"/>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2A0E"/>
    <w:rsid w:val="005E4009"/>
    <w:rsid w:val="005E4871"/>
    <w:rsid w:val="005E5460"/>
    <w:rsid w:val="005E5C88"/>
    <w:rsid w:val="005E61B7"/>
    <w:rsid w:val="005F2F38"/>
    <w:rsid w:val="006057C9"/>
    <w:rsid w:val="00613476"/>
    <w:rsid w:val="006320BD"/>
    <w:rsid w:val="00632909"/>
    <w:rsid w:val="00637E6D"/>
    <w:rsid w:val="00652523"/>
    <w:rsid w:val="0065263F"/>
    <w:rsid w:val="0065372A"/>
    <w:rsid w:val="00656728"/>
    <w:rsid w:val="0066612F"/>
    <w:rsid w:val="006704DE"/>
    <w:rsid w:val="00673A98"/>
    <w:rsid w:val="0068382C"/>
    <w:rsid w:val="0068676E"/>
    <w:rsid w:val="00687035"/>
    <w:rsid w:val="00687B82"/>
    <w:rsid w:val="00697421"/>
    <w:rsid w:val="006A2169"/>
    <w:rsid w:val="006B2804"/>
    <w:rsid w:val="006B3132"/>
    <w:rsid w:val="006C0F61"/>
    <w:rsid w:val="006C56D8"/>
    <w:rsid w:val="006C795E"/>
    <w:rsid w:val="006D53F8"/>
    <w:rsid w:val="006E07D0"/>
    <w:rsid w:val="006E1288"/>
    <w:rsid w:val="006F6570"/>
    <w:rsid w:val="00701626"/>
    <w:rsid w:val="007023F8"/>
    <w:rsid w:val="00711936"/>
    <w:rsid w:val="00711A01"/>
    <w:rsid w:val="0071360A"/>
    <w:rsid w:val="00721063"/>
    <w:rsid w:val="00721E4E"/>
    <w:rsid w:val="00727E6D"/>
    <w:rsid w:val="00736416"/>
    <w:rsid w:val="00747789"/>
    <w:rsid w:val="007504D0"/>
    <w:rsid w:val="00754809"/>
    <w:rsid w:val="00770DC7"/>
    <w:rsid w:val="00780870"/>
    <w:rsid w:val="007944D1"/>
    <w:rsid w:val="007957B7"/>
    <w:rsid w:val="007A0C95"/>
    <w:rsid w:val="007A1452"/>
    <w:rsid w:val="007A1BD3"/>
    <w:rsid w:val="007A68F6"/>
    <w:rsid w:val="007C06DD"/>
    <w:rsid w:val="007C3014"/>
    <w:rsid w:val="007D715D"/>
    <w:rsid w:val="007E027A"/>
    <w:rsid w:val="007E0D8D"/>
    <w:rsid w:val="007E2614"/>
    <w:rsid w:val="007E480C"/>
    <w:rsid w:val="007E4E62"/>
    <w:rsid w:val="007F0D50"/>
    <w:rsid w:val="007F2938"/>
    <w:rsid w:val="0082304E"/>
    <w:rsid w:val="00824695"/>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14AD6"/>
    <w:rsid w:val="009205ED"/>
    <w:rsid w:val="009234D7"/>
    <w:rsid w:val="009273CB"/>
    <w:rsid w:val="00940977"/>
    <w:rsid w:val="009533BE"/>
    <w:rsid w:val="009535F3"/>
    <w:rsid w:val="00954C3B"/>
    <w:rsid w:val="00983066"/>
    <w:rsid w:val="00992B01"/>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362C8"/>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0206"/>
    <w:rsid w:val="00C7189F"/>
    <w:rsid w:val="00C7411B"/>
    <w:rsid w:val="00C97A7A"/>
    <w:rsid w:val="00CB2881"/>
    <w:rsid w:val="00CB45F6"/>
    <w:rsid w:val="00CC0182"/>
    <w:rsid w:val="00CC3D0A"/>
    <w:rsid w:val="00CC5AD2"/>
    <w:rsid w:val="00CD56FF"/>
    <w:rsid w:val="00CE4E70"/>
    <w:rsid w:val="00CF141F"/>
    <w:rsid w:val="00CF6723"/>
    <w:rsid w:val="00D009F0"/>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22E73"/>
    <w:rsid w:val="00E334E9"/>
    <w:rsid w:val="00E34497"/>
    <w:rsid w:val="00E34CD3"/>
    <w:rsid w:val="00E43266"/>
    <w:rsid w:val="00E51F22"/>
    <w:rsid w:val="00E656EB"/>
    <w:rsid w:val="00E73A05"/>
    <w:rsid w:val="00E75163"/>
    <w:rsid w:val="00E802EA"/>
    <w:rsid w:val="00E92902"/>
    <w:rsid w:val="00EA2F1F"/>
    <w:rsid w:val="00EC1DBA"/>
    <w:rsid w:val="00EC49CF"/>
    <w:rsid w:val="00EC6CC0"/>
    <w:rsid w:val="00ED2FD7"/>
    <w:rsid w:val="00ED3037"/>
    <w:rsid w:val="00ED58B0"/>
    <w:rsid w:val="00EF1233"/>
    <w:rsid w:val="00F022FA"/>
    <w:rsid w:val="00F10330"/>
    <w:rsid w:val="00F11B7B"/>
    <w:rsid w:val="00F12D21"/>
    <w:rsid w:val="00F17FB3"/>
    <w:rsid w:val="00F37C42"/>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B3C0F"/>
    <w:rsid w:val="00FC104A"/>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5.png"/><Relationship Id="rId50" Type="http://schemas.openxmlformats.org/officeDocument/2006/relationships/image" Target="media/image19.jpeg"/><Relationship Id="rId51" Type="http://schemas.openxmlformats.org/officeDocument/2006/relationships/image" Target="media/image20.jpeg"/><Relationship Id="rId52" Type="http://schemas.openxmlformats.org/officeDocument/2006/relationships/image" Target="media/image21.jpeg"/><Relationship Id="rId53" Type="http://schemas.openxmlformats.org/officeDocument/2006/relationships/image" Target="media/image22.jpeg"/><Relationship Id="rId54" Type="http://schemas.openxmlformats.org/officeDocument/2006/relationships/image" Target="media/image23.jpeg"/><Relationship Id="rId55" Type="http://schemas.openxmlformats.org/officeDocument/2006/relationships/image" Target="media/image24.jpe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fontTable" Target="fontTable.xml"/><Relationship Id="rId40" Type="http://schemas.openxmlformats.org/officeDocument/2006/relationships/image" Target="media/image9.JP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fr.wikipedia.org/wiki/SaaS" TargetMode="External"/><Relationship Id="rId31" Type="http://schemas.openxmlformats.org/officeDocument/2006/relationships/hyperlink" Target="https://fr.wikipedia.org/wiki/Logiciel_de_gestion_de_projets" TargetMode="External"/><Relationship Id="rId32" Type="http://schemas.openxmlformats.org/officeDocument/2006/relationships/hyperlink" Target="https://fr.wikipedia.org/wiki/GitHub" TargetMode="External"/><Relationship Id="rId33" Type="http://schemas.openxmlformats.org/officeDocument/2006/relationships/hyperlink" Target="https://fr.wikipedia.org/wiki/Dropbox" TargetMode="External"/><Relationship Id="rId34" Type="http://schemas.openxmlformats.org/officeDocument/2006/relationships/hyperlink" Target="https://fr.wikipedia.org/wiki/Google_Drive" TargetMode="External"/><Relationship Id="rId35" Type="http://schemas.openxmlformats.org/officeDocument/2006/relationships/image" Target="media/image8.png"/><Relationship Id="rId36" Type="http://schemas.openxmlformats.org/officeDocument/2006/relationships/hyperlink" Target="https://fr.wikipedia.org/wiki/H%C3%A9bergeur_web" TargetMode="External"/><Relationship Id="rId37" Type="http://schemas.openxmlformats.org/officeDocument/2006/relationships/hyperlink" Target="https://fr.wikipedia.org/wiki/Logiciel_de_gestion_de_versions" TargetMode="External"/><Relationship Id="rId38" Type="http://schemas.openxmlformats.org/officeDocument/2006/relationships/hyperlink" Target="https://fr.wikipedia.org/wiki/Git" TargetMode="External"/><Relationship Id="rId39" Type="http://schemas.openxmlformats.org/officeDocument/2006/relationships/hyperlink" Target="https://fr.wikipedia.org/wiki/Logiciels_libres" TargetMode="External"/><Relationship Id="rId20" Type="http://schemas.openxmlformats.org/officeDocument/2006/relationships/hyperlink" Target="https://fr.wikipedia.org/wiki/Syst%C3%A8me_de_gestion_de_base_de_donn%C3%A9es" TargetMode="External"/><Relationship Id="rId21" Type="http://schemas.openxmlformats.org/officeDocument/2006/relationships/hyperlink" Target="https://fr.wikipedia.org/wiki/Base_de_donn%C3%A9es_relationnelle" TargetMode="External"/><Relationship Id="rId22" Type="http://schemas.openxmlformats.org/officeDocument/2006/relationships/hyperlink" Target="https://fr.wikipedia.org/wiki/Base_de_donn%C3%A9es_orient%C3%A9e_objet" TargetMode="External"/><Relationship Id="rId23" Type="http://schemas.openxmlformats.org/officeDocument/2006/relationships/hyperlink" Target="https://fr.wikipedia.org/wiki/Syst%C3%A8me_de_gestion_de_base_de_donn%C3%A9es_relationnel-objet" TargetMode="External"/><Relationship Id="rId24" Type="http://schemas.openxmlformats.org/officeDocument/2006/relationships/hyperlink" Target="https://fr.wikipedia.org/wiki/Logiciel_libre" TargetMode="External"/><Relationship Id="rId25" Type="http://schemas.openxmlformats.org/officeDocument/2006/relationships/hyperlink" Target="https://fr.wikipedia.org/wiki/Licence_BSD" TargetMode="External"/><Relationship Id="rId26" Type="http://schemas.openxmlformats.org/officeDocument/2006/relationships/hyperlink" Target="https://fr.wikipedia.org/wiki/PL/pgSQL"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hyperlink" Target="https://fr.wikipedia.org/wiki/Logiciel_propri%C3%A9taire" TargetMode="External"/><Relationship Id="rId6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oleObject" Target="embeddings/oleObject1.bin"/></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7DB80108-334E-42BD-80A1-C1DAF97B07E1}" type="presOf" srcId="{811B988B-6471-4E83-B78B-AF468BDE3A7C}" destId="{9A3DD0B1-7486-444C-8A47-F6DF8462BC23}" srcOrd="0" destOrd="0" presId="urn:microsoft.com/office/officeart/2005/8/layout/hProcess9"/>
    <dgm:cxn modelId="{E7F42561-7EF7-43DB-AFB9-996D6AFCA1C8}" type="presOf" srcId="{70DD33F5-A506-4005-9355-899044709DF7}" destId="{844061B1-AD88-4317-853A-931E60712E38}" srcOrd="0" destOrd="0" presId="urn:microsoft.com/office/officeart/2005/8/layout/hProcess9"/>
    <dgm:cxn modelId="{CC1AA0E6-F5BA-4DDE-988C-10C266841223}" type="presOf" srcId="{8351F5F6-A8E7-464E-BF1A-45E7899810F9}" destId="{76C7A206-0F23-4546-A70C-A4D7CEAE2F16}"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706308CC-AAC3-46CB-8D4B-30A8BE8E0BFC}" type="presOf" srcId="{92DD4BC0-BF87-4571-9F13-84B1D481E550}" destId="{F17773CB-FD19-45FE-BFA1-1B60E72AF834}" srcOrd="0" destOrd="0" presId="urn:microsoft.com/office/officeart/2005/8/layout/hProcess9"/>
    <dgm:cxn modelId="{BF0E8D9A-CF5A-4F33-AA0A-7AFF507FF78C}" type="presOf" srcId="{6DCAD544-AC3D-4322-811F-A573C4A81545}" destId="{E3A61809-4321-42A5-8012-AE089134AB8D}"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961947F7-D83A-4575-8DF8-30F4EB15B353}" srcId="{70DD33F5-A506-4005-9355-899044709DF7}" destId="{6DCAD544-AC3D-4322-811F-A573C4A81545}" srcOrd="2" destOrd="0" parTransId="{A2CE4D37-6678-4C31-AD76-D8B4CF022CC3}" sibTransId="{47E0CFDD-929E-49C2-BF68-B3167078C770}"/>
    <dgm:cxn modelId="{CBE68AC9-C7F2-4780-A3E3-C8C8B64E33E7}" type="presOf" srcId="{1436B304-4028-4A6E-A528-E551C84510B3}" destId="{F262FF9C-7CE4-4FC7-9E68-361FCE34EDEF}"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7FF3D616-2810-4C4E-8D72-D0746B01446A}" type="presParOf" srcId="{844061B1-AD88-4317-853A-931E60712E38}" destId="{B241C7E5-0C93-48AE-B215-6EAFEA28F233}" srcOrd="0" destOrd="0" presId="urn:microsoft.com/office/officeart/2005/8/layout/hProcess9"/>
    <dgm:cxn modelId="{72D9BD0C-B6B3-4963-8122-776F3825D4FD}" type="presParOf" srcId="{844061B1-AD88-4317-853A-931E60712E38}" destId="{1D59AC3E-9EC0-4211-8311-B17CEA238751}" srcOrd="1" destOrd="0" presId="urn:microsoft.com/office/officeart/2005/8/layout/hProcess9"/>
    <dgm:cxn modelId="{29B6966C-0322-48A7-B925-AF5E172DC320}" type="presParOf" srcId="{1D59AC3E-9EC0-4211-8311-B17CEA238751}" destId="{76C7A206-0F23-4546-A70C-A4D7CEAE2F16}" srcOrd="0" destOrd="0" presId="urn:microsoft.com/office/officeart/2005/8/layout/hProcess9"/>
    <dgm:cxn modelId="{023F54AD-D15E-48F7-8D28-275A684970F6}" type="presParOf" srcId="{1D59AC3E-9EC0-4211-8311-B17CEA238751}" destId="{27BE32C1-70D5-4396-9BF1-D5A72FA89A92}" srcOrd="1" destOrd="0" presId="urn:microsoft.com/office/officeart/2005/8/layout/hProcess9"/>
    <dgm:cxn modelId="{5D6C3EE5-9831-4F16-B532-6195FF51A50F}" type="presParOf" srcId="{1D59AC3E-9EC0-4211-8311-B17CEA238751}" destId="{F17773CB-FD19-45FE-BFA1-1B60E72AF834}" srcOrd="2" destOrd="0" presId="urn:microsoft.com/office/officeart/2005/8/layout/hProcess9"/>
    <dgm:cxn modelId="{A6143B0D-8536-4C5B-843E-7B2113D7C225}" type="presParOf" srcId="{1D59AC3E-9EC0-4211-8311-B17CEA238751}" destId="{328AD6BA-ABC1-42C2-89EA-1D3107451AA2}" srcOrd="3" destOrd="0" presId="urn:microsoft.com/office/officeart/2005/8/layout/hProcess9"/>
    <dgm:cxn modelId="{6CCFEF1A-6C84-4BA4-A945-C2E5B74DA3E3}" type="presParOf" srcId="{1D59AC3E-9EC0-4211-8311-B17CEA238751}" destId="{E3A61809-4321-42A5-8012-AE089134AB8D}" srcOrd="4" destOrd="0" presId="urn:microsoft.com/office/officeart/2005/8/layout/hProcess9"/>
    <dgm:cxn modelId="{19F66D85-2984-42D4-BABA-4D73D01D3C81}" type="presParOf" srcId="{1D59AC3E-9EC0-4211-8311-B17CEA238751}" destId="{01D9C3E8-037A-4CF5-98F3-5CC7493D7AB1}" srcOrd="5" destOrd="0" presId="urn:microsoft.com/office/officeart/2005/8/layout/hProcess9"/>
    <dgm:cxn modelId="{93010554-13CD-48BA-AEA2-F7BA23C127FA}" type="presParOf" srcId="{1D59AC3E-9EC0-4211-8311-B17CEA238751}" destId="{9A3DD0B1-7486-444C-8A47-F6DF8462BC23}" srcOrd="6" destOrd="0" presId="urn:microsoft.com/office/officeart/2005/8/layout/hProcess9"/>
    <dgm:cxn modelId="{581AF3A3-A307-4208-BE8F-2F664358C3B0}" type="presParOf" srcId="{1D59AC3E-9EC0-4211-8311-B17CEA238751}" destId="{E8C53600-2D4B-4D94-90E3-F8F78571775C}" srcOrd="7" destOrd="0" presId="urn:microsoft.com/office/officeart/2005/8/layout/hProcess9"/>
    <dgm:cxn modelId="{9E09137C-98C3-4D59-9A0D-4DE7572FA79E}"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2"/>
                <a:satOff val="-1098"/>
                <a:lumOff val="6404"/>
                <a:alphaOff val="0"/>
                <a:shade val="51000"/>
                <a:satMod val="130000"/>
              </a:schemeClr>
            </a:gs>
            <a:gs pos="80000">
              <a:schemeClr val="accent1">
                <a:shade val="80000"/>
                <a:hueOff val="76562"/>
                <a:satOff val="-1098"/>
                <a:lumOff val="6404"/>
                <a:alphaOff val="0"/>
                <a:shade val="93000"/>
                <a:satMod val="130000"/>
              </a:schemeClr>
            </a:gs>
            <a:gs pos="100000">
              <a:schemeClr val="accent1">
                <a:shade val="80000"/>
                <a:hueOff val="76562"/>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5"/>
                <a:satOff val="-3294"/>
                <a:lumOff val="19211"/>
                <a:alphaOff val="0"/>
                <a:shade val="51000"/>
                <a:satMod val="130000"/>
              </a:schemeClr>
            </a:gs>
            <a:gs pos="80000">
              <a:schemeClr val="accent1">
                <a:shade val="80000"/>
                <a:hueOff val="229685"/>
                <a:satOff val="-3294"/>
                <a:lumOff val="19211"/>
                <a:alphaOff val="0"/>
                <a:shade val="93000"/>
                <a:satMod val="130000"/>
              </a:schemeClr>
            </a:gs>
            <a:gs pos="100000">
              <a:schemeClr val="accent1">
                <a:shade val="80000"/>
                <a:hueOff val="229685"/>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7"/>
                <a:satOff val="-4392"/>
                <a:lumOff val="25615"/>
                <a:alphaOff val="0"/>
                <a:shade val="51000"/>
                <a:satMod val="130000"/>
              </a:schemeClr>
            </a:gs>
            <a:gs pos="80000">
              <a:schemeClr val="accent1">
                <a:shade val="80000"/>
                <a:hueOff val="306247"/>
                <a:satOff val="-4392"/>
                <a:lumOff val="25615"/>
                <a:alphaOff val="0"/>
                <a:shade val="93000"/>
                <a:satMod val="130000"/>
              </a:schemeClr>
            </a:gs>
            <a:gs pos="100000">
              <a:schemeClr val="accent1">
                <a:shade val="80000"/>
                <a:hueOff val="306247"/>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99F9E-694E-DA4D-AF97-584BDEA97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5548</Words>
  <Characters>30516</Characters>
  <Application>Microsoft Macintosh Word</Application>
  <DocSecurity>0</DocSecurity>
  <Lines>254</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Charles Quéguiner</cp:lastModifiedBy>
  <cp:revision>2</cp:revision>
  <cp:lastPrinted>2016-06-30T10:28:00Z</cp:lastPrinted>
  <dcterms:created xsi:type="dcterms:W3CDTF">2018-04-11T20:10:00Z</dcterms:created>
  <dcterms:modified xsi:type="dcterms:W3CDTF">2018-04-11T20:10:00Z</dcterms:modified>
</cp:coreProperties>
</file>