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FA35F" w14:textId="5DE560F9" w:rsidR="009A45B1" w:rsidRPr="009A45B1" w:rsidRDefault="009A45B1">
      <w:pPr>
        <w:rPr>
          <w:b/>
          <w:bCs/>
          <w:sz w:val="36"/>
          <w:szCs w:val="36"/>
        </w:rPr>
      </w:pPr>
      <w:r w:rsidRPr="009A45B1">
        <w:rPr>
          <w:b/>
          <w:bCs/>
          <w:sz w:val="36"/>
          <w:szCs w:val="36"/>
        </w:rPr>
        <w:t>EIBI</w:t>
      </w:r>
    </w:p>
    <w:tbl>
      <w:tblPr>
        <w:tblStyle w:val="Grilledutableau"/>
        <w:tblW w:w="0" w:type="auto"/>
        <w:tblLook w:val="04A0" w:firstRow="1" w:lastRow="0" w:firstColumn="1" w:lastColumn="0" w:noHBand="0" w:noVBand="1"/>
      </w:tblPr>
      <w:tblGrid>
        <w:gridCol w:w="2127"/>
        <w:gridCol w:w="9067"/>
      </w:tblGrid>
      <w:tr w:rsidR="00D940E0" w14:paraId="2330EBF0" w14:textId="77777777" w:rsidTr="00D877A1">
        <w:tc>
          <w:tcPr>
            <w:tcW w:w="2127" w:type="dxa"/>
          </w:tcPr>
          <w:p w14:paraId="692FDED3" w14:textId="161488E0" w:rsidR="00D940E0" w:rsidRDefault="00D940E0">
            <w:pPr>
              <w:rPr>
                <w:rFonts w:ascii="Aptos Narrow" w:hAnsi="Aptos Narrow"/>
                <w:color w:val="000000"/>
              </w:rPr>
            </w:pPr>
            <w:bookmarkStart w:id="0" w:name="_Hlk173785373"/>
            <w:r>
              <w:rPr>
                <w:rFonts w:ascii="Aptos Narrow" w:hAnsi="Aptos Narrow"/>
                <w:color w:val="000000"/>
              </w:rPr>
              <w:t>Acronym</w:t>
            </w:r>
          </w:p>
        </w:tc>
        <w:tc>
          <w:tcPr>
            <w:tcW w:w="9067" w:type="dxa"/>
          </w:tcPr>
          <w:p w14:paraId="1A114280" w14:textId="436A89A9" w:rsidR="00D940E0" w:rsidRPr="00357369" w:rsidRDefault="00D940E0">
            <w:pPr>
              <w:rPr>
                <w:rFonts w:ascii="Aptos Narrow" w:hAnsi="Aptos Narrow"/>
                <w:color w:val="000000"/>
              </w:rPr>
            </w:pPr>
            <w:r>
              <w:rPr>
                <w:rFonts w:ascii="Aptos Narrow" w:hAnsi="Aptos Narrow"/>
                <w:color w:val="000000"/>
              </w:rPr>
              <w:t>EIBI</w:t>
            </w:r>
          </w:p>
        </w:tc>
      </w:tr>
      <w:tr w:rsidR="00D940E0" w14:paraId="4BB4F0E0" w14:textId="77777777" w:rsidTr="00D877A1">
        <w:tc>
          <w:tcPr>
            <w:tcW w:w="2127" w:type="dxa"/>
          </w:tcPr>
          <w:p w14:paraId="27D6E84E" w14:textId="58D1CD13" w:rsidR="00D940E0" w:rsidRPr="00357369" w:rsidRDefault="00D940E0">
            <w:r>
              <w:t>Name</w:t>
            </w:r>
          </w:p>
        </w:tc>
        <w:tc>
          <w:tcPr>
            <w:tcW w:w="9067" w:type="dxa"/>
          </w:tcPr>
          <w:p w14:paraId="26D81BF3" w14:textId="6C843AF6" w:rsidR="00D940E0" w:rsidRDefault="00D940E0">
            <w:r w:rsidRPr="00357369">
              <w:t>Early Intensive Behavioral Interventions</w:t>
            </w:r>
          </w:p>
        </w:tc>
      </w:tr>
      <w:tr w:rsidR="00B034E9" w14:paraId="011D705B" w14:textId="77777777" w:rsidTr="00D877A1">
        <w:tc>
          <w:tcPr>
            <w:tcW w:w="2127" w:type="dxa"/>
          </w:tcPr>
          <w:p w14:paraId="19E07274" w14:textId="53B380D9" w:rsidR="00B034E9" w:rsidRDefault="00B034E9">
            <w:r>
              <w:t>Group</w:t>
            </w:r>
          </w:p>
        </w:tc>
        <w:tc>
          <w:tcPr>
            <w:tcW w:w="9067" w:type="dxa"/>
          </w:tcPr>
          <w:p w14:paraId="529389E1" w14:textId="54A367FB" w:rsidR="00B034E9" w:rsidRPr="00357369" w:rsidRDefault="00B034E9">
            <w:r>
              <w:t>Psychosocial</w:t>
            </w:r>
          </w:p>
        </w:tc>
      </w:tr>
      <w:tr w:rsidR="00D940E0" w14:paraId="73CCAD65" w14:textId="77777777" w:rsidTr="00D877A1">
        <w:tc>
          <w:tcPr>
            <w:tcW w:w="2127" w:type="dxa"/>
          </w:tcPr>
          <w:p w14:paraId="1BBB10DB" w14:textId="06B74979" w:rsidR="00D940E0" w:rsidRPr="00357369" w:rsidRDefault="00D940E0">
            <w:r>
              <w:t>Link image</w:t>
            </w:r>
          </w:p>
        </w:tc>
        <w:tc>
          <w:tcPr>
            <w:tcW w:w="9067" w:type="dxa"/>
          </w:tcPr>
          <w:p w14:paraId="778992AB" w14:textId="7A9AB267" w:rsidR="00D940E0" w:rsidRDefault="00D940E0">
            <w:r w:rsidRPr="00357369">
              <w:t>https://cdn.pixabay.com/photo/2024/01/05/15/03/ai-generated-8489649_1280.png</w:t>
            </w:r>
          </w:p>
        </w:tc>
      </w:tr>
      <w:tr w:rsidR="00D940E0" w:rsidRPr="006D0320" w14:paraId="377984A2" w14:textId="77777777" w:rsidTr="00D877A1">
        <w:tc>
          <w:tcPr>
            <w:tcW w:w="2127" w:type="dxa"/>
          </w:tcPr>
          <w:p w14:paraId="101E6840" w14:textId="4C2DFD6C" w:rsidR="00D940E0" w:rsidRPr="00D940E0" w:rsidRDefault="00D940E0" w:rsidP="00357369">
            <w:r>
              <w:t>History</w:t>
            </w:r>
          </w:p>
        </w:tc>
        <w:tc>
          <w:tcPr>
            <w:tcW w:w="9067" w:type="dxa"/>
          </w:tcPr>
          <w:p w14:paraId="2770AA05" w14:textId="77777777" w:rsidR="002D7F10" w:rsidRDefault="00D940E0" w:rsidP="00357369">
            <w:pPr>
              <w:rPr>
                <w:lang w:val="en-US"/>
              </w:rPr>
            </w:pPr>
            <w:r w:rsidRPr="00357369">
              <w:rPr>
                <w:lang w:val="en-US"/>
              </w:rPr>
              <w:t>Early Intensive Behavioral Interventions (EIBI) are behavioral interventions that are widely used in the management of individuals with ASD. They are based on the Applied Behavior Analysis (ABA) model and, historically, they have relied on the Lovaas model (1981, 1987).</w:t>
            </w:r>
          </w:p>
          <w:p w14:paraId="7601CA86" w14:textId="28375C55" w:rsidR="00FF5374" w:rsidRDefault="0005230F" w:rsidP="00357369">
            <w:pPr>
              <w:rPr>
                <w:lang w:val="en-US"/>
              </w:rPr>
            </w:pPr>
            <w:r>
              <w:rPr>
                <w:lang w:val="en-US"/>
              </w:rPr>
              <w:t>§</w:t>
            </w:r>
          </w:p>
          <w:p w14:paraId="00F5523F" w14:textId="60EF8C27" w:rsidR="00D940E0" w:rsidRDefault="00D940E0" w:rsidP="00357369">
            <w:pPr>
              <w:rPr>
                <w:lang w:val="en-US"/>
              </w:rPr>
            </w:pPr>
            <w:r w:rsidRPr="00357369">
              <w:rPr>
                <w:lang w:val="en-US"/>
              </w:rPr>
              <w:t>The foundation of the program developed by Ivar Lovaas is that a behavioral intervention can build positive behaviors and suppress unwanted ones. According to Lovaas, the younger the child, the more effective the generalized learning opportunity will be. This program uses the principles of operant conditioning: positive behaviors are reinforced while negative or aggressive behaviors are ignored (historically, these negative behaviours could have been punished using aversives but this has been criticized and is no longer used, Dixon et al., 2012). The reinforcers are external to the tasks being taught and pre-selected by the adult.</w:t>
            </w:r>
          </w:p>
          <w:p w14:paraId="45068A0F" w14:textId="5D379AE8" w:rsidR="00D940E0" w:rsidRPr="00357369" w:rsidRDefault="0005230F" w:rsidP="00357369">
            <w:pPr>
              <w:rPr>
                <w:lang w:val="en-US"/>
              </w:rPr>
            </w:pPr>
            <w:r>
              <w:rPr>
                <w:lang w:val="en-US"/>
              </w:rPr>
              <w:t>§</w:t>
            </w:r>
          </w:p>
          <w:p w14:paraId="21A23FA7" w14:textId="77777777" w:rsidR="00F061CF" w:rsidRDefault="00D940E0" w:rsidP="00357369">
            <w:pPr>
              <w:rPr>
                <w:lang w:val="en-US"/>
              </w:rPr>
            </w:pPr>
            <w:r>
              <w:rPr>
                <w:lang w:val="en-US"/>
              </w:rPr>
              <w:t>T</w:t>
            </w:r>
            <w:r w:rsidRPr="00357369">
              <w:rPr>
                <w:lang w:val="en-US"/>
              </w:rPr>
              <w:t>he main behavioral technique used in the Lovaas program is Discrete Trial Training (DTT), which consists of (Doehring, 2001) :</w:t>
            </w:r>
          </w:p>
          <w:p w14:paraId="74ADCA2D" w14:textId="74025EB0" w:rsidR="00F061CF" w:rsidRPr="006130EE" w:rsidRDefault="003A6794" w:rsidP="006130EE">
            <w:pPr>
              <w:rPr>
                <w:lang w:val="en-US"/>
              </w:rPr>
            </w:pPr>
            <w:r>
              <w:rPr>
                <w:lang w:val="en-US"/>
              </w:rPr>
              <w:t>+</w:t>
            </w:r>
            <w:r w:rsidR="006130EE">
              <w:rPr>
                <w:lang w:val="en-US"/>
              </w:rPr>
              <w:t xml:space="preserve"> </w:t>
            </w:r>
            <w:r w:rsidR="00D940E0" w:rsidRPr="006130EE">
              <w:rPr>
                <w:lang w:val="en-US"/>
              </w:rPr>
              <w:t>presenting a stimulus in repeated sequences</w:t>
            </w:r>
          </w:p>
          <w:p w14:paraId="7497EDA3" w14:textId="43E21B23" w:rsidR="006130EE" w:rsidRDefault="003A6794" w:rsidP="006130EE">
            <w:pPr>
              <w:rPr>
                <w:lang w:val="en-US"/>
              </w:rPr>
            </w:pPr>
            <w:r>
              <w:rPr>
                <w:lang w:val="en-US"/>
              </w:rPr>
              <w:t>+</w:t>
            </w:r>
            <w:r w:rsidR="006130EE">
              <w:rPr>
                <w:lang w:val="en-US"/>
              </w:rPr>
              <w:t xml:space="preserve"> </w:t>
            </w:r>
            <w:r w:rsidR="00D940E0" w:rsidRPr="006130EE">
              <w:rPr>
                <w:lang w:val="en-US"/>
              </w:rPr>
              <w:t>then observing the child's response to these presentations</w:t>
            </w:r>
          </w:p>
          <w:p w14:paraId="22B3140B" w14:textId="016A30DD" w:rsidR="00D940E0" w:rsidRPr="006130EE" w:rsidRDefault="003A6794" w:rsidP="006130EE">
            <w:pPr>
              <w:rPr>
                <w:lang w:val="en-US"/>
              </w:rPr>
            </w:pPr>
            <w:r>
              <w:rPr>
                <w:lang w:val="en-US"/>
              </w:rPr>
              <w:t>+</w:t>
            </w:r>
            <w:r w:rsidR="006130EE">
              <w:rPr>
                <w:lang w:val="en-US"/>
              </w:rPr>
              <w:t xml:space="preserve"> </w:t>
            </w:r>
            <w:r w:rsidR="00D940E0" w:rsidRPr="006130EE">
              <w:rPr>
                <w:lang w:val="en-US"/>
              </w:rPr>
              <w:t>rewarding expected responses of the child (reinforcement)</w:t>
            </w:r>
          </w:p>
          <w:p w14:paraId="7608C1A7" w14:textId="3492943D" w:rsidR="00D940E0" w:rsidRDefault="0005230F" w:rsidP="00357369">
            <w:pPr>
              <w:rPr>
                <w:lang w:val="en-US"/>
              </w:rPr>
            </w:pPr>
            <w:r>
              <w:rPr>
                <w:lang w:val="en-US"/>
              </w:rPr>
              <w:t>§</w:t>
            </w:r>
          </w:p>
          <w:p w14:paraId="0E24DE86" w14:textId="46BA6191" w:rsidR="00D940E0" w:rsidRPr="00357369" w:rsidRDefault="00D940E0" w:rsidP="00357369">
            <w:pPr>
              <w:rPr>
                <w:lang w:val="en-US"/>
              </w:rPr>
            </w:pPr>
            <w:r w:rsidRPr="00357369">
              <w:rPr>
                <w:lang w:val="en-US"/>
              </w:rPr>
              <w:t>Progressively, the therapeutic team makes the tasks more complex. The goal of the program is to allow the child to progressively develop skills related to autonomy, receptive language, verbal and non-verbal imitation and to establish the basis for play. A key aspect of this program is teaching the child imitation skills. Once taught, imitation is used as a learning tool. As soon as the child has acquired certain skills, the goal is to help the child generalize these skills at home and then in a school setting.</w:t>
            </w:r>
          </w:p>
        </w:tc>
      </w:tr>
      <w:tr w:rsidR="00D940E0" w:rsidRPr="006D0320" w14:paraId="3CDBA97B" w14:textId="77777777" w:rsidTr="00D877A1">
        <w:tc>
          <w:tcPr>
            <w:tcW w:w="2127" w:type="dxa"/>
          </w:tcPr>
          <w:p w14:paraId="75DF247A" w14:textId="7FAA9CC4" w:rsidR="00D940E0" w:rsidRPr="00357369" w:rsidRDefault="00D940E0" w:rsidP="00357369">
            <w:pPr>
              <w:rPr>
                <w:lang w:val="en-US"/>
              </w:rPr>
            </w:pPr>
            <w:r>
              <w:rPr>
                <w:lang w:val="en-US"/>
              </w:rPr>
              <w:t>Description</w:t>
            </w:r>
          </w:p>
        </w:tc>
        <w:tc>
          <w:tcPr>
            <w:tcW w:w="9067" w:type="dxa"/>
          </w:tcPr>
          <w:p w14:paraId="662C94A2" w14:textId="4205348D" w:rsidR="00D940E0" w:rsidRDefault="00D940E0" w:rsidP="00357369">
            <w:pPr>
              <w:rPr>
                <w:lang w:val="en-US"/>
              </w:rPr>
            </w:pPr>
            <w:r w:rsidRPr="00357369">
              <w:rPr>
                <w:lang w:val="en-US"/>
              </w:rPr>
              <w:t>Because many researchers were concerned that the highly-structured and adult-led environment proposed in the Lovaas program could result in an over-reliance on adults' prompts and limit children's ability to generalize learned skills to news contexts, both researchers and clinicians have worked to improve and expand the Lovaas program (Schreibman et al., 2015).</w:t>
            </w:r>
          </w:p>
          <w:p w14:paraId="1D7D46E6" w14:textId="77777777" w:rsidR="00A97F6D" w:rsidRPr="00357369" w:rsidRDefault="00A97F6D" w:rsidP="00A97F6D">
            <w:pPr>
              <w:rPr>
                <w:lang w:val="en-US"/>
              </w:rPr>
            </w:pPr>
            <w:r>
              <w:rPr>
                <w:lang w:val="en-US"/>
              </w:rPr>
              <w:t>§</w:t>
            </w:r>
          </w:p>
          <w:p w14:paraId="574EF3FA" w14:textId="2DD48A65" w:rsidR="00D940E0" w:rsidRPr="00357369" w:rsidRDefault="00D940E0" w:rsidP="00357369">
            <w:pPr>
              <w:rPr>
                <w:lang w:val="en-US"/>
              </w:rPr>
            </w:pPr>
            <w:r w:rsidRPr="00357369">
              <w:rPr>
                <w:lang w:val="en-US"/>
              </w:rPr>
              <w:t>Influenced by the work of developmental psychologists, new EIBIs have placed more emphasis on child motivation. In these new approaches, the adult gives the child more control over the choice of materials and the initiative for interactions. Reinforcers are natural, that is, they are directly related to the success of the task. A wider range of responses is accepted and attempts, not only successes, are rewarded.</w:t>
            </w:r>
          </w:p>
          <w:p w14:paraId="226D787A" w14:textId="77777777" w:rsidR="00A97F6D" w:rsidRPr="00357369" w:rsidRDefault="00A97F6D" w:rsidP="00A97F6D">
            <w:pPr>
              <w:rPr>
                <w:lang w:val="en-US"/>
              </w:rPr>
            </w:pPr>
            <w:r>
              <w:rPr>
                <w:lang w:val="en-US"/>
              </w:rPr>
              <w:t>§</w:t>
            </w:r>
          </w:p>
          <w:p w14:paraId="0AF29198" w14:textId="0F6B895F" w:rsidR="00D940E0" w:rsidRDefault="00D940E0" w:rsidP="00357369">
            <w:pPr>
              <w:rPr>
                <w:lang w:val="en-US"/>
              </w:rPr>
            </w:pPr>
            <w:r w:rsidRPr="00357369">
              <w:rPr>
                <w:lang w:val="en-US"/>
              </w:rPr>
              <w:t>As in the Lovaas program, these new approaches encompass the fundamentals of ABA methodology (such as DTT), take a comprehensive approach to skills development, and maintain a quite structured environment to facilitate initiative. A prominent example of EIBI inspired by these new approaches is the early start Denver model (ESDM).</w:t>
            </w:r>
          </w:p>
          <w:p w14:paraId="7E06E3B8" w14:textId="77777777" w:rsidR="00A97F6D" w:rsidRPr="00357369" w:rsidRDefault="00A97F6D" w:rsidP="00A97F6D">
            <w:pPr>
              <w:rPr>
                <w:lang w:val="en-US"/>
              </w:rPr>
            </w:pPr>
            <w:r>
              <w:rPr>
                <w:lang w:val="en-US"/>
              </w:rPr>
              <w:t>§</w:t>
            </w:r>
          </w:p>
          <w:p w14:paraId="02ECBBE2" w14:textId="77777777" w:rsidR="00A97F6D" w:rsidRDefault="00A97F6D" w:rsidP="00357369">
            <w:pPr>
              <w:rPr>
                <w:lang w:val="en-US"/>
              </w:rPr>
            </w:pPr>
            <w:r>
              <w:rPr>
                <w:lang w:val="en-US"/>
              </w:rPr>
              <w:t>C</w:t>
            </w:r>
            <w:r w:rsidR="00D940E0" w:rsidRPr="00357369">
              <w:rPr>
                <w:lang w:val="en-US"/>
              </w:rPr>
              <w:t>urrently, the critical components of EIBI involve the use of:</w:t>
            </w:r>
          </w:p>
          <w:p w14:paraId="5B9075CA" w14:textId="18ECAFCB" w:rsidR="00A97F6D" w:rsidRPr="006130EE" w:rsidRDefault="003A6794" w:rsidP="006130EE">
            <w:pPr>
              <w:rPr>
                <w:lang w:val="en-US"/>
              </w:rPr>
            </w:pPr>
            <w:r>
              <w:rPr>
                <w:lang w:val="en-US"/>
              </w:rPr>
              <w:t>+</w:t>
            </w:r>
            <w:r w:rsidR="006130EE">
              <w:rPr>
                <w:lang w:val="en-US"/>
              </w:rPr>
              <w:t xml:space="preserve"> </w:t>
            </w:r>
            <w:r w:rsidR="00D940E0" w:rsidRPr="006130EE">
              <w:rPr>
                <w:lang w:val="en-US"/>
              </w:rPr>
              <w:t>a specific ABA-based teaching procedure (such as DTT)</w:t>
            </w:r>
          </w:p>
          <w:p w14:paraId="4F6CD2D4" w14:textId="0AC3275B" w:rsidR="00A97F6D" w:rsidRPr="006130EE" w:rsidRDefault="003A6794" w:rsidP="006130EE">
            <w:pPr>
              <w:rPr>
                <w:lang w:val="en-US"/>
              </w:rPr>
            </w:pPr>
            <w:r>
              <w:rPr>
                <w:lang w:val="en-US"/>
              </w:rPr>
              <w:t>+</w:t>
            </w:r>
            <w:r w:rsidR="006130EE">
              <w:rPr>
                <w:lang w:val="en-US"/>
              </w:rPr>
              <w:t xml:space="preserve"> </w:t>
            </w:r>
            <w:r w:rsidR="00D940E0" w:rsidRPr="006130EE">
              <w:rPr>
                <w:lang w:val="en-US"/>
              </w:rPr>
              <w:t>a very intensive format for an extended period of time (e.g., 15 hours per week for at least one year)</w:t>
            </w:r>
          </w:p>
          <w:p w14:paraId="4BE21F68" w14:textId="7F60D512" w:rsidR="00D940E0" w:rsidRPr="006130EE" w:rsidRDefault="003A6794" w:rsidP="006130EE">
            <w:pPr>
              <w:rPr>
                <w:lang w:val="en-US"/>
              </w:rPr>
            </w:pPr>
            <w:r>
              <w:rPr>
                <w:lang w:val="en-US"/>
              </w:rPr>
              <w:t>+</w:t>
            </w:r>
            <w:r w:rsidR="006130EE">
              <w:rPr>
                <w:lang w:val="en-US"/>
              </w:rPr>
              <w:t xml:space="preserve"> </w:t>
            </w:r>
            <w:r w:rsidR="00A97F6D" w:rsidRPr="006130EE">
              <w:rPr>
                <w:lang w:val="en-US"/>
              </w:rPr>
              <w:t xml:space="preserve">a </w:t>
            </w:r>
            <w:r w:rsidR="00D940E0" w:rsidRPr="006130EE">
              <w:rPr>
                <w:lang w:val="en-US"/>
              </w:rPr>
              <w:t>one-to-one adult to child ratio or in very small groups</w:t>
            </w:r>
          </w:p>
        </w:tc>
      </w:tr>
      <w:tr w:rsidR="00D940E0" w:rsidRPr="006D0320" w14:paraId="2345B80E" w14:textId="77777777" w:rsidTr="00D877A1">
        <w:tc>
          <w:tcPr>
            <w:tcW w:w="2127" w:type="dxa"/>
          </w:tcPr>
          <w:p w14:paraId="4073CCBD" w14:textId="56C2D392" w:rsidR="00D940E0" w:rsidRPr="00357369" w:rsidRDefault="00E92F1F" w:rsidP="00357369">
            <w:pPr>
              <w:rPr>
                <w:lang w:val="en-US"/>
              </w:rPr>
            </w:pPr>
            <w:r>
              <w:rPr>
                <w:lang w:val="en-US"/>
              </w:rPr>
              <w:t>Ressources</w:t>
            </w:r>
          </w:p>
        </w:tc>
        <w:tc>
          <w:tcPr>
            <w:tcW w:w="9067" w:type="dxa"/>
          </w:tcPr>
          <w:p w14:paraId="132AFF18" w14:textId="07EC114B" w:rsidR="004F2275" w:rsidRPr="00357369" w:rsidRDefault="003964E7" w:rsidP="00357369">
            <w:pPr>
              <w:rPr>
                <w:lang w:val="en-US"/>
              </w:rPr>
            </w:pPr>
            <w:r w:rsidRPr="00357369">
              <w:rPr>
                <w:lang w:val="en-US"/>
              </w:rPr>
              <w:t>ScKlintwall L, Eikeseth S. Early and Intensive Behavioral Intervention (EIBI) in Autism. 2014; In: Patel V, Preedy V, Martin C. (Eds) Comprehensive Guide to Autism. Springer, New York, NY.</w:t>
            </w:r>
            <w:r>
              <w:rPr>
                <w:lang w:val="en-US"/>
              </w:rPr>
              <w:t xml:space="preserve"> = [</w:t>
            </w:r>
            <w:r w:rsidR="00D940E0" w:rsidRPr="00357369">
              <w:rPr>
                <w:lang w:val="en-US"/>
              </w:rPr>
              <w:t>https://link.springer.com/referenceworkentry/10.1007/978-1-4614-4788-7_129?noAccess=true</w:t>
            </w:r>
            <w:r>
              <w:rPr>
                <w:lang w:val="en-US"/>
              </w:rPr>
              <w:t>]</w:t>
            </w:r>
          </w:p>
          <w:p w14:paraId="52019F36" w14:textId="5BF6024C" w:rsidR="00D940E0" w:rsidRPr="00357369" w:rsidRDefault="00D940E0" w:rsidP="00357369">
            <w:pPr>
              <w:rPr>
                <w:lang w:val="en-US"/>
              </w:rPr>
            </w:pPr>
            <w:r w:rsidRPr="00357369">
              <w:rPr>
                <w:lang w:val="en-US"/>
              </w:rPr>
              <w:t>Healy O, Lydon S. Early Intensive Behavioural Intervention in Autism Spectrum Disorders. 2013; In Recent Advances in Autism Spectrum Disorders - Volume I. IntechOpen</w:t>
            </w:r>
            <w:r w:rsidR="003964E7">
              <w:rPr>
                <w:lang w:val="en-US"/>
              </w:rPr>
              <w:t xml:space="preserve"> = [</w:t>
            </w:r>
            <w:r w:rsidR="003964E7" w:rsidRPr="00357369">
              <w:rPr>
                <w:lang w:val="en-US"/>
              </w:rPr>
              <w:t>https://www.intechopen.com/chapters/43417</w:t>
            </w:r>
            <w:r w:rsidR="003964E7">
              <w:rPr>
                <w:lang w:val="en-US"/>
              </w:rPr>
              <w:t>]</w:t>
            </w:r>
          </w:p>
        </w:tc>
      </w:tr>
      <w:bookmarkEnd w:id="0"/>
    </w:tbl>
    <w:p w14:paraId="39D11EEE" w14:textId="77777777" w:rsidR="00357369" w:rsidRDefault="00357369" w:rsidP="00096CC2">
      <w:pPr>
        <w:rPr>
          <w:lang w:val="en-US"/>
        </w:rPr>
      </w:pPr>
    </w:p>
    <w:p w14:paraId="7D6ECE5C" w14:textId="4B150D37" w:rsidR="006732BC" w:rsidRPr="007F41BC" w:rsidRDefault="007F41BC" w:rsidP="00096CC2">
      <w:pPr>
        <w:rPr>
          <w:b/>
          <w:bCs/>
          <w:sz w:val="36"/>
          <w:szCs w:val="36"/>
          <w:lang w:val="en-US"/>
        </w:rPr>
      </w:pPr>
      <w:r w:rsidRPr="007F41BC">
        <w:rPr>
          <w:b/>
          <w:bCs/>
          <w:sz w:val="36"/>
          <w:szCs w:val="36"/>
          <w:lang w:val="en-US"/>
        </w:rPr>
        <w:t>NDBI</w:t>
      </w:r>
    </w:p>
    <w:tbl>
      <w:tblPr>
        <w:tblStyle w:val="Grilledutableau"/>
        <w:tblW w:w="11194" w:type="dxa"/>
        <w:tblLook w:val="04A0" w:firstRow="1" w:lastRow="0" w:firstColumn="1" w:lastColumn="0" w:noHBand="0" w:noVBand="1"/>
      </w:tblPr>
      <w:tblGrid>
        <w:gridCol w:w="1324"/>
        <w:gridCol w:w="9870"/>
      </w:tblGrid>
      <w:tr w:rsidR="007F41BC" w14:paraId="0C7E576D" w14:textId="77777777" w:rsidTr="00D877A1">
        <w:tc>
          <w:tcPr>
            <w:tcW w:w="1324" w:type="dxa"/>
          </w:tcPr>
          <w:p w14:paraId="477755D6" w14:textId="02072600" w:rsidR="007F41BC" w:rsidRDefault="007F41BC" w:rsidP="007F41BC">
            <w:pPr>
              <w:rPr>
                <w:rFonts w:ascii="Aptos Narrow" w:hAnsi="Aptos Narrow"/>
                <w:color w:val="000000"/>
              </w:rPr>
            </w:pPr>
            <w:r>
              <w:rPr>
                <w:rFonts w:ascii="Aptos Narrow" w:hAnsi="Aptos Narrow"/>
                <w:color w:val="000000"/>
              </w:rPr>
              <w:t>Acronym</w:t>
            </w:r>
          </w:p>
        </w:tc>
        <w:tc>
          <w:tcPr>
            <w:tcW w:w="9870" w:type="dxa"/>
          </w:tcPr>
          <w:p w14:paraId="792B4837" w14:textId="30214EA5" w:rsidR="007F41BC" w:rsidRPr="00357369" w:rsidRDefault="007F41BC" w:rsidP="007F41BC">
            <w:pPr>
              <w:rPr>
                <w:rFonts w:ascii="Aptos Narrow" w:hAnsi="Aptos Narrow"/>
                <w:color w:val="000000"/>
              </w:rPr>
            </w:pPr>
            <w:r w:rsidRPr="007F41BC">
              <w:rPr>
                <w:rFonts w:ascii="Aptos Narrow" w:hAnsi="Aptos Narrow"/>
                <w:color w:val="000000"/>
              </w:rPr>
              <w:t>NDBI</w:t>
            </w:r>
          </w:p>
        </w:tc>
      </w:tr>
      <w:tr w:rsidR="007F41BC" w14:paraId="140A0E5C" w14:textId="77777777" w:rsidTr="00D877A1">
        <w:tc>
          <w:tcPr>
            <w:tcW w:w="1324" w:type="dxa"/>
          </w:tcPr>
          <w:p w14:paraId="476D1A6E" w14:textId="6749861F" w:rsidR="007F41BC" w:rsidRPr="00357369" w:rsidRDefault="007F41BC" w:rsidP="007F41BC">
            <w:r>
              <w:t>Name</w:t>
            </w:r>
          </w:p>
        </w:tc>
        <w:tc>
          <w:tcPr>
            <w:tcW w:w="9870" w:type="dxa"/>
          </w:tcPr>
          <w:p w14:paraId="426ABE0F" w14:textId="0813191D" w:rsidR="007F41BC" w:rsidRDefault="007F41BC" w:rsidP="007F41BC">
            <w:r w:rsidRPr="007F41BC">
              <w:t>Naturalistic Developmental Behavioral Interventions</w:t>
            </w:r>
          </w:p>
        </w:tc>
      </w:tr>
      <w:tr w:rsidR="007F41BC" w14:paraId="7B70DA38" w14:textId="77777777" w:rsidTr="00D877A1">
        <w:tc>
          <w:tcPr>
            <w:tcW w:w="1324" w:type="dxa"/>
          </w:tcPr>
          <w:p w14:paraId="55867E11" w14:textId="0AAB2EFB" w:rsidR="007F41BC" w:rsidRDefault="007F41BC" w:rsidP="007F41BC">
            <w:r>
              <w:t>Group</w:t>
            </w:r>
          </w:p>
        </w:tc>
        <w:tc>
          <w:tcPr>
            <w:tcW w:w="9870" w:type="dxa"/>
          </w:tcPr>
          <w:p w14:paraId="7AED44AF" w14:textId="700C6146" w:rsidR="007F41BC" w:rsidRPr="00357369" w:rsidRDefault="007F41BC" w:rsidP="007F41BC">
            <w:r w:rsidRPr="007F41BC">
              <w:t>Psychosocial</w:t>
            </w:r>
          </w:p>
        </w:tc>
      </w:tr>
      <w:tr w:rsidR="007F41BC" w14:paraId="47EC4737" w14:textId="77777777" w:rsidTr="00D877A1">
        <w:tc>
          <w:tcPr>
            <w:tcW w:w="1324" w:type="dxa"/>
          </w:tcPr>
          <w:p w14:paraId="2EB5AC9D" w14:textId="643603E3" w:rsidR="007F41BC" w:rsidRPr="00357369" w:rsidRDefault="007F41BC" w:rsidP="007F41BC">
            <w:r>
              <w:t>Link image</w:t>
            </w:r>
          </w:p>
        </w:tc>
        <w:tc>
          <w:tcPr>
            <w:tcW w:w="9870" w:type="dxa"/>
          </w:tcPr>
          <w:p w14:paraId="7DBFF378" w14:textId="1C0ACE24" w:rsidR="007F41BC" w:rsidRDefault="00000000" w:rsidP="007F41BC">
            <w:hyperlink r:id="rId5" w:history="1">
              <w:r w:rsidR="007F41BC" w:rsidRPr="005C5DAD">
                <w:rPr>
                  <w:rStyle w:val="Lienhypertexte"/>
                </w:rPr>
                <w:t>https://cdn.pixabay.com/photo/2019/11/19/10/26/mother-4637052_1280.jpg</w:t>
              </w:r>
            </w:hyperlink>
          </w:p>
        </w:tc>
      </w:tr>
      <w:tr w:rsidR="007F41BC" w:rsidRPr="006D0320" w14:paraId="1FA90C2C" w14:textId="77777777" w:rsidTr="00D877A1">
        <w:tc>
          <w:tcPr>
            <w:tcW w:w="1324" w:type="dxa"/>
          </w:tcPr>
          <w:p w14:paraId="7E14713E" w14:textId="073FF7DB" w:rsidR="007F41BC" w:rsidRPr="00D940E0" w:rsidRDefault="007F41BC" w:rsidP="007F41BC">
            <w:r>
              <w:t>History</w:t>
            </w:r>
          </w:p>
        </w:tc>
        <w:tc>
          <w:tcPr>
            <w:tcW w:w="9870" w:type="dxa"/>
          </w:tcPr>
          <w:p w14:paraId="4230E4A8" w14:textId="381D78A0" w:rsidR="007F41BC" w:rsidRDefault="007F41BC" w:rsidP="007F41BC">
            <w:pPr>
              <w:rPr>
                <w:lang w:val="en-US"/>
              </w:rPr>
            </w:pPr>
            <w:r w:rsidRPr="007F41BC">
              <w:rPr>
                <w:lang w:val="en-US"/>
              </w:rPr>
              <w:t xml:space="preserve">Historically, the applied behavior analysis (ABA) approach has been used extensively in the management of individuals with ASD. Progressively, in concert with the development of ABA-focused programs (e.g., the Lovaas program), numerous models of child development emerged. This leads clinicians and researchers working with individuals with ASD to introduce aspects of these developmental theories to the care of children with ASD. For example, it has been thought to use interventions based on the principle of ABA interventions but in more naturalistic and developmentally sensitive contexts, using rewards linked to the activity performed by the child instead of rewards independent of the activity, or using materials that the child appreciates. Moreover, professionals have began to focus on certain key skills and knowledge that will enable the emergence of other skills or knowledge later in the development (e.g., a focus can be made in improving joint attention to facilitate the future emergence of language). </w:t>
            </w:r>
          </w:p>
          <w:p w14:paraId="48ADE83F" w14:textId="5384E909" w:rsidR="007F41BC" w:rsidRPr="007F41BC" w:rsidRDefault="007F41BC" w:rsidP="007F41BC">
            <w:pPr>
              <w:rPr>
                <w:lang w:val="en-US"/>
              </w:rPr>
            </w:pPr>
            <w:r>
              <w:rPr>
                <w:lang w:val="en-US"/>
              </w:rPr>
              <w:t>§</w:t>
            </w:r>
          </w:p>
          <w:p w14:paraId="6580F7A3" w14:textId="089B18C4" w:rsidR="007F41BC" w:rsidRPr="00357369" w:rsidRDefault="007F41BC" w:rsidP="007F41BC">
            <w:pPr>
              <w:rPr>
                <w:lang w:val="en-US"/>
              </w:rPr>
            </w:pPr>
            <w:r w:rsidRPr="007F41BC">
              <w:rPr>
                <w:lang w:val="en-US"/>
              </w:rPr>
              <w:t>As these interventions have evolved, they have increasingly begun to blend developmental theories and interventions with ABA, and thus, the NDBI approaches were bor With the development of these new, more naturalistic approaches, Schreibman and colleagues (2015) have created the term 'Naturalistic Developmental Behavioral Interventions' (NDBI) to regroup certain interventions integrating the knowledge provided by the developmental theories in ABA-focused interventions.</w:t>
            </w:r>
          </w:p>
        </w:tc>
      </w:tr>
      <w:tr w:rsidR="007F41BC" w:rsidRPr="006D0320" w14:paraId="5BEC423D" w14:textId="77777777" w:rsidTr="00D877A1">
        <w:tc>
          <w:tcPr>
            <w:tcW w:w="1324" w:type="dxa"/>
          </w:tcPr>
          <w:p w14:paraId="24A63888" w14:textId="3C143E9C" w:rsidR="007F41BC" w:rsidRPr="00357369" w:rsidRDefault="007F41BC" w:rsidP="007F41BC">
            <w:pPr>
              <w:rPr>
                <w:lang w:val="en-US"/>
              </w:rPr>
            </w:pPr>
            <w:r>
              <w:rPr>
                <w:lang w:val="en-US"/>
              </w:rPr>
              <w:t>Description</w:t>
            </w:r>
          </w:p>
        </w:tc>
        <w:tc>
          <w:tcPr>
            <w:tcW w:w="9870" w:type="dxa"/>
          </w:tcPr>
          <w:p w14:paraId="09807581" w14:textId="21CF1426" w:rsidR="007F41BC" w:rsidRPr="007F41BC" w:rsidRDefault="007F41BC" w:rsidP="007F41BC">
            <w:pPr>
              <w:rPr>
                <w:lang w:val="en-US"/>
              </w:rPr>
            </w:pPr>
            <w:r w:rsidRPr="007F41BC">
              <w:rPr>
                <w:lang w:val="en-US"/>
              </w:rPr>
              <w:t>Schreibman et al. (2015) described 13 core principles of NDBIs:</w:t>
            </w:r>
          </w:p>
          <w:p w14:paraId="20288AFD" w14:textId="2044AC5B" w:rsidR="007F41BC" w:rsidRPr="007F41BC" w:rsidRDefault="007F41BC" w:rsidP="007F41BC">
            <w:pPr>
              <w:rPr>
                <w:lang w:val="en-US"/>
              </w:rPr>
            </w:pPr>
            <w:r>
              <w:rPr>
                <w:lang w:val="en-US"/>
              </w:rPr>
              <w:t>+</w:t>
            </w:r>
            <w:r w:rsidRPr="007F41BC">
              <w:rPr>
                <w:lang w:val="en-US"/>
              </w:rPr>
              <w:t>Teaching incorporates the three-part contingency of antecedent, behaviour, consequence.</w:t>
            </w:r>
          </w:p>
          <w:p w14:paraId="4E68DD6E" w14:textId="0594DB88" w:rsidR="007F41BC" w:rsidRPr="007F41BC" w:rsidRDefault="007F41BC" w:rsidP="007F41BC">
            <w:pPr>
              <w:rPr>
                <w:lang w:val="en-US"/>
              </w:rPr>
            </w:pPr>
            <w:r>
              <w:rPr>
                <w:lang w:val="en-US"/>
              </w:rPr>
              <w:t>+</w:t>
            </w:r>
            <w:r w:rsidRPr="007F41BC">
              <w:rPr>
                <w:lang w:val="en-US"/>
              </w:rPr>
              <w:t>The use of a manual to guide implementation.</w:t>
            </w:r>
          </w:p>
          <w:p w14:paraId="2803B6C7" w14:textId="3AB693EC" w:rsidR="007F41BC" w:rsidRPr="007F41BC" w:rsidRDefault="007F41BC" w:rsidP="007F41BC">
            <w:pPr>
              <w:rPr>
                <w:lang w:val="en-US"/>
              </w:rPr>
            </w:pPr>
            <w:r>
              <w:rPr>
                <w:lang w:val="en-US"/>
              </w:rPr>
              <w:t>+</w:t>
            </w:r>
            <w:r w:rsidRPr="007F41BC">
              <w:rPr>
                <w:lang w:val="en-US"/>
              </w:rPr>
              <w:t>Fidelity checks to ensure the intervention is implemented accurately.</w:t>
            </w:r>
          </w:p>
          <w:p w14:paraId="3187C6C3" w14:textId="0955A253" w:rsidR="007F41BC" w:rsidRPr="007F41BC" w:rsidRDefault="007F41BC" w:rsidP="007F41BC">
            <w:pPr>
              <w:rPr>
                <w:lang w:val="en-US"/>
              </w:rPr>
            </w:pPr>
            <w:r>
              <w:rPr>
                <w:lang w:val="en-US"/>
              </w:rPr>
              <w:t>+</w:t>
            </w:r>
            <w:r w:rsidRPr="007F41BC">
              <w:rPr>
                <w:lang w:val="en-US"/>
              </w:rPr>
              <w:t>Individualised intervention goals.</w:t>
            </w:r>
          </w:p>
          <w:p w14:paraId="40E0F1D8" w14:textId="3540F89C" w:rsidR="007F41BC" w:rsidRPr="007F41BC" w:rsidRDefault="007F41BC" w:rsidP="007F41BC">
            <w:pPr>
              <w:rPr>
                <w:lang w:val="en-US"/>
              </w:rPr>
            </w:pPr>
            <w:r>
              <w:rPr>
                <w:lang w:val="en-US"/>
              </w:rPr>
              <w:t>+</w:t>
            </w:r>
            <w:r w:rsidRPr="007F41BC">
              <w:rPr>
                <w:lang w:val="en-US"/>
              </w:rPr>
              <w:t>Ongoing measurement of progress.</w:t>
            </w:r>
          </w:p>
          <w:p w14:paraId="10AABE7E" w14:textId="188E43D4" w:rsidR="007F41BC" w:rsidRPr="007F41BC" w:rsidRDefault="007F41BC" w:rsidP="007F41BC">
            <w:pPr>
              <w:rPr>
                <w:lang w:val="en-US"/>
              </w:rPr>
            </w:pPr>
            <w:r>
              <w:rPr>
                <w:lang w:val="en-US"/>
              </w:rPr>
              <w:t>+</w:t>
            </w:r>
            <w:r w:rsidRPr="007F41BC">
              <w:rPr>
                <w:lang w:val="en-US"/>
              </w:rPr>
              <w:t>Child-initiated teaching episodes.</w:t>
            </w:r>
          </w:p>
          <w:p w14:paraId="015AA525" w14:textId="24CCD69D" w:rsidR="007F41BC" w:rsidRPr="007F41BC" w:rsidRDefault="007F41BC" w:rsidP="007F41BC">
            <w:pPr>
              <w:rPr>
                <w:lang w:val="en-US"/>
              </w:rPr>
            </w:pPr>
            <w:r>
              <w:rPr>
                <w:lang w:val="en-US"/>
              </w:rPr>
              <w:t>+</w:t>
            </w:r>
            <w:r w:rsidRPr="007F41BC">
              <w:rPr>
                <w:lang w:val="en-US"/>
              </w:rPr>
              <w:t>Arranging the environment to promote children's interaction and learning.</w:t>
            </w:r>
          </w:p>
          <w:p w14:paraId="0D7E26DB" w14:textId="6151FA28" w:rsidR="007F41BC" w:rsidRPr="007F41BC" w:rsidRDefault="007F41BC" w:rsidP="007F41BC">
            <w:pPr>
              <w:rPr>
                <w:lang w:val="en-US"/>
              </w:rPr>
            </w:pPr>
            <w:r>
              <w:rPr>
                <w:lang w:val="en-US"/>
              </w:rPr>
              <w:t>+</w:t>
            </w:r>
            <w:r w:rsidRPr="007F41BC">
              <w:rPr>
                <w:lang w:val="en-US"/>
              </w:rPr>
              <w:t>A focus on intrinsic reinforcement and natural contingencies, over external reinforcement.</w:t>
            </w:r>
          </w:p>
          <w:p w14:paraId="3BA54BB1" w14:textId="20F6C86B" w:rsidR="007F41BC" w:rsidRPr="007F41BC" w:rsidRDefault="007F41BC" w:rsidP="007F41BC">
            <w:pPr>
              <w:rPr>
                <w:lang w:val="en-US"/>
              </w:rPr>
            </w:pPr>
            <w:r>
              <w:rPr>
                <w:lang w:val="en-US"/>
              </w:rPr>
              <w:t>+</w:t>
            </w:r>
            <w:r w:rsidRPr="007F41BC">
              <w:rPr>
                <w:lang w:val="en-US"/>
              </w:rPr>
              <w:t>Use of prompting and prompt fading to teach skills, leading to children's independent use.</w:t>
            </w:r>
          </w:p>
          <w:p w14:paraId="4F55AA1E" w14:textId="36737C53" w:rsidR="007F41BC" w:rsidRPr="007F41BC" w:rsidRDefault="007F41BC" w:rsidP="007F41BC">
            <w:pPr>
              <w:rPr>
                <w:lang w:val="en-US"/>
              </w:rPr>
            </w:pPr>
            <w:r>
              <w:rPr>
                <w:lang w:val="en-US"/>
              </w:rPr>
              <w:t>+</w:t>
            </w:r>
            <w:r w:rsidRPr="007F41BC">
              <w:rPr>
                <w:lang w:val="en-US"/>
              </w:rPr>
              <w:t>Helping children to learn to take turns in social and play routines.</w:t>
            </w:r>
          </w:p>
          <w:p w14:paraId="246C16C5" w14:textId="077552A0" w:rsidR="007F41BC" w:rsidRPr="007F41BC" w:rsidRDefault="007F41BC" w:rsidP="007F41BC">
            <w:pPr>
              <w:rPr>
                <w:lang w:val="en-US"/>
              </w:rPr>
            </w:pPr>
            <w:r>
              <w:rPr>
                <w:lang w:val="en-US"/>
              </w:rPr>
              <w:t>+</w:t>
            </w:r>
            <w:r w:rsidRPr="007F41BC">
              <w:rPr>
                <w:lang w:val="en-US"/>
              </w:rPr>
              <w:t>Adults modelling the skills children are being supported to learn.</w:t>
            </w:r>
          </w:p>
          <w:p w14:paraId="61B23D2F" w14:textId="3AEF68C4" w:rsidR="007F41BC" w:rsidRPr="007F41BC" w:rsidRDefault="007F41BC" w:rsidP="007F41BC">
            <w:pPr>
              <w:rPr>
                <w:lang w:val="en-US"/>
              </w:rPr>
            </w:pPr>
            <w:r>
              <w:rPr>
                <w:lang w:val="en-US"/>
              </w:rPr>
              <w:t>+</w:t>
            </w:r>
            <w:r w:rsidRPr="007F41BC">
              <w:rPr>
                <w:lang w:val="en-US"/>
              </w:rPr>
              <w:t>Adults imitating children's actions and attempts to communicate to motivate further communication attempts.</w:t>
            </w:r>
          </w:p>
          <w:p w14:paraId="0DE22811" w14:textId="0D92FA3A" w:rsidR="007F41BC" w:rsidRPr="007F41BC" w:rsidRDefault="007F41BC" w:rsidP="007F41BC">
            <w:pPr>
              <w:rPr>
                <w:lang w:val="en-US"/>
              </w:rPr>
            </w:pPr>
            <w:r>
              <w:rPr>
                <w:lang w:val="en-US"/>
              </w:rPr>
              <w:t>+</w:t>
            </w:r>
            <w:r w:rsidRPr="007F41BC">
              <w:rPr>
                <w:lang w:val="en-US"/>
              </w:rPr>
              <w:t>Systematic attempts to broaden children's repertoires of skills and interests</w:t>
            </w:r>
          </w:p>
          <w:p w14:paraId="5A326F7F" w14:textId="7B586F1C" w:rsidR="007F41BC" w:rsidRPr="006130EE" w:rsidRDefault="007F41BC" w:rsidP="007F41BC">
            <w:pPr>
              <w:rPr>
                <w:lang w:val="en-US"/>
              </w:rPr>
            </w:pPr>
          </w:p>
        </w:tc>
      </w:tr>
      <w:tr w:rsidR="007F41BC" w:rsidRPr="00B464BE" w14:paraId="56F10D1C" w14:textId="77777777" w:rsidTr="00D877A1">
        <w:tc>
          <w:tcPr>
            <w:tcW w:w="1324" w:type="dxa"/>
          </w:tcPr>
          <w:p w14:paraId="26245ED8" w14:textId="6FB2CD65" w:rsidR="007F41BC" w:rsidRPr="00357369" w:rsidRDefault="007F41BC" w:rsidP="007F41BC">
            <w:pPr>
              <w:rPr>
                <w:lang w:val="en-US"/>
              </w:rPr>
            </w:pPr>
            <w:r>
              <w:rPr>
                <w:lang w:val="en-US"/>
              </w:rPr>
              <w:t>Ressources</w:t>
            </w:r>
          </w:p>
        </w:tc>
        <w:tc>
          <w:tcPr>
            <w:tcW w:w="9870" w:type="dxa"/>
          </w:tcPr>
          <w:p w14:paraId="4CBDDF8E" w14:textId="26D6B942" w:rsidR="007F41BC" w:rsidRDefault="002C1F1E" w:rsidP="002C1F1E">
            <w:pPr>
              <w:rPr>
                <w:lang w:val="en-US"/>
              </w:rPr>
            </w:pPr>
            <w:r w:rsidRPr="002C1F1E">
              <w:rPr>
                <w:lang w:val="en-US"/>
              </w:rPr>
              <w:t>Bruinsma YEM, Minjarez MB, Schreibman L, Stahmer AC. Naturalistic Developmental Behavioral Interventions for Autism Spectrum Disorder 2019; Brookes Publishing</w:t>
            </w:r>
            <w:r>
              <w:rPr>
                <w:lang w:val="en-US"/>
              </w:rPr>
              <w:t xml:space="preserve">  </w:t>
            </w:r>
            <w:r w:rsidR="007F41BC">
              <w:rPr>
                <w:lang w:val="en-US"/>
              </w:rPr>
              <w:t>= [</w:t>
            </w:r>
            <w:r w:rsidRPr="002C1F1E">
              <w:rPr>
                <w:lang w:val="en-US"/>
              </w:rPr>
              <w:t>'https://products.brookespublishing.com/Naturalistic-Developmental-Behavioral-Interventions-for-Autism-Spectrum-Disorder-P1142.aspx'</w:t>
            </w:r>
            <w:r w:rsidR="007F41BC">
              <w:rPr>
                <w:lang w:val="en-US"/>
              </w:rPr>
              <w:t>]</w:t>
            </w:r>
          </w:p>
          <w:p w14:paraId="54FF085F" w14:textId="403C6BA0" w:rsidR="002C1F1E" w:rsidRPr="00357369" w:rsidRDefault="002C1F1E" w:rsidP="002C1F1E">
            <w:pPr>
              <w:rPr>
                <w:lang w:val="en-US"/>
              </w:rPr>
            </w:pPr>
            <w:r w:rsidRPr="002C1F1E">
              <w:rPr>
                <w:lang w:val="en-US"/>
              </w:rPr>
              <w:t>Schreibman L, Dawson G, Stahmer AC, Landa R, Rogers SJ, McGee GG, Kasari C, Ingersoll B, Kaiser AP, Bruinsma Y, McNerney E, Wetherby A, Halladay A. Naturalistic Developmental Behavioral Interventions: Empirically Validated Treatments for Autism Spectrum Disorder. J Autism Dev Disord 2015;45(8):2411-28.</w:t>
            </w:r>
            <w:r>
              <w:rPr>
                <w:lang w:val="en-US"/>
              </w:rPr>
              <w:t xml:space="preserve"> = [</w:t>
            </w:r>
            <w:r w:rsidRPr="002C1F1E">
              <w:rPr>
                <w:lang w:val="en-US"/>
              </w:rPr>
              <w:t>https://www.ncbi.nlm.nih.gov/pmc/articles/PMC4513196/pdf/10803_2015_Article_2407.pdf</w:t>
            </w:r>
            <w:r>
              <w:rPr>
                <w:lang w:val="en-US"/>
              </w:rPr>
              <w:t>]</w:t>
            </w:r>
          </w:p>
        </w:tc>
      </w:tr>
    </w:tbl>
    <w:p w14:paraId="4AD648BD" w14:textId="77777777" w:rsidR="006732BC" w:rsidRDefault="006732BC" w:rsidP="007F41BC">
      <w:pPr>
        <w:rPr>
          <w:lang w:val="en-US"/>
        </w:rPr>
      </w:pPr>
    </w:p>
    <w:p w14:paraId="3EFFE5D8" w14:textId="77777777" w:rsidR="007F41BC" w:rsidRDefault="007F41BC" w:rsidP="007F41BC">
      <w:pPr>
        <w:rPr>
          <w:lang w:val="en-US"/>
        </w:rPr>
      </w:pPr>
    </w:p>
    <w:p w14:paraId="678FB837" w14:textId="77777777" w:rsidR="00641DAF" w:rsidRDefault="00641DAF">
      <w:pPr>
        <w:rPr>
          <w:b/>
          <w:bCs/>
          <w:sz w:val="36"/>
          <w:szCs w:val="36"/>
          <w:lang w:val="en-US"/>
        </w:rPr>
      </w:pPr>
      <w:r>
        <w:rPr>
          <w:b/>
          <w:bCs/>
          <w:sz w:val="36"/>
          <w:szCs w:val="36"/>
          <w:lang w:val="en-US"/>
        </w:rPr>
        <w:br w:type="page"/>
      </w:r>
    </w:p>
    <w:p w14:paraId="196D0B7E" w14:textId="7F1519E7" w:rsidR="007F41BC" w:rsidRPr="007F41BC" w:rsidRDefault="0048640F" w:rsidP="007F41BC">
      <w:pPr>
        <w:rPr>
          <w:b/>
          <w:bCs/>
          <w:sz w:val="36"/>
          <w:szCs w:val="36"/>
          <w:lang w:val="en-US"/>
        </w:rPr>
      </w:pPr>
      <w:r>
        <w:rPr>
          <w:b/>
          <w:bCs/>
          <w:sz w:val="36"/>
          <w:szCs w:val="36"/>
          <w:lang w:val="en-US"/>
        </w:rPr>
        <w:t>DEV</w:t>
      </w:r>
    </w:p>
    <w:tbl>
      <w:tblPr>
        <w:tblStyle w:val="Grilledutableau"/>
        <w:tblW w:w="11052" w:type="dxa"/>
        <w:tblLook w:val="04A0" w:firstRow="1" w:lastRow="0" w:firstColumn="1" w:lastColumn="0" w:noHBand="0" w:noVBand="1"/>
      </w:tblPr>
      <w:tblGrid>
        <w:gridCol w:w="2127"/>
        <w:gridCol w:w="8925"/>
      </w:tblGrid>
      <w:tr w:rsidR="007F41BC" w14:paraId="0AB52E64" w14:textId="77777777" w:rsidTr="00D877A1">
        <w:tc>
          <w:tcPr>
            <w:tcW w:w="2127" w:type="dxa"/>
          </w:tcPr>
          <w:p w14:paraId="075EAD6E" w14:textId="77777777" w:rsidR="007F41BC" w:rsidRDefault="007F41BC" w:rsidP="00FB45B1">
            <w:pPr>
              <w:rPr>
                <w:rFonts w:ascii="Aptos Narrow" w:hAnsi="Aptos Narrow"/>
                <w:color w:val="000000"/>
              </w:rPr>
            </w:pPr>
            <w:r>
              <w:rPr>
                <w:rFonts w:ascii="Aptos Narrow" w:hAnsi="Aptos Narrow"/>
                <w:color w:val="000000"/>
              </w:rPr>
              <w:t>Acronym</w:t>
            </w:r>
          </w:p>
        </w:tc>
        <w:tc>
          <w:tcPr>
            <w:tcW w:w="8925" w:type="dxa"/>
          </w:tcPr>
          <w:p w14:paraId="56300178" w14:textId="23305BBC" w:rsidR="007F41BC" w:rsidRPr="00357369" w:rsidRDefault="0048640F" w:rsidP="00FB45B1">
            <w:pPr>
              <w:rPr>
                <w:rFonts w:ascii="Aptos Narrow" w:hAnsi="Aptos Narrow"/>
                <w:color w:val="000000"/>
              </w:rPr>
            </w:pPr>
            <w:r>
              <w:rPr>
                <w:rFonts w:ascii="Aptos Narrow" w:hAnsi="Aptos Narrow"/>
                <w:color w:val="000000"/>
              </w:rPr>
              <w:t>DEV</w:t>
            </w:r>
          </w:p>
        </w:tc>
      </w:tr>
      <w:tr w:rsidR="007F41BC" w14:paraId="2E8204D2" w14:textId="77777777" w:rsidTr="00D877A1">
        <w:tc>
          <w:tcPr>
            <w:tcW w:w="2127" w:type="dxa"/>
          </w:tcPr>
          <w:p w14:paraId="63C164FA" w14:textId="77777777" w:rsidR="007F41BC" w:rsidRPr="00357369" w:rsidRDefault="007F41BC" w:rsidP="00FB45B1">
            <w:r>
              <w:t>Name</w:t>
            </w:r>
          </w:p>
        </w:tc>
        <w:tc>
          <w:tcPr>
            <w:tcW w:w="8925" w:type="dxa"/>
          </w:tcPr>
          <w:p w14:paraId="0D4BC2EF" w14:textId="45495C53" w:rsidR="007F41BC" w:rsidRDefault="0048640F" w:rsidP="00FB45B1">
            <w:r w:rsidRPr="0048640F">
              <w:t>Developmental interventions</w:t>
            </w:r>
          </w:p>
        </w:tc>
      </w:tr>
      <w:tr w:rsidR="007F41BC" w14:paraId="21C99CBF" w14:textId="77777777" w:rsidTr="00D877A1">
        <w:tc>
          <w:tcPr>
            <w:tcW w:w="2127" w:type="dxa"/>
          </w:tcPr>
          <w:p w14:paraId="4CFFB665" w14:textId="77777777" w:rsidR="007F41BC" w:rsidRDefault="007F41BC" w:rsidP="00FB45B1">
            <w:r>
              <w:t>Group</w:t>
            </w:r>
          </w:p>
        </w:tc>
        <w:tc>
          <w:tcPr>
            <w:tcW w:w="8925" w:type="dxa"/>
          </w:tcPr>
          <w:p w14:paraId="09050CD2" w14:textId="745A928E" w:rsidR="007F41BC" w:rsidRPr="00357369" w:rsidRDefault="0048640F" w:rsidP="00FB45B1">
            <w:r w:rsidRPr="0048640F">
              <w:t>Psychosocial</w:t>
            </w:r>
          </w:p>
        </w:tc>
      </w:tr>
      <w:tr w:rsidR="007F41BC" w14:paraId="2331BB34" w14:textId="77777777" w:rsidTr="00D877A1">
        <w:tc>
          <w:tcPr>
            <w:tcW w:w="2127" w:type="dxa"/>
          </w:tcPr>
          <w:p w14:paraId="4E8F17AA" w14:textId="77777777" w:rsidR="007F41BC" w:rsidRPr="00357369" w:rsidRDefault="007F41BC" w:rsidP="00FB45B1">
            <w:r>
              <w:t>Link image</w:t>
            </w:r>
          </w:p>
        </w:tc>
        <w:tc>
          <w:tcPr>
            <w:tcW w:w="8925" w:type="dxa"/>
          </w:tcPr>
          <w:p w14:paraId="628BAB26" w14:textId="666C94D1" w:rsidR="007F41BC" w:rsidRDefault="0048640F" w:rsidP="00FB45B1">
            <w:r w:rsidRPr="0048640F">
              <w:t>https://cdn.pixabay.com/photo/2019/11/13/22/15/family-4624888_1280.jpg</w:t>
            </w:r>
          </w:p>
        </w:tc>
      </w:tr>
      <w:tr w:rsidR="007F41BC" w:rsidRPr="006D0320" w14:paraId="0E56B5A3" w14:textId="77777777" w:rsidTr="00D877A1">
        <w:tc>
          <w:tcPr>
            <w:tcW w:w="2127" w:type="dxa"/>
          </w:tcPr>
          <w:p w14:paraId="45E79108" w14:textId="77777777" w:rsidR="007F41BC" w:rsidRPr="00D940E0" w:rsidRDefault="007F41BC" w:rsidP="00FB45B1">
            <w:r>
              <w:t>History</w:t>
            </w:r>
          </w:p>
        </w:tc>
        <w:tc>
          <w:tcPr>
            <w:tcW w:w="8925" w:type="dxa"/>
          </w:tcPr>
          <w:p w14:paraId="5FB3C342" w14:textId="74007358" w:rsidR="007F41BC" w:rsidRPr="00357369" w:rsidRDefault="0048640F" w:rsidP="00FB45B1">
            <w:pPr>
              <w:rPr>
                <w:lang w:val="en-US"/>
              </w:rPr>
            </w:pPr>
            <w:r w:rsidRPr="0048640F">
              <w:rPr>
                <w:lang w:val="en-US"/>
              </w:rPr>
              <w:t>Developmental interventions are built upon constructivist theories of learning (Piaget &amp; Inhelder, 1969). These constructivist theories consider that the learner acquires knowledge on the basis of her or his perceptions of reality and experience: we learn by constructing knowledge and reconstructing our perceptions to adapt them to our own contexts. These constructivist theories thus postulate that learners acquire knowledge not by passively absorbing it, but by actively putting it into perspective with their experiences and representations (Elliott et al., 2000). Therefore, learning is intrinsically relative to a learner's stage of cognitive development.</w:t>
            </w:r>
          </w:p>
        </w:tc>
      </w:tr>
      <w:tr w:rsidR="007F41BC" w:rsidRPr="006D0320" w14:paraId="5AF5A47E" w14:textId="77777777" w:rsidTr="00D877A1">
        <w:tc>
          <w:tcPr>
            <w:tcW w:w="2127" w:type="dxa"/>
          </w:tcPr>
          <w:p w14:paraId="2F82EEF4" w14:textId="77777777" w:rsidR="007F41BC" w:rsidRPr="00357369" w:rsidRDefault="007F41BC" w:rsidP="00FB45B1">
            <w:pPr>
              <w:rPr>
                <w:lang w:val="en-US"/>
              </w:rPr>
            </w:pPr>
            <w:r>
              <w:rPr>
                <w:lang w:val="en-US"/>
              </w:rPr>
              <w:t>Description</w:t>
            </w:r>
          </w:p>
        </w:tc>
        <w:tc>
          <w:tcPr>
            <w:tcW w:w="8925" w:type="dxa"/>
          </w:tcPr>
          <w:p w14:paraId="55C23028" w14:textId="3A131688" w:rsidR="0048640F" w:rsidRDefault="0048640F" w:rsidP="0048640F">
            <w:pPr>
              <w:rPr>
                <w:lang w:val="en-US"/>
              </w:rPr>
            </w:pPr>
            <w:r w:rsidRPr="0048640F">
              <w:rPr>
                <w:lang w:val="en-US"/>
              </w:rPr>
              <w:t>In this constructivist perspective, several authors emphasize the role of social interactions in the development (e.g., Vygostsky, 1978). In line with this perspective, developmental interventions aim to support children acquire knowledge and skills through interactions with caregivers or professionals. Developmental interventions seek to elicit skills in children with ASD that should be present but have not been spontaneously acquired. The targeted skills are chosen based on the developmental stage of the child. These skills are critical for learning and are generally related to interacting with others (e.g., imitiation skills, joint attention skills, etc...).</w:t>
            </w:r>
          </w:p>
          <w:p w14:paraId="0CCFE68C" w14:textId="1ECC2FD3" w:rsidR="00FA76A8" w:rsidRPr="0048640F" w:rsidRDefault="00FA76A8" w:rsidP="0048640F">
            <w:pPr>
              <w:rPr>
                <w:lang w:val="en-US"/>
              </w:rPr>
            </w:pPr>
            <w:r>
              <w:rPr>
                <w:lang w:val="en-US"/>
              </w:rPr>
              <w:t>§</w:t>
            </w:r>
          </w:p>
          <w:p w14:paraId="15BE40E1" w14:textId="7EFBCDA2" w:rsidR="0048640F" w:rsidRPr="0048640F" w:rsidRDefault="0048640F" w:rsidP="0048640F">
            <w:pPr>
              <w:rPr>
                <w:lang w:val="en-US"/>
              </w:rPr>
            </w:pPr>
            <w:r w:rsidRPr="0048640F">
              <w:rPr>
                <w:lang w:val="en-US"/>
              </w:rPr>
              <w:t>Two core features of the developmental interventions are (Sandbank et al., 2020):</w:t>
            </w:r>
          </w:p>
          <w:p w14:paraId="3ECBC31E" w14:textId="66233B6C" w:rsidR="0048640F" w:rsidRPr="0048640F" w:rsidRDefault="00207ED1" w:rsidP="0048640F">
            <w:pPr>
              <w:rPr>
                <w:lang w:val="en-US"/>
              </w:rPr>
            </w:pPr>
            <w:r>
              <w:rPr>
                <w:lang w:val="en-US"/>
              </w:rPr>
              <w:t>+</w:t>
            </w:r>
            <w:r w:rsidR="0048640F" w:rsidRPr="0048640F">
              <w:rPr>
                <w:lang w:val="en-US"/>
              </w:rPr>
              <w:t>the intervention is implemented according to a typical developmental sequence, so that the aim of the interventions matches with the developmental learning stages of the child.</w:t>
            </w:r>
          </w:p>
          <w:p w14:paraId="4D15DE15" w14:textId="09542565" w:rsidR="007F41BC" w:rsidRPr="006130EE" w:rsidRDefault="00207ED1" w:rsidP="0048640F">
            <w:pPr>
              <w:rPr>
                <w:lang w:val="en-US"/>
              </w:rPr>
            </w:pPr>
            <w:r>
              <w:rPr>
                <w:lang w:val="en-US"/>
              </w:rPr>
              <w:t>+</w:t>
            </w:r>
            <w:r w:rsidR="0048640F" w:rsidRPr="0048640F">
              <w:rPr>
                <w:lang w:val="en-US"/>
              </w:rPr>
              <w:t>the intervention is heavily 'child-led' to rely on the child's intrinsic motivation to engage with the adult</w:t>
            </w:r>
          </w:p>
        </w:tc>
      </w:tr>
      <w:tr w:rsidR="007F41BC" w:rsidRPr="006D0320" w14:paraId="5D47244E" w14:textId="77777777" w:rsidTr="00D877A1">
        <w:tc>
          <w:tcPr>
            <w:tcW w:w="2127" w:type="dxa"/>
          </w:tcPr>
          <w:p w14:paraId="1CB45FF3" w14:textId="77777777" w:rsidR="007F41BC" w:rsidRPr="00357369" w:rsidRDefault="007F41BC" w:rsidP="00FB45B1">
            <w:pPr>
              <w:rPr>
                <w:lang w:val="en-US"/>
              </w:rPr>
            </w:pPr>
            <w:r>
              <w:rPr>
                <w:lang w:val="en-US"/>
              </w:rPr>
              <w:t>Ressources</w:t>
            </w:r>
          </w:p>
        </w:tc>
        <w:tc>
          <w:tcPr>
            <w:tcW w:w="8925" w:type="dxa"/>
          </w:tcPr>
          <w:p w14:paraId="7C577C5A" w14:textId="2B9692AD" w:rsidR="007F41BC" w:rsidRDefault="0048640F" w:rsidP="00FB45B1">
            <w:pPr>
              <w:rPr>
                <w:lang w:val="en-US"/>
              </w:rPr>
            </w:pPr>
            <w:r w:rsidRPr="0048640F">
              <w:rPr>
                <w:lang w:val="en-US"/>
              </w:rPr>
              <w:t>Vygotsky LS. Mind in society: the development of higher psychological processes. 1978; Cambridge, MA: Harvard University Press.</w:t>
            </w:r>
            <w:r w:rsidR="007F41BC">
              <w:rPr>
                <w:lang w:val="en-US"/>
              </w:rPr>
              <w:t>= [</w:t>
            </w:r>
            <w:r w:rsidRPr="0048640F">
              <w:rPr>
                <w:lang w:val="en-US"/>
              </w:rPr>
              <w:t>https://www.hup.harvard.edu/books/9780674576292</w:t>
            </w:r>
            <w:r w:rsidR="007F41BC">
              <w:rPr>
                <w:lang w:val="en-US"/>
              </w:rPr>
              <w:t>]</w:t>
            </w:r>
          </w:p>
          <w:p w14:paraId="2B0142E2" w14:textId="4A85B7F6" w:rsidR="0048640F" w:rsidRDefault="0048640F" w:rsidP="0048640F">
            <w:pPr>
              <w:rPr>
                <w:lang w:val="en-US"/>
              </w:rPr>
            </w:pPr>
            <w:r w:rsidRPr="0048640F">
              <w:rPr>
                <w:lang w:val="en-US"/>
              </w:rPr>
              <w:t>Aldred C, Green J, Adams C. A new social communication intervention for children with autism: pilot randomised controlled treatment study suggesting effectiveness. Journal of Child Psychology and Psychiatry 2004; 45(8):1420-1430.</w:t>
            </w:r>
            <w:r>
              <w:rPr>
                <w:lang w:val="en-US"/>
              </w:rPr>
              <w:t xml:space="preserve"> = [</w:t>
            </w:r>
            <w:r w:rsidRPr="0048640F">
              <w:rPr>
                <w:lang w:val="en-US"/>
              </w:rPr>
              <w:t>https://pubmed.ncbi.nlm.nih.gov/15482502</w:t>
            </w:r>
            <w:r>
              <w:rPr>
                <w:lang w:val="en-US"/>
              </w:rPr>
              <w:t>]</w:t>
            </w:r>
          </w:p>
          <w:p w14:paraId="4ED1AF83" w14:textId="06EF2C4A" w:rsidR="0048640F" w:rsidRPr="00357369" w:rsidRDefault="0048640F" w:rsidP="0048640F">
            <w:pPr>
              <w:rPr>
                <w:lang w:val="en-US"/>
              </w:rPr>
            </w:pPr>
          </w:p>
        </w:tc>
      </w:tr>
    </w:tbl>
    <w:p w14:paraId="6E8FB058" w14:textId="77777777" w:rsidR="007F41BC" w:rsidRDefault="007F41BC" w:rsidP="007F41BC">
      <w:pPr>
        <w:rPr>
          <w:lang w:val="en-US"/>
        </w:rPr>
      </w:pPr>
    </w:p>
    <w:p w14:paraId="3AA8DF51" w14:textId="77777777" w:rsidR="007F41BC" w:rsidRDefault="007F41BC" w:rsidP="007F41BC">
      <w:pPr>
        <w:rPr>
          <w:lang w:val="en-US"/>
        </w:rPr>
      </w:pPr>
    </w:p>
    <w:p w14:paraId="46BE13A6" w14:textId="77777777" w:rsidR="00641DAF" w:rsidRDefault="00641DAF">
      <w:pPr>
        <w:rPr>
          <w:b/>
          <w:bCs/>
          <w:sz w:val="36"/>
          <w:szCs w:val="36"/>
          <w:lang w:val="en-US"/>
        </w:rPr>
      </w:pPr>
      <w:r>
        <w:rPr>
          <w:b/>
          <w:bCs/>
          <w:sz w:val="36"/>
          <w:szCs w:val="36"/>
          <w:lang w:val="en-US"/>
        </w:rPr>
        <w:br w:type="page"/>
      </w:r>
    </w:p>
    <w:p w14:paraId="1BEDC7E6" w14:textId="0F9AF538" w:rsidR="007F41BC" w:rsidRPr="007F41BC" w:rsidRDefault="00207ED1" w:rsidP="007F41BC">
      <w:pPr>
        <w:rPr>
          <w:b/>
          <w:bCs/>
          <w:sz w:val="36"/>
          <w:szCs w:val="36"/>
          <w:lang w:val="en-US"/>
        </w:rPr>
      </w:pPr>
      <w:r>
        <w:rPr>
          <w:b/>
          <w:bCs/>
          <w:sz w:val="36"/>
          <w:szCs w:val="36"/>
          <w:lang w:val="en-US"/>
        </w:rPr>
        <w:t>SSG</w:t>
      </w:r>
    </w:p>
    <w:tbl>
      <w:tblPr>
        <w:tblStyle w:val="Grilledutableau"/>
        <w:tblW w:w="11052" w:type="dxa"/>
        <w:tblLook w:val="04A0" w:firstRow="1" w:lastRow="0" w:firstColumn="1" w:lastColumn="0" w:noHBand="0" w:noVBand="1"/>
      </w:tblPr>
      <w:tblGrid>
        <w:gridCol w:w="2127"/>
        <w:gridCol w:w="8925"/>
      </w:tblGrid>
      <w:tr w:rsidR="007F41BC" w14:paraId="521C1B3F" w14:textId="77777777" w:rsidTr="00D877A1">
        <w:tc>
          <w:tcPr>
            <w:tcW w:w="2127" w:type="dxa"/>
          </w:tcPr>
          <w:p w14:paraId="0C1A9162" w14:textId="77777777" w:rsidR="007F41BC" w:rsidRDefault="007F41BC" w:rsidP="00FB45B1">
            <w:pPr>
              <w:rPr>
                <w:rFonts w:ascii="Aptos Narrow" w:hAnsi="Aptos Narrow"/>
                <w:color w:val="000000"/>
              </w:rPr>
            </w:pPr>
            <w:r>
              <w:rPr>
                <w:rFonts w:ascii="Aptos Narrow" w:hAnsi="Aptos Narrow"/>
                <w:color w:val="000000"/>
              </w:rPr>
              <w:t>Acronym</w:t>
            </w:r>
          </w:p>
        </w:tc>
        <w:tc>
          <w:tcPr>
            <w:tcW w:w="8925" w:type="dxa"/>
          </w:tcPr>
          <w:p w14:paraId="7248135F" w14:textId="76A89068" w:rsidR="007F41BC" w:rsidRPr="00357369" w:rsidRDefault="00207ED1" w:rsidP="00FB45B1">
            <w:pPr>
              <w:rPr>
                <w:rFonts w:ascii="Aptos Narrow" w:hAnsi="Aptos Narrow"/>
                <w:color w:val="000000"/>
              </w:rPr>
            </w:pPr>
            <w:r>
              <w:rPr>
                <w:rFonts w:ascii="Aptos Narrow" w:hAnsi="Aptos Narrow"/>
                <w:color w:val="000000"/>
              </w:rPr>
              <w:t>SSG</w:t>
            </w:r>
          </w:p>
        </w:tc>
      </w:tr>
      <w:tr w:rsidR="007F41BC" w14:paraId="5853530B" w14:textId="77777777" w:rsidTr="00D877A1">
        <w:tc>
          <w:tcPr>
            <w:tcW w:w="2127" w:type="dxa"/>
          </w:tcPr>
          <w:p w14:paraId="1B4E23EB" w14:textId="77777777" w:rsidR="007F41BC" w:rsidRPr="00357369" w:rsidRDefault="007F41BC" w:rsidP="00FB45B1">
            <w:r>
              <w:t>Name</w:t>
            </w:r>
          </w:p>
        </w:tc>
        <w:tc>
          <w:tcPr>
            <w:tcW w:w="8925" w:type="dxa"/>
          </w:tcPr>
          <w:p w14:paraId="1FC4B4A8" w14:textId="59CD555A" w:rsidR="007F41BC" w:rsidRDefault="00207ED1" w:rsidP="00FB45B1">
            <w:r w:rsidRPr="00207ED1">
              <w:t>Social Skills Groups</w:t>
            </w:r>
          </w:p>
        </w:tc>
      </w:tr>
      <w:tr w:rsidR="007F41BC" w14:paraId="2C4DE97A" w14:textId="77777777" w:rsidTr="00D877A1">
        <w:tc>
          <w:tcPr>
            <w:tcW w:w="2127" w:type="dxa"/>
          </w:tcPr>
          <w:p w14:paraId="0FA5A7D0" w14:textId="77777777" w:rsidR="007F41BC" w:rsidRDefault="007F41BC" w:rsidP="00FB45B1">
            <w:r>
              <w:t>Group</w:t>
            </w:r>
          </w:p>
        </w:tc>
        <w:tc>
          <w:tcPr>
            <w:tcW w:w="8925" w:type="dxa"/>
          </w:tcPr>
          <w:p w14:paraId="61238FBB" w14:textId="7753B780" w:rsidR="007F41BC" w:rsidRPr="00357369" w:rsidRDefault="00207ED1" w:rsidP="00FB45B1">
            <w:r w:rsidRPr="00207ED1">
              <w:t>Psychosocial</w:t>
            </w:r>
          </w:p>
        </w:tc>
      </w:tr>
      <w:tr w:rsidR="007F41BC" w14:paraId="68E1F6E7" w14:textId="77777777" w:rsidTr="00D877A1">
        <w:tc>
          <w:tcPr>
            <w:tcW w:w="2127" w:type="dxa"/>
          </w:tcPr>
          <w:p w14:paraId="4402C06A" w14:textId="77777777" w:rsidR="007F41BC" w:rsidRPr="00357369" w:rsidRDefault="007F41BC" w:rsidP="00FB45B1">
            <w:r>
              <w:t>Link image</w:t>
            </w:r>
          </w:p>
        </w:tc>
        <w:tc>
          <w:tcPr>
            <w:tcW w:w="8925" w:type="dxa"/>
          </w:tcPr>
          <w:p w14:paraId="389C8D35" w14:textId="1704950E" w:rsidR="007F41BC" w:rsidRDefault="00000000" w:rsidP="00FB45B1">
            <w:hyperlink r:id="rId6" w:history="1">
              <w:r w:rsidR="00207ED1" w:rsidRPr="005C5DAD">
                <w:rPr>
                  <w:rStyle w:val="Lienhypertexte"/>
                </w:rPr>
                <w:t>https://cdn.pixabay.com/photo/2020/01/22/09/39/teaching-4784914_1280.jpg</w:t>
              </w:r>
            </w:hyperlink>
          </w:p>
        </w:tc>
      </w:tr>
      <w:tr w:rsidR="007F41BC" w:rsidRPr="006D0320" w14:paraId="311AEC62" w14:textId="77777777" w:rsidTr="00D877A1">
        <w:tc>
          <w:tcPr>
            <w:tcW w:w="2127" w:type="dxa"/>
          </w:tcPr>
          <w:p w14:paraId="3FC9F527" w14:textId="77777777" w:rsidR="007F41BC" w:rsidRPr="00D940E0" w:rsidRDefault="007F41BC" w:rsidP="00FB45B1">
            <w:r>
              <w:t>History</w:t>
            </w:r>
          </w:p>
        </w:tc>
        <w:tc>
          <w:tcPr>
            <w:tcW w:w="8925" w:type="dxa"/>
          </w:tcPr>
          <w:p w14:paraId="65030278" w14:textId="7C2B39D4" w:rsidR="00207ED1" w:rsidRPr="00207ED1" w:rsidRDefault="00207ED1" w:rsidP="00207ED1">
            <w:pPr>
              <w:rPr>
                <w:lang w:val="en-US"/>
              </w:rPr>
            </w:pPr>
            <w:r w:rsidRPr="00207ED1">
              <w:rPr>
                <w:lang w:val="en-US"/>
              </w:rPr>
              <w:t>Since the first description of ASD by Leo Kanner, difficulties with social skills have remained a cornerstone of the definition of ASD. These difficulties can manifest in very distinct ways for different individuals: some individuals with ASD have a desire to interact with others but do not know how to connect with friends while some others have a desire to avoid social interactions (Chevallier et al., 2012; Mazurek, 2014). Regardless of the manifestation of these social skill difficulties, poor social skills have been shown to be associated with poorer outcomes in daily life (Billstedt et al., 2005; Taylor et al., 2015; Mazurek, 2014).</w:t>
            </w:r>
          </w:p>
          <w:p w14:paraId="41CEAEF6" w14:textId="21566551" w:rsidR="007F41BC" w:rsidRPr="00357369" w:rsidRDefault="00207ED1" w:rsidP="00207ED1">
            <w:pPr>
              <w:rPr>
                <w:lang w:val="en-US"/>
              </w:rPr>
            </w:pPr>
            <w:r w:rsidRPr="00207ED1">
              <w:rPr>
                <w:lang w:val="en-US"/>
              </w:rPr>
              <w:t>As a result, interventions for individuals with ASD have historically sought to target these social skill difficulties, with the underlying assumption that improving social skills will reduce difficulties that patients face in their daily lives.</w:t>
            </w:r>
          </w:p>
        </w:tc>
      </w:tr>
      <w:tr w:rsidR="007F41BC" w:rsidRPr="006D0320" w14:paraId="2F6CD38E" w14:textId="77777777" w:rsidTr="00D877A1">
        <w:tc>
          <w:tcPr>
            <w:tcW w:w="2127" w:type="dxa"/>
          </w:tcPr>
          <w:p w14:paraId="70EB3D58" w14:textId="77777777" w:rsidR="007F41BC" w:rsidRPr="00357369" w:rsidRDefault="007F41BC" w:rsidP="00FB45B1">
            <w:pPr>
              <w:rPr>
                <w:lang w:val="en-US"/>
              </w:rPr>
            </w:pPr>
            <w:r>
              <w:rPr>
                <w:lang w:val="en-US"/>
              </w:rPr>
              <w:t>Description</w:t>
            </w:r>
          </w:p>
        </w:tc>
        <w:tc>
          <w:tcPr>
            <w:tcW w:w="8925" w:type="dxa"/>
          </w:tcPr>
          <w:p w14:paraId="7A7D533E" w14:textId="77777777" w:rsidR="00FA76A8" w:rsidRDefault="00207ED1" w:rsidP="00FA76A8">
            <w:pPr>
              <w:rPr>
                <w:lang w:val="en-US"/>
              </w:rPr>
            </w:pPr>
            <w:r w:rsidRPr="00207ED1">
              <w:rPr>
                <w:rFonts w:ascii="Aptos Narrow" w:hAnsi="Aptos Narrow"/>
                <w:color w:val="000000"/>
                <w:lang w:val="en-US"/>
              </w:rPr>
              <w:t xml:space="preserve">Social skills groups (SSG) are a form of behavioral intervention rooted in the learning theory. It is aiming to improve an individual's social functioning by teaching to small groups certain social skills in a theory-based format and immediately associating this teaching with the practice of the newly learned skill. </w:t>
            </w:r>
          </w:p>
          <w:p w14:paraId="34EF72DA" w14:textId="77777777" w:rsidR="00FA76A8" w:rsidRPr="0048640F" w:rsidRDefault="00FA76A8" w:rsidP="00FA76A8">
            <w:pPr>
              <w:rPr>
                <w:lang w:val="en-US"/>
              </w:rPr>
            </w:pPr>
            <w:r>
              <w:rPr>
                <w:lang w:val="en-US"/>
              </w:rPr>
              <w:t>§</w:t>
            </w:r>
          </w:p>
          <w:p w14:paraId="1EB71E04" w14:textId="77777777" w:rsidR="00FA76A8" w:rsidRDefault="00207ED1" w:rsidP="00FA76A8">
            <w:pPr>
              <w:rPr>
                <w:lang w:val="en-US"/>
              </w:rPr>
            </w:pPr>
            <w:r w:rsidRPr="00207ED1">
              <w:rPr>
                <w:rFonts w:ascii="Aptos Narrow" w:hAnsi="Aptos Narrow"/>
                <w:color w:val="000000"/>
                <w:lang w:val="en-US"/>
              </w:rPr>
              <w:t>Typically, SSG sessions begin through specific instruction on a social skill, explain how to carry it out and model the skill. Then, the group members practice their use of the skill (e.g., through role-playing). The presence of several members in the group allows individuals with ASD to support each other and to have examples, and the presence of several clinicians allows to provide an individualized feedback. Repetition, practice, as well as behavioral techniques (such as immediate reinforcement) and cognitive strategies are used to increase the likelihood that the skill will be used again outside the context of the intervention.</w:t>
            </w:r>
          </w:p>
          <w:p w14:paraId="401A205E" w14:textId="0838708A" w:rsidR="00207ED1" w:rsidRPr="00FA76A8" w:rsidRDefault="00FA76A8" w:rsidP="00207ED1">
            <w:pPr>
              <w:rPr>
                <w:lang w:val="en-US"/>
              </w:rPr>
            </w:pPr>
            <w:r>
              <w:rPr>
                <w:lang w:val="en-US"/>
              </w:rPr>
              <w:t>§</w:t>
            </w:r>
            <w:r w:rsidR="00207ED1" w:rsidRPr="00207ED1">
              <w:rPr>
                <w:rFonts w:ascii="Aptos Narrow" w:hAnsi="Aptos Narrow"/>
                <w:color w:val="000000"/>
                <w:lang w:val="en-US"/>
              </w:rPr>
              <w:br/>
              <w:t>A common plan for SSG is:</w:t>
            </w:r>
            <w:r w:rsidR="00207ED1" w:rsidRPr="00207ED1">
              <w:rPr>
                <w:rFonts w:ascii="Aptos Narrow" w:hAnsi="Aptos Narrow"/>
                <w:color w:val="000000"/>
                <w:lang w:val="en-US"/>
              </w:rPr>
              <w:br/>
            </w:r>
            <w:r w:rsidR="00207ED1">
              <w:rPr>
                <w:rFonts w:ascii="Aptos Narrow" w:hAnsi="Aptos Narrow"/>
                <w:color w:val="000000"/>
                <w:lang w:val="en-US"/>
              </w:rPr>
              <w:t>+</w:t>
            </w:r>
            <w:r w:rsidR="00207ED1" w:rsidRPr="00207ED1">
              <w:rPr>
                <w:rFonts w:ascii="Aptos Narrow" w:hAnsi="Aptos Narrow"/>
                <w:color w:val="000000"/>
                <w:lang w:val="en-US"/>
              </w:rPr>
              <w:t>60 to 90 minutes sessions including both a structured lesson on a specific skill and the concrete practice of this skill</w:t>
            </w:r>
            <w:r w:rsidR="00207ED1" w:rsidRPr="00207ED1">
              <w:rPr>
                <w:rFonts w:ascii="Aptos Narrow" w:hAnsi="Aptos Narrow"/>
                <w:color w:val="000000"/>
                <w:lang w:val="en-US"/>
              </w:rPr>
              <w:br/>
            </w:r>
            <w:r w:rsidR="00207ED1">
              <w:rPr>
                <w:rFonts w:ascii="Aptos Narrow" w:hAnsi="Aptos Narrow"/>
                <w:color w:val="000000"/>
                <w:lang w:val="en-US"/>
              </w:rPr>
              <w:t>+</w:t>
            </w:r>
            <w:r w:rsidR="00207ED1" w:rsidRPr="00207ED1">
              <w:rPr>
                <w:rFonts w:ascii="Aptos Narrow" w:hAnsi="Aptos Narrow"/>
                <w:color w:val="000000"/>
                <w:lang w:val="en-US"/>
              </w:rPr>
              <w:t>one session per week</w:t>
            </w:r>
            <w:r w:rsidR="00207ED1" w:rsidRPr="00207ED1">
              <w:rPr>
                <w:rFonts w:ascii="Aptos Narrow" w:hAnsi="Aptos Narrow"/>
                <w:color w:val="000000"/>
                <w:lang w:val="en-US"/>
              </w:rPr>
              <w:br/>
            </w:r>
            <w:r w:rsidR="00207ED1">
              <w:rPr>
                <w:rFonts w:ascii="Aptos Narrow" w:hAnsi="Aptos Narrow"/>
                <w:color w:val="000000"/>
                <w:lang w:val="en-US"/>
              </w:rPr>
              <w:t>+</w:t>
            </w:r>
            <w:r w:rsidR="00207ED1" w:rsidRPr="00207ED1">
              <w:rPr>
                <w:rFonts w:ascii="Aptos Narrow" w:hAnsi="Aptos Narrow"/>
                <w:color w:val="000000"/>
                <w:lang w:val="en-US"/>
              </w:rPr>
              <w:t>for at least 12 weeks</w:t>
            </w:r>
          </w:p>
          <w:p w14:paraId="0B9D5FB1" w14:textId="77777777" w:rsidR="007F41BC" w:rsidRPr="006130EE" w:rsidRDefault="007F41BC" w:rsidP="00FB45B1">
            <w:pPr>
              <w:rPr>
                <w:lang w:val="en-US"/>
              </w:rPr>
            </w:pPr>
          </w:p>
        </w:tc>
      </w:tr>
      <w:tr w:rsidR="007F41BC" w:rsidRPr="006D0320" w14:paraId="0D6CA135" w14:textId="77777777" w:rsidTr="00D877A1">
        <w:tc>
          <w:tcPr>
            <w:tcW w:w="2127" w:type="dxa"/>
          </w:tcPr>
          <w:p w14:paraId="7CFCC8A5" w14:textId="77777777" w:rsidR="007F41BC" w:rsidRPr="00357369" w:rsidRDefault="007F41BC" w:rsidP="00FB45B1">
            <w:pPr>
              <w:rPr>
                <w:lang w:val="en-US"/>
              </w:rPr>
            </w:pPr>
            <w:r>
              <w:rPr>
                <w:lang w:val="en-US"/>
              </w:rPr>
              <w:t>Ressources</w:t>
            </w:r>
          </w:p>
        </w:tc>
        <w:tc>
          <w:tcPr>
            <w:tcW w:w="8925" w:type="dxa"/>
          </w:tcPr>
          <w:p w14:paraId="12C86904" w14:textId="2336AA97" w:rsidR="007F41BC" w:rsidRDefault="00885EBC" w:rsidP="00885EBC">
            <w:pPr>
              <w:rPr>
                <w:lang w:val="en-US"/>
              </w:rPr>
            </w:pPr>
            <w:r w:rsidRPr="00885EBC">
              <w:rPr>
                <w:lang w:val="en-US"/>
              </w:rPr>
              <w:t>Matson JL, Matson ML, Rivet TT. Social-skills treatments for children with autism spectrum disorders: An overview Behavior Modification 2007; 31(5):682-707</w:t>
            </w:r>
            <w:r>
              <w:rPr>
                <w:lang w:val="en-US"/>
              </w:rPr>
              <w:t xml:space="preserve"> </w:t>
            </w:r>
            <w:r w:rsidR="007F41BC">
              <w:rPr>
                <w:lang w:val="en-US"/>
              </w:rPr>
              <w:t>= [</w:t>
            </w:r>
            <w:r w:rsidRPr="00885EBC">
              <w:rPr>
                <w:lang w:val="en-US"/>
              </w:rPr>
              <w:t>https://pubmed.ncbi.nlm.nih.gov/17699124</w:t>
            </w:r>
            <w:r w:rsidR="007F41BC">
              <w:rPr>
                <w:lang w:val="en-US"/>
              </w:rPr>
              <w:t>]</w:t>
            </w:r>
          </w:p>
          <w:p w14:paraId="08AA6EE3" w14:textId="38C2C61A" w:rsidR="00885EBC" w:rsidRPr="00357369" w:rsidRDefault="00885EBC" w:rsidP="00885EBC">
            <w:pPr>
              <w:rPr>
                <w:lang w:val="en-US"/>
              </w:rPr>
            </w:pPr>
            <w:r w:rsidRPr="00885EBC">
              <w:rPr>
                <w:lang w:val="en-US"/>
              </w:rPr>
              <w:t>White SW. Social Skills Training Groups 2011; In: White SW. Social skills training for children with Asperger syndrome and high-functioning autism. Guilford Press</w:t>
            </w:r>
            <w:r>
              <w:rPr>
                <w:lang w:val="en-US"/>
              </w:rPr>
              <w:t xml:space="preserve"> = [</w:t>
            </w:r>
            <w:r w:rsidRPr="00885EBC">
              <w:rPr>
                <w:lang w:val="en-US"/>
              </w:rPr>
              <w:t>https://www.guilford.com/books/Social-Skills-Training-Children-Asperger-Syndrome-High-Functioning/Susan-Williams-White/9781462515332</w:t>
            </w:r>
            <w:r>
              <w:rPr>
                <w:lang w:val="en-US"/>
              </w:rPr>
              <w:t>]</w:t>
            </w:r>
          </w:p>
        </w:tc>
      </w:tr>
    </w:tbl>
    <w:p w14:paraId="4E564A1C" w14:textId="77777777" w:rsidR="00207ED1" w:rsidRPr="00357369" w:rsidRDefault="00207ED1" w:rsidP="00207ED1">
      <w:pPr>
        <w:rPr>
          <w:lang w:val="en-US"/>
        </w:rPr>
      </w:pPr>
    </w:p>
    <w:p w14:paraId="1F1C894E" w14:textId="77777777" w:rsidR="00641DAF" w:rsidRDefault="00641DAF">
      <w:pPr>
        <w:rPr>
          <w:b/>
          <w:bCs/>
          <w:sz w:val="36"/>
          <w:szCs w:val="36"/>
          <w:lang w:val="en-US"/>
        </w:rPr>
      </w:pPr>
      <w:r>
        <w:rPr>
          <w:b/>
          <w:bCs/>
          <w:sz w:val="36"/>
          <w:szCs w:val="36"/>
          <w:lang w:val="en-US"/>
        </w:rPr>
        <w:br w:type="page"/>
      </w:r>
    </w:p>
    <w:p w14:paraId="5F65E1B9" w14:textId="0504AAE3" w:rsidR="00207ED1" w:rsidRPr="007F41BC" w:rsidRDefault="000177CC" w:rsidP="00207ED1">
      <w:pPr>
        <w:rPr>
          <w:b/>
          <w:bCs/>
          <w:sz w:val="36"/>
          <w:szCs w:val="36"/>
          <w:lang w:val="en-US"/>
        </w:rPr>
      </w:pPr>
      <w:r w:rsidRPr="000177CC">
        <w:rPr>
          <w:b/>
          <w:bCs/>
          <w:sz w:val="36"/>
          <w:szCs w:val="36"/>
          <w:lang w:val="en-US"/>
        </w:rPr>
        <w:t>PMI</w:t>
      </w:r>
    </w:p>
    <w:tbl>
      <w:tblPr>
        <w:tblStyle w:val="Grilledutableau"/>
        <w:tblW w:w="11194" w:type="dxa"/>
        <w:tblLook w:val="04A0" w:firstRow="1" w:lastRow="0" w:firstColumn="1" w:lastColumn="0" w:noHBand="0" w:noVBand="1"/>
      </w:tblPr>
      <w:tblGrid>
        <w:gridCol w:w="2127"/>
        <w:gridCol w:w="9067"/>
      </w:tblGrid>
      <w:tr w:rsidR="00207ED1" w14:paraId="08B2D869" w14:textId="77777777" w:rsidTr="00D877A1">
        <w:tc>
          <w:tcPr>
            <w:tcW w:w="2127" w:type="dxa"/>
          </w:tcPr>
          <w:p w14:paraId="62914FF8" w14:textId="77777777" w:rsidR="00207ED1" w:rsidRDefault="00207ED1" w:rsidP="00FB45B1">
            <w:pPr>
              <w:rPr>
                <w:rFonts w:ascii="Aptos Narrow" w:hAnsi="Aptos Narrow"/>
                <w:color w:val="000000"/>
              </w:rPr>
            </w:pPr>
            <w:r>
              <w:rPr>
                <w:rFonts w:ascii="Aptos Narrow" w:hAnsi="Aptos Narrow"/>
                <w:color w:val="000000"/>
              </w:rPr>
              <w:t>Acronym</w:t>
            </w:r>
          </w:p>
        </w:tc>
        <w:tc>
          <w:tcPr>
            <w:tcW w:w="9067" w:type="dxa"/>
          </w:tcPr>
          <w:p w14:paraId="7BB5CE28" w14:textId="7603EAB1" w:rsidR="00207ED1" w:rsidRPr="00357369" w:rsidRDefault="000177CC" w:rsidP="00FB45B1">
            <w:pPr>
              <w:rPr>
                <w:rFonts w:ascii="Aptos Narrow" w:hAnsi="Aptos Narrow"/>
                <w:color w:val="000000"/>
              </w:rPr>
            </w:pPr>
            <w:r w:rsidRPr="000177CC">
              <w:rPr>
                <w:rFonts w:ascii="Aptos Narrow" w:hAnsi="Aptos Narrow"/>
                <w:color w:val="000000"/>
              </w:rPr>
              <w:t>PMI</w:t>
            </w:r>
          </w:p>
        </w:tc>
      </w:tr>
      <w:tr w:rsidR="00207ED1" w14:paraId="006D9D36" w14:textId="77777777" w:rsidTr="00D877A1">
        <w:tc>
          <w:tcPr>
            <w:tcW w:w="2127" w:type="dxa"/>
          </w:tcPr>
          <w:p w14:paraId="5024DBA2" w14:textId="77777777" w:rsidR="00207ED1" w:rsidRPr="00357369" w:rsidRDefault="00207ED1" w:rsidP="00FB45B1">
            <w:r>
              <w:t>Name</w:t>
            </w:r>
          </w:p>
        </w:tc>
        <w:tc>
          <w:tcPr>
            <w:tcW w:w="9067" w:type="dxa"/>
          </w:tcPr>
          <w:p w14:paraId="310AA520" w14:textId="06128F9D" w:rsidR="00207ED1" w:rsidRDefault="000177CC" w:rsidP="00FB45B1">
            <w:r w:rsidRPr="000177CC">
              <w:t>Parent-Mediated Interventions</w:t>
            </w:r>
          </w:p>
        </w:tc>
      </w:tr>
      <w:tr w:rsidR="00207ED1" w14:paraId="36C761AD" w14:textId="77777777" w:rsidTr="00D877A1">
        <w:tc>
          <w:tcPr>
            <w:tcW w:w="2127" w:type="dxa"/>
          </w:tcPr>
          <w:p w14:paraId="0834D944" w14:textId="77777777" w:rsidR="00207ED1" w:rsidRDefault="00207ED1" w:rsidP="00FB45B1">
            <w:r>
              <w:t>Group</w:t>
            </w:r>
          </w:p>
        </w:tc>
        <w:tc>
          <w:tcPr>
            <w:tcW w:w="9067" w:type="dxa"/>
          </w:tcPr>
          <w:p w14:paraId="6E7FC577" w14:textId="0356365F" w:rsidR="00207ED1" w:rsidRPr="000177CC" w:rsidRDefault="000177CC" w:rsidP="00FB45B1">
            <w:pPr>
              <w:rPr>
                <w:rFonts w:ascii="Aptos Narrow" w:hAnsi="Aptos Narrow"/>
                <w:color w:val="000000"/>
              </w:rPr>
            </w:pPr>
            <w:r>
              <w:rPr>
                <w:rFonts w:ascii="Aptos Narrow" w:hAnsi="Aptos Narrow"/>
                <w:color w:val="000000"/>
              </w:rPr>
              <w:t>Psychosocial</w:t>
            </w:r>
          </w:p>
        </w:tc>
      </w:tr>
      <w:tr w:rsidR="00207ED1" w14:paraId="774B43D6" w14:textId="77777777" w:rsidTr="00D877A1">
        <w:tc>
          <w:tcPr>
            <w:tcW w:w="2127" w:type="dxa"/>
          </w:tcPr>
          <w:p w14:paraId="19FAFA40" w14:textId="77777777" w:rsidR="00207ED1" w:rsidRPr="00357369" w:rsidRDefault="00207ED1" w:rsidP="00FB45B1">
            <w:r>
              <w:t>Link image</w:t>
            </w:r>
          </w:p>
        </w:tc>
        <w:tc>
          <w:tcPr>
            <w:tcW w:w="9067" w:type="dxa"/>
          </w:tcPr>
          <w:p w14:paraId="4C5F18E7" w14:textId="7F1B7613" w:rsidR="00207ED1" w:rsidRDefault="000177CC" w:rsidP="00FB45B1">
            <w:r w:rsidRPr="000177CC">
              <w:t>https://cdn.pixabay.com/photo/2018/01/18/09/42/park-3089907_1280.jpg</w:t>
            </w:r>
          </w:p>
        </w:tc>
      </w:tr>
      <w:tr w:rsidR="00207ED1" w:rsidRPr="006D0320" w14:paraId="50C47079" w14:textId="77777777" w:rsidTr="00D877A1">
        <w:tc>
          <w:tcPr>
            <w:tcW w:w="2127" w:type="dxa"/>
          </w:tcPr>
          <w:p w14:paraId="1D76547E" w14:textId="77777777" w:rsidR="00207ED1" w:rsidRPr="00D940E0" w:rsidRDefault="00207ED1" w:rsidP="00FB45B1">
            <w:r>
              <w:t>History</w:t>
            </w:r>
          </w:p>
        </w:tc>
        <w:tc>
          <w:tcPr>
            <w:tcW w:w="9067" w:type="dxa"/>
          </w:tcPr>
          <w:p w14:paraId="5F94210A" w14:textId="41C93565" w:rsidR="00207ED1" w:rsidRPr="00357369" w:rsidRDefault="000177CC" w:rsidP="00FB45B1">
            <w:pPr>
              <w:rPr>
                <w:lang w:val="en-US"/>
              </w:rPr>
            </w:pPr>
            <w:r w:rsidRPr="000177CC">
              <w:rPr>
                <w:lang w:val="en-US"/>
              </w:rPr>
              <w:t>Since the beginning of the development of interventions for children with ASDs, some authors have given parents a privileged position in the intervention process (e.g., Schopler, 1971). Parents-mediated interventions (PMI) propose to teach intervention techniques to parents so that they can apply these techniques with their child on a regular basis. The objective of involving parents is to implement a first interventions very early in the child's development and, because of the sharing of the daily environment, to improve the generalization of the skills learned by the child during the intervention.</w:t>
            </w:r>
          </w:p>
        </w:tc>
      </w:tr>
      <w:tr w:rsidR="00207ED1" w:rsidRPr="006D0320" w14:paraId="37BD2A53" w14:textId="77777777" w:rsidTr="00D877A1">
        <w:tc>
          <w:tcPr>
            <w:tcW w:w="2127" w:type="dxa"/>
          </w:tcPr>
          <w:p w14:paraId="1B1BA4C1" w14:textId="77777777" w:rsidR="00207ED1" w:rsidRPr="00357369" w:rsidRDefault="00207ED1" w:rsidP="00FB45B1">
            <w:pPr>
              <w:rPr>
                <w:lang w:val="en-US"/>
              </w:rPr>
            </w:pPr>
            <w:r>
              <w:rPr>
                <w:lang w:val="en-US"/>
              </w:rPr>
              <w:t>Description</w:t>
            </w:r>
          </w:p>
        </w:tc>
        <w:tc>
          <w:tcPr>
            <w:tcW w:w="9067" w:type="dxa"/>
          </w:tcPr>
          <w:p w14:paraId="0E8C4EF1" w14:textId="18C189D2" w:rsidR="00207ED1" w:rsidRPr="006130EE" w:rsidRDefault="000177CC" w:rsidP="00FB45B1">
            <w:pPr>
              <w:rPr>
                <w:lang w:val="en-US"/>
              </w:rPr>
            </w:pPr>
            <w:r w:rsidRPr="000177CC">
              <w:rPr>
                <w:lang w:val="en-US"/>
              </w:rPr>
              <w:t xml:space="preserve">The type of intervention that can be mediated by parents is very wide, ranging from application of massages to an early intensive behavioral intervention. Even within PMI that provide psychosocial interventions, some interventions propose to teach parents to implement social-communication interactions, others to use joint attention or to implement an applied behavioral analysis approach. The primary outcome </w:t>
            </w:r>
            <w:r w:rsidR="00FA76A8" w:rsidRPr="000177CC">
              <w:rPr>
                <w:lang w:val="en-US"/>
              </w:rPr>
              <w:t>intrinsically</w:t>
            </w:r>
            <w:r w:rsidRPr="000177CC">
              <w:rPr>
                <w:lang w:val="en-US"/>
              </w:rPr>
              <w:t xml:space="preserve"> targeted by these interventions can be quite variable, with interventions seeking to improve primarily problem behaviors, communication, or parent-child interactions (Oono et al., 2013)</w:t>
            </w:r>
          </w:p>
        </w:tc>
      </w:tr>
      <w:tr w:rsidR="00207ED1" w:rsidRPr="006D0320" w14:paraId="433F3FBC" w14:textId="77777777" w:rsidTr="00D877A1">
        <w:tc>
          <w:tcPr>
            <w:tcW w:w="2127" w:type="dxa"/>
          </w:tcPr>
          <w:p w14:paraId="6F0D8386" w14:textId="77777777" w:rsidR="00207ED1" w:rsidRPr="00357369" w:rsidRDefault="00207ED1" w:rsidP="00FB45B1">
            <w:pPr>
              <w:rPr>
                <w:lang w:val="en-US"/>
              </w:rPr>
            </w:pPr>
            <w:r>
              <w:rPr>
                <w:lang w:val="en-US"/>
              </w:rPr>
              <w:t>Ressources</w:t>
            </w:r>
          </w:p>
        </w:tc>
        <w:tc>
          <w:tcPr>
            <w:tcW w:w="9067" w:type="dxa"/>
          </w:tcPr>
          <w:p w14:paraId="747B8F8E" w14:textId="45F2BD9D" w:rsidR="000177CC" w:rsidRPr="00357369" w:rsidRDefault="000177CC" w:rsidP="000177CC">
            <w:pPr>
              <w:rPr>
                <w:lang w:val="en-US"/>
              </w:rPr>
            </w:pPr>
            <w:r w:rsidRPr="000177CC">
              <w:rPr>
                <w:lang w:val="en-US"/>
              </w:rPr>
              <w:t>Siller M, Morgan L. Handbook of Parent-Implemented Interventions for Very Young Children with Autism 2018; Springer Cham</w:t>
            </w:r>
            <w:r>
              <w:rPr>
                <w:lang w:val="en-US"/>
              </w:rPr>
              <w:t xml:space="preserve"> </w:t>
            </w:r>
            <w:r w:rsidR="00207ED1">
              <w:rPr>
                <w:lang w:val="en-US"/>
              </w:rPr>
              <w:t>= [</w:t>
            </w:r>
            <w:r w:rsidRPr="000177CC">
              <w:rPr>
                <w:lang w:val="en-US"/>
              </w:rPr>
              <w:t>https://link.springer.com/book/10.1007/978-3-319-90994-3</w:t>
            </w:r>
            <w:r w:rsidR="00207ED1">
              <w:rPr>
                <w:lang w:val="en-US"/>
              </w:rPr>
              <w:t>]</w:t>
            </w:r>
          </w:p>
        </w:tc>
      </w:tr>
    </w:tbl>
    <w:p w14:paraId="6C7CE097" w14:textId="77777777" w:rsidR="00207ED1" w:rsidRPr="00357369" w:rsidRDefault="00207ED1" w:rsidP="00207ED1">
      <w:pPr>
        <w:rPr>
          <w:lang w:val="en-US"/>
        </w:rPr>
      </w:pPr>
    </w:p>
    <w:p w14:paraId="0DC10422" w14:textId="77777777" w:rsidR="00207ED1" w:rsidRPr="00357369" w:rsidRDefault="00207ED1" w:rsidP="00207ED1">
      <w:pPr>
        <w:rPr>
          <w:lang w:val="en-US"/>
        </w:rPr>
      </w:pPr>
    </w:p>
    <w:p w14:paraId="59438C5C" w14:textId="77777777" w:rsidR="00A535F7" w:rsidRPr="00357369" w:rsidRDefault="00A535F7" w:rsidP="00A535F7">
      <w:pPr>
        <w:rPr>
          <w:lang w:val="en-US"/>
        </w:rPr>
      </w:pPr>
    </w:p>
    <w:p w14:paraId="476903AF" w14:textId="77777777" w:rsidR="00641DAF" w:rsidRDefault="00641DAF">
      <w:pPr>
        <w:rPr>
          <w:b/>
          <w:bCs/>
          <w:sz w:val="36"/>
          <w:szCs w:val="36"/>
          <w:lang w:val="en-US"/>
        </w:rPr>
      </w:pPr>
      <w:r>
        <w:rPr>
          <w:b/>
          <w:bCs/>
          <w:sz w:val="36"/>
          <w:szCs w:val="36"/>
          <w:lang w:val="en-US"/>
        </w:rPr>
        <w:br w:type="page"/>
      </w:r>
    </w:p>
    <w:p w14:paraId="0F6C92F8" w14:textId="24CC29B6" w:rsidR="00A535F7" w:rsidRPr="007F41BC" w:rsidRDefault="00752403" w:rsidP="00A535F7">
      <w:pPr>
        <w:rPr>
          <w:b/>
          <w:bCs/>
          <w:sz w:val="36"/>
          <w:szCs w:val="36"/>
          <w:lang w:val="en-US"/>
        </w:rPr>
      </w:pPr>
      <w:r w:rsidRPr="00752403">
        <w:rPr>
          <w:b/>
          <w:bCs/>
          <w:sz w:val="36"/>
          <w:szCs w:val="36"/>
          <w:lang w:val="en-US"/>
        </w:rPr>
        <w:t>CBT</w:t>
      </w:r>
    </w:p>
    <w:tbl>
      <w:tblPr>
        <w:tblStyle w:val="Grilledutableau"/>
        <w:tblW w:w="11194" w:type="dxa"/>
        <w:tblLook w:val="04A0" w:firstRow="1" w:lastRow="0" w:firstColumn="1" w:lastColumn="0" w:noHBand="0" w:noVBand="1"/>
      </w:tblPr>
      <w:tblGrid>
        <w:gridCol w:w="2127"/>
        <w:gridCol w:w="9067"/>
      </w:tblGrid>
      <w:tr w:rsidR="00A535F7" w14:paraId="5257753C" w14:textId="77777777" w:rsidTr="00D877A1">
        <w:tc>
          <w:tcPr>
            <w:tcW w:w="2127" w:type="dxa"/>
          </w:tcPr>
          <w:p w14:paraId="534EFD00" w14:textId="77777777" w:rsidR="00A535F7" w:rsidRDefault="00A535F7" w:rsidP="00FB45B1">
            <w:pPr>
              <w:rPr>
                <w:rFonts w:ascii="Aptos Narrow" w:hAnsi="Aptos Narrow"/>
                <w:color w:val="000000"/>
              </w:rPr>
            </w:pPr>
            <w:r>
              <w:rPr>
                <w:rFonts w:ascii="Aptos Narrow" w:hAnsi="Aptos Narrow"/>
                <w:color w:val="000000"/>
              </w:rPr>
              <w:t>Acronym</w:t>
            </w:r>
          </w:p>
        </w:tc>
        <w:tc>
          <w:tcPr>
            <w:tcW w:w="9067" w:type="dxa"/>
          </w:tcPr>
          <w:p w14:paraId="184CB8BA" w14:textId="5F124211" w:rsidR="00A535F7" w:rsidRPr="00357369" w:rsidRDefault="00752403" w:rsidP="00FB45B1">
            <w:pPr>
              <w:rPr>
                <w:rFonts w:ascii="Aptos Narrow" w:hAnsi="Aptos Narrow"/>
                <w:color w:val="000000"/>
              </w:rPr>
            </w:pPr>
            <w:r w:rsidRPr="00752403">
              <w:rPr>
                <w:rFonts w:ascii="Aptos Narrow" w:hAnsi="Aptos Narrow"/>
                <w:color w:val="000000"/>
              </w:rPr>
              <w:t>CBT</w:t>
            </w:r>
          </w:p>
        </w:tc>
      </w:tr>
      <w:tr w:rsidR="00A535F7" w14:paraId="48F24E69" w14:textId="77777777" w:rsidTr="00D877A1">
        <w:tc>
          <w:tcPr>
            <w:tcW w:w="2127" w:type="dxa"/>
          </w:tcPr>
          <w:p w14:paraId="00396B72" w14:textId="77777777" w:rsidR="00A535F7" w:rsidRPr="00357369" w:rsidRDefault="00A535F7" w:rsidP="00FB45B1">
            <w:r>
              <w:t>Name</w:t>
            </w:r>
          </w:p>
        </w:tc>
        <w:tc>
          <w:tcPr>
            <w:tcW w:w="9067" w:type="dxa"/>
          </w:tcPr>
          <w:p w14:paraId="35DBB66D" w14:textId="60186D4C" w:rsidR="00A535F7" w:rsidRDefault="00752403" w:rsidP="00FB45B1">
            <w:r w:rsidRPr="00752403">
              <w:t>Cognitive Behavioral Therapy</w:t>
            </w:r>
          </w:p>
        </w:tc>
      </w:tr>
      <w:tr w:rsidR="00A535F7" w14:paraId="0267BC6F" w14:textId="77777777" w:rsidTr="00D877A1">
        <w:tc>
          <w:tcPr>
            <w:tcW w:w="2127" w:type="dxa"/>
          </w:tcPr>
          <w:p w14:paraId="12B70011" w14:textId="77777777" w:rsidR="00A535F7" w:rsidRDefault="00A535F7" w:rsidP="00FB45B1">
            <w:r>
              <w:t>Group</w:t>
            </w:r>
          </w:p>
        </w:tc>
        <w:tc>
          <w:tcPr>
            <w:tcW w:w="9067" w:type="dxa"/>
          </w:tcPr>
          <w:p w14:paraId="118A5190" w14:textId="33CE658A" w:rsidR="00A535F7" w:rsidRPr="00357369" w:rsidRDefault="00752403" w:rsidP="00FB45B1">
            <w:r w:rsidRPr="00752403">
              <w:t>Psychosocial</w:t>
            </w:r>
          </w:p>
        </w:tc>
      </w:tr>
      <w:tr w:rsidR="00A535F7" w14:paraId="32579F3B" w14:textId="77777777" w:rsidTr="00D877A1">
        <w:tc>
          <w:tcPr>
            <w:tcW w:w="2127" w:type="dxa"/>
          </w:tcPr>
          <w:p w14:paraId="60B4ADDD" w14:textId="77777777" w:rsidR="00A535F7" w:rsidRPr="00357369" w:rsidRDefault="00A535F7" w:rsidP="00FB45B1">
            <w:r>
              <w:t>Link image</w:t>
            </w:r>
          </w:p>
        </w:tc>
        <w:tc>
          <w:tcPr>
            <w:tcW w:w="9067" w:type="dxa"/>
          </w:tcPr>
          <w:p w14:paraId="0E7ED254" w14:textId="152C211F" w:rsidR="00A535F7" w:rsidRDefault="00000000" w:rsidP="00FB45B1">
            <w:hyperlink r:id="rId7" w:history="1">
              <w:r w:rsidR="00752403" w:rsidRPr="005C5DAD">
                <w:rPr>
                  <w:rStyle w:val="Lienhypertexte"/>
                </w:rPr>
                <w:t>https://cdn.pixabay.com/photo/2013/04/03/06/08/counseling-99740_1280.jpg</w:t>
              </w:r>
            </w:hyperlink>
          </w:p>
        </w:tc>
      </w:tr>
      <w:tr w:rsidR="00A535F7" w:rsidRPr="006D0320" w14:paraId="0E928DFB" w14:textId="77777777" w:rsidTr="00D877A1">
        <w:tc>
          <w:tcPr>
            <w:tcW w:w="2127" w:type="dxa"/>
          </w:tcPr>
          <w:p w14:paraId="6684758B" w14:textId="77777777" w:rsidR="00A535F7" w:rsidRPr="00D940E0" w:rsidRDefault="00A535F7" w:rsidP="00FB45B1">
            <w:r>
              <w:t>History</w:t>
            </w:r>
          </w:p>
        </w:tc>
        <w:tc>
          <w:tcPr>
            <w:tcW w:w="9067" w:type="dxa"/>
          </w:tcPr>
          <w:p w14:paraId="029E50E8" w14:textId="5BA9A6BD" w:rsidR="00A535F7" w:rsidRPr="00357369" w:rsidRDefault="00752403" w:rsidP="00FB45B1">
            <w:pPr>
              <w:rPr>
                <w:lang w:val="en-US"/>
              </w:rPr>
            </w:pPr>
            <w:r w:rsidRPr="00752403">
              <w:rPr>
                <w:lang w:val="en-US"/>
              </w:rPr>
              <w:t>Cognitive Behvioral Therapy (CBT) is a form of interventions positing that certain mental disorders and problem behaviours are maintained by maladaptive cognitions (Beck, 1970). The basic CBT model posits that therapeutic strategies chaging these maladaptive cognitions will lead to changes in emotional distress and problematic behaviors. From this basic principle, a large number of condition-specific CBT protocols have been developed over time, with the treatment of anxiety and depression as the most targeted outcomes for this type of intervention (Dragioti et al., 2017).</w:t>
            </w:r>
          </w:p>
        </w:tc>
      </w:tr>
      <w:tr w:rsidR="00A535F7" w:rsidRPr="006D0320" w14:paraId="2B2FEB84" w14:textId="77777777" w:rsidTr="00D877A1">
        <w:tc>
          <w:tcPr>
            <w:tcW w:w="2127" w:type="dxa"/>
          </w:tcPr>
          <w:p w14:paraId="275D846B" w14:textId="77777777" w:rsidR="00A535F7" w:rsidRPr="00357369" w:rsidRDefault="00A535F7" w:rsidP="00FB45B1">
            <w:pPr>
              <w:rPr>
                <w:lang w:val="en-US"/>
              </w:rPr>
            </w:pPr>
            <w:r>
              <w:rPr>
                <w:lang w:val="en-US"/>
              </w:rPr>
              <w:t>Description</w:t>
            </w:r>
          </w:p>
        </w:tc>
        <w:tc>
          <w:tcPr>
            <w:tcW w:w="9067" w:type="dxa"/>
          </w:tcPr>
          <w:p w14:paraId="0C822B05" w14:textId="2C52CBA0" w:rsidR="00752403" w:rsidRPr="00752403" w:rsidRDefault="00752403" w:rsidP="00752403">
            <w:pPr>
              <w:rPr>
                <w:lang w:val="en-US"/>
              </w:rPr>
            </w:pPr>
            <w:r w:rsidRPr="00752403">
              <w:rPr>
                <w:lang w:val="en-US"/>
              </w:rPr>
              <w:t>Currently, core principles of CBT include (American Psychological Association, 2017):</w:t>
            </w:r>
          </w:p>
          <w:p w14:paraId="78B9130A" w14:textId="5057EE5A" w:rsidR="00752403" w:rsidRPr="00752403" w:rsidRDefault="00E1579E" w:rsidP="00752403">
            <w:pPr>
              <w:rPr>
                <w:lang w:val="en-US"/>
              </w:rPr>
            </w:pPr>
            <w:r>
              <w:rPr>
                <w:lang w:val="en-US"/>
              </w:rPr>
              <w:t>+</w:t>
            </w:r>
            <w:r w:rsidR="00752403" w:rsidRPr="00752403">
              <w:rPr>
                <w:lang w:val="en-US"/>
              </w:rPr>
              <w:t>Psychological problems are based, in part, on faulty or unhelpful ways of thinking.</w:t>
            </w:r>
          </w:p>
          <w:p w14:paraId="6F1C579F" w14:textId="48C30B5E" w:rsidR="00752403" w:rsidRPr="00752403" w:rsidRDefault="00E1579E" w:rsidP="00752403">
            <w:pPr>
              <w:rPr>
                <w:lang w:val="en-US"/>
              </w:rPr>
            </w:pPr>
            <w:r>
              <w:rPr>
                <w:lang w:val="en-US"/>
              </w:rPr>
              <w:t>+</w:t>
            </w:r>
            <w:r w:rsidR="00752403" w:rsidRPr="00752403">
              <w:rPr>
                <w:lang w:val="en-US"/>
              </w:rPr>
              <w:t>Psychological problems are based, in part, on learned patterns of unhelpful behavior</w:t>
            </w:r>
          </w:p>
          <w:p w14:paraId="00CBB55D" w14:textId="77777777" w:rsidR="000C1034" w:rsidRDefault="00E1579E" w:rsidP="000C1034">
            <w:pPr>
              <w:rPr>
                <w:lang w:val="en-US"/>
              </w:rPr>
            </w:pPr>
            <w:r>
              <w:rPr>
                <w:lang w:val="en-US"/>
              </w:rPr>
              <w:t>+</w:t>
            </w:r>
            <w:r w:rsidR="00752403" w:rsidRPr="00752403">
              <w:rPr>
                <w:lang w:val="en-US"/>
              </w:rPr>
              <w:t>People suffering from psychological problems can learn better ways of coping with them, thereby relieving their symptoms and becoming more effective in their lives.</w:t>
            </w:r>
          </w:p>
          <w:p w14:paraId="2D5A6BAB" w14:textId="4C162189" w:rsidR="00752403" w:rsidRPr="00752403" w:rsidRDefault="000C1034" w:rsidP="00752403">
            <w:pPr>
              <w:rPr>
                <w:lang w:val="en-US"/>
              </w:rPr>
            </w:pPr>
            <w:r>
              <w:rPr>
                <w:lang w:val="en-US"/>
              </w:rPr>
              <w:t>§</w:t>
            </w:r>
          </w:p>
          <w:p w14:paraId="00E1512C" w14:textId="3DBB6E91" w:rsidR="00752403" w:rsidRPr="00752403" w:rsidRDefault="00752403" w:rsidP="00752403">
            <w:pPr>
              <w:rPr>
                <w:lang w:val="en-US"/>
              </w:rPr>
            </w:pPr>
            <w:r w:rsidRPr="00752403">
              <w:rPr>
                <w:lang w:val="en-US"/>
              </w:rPr>
              <w:t>CBT treatment usually involves efforts to change thinking patterns. These strategies might include:</w:t>
            </w:r>
          </w:p>
          <w:p w14:paraId="5EF3B47D" w14:textId="6060FAF9" w:rsidR="00752403" w:rsidRPr="00752403" w:rsidRDefault="00E1579E" w:rsidP="00752403">
            <w:pPr>
              <w:rPr>
                <w:lang w:val="en-US"/>
              </w:rPr>
            </w:pPr>
            <w:r>
              <w:rPr>
                <w:lang w:val="en-US"/>
              </w:rPr>
              <w:t>+</w:t>
            </w:r>
            <w:r w:rsidR="00752403" w:rsidRPr="00752403">
              <w:rPr>
                <w:lang w:val="en-US"/>
              </w:rPr>
              <w:t>Learning to recognize one's distortions in thinking that are creating problems, and then to reevaluate them in light of reality.</w:t>
            </w:r>
          </w:p>
          <w:p w14:paraId="465FFF65" w14:textId="2E5390EB" w:rsidR="00752403" w:rsidRPr="00752403" w:rsidRDefault="00E1579E" w:rsidP="00752403">
            <w:pPr>
              <w:rPr>
                <w:lang w:val="en-US"/>
              </w:rPr>
            </w:pPr>
            <w:r>
              <w:rPr>
                <w:lang w:val="en-US"/>
              </w:rPr>
              <w:t>+</w:t>
            </w:r>
            <w:r w:rsidR="00752403" w:rsidRPr="00752403">
              <w:rPr>
                <w:lang w:val="en-US"/>
              </w:rPr>
              <w:t>Gaining a better understanding of the behavior and motivation of others.</w:t>
            </w:r>
          </w:p>
          <w:p w14:paraId="6BD59EC7" w14:textId="393A12D3" w:rsidR="00752403" w:rsidRPr="00752403" w:rsidRDefault="00E1579E" w:rsidP="00752403">
            <w:pPr>
              <w:rPr>
                <w:lang w:val="en-US"/>
              </w:rPr>
            </w:pPr>
            <w:r>
              <w:rPr>
                <w:lang w:val="en-US"/>
              </w:rPr>
              <w:t>+</w:t>
            </w:r>
            <w:r w:rsidR="00752403" w:rsidRPr="00752403">
              <w:rPr>
                <w:lang w:val="en-US"/>
              </w:rPr>
              <w:t>Using problem-solving skills to cope with difficult situations.</w:t>
            </w:r>
          </w:p>
          <w:p w14:paraId="7D39375E" w14:textId="28E260B7" w:rsidR="00752403" w:rsidRPr="00752403" w:rsidRDefault="00E1579E" w:rsidP="00752403">
            <w:pPr>
              <w:rPr>
                <w:lang w:val="en-US"/>
              </w:rPr>
            </w:pPr>
            <w:r>
              <w:rPr>
                <w:lang w:val="en-US"/>
              </w:rPr>
              <w:t>+</w:t>
            </w:r>
            <w:r w:rsidR="00752403" w:rsidRPr="00752403">
              <w:rPr>
                <w:lang w:val="en-US"/>
              </w:rPr>
              <w:t>Learning to develop a greater sense of confidence in one's own abilities.</w:t>
            </w:r>
          </w:p>
          <w:p w14:paraId="170E13C0" w14:textId="5A8D7B9A" w:rsidR="00752403" w:rsidRPr="00752403" w:rsidRDefault="00752403" w:rsidP="00752403">
            <w:pPr>
              <w:rPr>
                <w:lang w:val="en-US"/>
              </w:rPr>
            </w:pPr>
            <w:r w:rsidRPr="00752403">
              <w:rPr>
                <w:lang w:val="en-US"/>
              </w:rPr>
              <w:t>CBT treatment also usually involves efforts to change behavioral patterns. These strategies might include:</w:t>
            </w:r>
          </w:p>
          <w:p w14:paraId="1218774F" w14:textId="5DDC3081" w:rsidR="00752403" w:rsidRPr="00752403" w:rsidRDefault="00E1579E" w:rsidP="00752403">
            <w:pPr>
              <w:rPr>
                <w:lang w:val="en-US"/>
              </w:rPr>
            </w:pPr>
            <w:r>
              <w:rPr>
                <w:lang w:val="en-US"/>
              </w:rPr>
              <w:t>+</w:t>
            </w:r>
            <w:r w:rsidR="00752403" w:rsidRPr="00752403">
              <w:rPr>
                <w:lang w:val="en-US"/>
              </w:rPr>
              <w:t>Facing one's fears instead of avoiding them.</w:t>
            </w:r>
          </w:p>
          <w:p w14:paraId="4FA5BAE9" w14:textId="52B29AE0" w:rsidR="00752403" w:rsidRPr="00752403" w:rsidRDefault="00E1579E" w:rsidP="00752403">
            <w:pPr>
              <w:rPr>
                <w:lang w:val="en-US"/>
              </w:rPr>
            </w:pPr>
            <w:r>
              <w:rPr>
                <w:lang w:val="en-US"/>
              </w:rPr>
              <w:t>+</w:t>
            </w:r>
            <w:r w:rsidR="00752403" w:rsidRPr="00752403">
              <w:rPr>
                <w:lang w:val="en-US"/>
              </w:rPr>
              <w:t>Using role playing to prepare for potentially problematic interactions with others.</w:t>
            </w:r>
          </w:p>
          <w:p w14:paraId="240052BD" w14:textId="0EA13A14" w:rsidR="00752403" w:rsidRPr="00752403" w:rsidRDefault="00E1579E" w:rsidP="00752403">
            <w:pPr>
              <w:rPr>
                <w:lang w:val="en-US"/>
              </w:rPr>
            </w:pPr>
            <w:r>
              <w:rPr>
                <w:lang w:val="en-US"/>
              </w:rPr>
              <w:t>+</w:t>
            </w:r>
            <w:r w:rsidR="00752403" w:rsidRPr="00752403">
              <w:rPr>
                <w:lang w:val="en-US"/>
              </w:rPr>
              <w:t>Using problem-solving skills to cope with difficult situations.</w:t>
            </w:r>
          </w:p>
          <w:p w14:paraId="49ADCA1F" w14:textId="0FA5129E" w:rsidR="00A535F7" w:rsidRPr="006130EE" w:rsidRDefault="00E1579E" w:rsidP="00752403">
            <w:pPr>
              <w:rPr>
                <w:lang w:val="en-US"/>
              </w:rPr>
            </w:pPr>
            <w:r>
              <w:rPr>
                <w:lang w:val="en-US"/>
              </w:rPr>
              <w:t>+</w:t>
            </w:r>
            <w:r w:rsidR="00752403" w:rsidRPr="00752403">
              <w:rPr>
                <w:lang w:val="en-US"/>
              </w:rPr>
              <w:t>Learning to calm one's mind and relax one's body.</w:t>
            </w:r>
          </w:p>
        </w:tc>
      </w:tr>
      <w:tr w:rsidR="00A535F7" w:rsidRPr="006D0320" w14:paraId="5F917B4A" w14:textId="77777777" w:rsidTr="00D877A1">
        <w:tc>
          <w:tcPr>
            <w:tcW w:w="2127" w:type="dxa"/>
          </w:tcPr>
          <w:p w14:paraId="686B0224" w14:textId="77777777" w:rsidR="00A535F7" w:rsidRPr="00357369" w:rsidRDefault="00A535F7" w:rsidP="00FB45B1">
            <w:pPr>
              <w:rPr>
                <w:lang w:val="en-US"/>
              </w:rPr>
            </w:pPr>
            <w:r>
              <w:rPr>
                <w:lang w:val="en-US"/>
              </w:rPr>
              <w:t>Ressources</w:t>
            </w:r>
          </w:p>
        </w:tc>
        <w:tc>
          <w:tcPr>
            <w:tcW w:w="9067" w:type="dxa"/>
          </w:tcPr>
          <w:p w14:paraId="6C3DFB16" w14:textId="062D6825" w:rsidR="00A535F7" w:rsidRDefault="00752403" w:rsidP="00752403">
            <w:pPr>
              <w:rPr>
                <w:lang w:val="en-US"/>
              </w:rPr>
            </w:pPr>
            <w:r w:rsidRPr="00752403">
              <w:rPr>
                <w:lang w:val="en-US"/>
              </w:rPr>
              <w:t>Scarpa A, White SW, Attwood T. CBT for children and adolescents with high-functioning autism spectrum disorders. 2013; Guilford Press.</w:t>
            </w:r>
            <w:r w:rsidR="00A535F7">
              <w:rPr>
                <w:lang w:val="en-US"/>
              </w:rPr>
              <w:t>= [</w:t>
            </w:r>
            <w:r w:rsidRPr="00752403">
              <w:rPr>
                <w:lang w:val="en-US"/>
              </w:rPr>
              <w:t>https://www.guilford.com/books/CBT-Children-Adolescents-High-Functioning-Autism-Spectrum-Disorders/Scarpa-White-Attwood/9781462527007</w:t>
            </w:r>
            <w:r w:rsidR="00A535F7">
              <w:rPr>
                <w:lang w:val="en-US"/>
              </w:rPr>
              <w:t>]</w:t>
            </w:r>
          </w:p>
          <w:p w14:paraId="1AD8550D" w14:textId="77777777" w:rsidR="00752403" w:rsidRDefault="00752403" w:rsidP="00752403">
            <w:pPr>
              <w:rPr>
                <w:lang w:val="en-US"/>
              </w:rPr>
            </w:pPr>
          </w:p>
          <w:p w14:paraId="20D67D4B" w14:textId="76E16D2C" w:rsidR="00A535F7" w:rsidRPr="00357369" w:rsidRDefault="00752403" w:rsidP="00FB45B1">
            <w:pPr>
              <w:rPr>
                <w:lang w:val="en-US"/>
              </w:rPr>
            </w:pPr>
            <w:r w:rsidRPr="00752403">
              <w:rPr>
                <w:lang w:val="en-US"/>
              </w:rPr>
              <w:t>Gaus VL. Cognitive-behavioral therapy for adults with autism spectrum disorder. 2018; Guilford Press.</w:t>
            </w:r>
            <w:r w:rsidR="00A535F7">
              <w:rPr>
                <w:lang w:val="en-US"/>
              </w:rPr>
              <w:t>= [</w:t>
            </w:r>
            <w:r w:rsidRPr="00752403">
              <w:rPr>
                <w:lang w:val="en-US"/>
              </w:rPr>
              <w:t>https://www.guilford.com/books/Cognitive-Behavioral-Therapy-Adults-Autism-Spectrum-Disorder/Valerie-Gaus/9781462537686</w:t>
            </w:r>
            <w:r w:rsidR="00A535F7">
              <w:rPr>
                <w:lang w:val="en-US"/>
              </w:rPr>
              <w:t>]</w:t>
            </w:r>
          </w:p>
        </w:tc>
      </w:tr>
    </w:tbl>
    <w:p w14:paraId="6B33A5F0" w14:textId="77777777" w:rsidR="00A535F7" w:rsidRPr="00357369" w:rsidRDefault="00A535F7" w:rsidP="00A535F7">
      <w:pPr>
        <w:rPr>
          <w:lang w:val="en-US"/>
        </w:rPr>
      </w:pPr>
    </w:p>
    <w:p w14:paraId="19104A19" w14:textId="77777777" w:rsidR="00641DAF" w:rsidRDefault="00641DAF">
      <w:pPr>
        <w:rPr>
          <w:b/>
          <w:bCs/>
          <w:sz w:val="36"/>
          <w:szCs w:val="36"/>
          <w:lang w:val="en-US"/>
        </w:rPr>
      </w:pPr>
      <w:r>
        <w:rPr>
          <w:b/>
          <w:bCs/>
          <w:sz w:val="36"/>
          <w:szCs w:val="36"/>
          <w:lang w:val="en-US"/>
        </w:rPr>
        <w:br w:type="page"/>
      </w:r>
    </w:p>
    <w:p w14:paraId="3771E325" w14:textId="22BF1EE0" w:rsidR="00A535F7" w:rsidRPr="007F41BC" w:rsidRDefault="00105E9C" w:rsidP="00A535F7">
      <w:pPr>
        <w:rPr>
          <w:b/>
          <w:bCs/>
          <w:sz w:val="36"/>
          <w:szCs w:val="36"/>
          <w:lang w:val="en-US"/>
        </w:rPr>
      </w:pPr>
      <w:r w:rsidRPr="00105E9C">
        <w:rPr>
          <w:b/>
          <w:bCs/>
          <w:sz w:val="36"/>
          <w:szCs w:val="36"/>
          <w:lang w:val="en-US"/>
        </w:rPr>
        <w:t>TECH</w:t>
      </w:r>
    </w:p>
    <w:tbl>
      <w:tblPr>
        <w:tblStyle w:val="Grilledutableau"/>
        <w:tblW w:w="11082" w:type="dxa"/>
        <w:tblLook w:val="04A0" w:firstRow="1" w:lastRow="0" w:firstColumn="1" w:lastColumn="0" w:noHBand="0" w:noVBand="1"/>
      </w:tblPr>
      <w:tblGrid>
        <w:gridCol w:w="2601"/>
        <w:gridCol w:w="8481"/>
      </w:tblGrid>
      <w:tr w:rsidR="00A535F7" w14:paraId="2AC96140" w14:textId="77777777" w:rsidTr="00163615">
        <w:trPr>
          <w:trHeight w:val="258"/>
        </w:trPr>
        <w:tc>
          <w:tcPr>
            <w:tcW w:w="2601" w:type="dxa"/>
          </w:tcPr>
          <w:p w14:paraId="2723DF21" w14:textId="77777777" w:rsidR="00A535F7" w:rsidRDefault="00A535F7" w:rsidP="00FB45B1">
            <w:pPr>
              <w:rPr>
                <w:rFonts w:ascii="Aptos Narrow" w:hAnsi="Aptos Narrow"/>
                <w:color w:val="000000"/>
              </w:rPr>
            </w:pPr>
            <w:r>
              <w:rPr>
                <w:rFonts w:ascii="Aptos Narrow" w:hAnsi="Aptos Narrow"/>
                <w:color w:val="000000"/>
              </w:rPr>
              <w:t>Acronym</w:t>
            </w:r>
          </w:p>
        </w:tc>
        <w:tc>
          <w:tcPr>
            <w:tcW w:w="8481" w:type="dxa"/>
          </w:tcPr>
          <w:p w14:paraId="2633C2EA" w14:textId="0EE7DE21" w:rsidR="00A535F7" w:rsidRPr="00357369" w:rsidRDefault="00105E9C" w:rsidP="00FB45B1">
            <w:pPr>
              <w:rPr>
                <w:rFonts w:ascii="Aptos Narrow" w:hAnsi="Aptos Narrow"/>
                <w:color w:val="000000"/>
              </w:rPr>
            </w:pPr>
            <w:r w:rsidRPr="00105E9C">
              <w:rPr>
                <w:rFonts w:ascii="Aptos Narrow" w:hAnsi="Aptos Narrow"/>
                <w:color w:val="000000"/>
              </w:rPr>
              <w:t>TECH</w:t>
            </w:r>
          </w:p>
        </w:tc>
      </w:tr>
      <w:tr w:rsidR="00A535F7" w14:paraId="2F71B21B" w14:textId="77777777" w:rsidTr="00163615">
        <w:trPr>
          <w:trHeight w:val="258"/>
        </w:trPr>
        <w:tc>
          <w:tcPr>
            <w:tcW w:w="2601" w:type="dxa"/>
          </w:tcPr>
          <w:p w14:paraId="0AA4B0B7" w14:textId="77777777" w:rsidR="00A535F7" w:rsidRPr="00357369" w:rsidRDefault="00A535F7" w:rsidP="00FB45B1">
            <w:r>
              <w:t>Name</w:t>
            </w:r>
          </w:p>
        </w:tc>
        <w:tc>
          <w:tcPr>
            <w:tcW w:w="8481" w:type="dxa"/>
          </w:tcPr>
          <w:p w14:paraId="6B1C1580" w14:textId="0348F649" w:rsidR="00A535F7" w:rsidRDefault="00105E9C" w:rsidP="00FB45B1">
            <w:r w:rsidRPr="00105E9C">
              <w:t>Technology-based interventions</w:t>
            </w:r>
          </w:p>
        </w:tc>
      </w:tr>
      <w:tr w:rsidR="00A535F7" w14:paraId="38472A06" w14:textId="77777777" w:rsidTr="00163615">
        <w:trPr>
          <w:trHeight w:val="275"/>
        </w:trPr>
        <w:tc>
          <w:tcPr>
            <w:tcW w:w="2601" w:type="dxa"/>
          </w:tcPr>
          <w:p w14:paraId="37CA9126" w14:textId="77777777" w:rsidR="00A535F7" w:rsidRDefault="00A535F7" w:rsidP="00FB45B1">
            <w:r>
              <w:t>Group</w:t>
            </w:r>
          </w:p>
        </w:tc>
        <w:tc>
          <w:tcPr>
            <w:tcW w:w="8481" w:type="dxa"/>
          </w:tcPr>
          <w:p w14:paraId="712F2263" w14:textId="7111C855" w:rsidR="00A535F7" w:rsidRPr="00357369" w:rsidRDefault="00105E9C" w:rsidP="00FB45B1">
            <w:r w:rsidRPr="00105E9C">
              <w:t>Psychosocial</w:t>
            </w:r>
          </w:p>
        </w:tc>
      </w:tr>
      <w:tr w:rsidR="00A535F7" w14:paraId="24787DB5" w14:textId="77777777" w:rsidTr="00163615">
        <w:trPr>
          <w:trHeight w:val="534"/>
        </w:trPr>
        <w:tc>
          <w:tcPr>
            <w:tcW w:w="2601" w:type="dxa"/>
          </w:tcPr>
          <w:p w14:paraId="1D23FDFA" w14:textId="77777777" w:rsidR="00A535F7" w:rsidRPr="00357369" w:rsidRDefault="00A535F7" w:rsidP="00FB45B1">
            <w:r>
              <w:t>Link image</w:t>
            </w:r>
          </w:p>
        </w:tc>
        <w:tc>
          <w:tcPr>
            <w:tcW w:w="8481" w:type="dxa"/>
          </w:tcPr>
          <w:p w14:paraId="08D3127A" w14:textId="174B8C79" w:rsidR="00A535F7" w:rsidRDefault="00105E9C" w:rsidP="00FB45B1">
            <w:r w:rsidRPr="00105E9C">
              <w:t>https://cdn.pixabay.com/photo/2018/05/18/15/32/vr-3411378_1280.jpg</w:t>
            </w:r>
          </w:p>
        </w:tc>
      </w:tr>
      <w:tr w:rsidR="00A535F7" w:rsidRPr="006D0320" w14:paraId="280162B0" w14:textId="77777777" w:rsidTr="00163615">
        <w:trPr>
          <w:trHeight w:val="1603"/>
        </w:trPr>
        <w:tc>
          <w:tcPr>
            <w:tcW w:w="2601" w:type="dxa"/>
          </w:tcPr>
          <w:p w14:paraId="3D7B42C0" w14:textId="77777777" w:rsidR="00A535F7" w:rsidRPr="00D940E0" w:rsidRDefault="00A535F7" w:rsidP="00FB45B1">
            <w:r>
              <w:t>History</w:t>
            </w:r>
          </w:p>
        </w:tc>
        <w:tc>
          <w:tcPr>
            <w:tcW w:w="8481" w:type="dxa"/>
          </w:tcPr>
          <w:p w14:paraId="3CBC89DB" w14:textId="4AC7EB79" w:rsidR="00A535F7" w:rsidRPr="00357369" w:rsidRDefault="00105E9C" w:rsidP="00FB45B1">
            <w:pPr>
              <w:rPr>
                <w:lang w:val="en-US"/>
              </w:rPr>
            </w:pPr>
            <w:r w:rsidRPr="00105E9C">
              <w:rPr>
                <w:lang w:val="en-US"/>
              </w:rPr>
              <w:t>Technology-based interventions (TECH) use a form of technology as the primary medium to deliver the intervention. Computer software or television (e.g., interactive DVD) have long been one of the main forms of technology used. Progressively, many advanced technologies have been used as intervention tools (such as robots or virtual reality environments).</w:t>
            </w:r>
          </w:p>
        </w:tc>
      </w:tr>
      <w:tr w:rsidR="00A535F7" w:rsidRPr="006D0320" w14:paraId="4E88C87C" w14:textId="77777777" w:rsidTr="00163615">
        <w:trPr>
          <w:trHeight w:val="3242"/>
        </w:trPr>
        <w:tc>
          <w:tcPr>
            <w:tcW w:w="2601" w:type="dxa"/>
          </w:tcPr>
          <w:p w14:paraId="5833C264" w14:textId="77777777" w:rsidR="00A535F7" w:rsidRPr="00357369" w:rsidRDefault="00A535F7" w:rsidP="00FB45B1">
            <w:pPr>
              <w:rPr>
                <w:lang w:val="en-US"/>
              </w:rPr>
            </w:pPr>
            <w:r>
              <w:rPr>
                <w:lang w:val="en-US"/>
              </w:rPr>
              <w:t>Description</w:t>
            </w:r>
          </w:p>
        </w:tc>
        <w:tc>
          <w:tcPr>
            <w:tcW w:w="8481" w:type="dxa"/>
          </w:tcPr>
          <w:p w14:paraId="72C94848" w14:textId="7381269B" w:rsidR="00105E9C" w:rsidRPr="00105E9C" w:rsidRDefault="00105E9C" w:rsidP="00105E9C">
            <w:pPr>
              <w:rPr>
                <w:lang w:val="en-US"/>
              </w:rPr>
            </w:pPr>
            <w:r w:rsidRPr="00105E9C">
              <w:rPr>
                <w:lang w:val="en-US"/>
              </w:rPr>
              <w:t>As Gryzspan et al. (2014) point out, using technology as a medium for an intervention has several interests:</w:t>
            </w:r>
          </w:p>
          <w:p w14:paraId="2EE6F0B6" w14:textId="5EB8D414" w:rsidR="00105E9C" w:rsidRPr="00105E9C" w:rsidRDefault="000C1034" w:rsidP="00105E9C">
            <w:pPr>
              <w:rPr>
                <w:lang w:val="en-US"/>
              </w:rPr>
            </w:pPr>
            <w:r>
              <w:rPr>
                <w:lang w:val="en-US"/>
              </w:rPr>
              <w:t>+</w:t>
            </w:r>
            <w:r w:rsidR="00105E9C" w:rsidRPr="00105E9C">
              <w:rPr>
                <w:lang w:val="en-US"/>
              </w:rPr>
              <w:t>Many people with ASD have a significant interest in technology (Bernard-Opitz et al., 2001; Moore and Calvert, 2000).</w:t>
            </w:r>
          </w:p>
          <w:p w14:paraId="6CAD4803" w14:textId="6106BCD2" w:rsidR="00105E9C" w:rsidRPr="00105E9C" w:rsidRDefault="000C1034" w:rsidP="00105E9C">
            <w:pPr>
              <w:rPr>
                <w:lang w:val="en-US"/>
              </w:rPr>
            </w:pPr>
            <w:r>
              <w:rPr>
                <w:lang w:val="en-US"/>
              </w:rPr>
              <w:t>+</w:t>
            </w:r>
            <w:r w:rsidR="00105E9C" w:rsidRPr="00105E9C">
              <w:rPr>
                <w:lang w:val="en-US"/>
              </w:rPr>
              <w:t>Technologies allow to have very clearly defined task and to provide instructions and guidance based on visual cues (Quill, 1997).</w:t>
            </w:r>
          </w:p>
          <w:p w14:paraId="2EAA1528" w14:textId="3914F358" w:rsidR="000C1034" w:rsidRDefault="000C1034" w:rsidP="00105E9C">
            <w:pPr>
              <w:rPr>
                <w:lang w:val="en-US"/>
              </w:rPr>
            </w:pPr>
            <w:r>
              <w:rPr>
                <w:lang w:val="en-US"/>
              </w:rPr>
              <w:t>+</w:t>
            </w:r>
            <w:r w:rsidR="00105E9C" w:rsidRPr="00105E9C">
              <w:rPr>
                <w:lang w:val="en-US"/>
              </w:rPr>
              <w:t>Technologies help limit sensory stimuli that can cause attentional distractions in people with ASD (Murray, 1997).</w:t>
            </w:r>
          </w:p>
          <w:p w14:paraId="54B568F8" w14:textId="4DFA69A3" w:rsidR="00A535F7" w:rsidRPr="006130EE" w:rsidRDefault="000C1034" w:rsidP="00105E9C">
            <w:pPr>
              <w:rPr>
                <w:lang w:val="en-US"/>
              </w:rPr>
            </w:pPr>
            <w:r>
              <w:rPr>
                <w:lang w:val="en-US"/>
              </w:rPr>
              <w:t>+</w:t>
            </w:r>
            <w:r w:rsidR="00105E9C" w:rsidRPr="00105E9C">
              <w:rPr>
                <w:lang w:val="en-US"/>
              </w:rPr>
              <w:t>Technologies help limit the social demand that can be disruptive to individuals with ASD (although a limitation of this reduction in social demand is the risk of reinforcing social isolation; e.g., Durkin, 2010).</w:t>
            </w:r>
          </w:p>
        </w:tc>
      </w:tr>
      <w:tr w:rsidR="00A535F7" w:rsidRPr="006D0320" w14:paraId="748C22CA" w14:textId="77777777" w:rsidTr="00163615">
        <w:trPr>
          <w:trHeight w:val="2138"/>
        </w:trPr>
        <w:tc>
          <w:tcPr>
            <w:tcW w:w="2601" w:type="dxa"/>
          </w:tcPr>
          <w:p w14:paraId="70802771" w14:textId="64606C8B" w:rsidR="00A535F7" w:rsidRPr="00357369" w:rsidRDefault="00B67D74" w:rsidP="00FB45B1">
            <w:pPr>
              <w:rPr>
                <w:lang w:val="en-US"/>
              </w:rPr>
            </w:pPr>
            <w:r>
              <w:rPr>
                <w:lang w:val="en-US"/>
              </w:rPr>
              <w:t>Resources</w:t>
            </w:r>
          </w:p>
        </w:tc>
        <w:tc>
          <w:tcPr>
            <w:tcW w:w="8481" w:type="dxa"/>
          </w:tcPr>
          <w:p w14:paraId="7F76178D" w14:textId="0E1892E0" w:rsidR="00A535F7" w:rsidRDefault="00105E9C" w:rsidP="00FB45B1">
            <w:pPr>
              <w:rPr>
                <w:lang w:val="en-US"/>
              </w:rPr>
            </w:pPr>
            <w:r w:rsidRPr="00105E9C">
              <w:rPr>
                <w:lang w:val="en-US"/>
              </w:rPr>
              <w:t>Grynszpan O, Weiss PL, Perez-Diaz F, Gal E. Innovative technology-based interventions for autism spectrum disorders: a meta-analysis. Autism 2014 May;18(4):346-61.</w:t>
            </w:r>
            <w:r>
              <w:rPr>
                <w:lang w:val="en-US"/>
              </w:rPr>
              <w:t xml:space="preserve"> </w:t>
            </w:r>
            <w:r w:rsidR="00A535F7">
              <w:rPr>
                <w:lang w:val="en-US"/>
              </w:rPr>
              <w:t>= [</w:t>
            </w:r>
            <w:r w:rsidRPr="00105E9C">
              <w:rPr>
                <w:lang w:val="en-US"/>
              </w:rPr>
              <w:t>https://pubmed.ncbi.nlm.nih.gov/24092843/</w:t>
            </w:r>
            <w:r w:rsidR="00A535F7">
              <w:rPr>
                <w:lang w:val="en-US"/>
              </w:rPr>
              <w:t>]</w:t>
            </w:r>
          </w:p>
          <w:p w14:paraId="70728603" w14:textId="582AFDBC" w:rsidR="00105E9C" w:rsidRPr="00357369" w:rsidRDefault="00105E9C" w:rsidP="00105E9C">
            <w:pPr>
              <w:rPr>
                <w:lang w:val="en-US"/>
              </w:rPr>
            </w:pPr>
            <w:r w:rsidRPr="00105E9C">
              <w:rPr>
                <w:lang w:val="en-US"/>
              </w:rPr>
              <w:t>Goldsmith, T. R., &amp; LeBlanc, L. A. Use of technology in interventions for children with autism. Journal of Early and Intensive Behavior Intervention 2004; 1(2):166</w:t>
            </w:r>
            <w:r>
              <w:rPr>
                <w:lang w:val="en-US"/>
              </w:rPr>
              <w:t xml:space="preserve"> </w:t>
            </w:r>
            <w:r w:rsidR="00A535F7">
              <w:rPr>
                <w:lang w:val="en-US"/>
              </w:rPr>
              <w:t>= [</w:t>
            </w:r>
            <w:r w:rsidRPr="00105E9C">
              <w:rPr>
                <w:lang w:val="en-US"/>
              </w:rPr>
              <w:t>https://files.eric.ed.gov/fulltext/EJ848688.pdf</w:t>
            </w:r>
            <w:r w:rsidR="00A535F7">
              <w:rPr>
                <w:lang w:val="en-US"/>
              </w:rPr>
              <w:t>]</w:t>
            </w:r>
          </w:p>
        </w:tc>
      </w:tr>
    </w:tbl>
    <w:p w14:paraId="3F1F8968" w14:textId="77777777" w:rsidR="00A535F7" w:rsidRPr="00357369" w:rsidRDefault="00A535F7" w:rsidP="00A535F7">
      <w:pPr>
        <w:rPr>
          <w:lang w:val="en-US"/>
        </w:rPr>
      </w:pPr>
    </w:p>
    <w:p w14:paraId="4E81A072" w14:textId="77777777" w:rsidR="00641DAF" w:rsidRDefault="00641DAF">
      <w:pPr>
        <w:rPr>
          <w:b/>
          <w:bCs/>
          <w:sz w:val="36"/>
          <w:szCs w:val="36"/>
          <w:lang w:val="en-US"/>
        </w:rPr>
      </w:pPr>
      <w:r>
        <w:rPr>
          <w:b/>
          <w:bCs/>
          <w:sz w:val="36"/>
          <w:szCs w:val="36"/>
          <w:lang w:val="en-US"/>
        </w:rPr>
        <w:br w:type="page"/>
      </w:r>
    </w:p>
    <w:p w14:paraId="37E73585" w14:textId="20F768F1" w:rsidR="00A535F7" w:rsidRPr="007F41BC" w:rsidRDefault="00430779" w:rsidP="00A535F7">
      <w:pPr>
        <w:rPr>
          <w:b/>
          <w:bCs/>
          <w:sz w:val="36"/>
          <w:szCs w:val="36"/>
          <w:lang w:val="en-US"/>
        </w:rPr>
      </w:pPr>
      <w:r w:rsidRPr="00430779">
        <w:rPr>
          <w:b/>
          <w:bCs/>
          <w:sz w:val="36"/>
          <w:szCs w:val="36"/>
          <w:lang w:val="en-US"/>
        </w:rPr>
        <w:t>TEACCH</w:t>
      </w:r>
    </w:p>
    <w:tbl>
      <w:tblPr>
        <w:tblStyle w:val="Grilledutableau"/>
        <w:tblW w:w="11194" w:type="dxa"/>
        <w:tblLook w:val="04A0" w:firstRow="1" w:lastRow="0" w:firstColumn="1" w:lastColumn="0" w:noHBand="0" w:noVBand="1"/>
      </w:tblPr>
      <w:tblGrid>
        <w:gridCol w:w="2127"/>
        <w:gridCol w:w="9067"/>
      </w:tblGrid>
      <w:tr w:rsidR="00A535F7" w14:paraId="096E3D24" w14:textId="77777777" w:rsidTr="00D877A1">
        <w:tc>
          <w:tcPr>
            <w:tcW w:w="2127" w:type="dxa"/>
          </w:tcPr>
          <w:p w14:paraId="3BFD07E2" w14:textId="77777777" w:rsidR="00A535F7" w:rsidRDefault="00A535F7" w:rsidP="00FB45B1">
            <w:pPr>
              <w:rPr>
                <w:rFonts w:ascii="Aptos Narrow" w:hAnsi="Aptos Narrow"/>
                <w:color w:val="000000"/>
              </w:rPr>
            </w:pPr>
            <w:r>
              <w:rPr>
                <w:rFonts w:ascii="Aptos Narrow" w:hAnsi="Aptos Narrow"/>
                <w:color w:val="000000"/>
              </w:rPr>
              <w:t>Acronym</w:t>
            </w:r>
          </w:p>
        </w:tc>
        <w:tc>
          <w:tcPr>
            <w:tcW w:w="9067" w:type="dxa"/>
          </w:tcPr>
          <w:p w14:paraId="75243766" w14:textId="63E308DD" w:rsidR="00A535F7" w:rsidRPr="00357369" w:rsidRDefault="00430779" w:rsidP="00FB45B1">
            <w:pPr>
              <w:rPr>
                <w:rFonts w:ascii="Aptos Narrow" w:hAnsi="Aptos Narrow"/>
                <w:color w:val="000000"/>
              </w:rPr>
            </w:pPr>
            <w:r w:rsidRPr="00430779">
              <w:rPr>
                <w:rFonts w:ascii="Aptos Narrow" w:hAnsi="Aptos Narrow"/>
                <w:color w:val="000000"/>
              </w:rPr>
              <w:t>TEACCH</w:t>
            </w:r>
          </w:p>
        </w:tc>
      </w:tr>
      <w:tr w:rsidR="00A535F7" w:rsidRPr="006D0320" w14:paraId="4BBC5DA0" w14:textId="77777777" w:rsidTr="00D877A1">
        <w:tc>
          <w:tcPr>
            <w:tcW w:w="2127" w:type="dxa"/>
          </w:tcPr>
          <w:p w14:paraId="652C55EF" w14:textId="77777777" w:rsidR="00A535F7" w:rsidRPr="00357369" w:rsidRDefault="00A535F7" w:rsidP="00FB45B1">
            <w:r>
              <w:t>Name</w:t>
            </w:r>
          </w:p>
        </w:tc>
        <w:tc>
          <w:tcPr>
            <w:tcW w:w="9067" w:type="dxa"/>
          </w:tcPr>
          <w:p w14:paraId="70E99314" w14:textId="320DFC29" w:rsidR="00A535F7" w:rsidRPr="00430779" w:rsidRDefault="00430779" w:rsidP="00FB45B1">
            <w:pPr>
              <w:rPr>
                <w:lang w:val="en-US"/>
              </w:rPr>
            </w:pPr>
            <w:r w:rsidRPr="00430779">
              <w:rPr>
                <w:lang w:val="en-US"/>
              </w:rPr>
              <w:t>Treatment and Education of Autistic and Communication Handicapped Children</w:t>
            </w:r>
          </w:p>
        </w:tc>
      </w:tr>
      <w:tr w:rsidR="00A535F7" w14:paraId="7EEA6DE8" w14:textId="77777777" w:rsidTr="00D877A1">
        <w:tc>
          <w:tcPr>
            <w:tcW w:w="2127" w:type="dxa"/>
          </w:tcPr>
          <w:p w14:paraId="1460AA9B" w14:textId="77777777" w:rsidR="00A535F7" w:rsidRDefault="00A535F7" w:rsidP="00FB45B1">
            <w:r>
              <w:t>Group</w:t>
            </w:r>
          </w:p>
        </w:tc>
        <w:tc>
          <w:tcPr>
            <w:tcW w:w="9067" w:type="dxa"/>
          </w:tcPr>
          <w:p w14:paraId="5B7DA9DD" w14:textId="788B6129" w:rsidR="00A535F7" w:rsidRPr="00430779" w:rsidRDefault="00430779" w:rsidP="00FB45B1">
            <w:pPr>
              <w:rPr>
                <w:rFonts w:ascii="Aptos Narrow" w:hAnsi="Aptos Narrow"/>
                <w:color w:val="000000"/>
              </w:rPr>
            </w:pPr>
            <w:r>
              <w:rPr>
                <w:rFonts w:ascii="Aptos Narrow" w:hAnsi="Aptos Narrow"/>
                <w:color w:val="000000"/>
              </w:rPr>
              <w:t>Psychosocial</w:t>
            </w:r>
          </w:p>
        </w:tc>
      </w:tr>
      <w:tr w:rsidR="00A535F7" w14:paraId="0DADFA64" w14:textId="77777777" w:rsidTr="00D877A1">
        <w:tc>
          <w:tcPr>
            <w:tcW w:w="2127" w:type="dxa"/>
          </w:tcPr>
          <w:p w14:paraId="02874955" w14:textId="77777777" w:rsidR="00A535F7" w:rsidRPr="00357369" w:rsidRDefault="00A535F7" w:rsidP="00FB45B1">
            <w:r>
              <w:t>Link image</w:t>
            </w:r>
          </w:p>
        </w:tc>
        <w:tc>
          <w:tcPr>
            <w:tcW w:w="9067" w:type="dxa"/>
          </w:tcPr>
          <w:p w14:paraId="1B14F2A9" w14:textId="3A37573F" w:rsidR="00A535F7" w:rsidRDefault="00430779" w:rsidP="00FB45B1">
            <w:r w:rsidRPr="00430779">
              <w:t>https://cdn.pixabay.com/photo/2018/10/22/18/02/teacher-3765909_1280.jpg</w:t>
            </w:r>
          </w:p>
        </w:tc>
      </w:tr>
      <w:tr w:rsidR="00A535F7" w:rsidRPr="006D0320" w14:paraId="5BDAEE24" w14:textId="77777777" w:rsidTr="00D877A1">
        <w:tc>
          <w:tcPr>
            <w:tcW w:w="2127" w:type="dxa"/>
          </w:tcPr>
          <w:p w14:paraId="666B9343" w14:textId="77777777" w:rsidR="00A535F7" w:rsidRPr="00D940E0" w:rsidRDefault="00A535F7" w:rsidP="00FB45B1">
            <w:r>
              <w:t>History</w:t>
            </w:r>
          </w:p>
        </w:tc>
        <w:tc>
          <w:tcPr>
            <w:tcW w:w="9067" w:type="dxa"/>
          </w:tcPr>
          <w:p w14:paraId="47FD4F60" w14:textId="3486A5E0" w:rsidR="00A535F7" w:rsidRPr="00357369" w:rsidRDefault="00430779" w:rsidP="00FB45B1">
            <w:pPr>
              <w:rPr>
                <w:lang w:val="en-US"/>
              </w:rPr>
            </w:pPr>
            <w:r w:rsidRPr="00430779">
              <w:rPr>
                <w:lang w:val="en-US"/>
              </w:rPr>
              <w:t>During the 1960s, Eric Schopler argued that Autism Spectrum Disorders (ASD) were probably the result of an organic neurological dysfunction, although the precise causes were not yet identified. He adopts a new approach in which parents are trained as co-therapists of their child (Trehin &amp; Durham, 1996). The preliminary results of this approach led the state of North Carolina to commit to helping people with ASD by setting up a program called "Treatment and Education of Autistic and Communication handicapped Children" (TEACCH) created by Eric Schopler. This type of program then spread to other US states and gained popularity around the world (Peerenboom, 2003).</w:t>
            </w:r>
          </w:p>
        </w:tc>
      </w:tr>
      <w:tr w:rsidR="00A535F7" w:rsidRPr="006D0320" w14:paraId="0F4D4DEB" w14:textId="77777777" w:rsidTr="00D877A1">
        <w:tc>
          <w:tcPr>
            <w:tcW w:w="2127" w:type="dxa"/>
          </w:tcPr>
          <w:p w14:paraId="78EEB3DD" w14:textId="77777777" w:rsidR="00A535F7" w:rsidRPr="00357369" w:rsidRDefault="00A535F7" w:rsidP="00FB45B1">
            <w:pPr>
              <w:rPr>
                <w:lang w:val="en-US"/>
              </w:rPr>
            </w:pPr>
            <w:r>
              <w:rPr>
                <w:lang w:val="en-US"/>
              </w:rPr>
              <w:t>Description</w:t>
            </w:r>
          </w:p>
        </w:tc>
        <w:tc>
          <w:tcPr>
            <w:tcW w:w="9067" w:type="dxa"/>
          </w:tcPr>
          <w:p w14:paraId="5BD97B4C" w14:textId="3C4405E8" w:rsidR="00430779" w:rsidRPr="00430779" w:rsidRDefault="00430779" w:rsidP="00430779">
            <w:pPr>
              <w:rPr>
                <w:lang w:val="en-US"/>
              </w:rPr>
            </w:pPr>
            <w:r w:rsidRPr="00430779">
              <w:rPr>
                <w:lang w:val="en-US"/>
              </w:rPr>
              <w:t>The TEACCH program is based on structured teaching and applied behavior analysis, with the core principle of organizing the learning environment to promote the acquisition of new skills. According to Mesibov and Shea (2010), the four essential mechanisms of the TEACCH are:</w:t>
            </w:r>
          </w:p>
          <w:p w14:paraId="415BF9B6" w14:textId="7EA50524" w:rsidR="00430779" w:rsidRPr="00430779" w:rsidRDefault="006C7930" w:rsidP="00430779">
            <w:pPr>
              <w:rPr>
                <w:lang w:val="en-US"/>
              </w:rPr>
            </w:pPr>
            <w:r>
              <w:rPr>
                <w:lang w:val="en-US"/>
              </w:rPr>
              <w:t>+</w:t>
            </w:r>
            <w:r w:rsidR="00430779" w:rsidRPr="00430779">
              <w:rPr>
                <w:lang w:val="en-US"/>
              </w:rPr>
              <w:t>structuring the environment and activities in ways that are understandable to the individual</w:t>
            </w:r>
          </w:p>
          <w:p w14:paraId="00879290" w14:textId="45A6BB4F" w:rsidR="00430779" w:rsidRPr="00430779" w:rsidRDefault="00C73CE0" w:rsidP="00430779">
            <w:pPr>
              <w:rPr>
                <w:lang w:val="en-US"/>
              </w:rPr>
            </w:pPr>
            <w:r>
              <w:rPr>
                <w:lang w:val="en-US"/>
              </w:rPr>
              <w:t>+</w:t>
            </w:r>
            <w:r w:rsidR="00430779" w:rsidRPr="00430779">
              <w:rPr>
                <w:lang w:val="en-US"/>
              </w:rPr>
              <w:t>using individuals' relative strengths in visual skills and interest in visual details to supplement relatively weaker skills</w:t>
            </w:r>
          </w:p>
          <w:p w14:paraId="6C0E50D0" w14:textId="286C94AD" w:rsidR="00430779" w:rsidRPr="00430779" w:rsidRDefault="00C73CE0" w:rsidP="00430779">
            <w:pPr>
              <w:rPr>
                <w:lang w:val="en-US"/>
              </w:rPr>
            </w:pPr>
            <w:r>
              <w:rPr>
                <w:lang w:val="en-US"/>
              </w:rPr>
              <w:t>+</w:t>
            </w:r>
            <w:r w:rsidR="00430779" w:rsidRPr="00430779">
              <w:rPr>
                <w:lang w:val="en-US"/>
              </w:rPr>
              <w:t>using individuals' special interests to engage them in learning</w:t>
            </w:r>
          </w:p>
          <w:p w14:paraId="7C3F25BC" w14:textId="1AD93AAF" w:rsidR="00430779" w:rsidRPr="00430779" w:rsidRDefault="00C73CE0" w:rsidP="00430779">
            <w:pPr>
              <w:rPr>
                <w:lang w:val="en-US"/>
              </w:rPr>
            </w:pPr>
            <w:r>
              <w:rPr>
                <w:lang w:val="en-US"/>
              </w:rPr>
              <w:t>+</w:t>
            </w:r>
            <w:r w:rsidR="00430779" w:rsidRPr="00430779">
              <w:rPr>
                <w:lang w:val="en-US"/>
              </w:rPr>
              <w:t>supporting self-initiated use of meaningful communication.</w:t>
            </w:r>
          </w:p>
          <w:p w14:paraId="1D979183" w14:textId="6F86A0F1" w:rsidR="00430779" w:rsidRPr="00430779" w:rsidRDefault="00430779" w:rsidP="00430779">
            <w:pPr>
              <w:rPr>
                <w:lang w:val="en-US"/>
              </w:rPr>
            </w:pPr>
            <w:r w:rsidRPr="00430779">
              <w:rPr>
                <w:lang w:val="en-US"/>
              </w:rPr>
              <w:t>Structuring the environment - in both space and time - is achieved through:</w:t>
            </w:r>
          </w:p>
          <w:p w14:paraId="5AB61DF0" w14:textId="08FAB815" w:rsidR="00430779" w:rsidRPr="00430779" w:rsidRDefault="00C73CE0" w:rsidP="00430779">
            <w:pPr>
              <w:rPr>
                <w:lang w:val="en-US"/>
              </w:rPr>
            </w:pPr>
            <w:r>
              <w:rPr>
                <w:lang w:val="en-US"/>
              </w:rPr>
              <w:t>+</w:t>
            </w:r>
            <w:r w:rsidR="00430779" w:rsidRPr="00430779">
              <w:rPr>
                <w:lang w:val="en-US"/>
              </w:rPr>
              <w:t>providing a physical structuration, for example by using clear and concrete visual information (words, pictures, photos, or concrete objects)</w:t>
            </w:r>
          </w:p>
          <w:p w14:paraId="17A767BE" w14:textId="1574BBE6" w:rsidR="00430779" w:rsidRPr="00430779" w:rsidRDefault="00C73CE0" w:rsidP="00430779">
            <w:pPr>
              <w:rPr>
                <w:lang w:val="en-US"/>
              </w:rPr>
            </w:pPr>
            <w:r>
              <w:rPr>
                <w:lang w:val="en-US"/>
              </w:rPr>
              <w:t>+</w:t>
            </w:r>
            <w:r w:rsidR="00430779" w:rsidRPr="00430779">
              <w:rPr>
                <w:lang w:val="en-US"/>
              </w:rPr>
              <w:t>organizing and communicating the sequence of events of the day, by creating schedules adapted to the person</w:t>
            </w:r>
          </w:p>
          <w:p w14:paraId="0C43988D" w14:textId="3A5917DC" w:rsidR="00430779" w:rsidRPr="00430779" w:rsidRDefault="00C73CE0" w:rsidP="00430779">
            <w:pPr>
              <w:rPr>
                <w:lang w:val="en-US"/>
              </w:rPr>
            </w:pPr>
            <w:r>
              <w:rPr>
                <w:lang w:val="en-US"/>
              </w:rPr>
              <w:t>+</w:t>
            </w:r>
            <w:r w:rsidR="00430779" w:rsidRPr="00430779">
              <w:rPr>
                <w:lang w:val="en-US"/>
              </w:rPr>
              <w:t>organizing individual activities, to facilitate, for example, the understanding of what is expected of the person during the activity, the time it will take or the signal that will indicate that the activity is finished</w:t>
            </w:r>
          </w:p>
          <w:p w14:paraId="305607EE" w14:textId="6D8D21FB" w:rsidR="003B76A7" w:rsidRDefault="00C73CE0" w:rsidP="003B76A7">
            <w:pPr>
              <w:rPr>
                <w:lang w:val="en-US"/>
              </w:rPr>
            </w:pPr>
            <w:r>
              <w:rPr>
                <w:lang w:val="en-US"/>
              </w:rPr>
              <w:t>+</w:t>
            </w:r>
            <w:r w:rsidR="00430779" w:rsidRPr="00430779">
              <w:rPr>
                <w:lang w:val="en-US"/>
              </w:rPr>
              <w:t>linking all the activities together into a sequence of activities</w:t>
            </w:r>
          </w:p>
          <w:p w14:paraId="6E8793F0" w14:textId="5AB7004E" w:rsidR="00430779" w:rsidRPr="00430779" w:rsidRDefault="003B76A7" w:rsidP="00430779">
            <w:pPr>
              <w:rPr>
                <w:lang w:val="en-US"/>
              </w:rPr>
            </w:pPr>
            <w:r>
              <w:rPr>
                <w:lang w:val="en-US"/>
              </w:rPr>
              <w:t>§</w:t>
            </w:r>
          </w:p>
          <w:p w14:paraId="5A5D8DA6" w14:textId="77777777" w:rsidR="003B76A7" w:rsidRDefault="00430779" w:rsidP="003B76A7">
            <w:pPr>
              <w:rPr>
                <w:lang w:val="en-US"/>
              </w:rPr>
            </w:pPr>
            <w:r w:rsidRPr="00430779">
              <w:rPr>
                <w:lang w:val="en-US"/>
              </w:rPr>
              <w:t>Once a skill has been established, patients or caregivers are then taught to use that behavior in a less structured and less "accommodating" environment. Generalization of skills and abilities is then achieved by repeating, in new contexts, the exercises performed with professionals. Note that this program is often implanted in classrooms but it has also been used at home or in the community.</w:t>
            </w:r>
          </w:p>
          <w:p w14:paraId="62434583" w14:textId="5BD0BEF4" w:rsidR="00430779" w:rsidRPr="00430779" w:rsidRDefault="003B76A7" w:rsidP="00430779">
            <w:pPr>
              <w:rPr>
                <w:lang w:val="en-US"/>
              </w:rPr>
            </w:pPr>
            <w:r>
              <w:rPr>
                <w:lang w:val="en-US"/>
              </w:rPr>
              <w:t>§</w:t>
            </w:r>
          </w:p>
          <w:p w14:paraId="78772EDA" w14:textId="104CDB52" w:rsidR="00A535F7" w:rsidRPr="006130EE" w:rsidRDefault="00430779" w:rsidP="00430779">
            <w:pPr>
              <w:rPr>
                <w:lang w:val="en-US"/>
              </w:rPr>
            </w:pPr>
            <w:r w:rsidRPr="00430779">
              <w:rPr>
                <w:lang w:val="en-US"/>
              </w:rPr>
              <w:t>The long-term goal of the TEACCH program is to promote optimal functioning to facilitate integration into society. Unlike other more specific programs, the TEACCH program offers a continuum of services to patients, their families, and practitioners across the lifespan.</w:t>
            </w:r>
          </w:p>
        </w:tc>
      </w:tr>
      <w:tr w:rsidR="00A535F7" w:rsidRPr="006D0320" w14:paraId="7862713B" w14:textId="77777777" w:rsidTr="00D877A1">
        <w:tc>
          <w:tcPr>
            <w:tcW w:w="2127" w:type="dxa"/>
          </w:tcPr>
          <w:p w14:paraId="23B2F96E" w14:textId="0A3BAFAD" w:rsidR="00A535F7" w:rsidRPr="00357369" w:rsidRDefault="00B67D74" w:rsidP="00FB45B1">
            <w:pPr>
              <w:rPr>
                <w:lang w:val="en-US"/>
              </w:rPr>
            </w:pPr>
            <w:r>
              <w:rPr>
                <w:lang w:val="en-US"/>
              </w:rPr>
              <w:t>Resources</w:t>
            </w:r>
          </w:p>
        </w:tc>
        <w:tc>
          <w:tcPr>
            <w:tcW w:w="9067" w:type="dxa"/>
          </w:tcPr>
          <w:p w14:paraId="3A9EC7C4" w14:textId="627DFFF3" w:rsidR="005B5CF9" w:rsidRPr="00357369" w:rsidRDefault="005B5CF9" w:rsidP="00FB45B1">
            <w:pPr>
              <w:rPr>
                <w:lang w:val="en-US"/>
              </w:rPr>
            </w:pPr>
            <w:r w:rsidRPr="005B5CF9">
              <w:rPr>
                <w:lang w:val="en-US"/>
              </w:rPr>
              <w:t>Olley JG. The TEACCH Curriculum for Teaching Social Behavior to Children with Autism. 1986; In: Schopler, E., Mesibov, G.B. (eds) Social Behavior in Autism. Current Issues in Autism. Springer, Boston, MA.</w:t>
            </w:r>
            <w:r>
              <w:rPr>
                <w:lang w:val="en-US"/>
              </w:rPr>
              <w:t xml:space="preserve"> </w:t>
            </w:r>
            <w:r w:rsidR="00A535F7">
              <w:rPr>
                <w:lang w:val="en-US"/>
              </w:rPr>
              <w:t>= [</w:t>
            </w:r>
            <w:r w:rsidRPr="005B5CF9">
              <w:rPr>
                <w:lang w:val="en-US"/>
              </w:rPr>
              <w:t>https://link.springer.com/chapter/10.1007/978-1-4899-2242-7_17</w:t>
            </w:r>
            <w:r w:rsidR="00A535F7">
              <w:rPr>
                <w:lang w:val="en-US"/>
              </w:rPr>
              <w:t>]</w:t>
            </w:r>
          </w:p>
        </w:tc>
      </w:tr>
    </w:tbl>
    <w:p w14:paraId="739EEC20" w14:textId="77777777" w:rsidR="00A535F7" w:rsidRDefault="00A535F7" w:rsidP="00A535F7">
      <w:pPr>
        <w:rPr>
          <w:lang w:val="en-US"/>
        </w:rPr>
      </w:pPr>
    </w:p>
    <w:p w14:paraId="40695C50" w14:textId="77777777" w:rsidR="0013035E" w:rsidRDefault="0013035E" w:rsidP="00A535F7">
      <w:pPr>
        <w:rPr>
          <w:lang w:val="en-US"/>
        </w:rPr>
      </w:pPr>
    </w:p>
    <w:p w14:paraId="6DC1DADC" w14:textId="77777777" w:rsidR="00D877A1" w:rsidRDefault="00D877A1">
      <w:pPr>
        <w:rPr>
          <w:b/>
          <w:bCs/>
          <w:sz w:val="36"/>
          <w:szCs w:val="36"/>
          <w:lang w:val="en-US"/>
        </w:rPr>
      </w:pPr>
      <w:r>
        <w:rPr>
          <w:b/>
          <w:bCs/>
          <w:sz w:val="36"/>
          <w:szCs w:val="36"/>
          <w:lang w:val="en-US"/>
        </w:rPr>
        <w:br w:type="page"/>
      </w:r>
    </w:p>
    <w:p w14:paraId="32D58608" w14:textId="7E0A573E" w:rsidR="00A535F7" w:rsidRPr="007F41BC" w:rsidRDefault="00163615" w:rsidP="00A535F7">
      <w:pPr>
        <w:rPr>
          <w:b/>
          <w:bCs/>
          <w:sz w:val="36"/>
          <w:szCs w:val="36"/>
          <w:lang w:val="en-US"/>
        </w:rPr>
      </w:pPr>
      <w:r w:rsidRPr="00163615">
        <w:rPr>
          <w:b/>
          <w:bCs/>
          <w:sz w:val="36"/>
          <w:szCs w:val="36"/>
          <w:lang w:val="en-US"/>
        </w:rPr>
        <w:t>AAI</w:t>
      </w:r>
    </w:p>
    <w:tbl>
      <w:tblPr>
        <w:tblStyle w:val="Grilledutableau"/>
        <w:tblW w:w="11219" w:type="dxa"/>
        <w:tblLook w:val="04A0" w:firstRow="1" w:lastRow="0" w:firstColumn="1" w:lastColumn="0" w:noHBand="0" w:noVBand="1"/>
      </w:tblPr>
      <w:tblGrid>
        <w:gridCol w:w="2633"/>
        <w:gridCol w:w="8586"/>
      </w:tblGrid>
      <w:tr w:rsidR="00A535F7" w:rsidRPr="0013035E" w14:paraId="295167C4" w14:textId="77777777" w:rsidTr="00163615">
        <w:trPr>
          <w:trHeight w:val="270"/>
        </w:trPr>
        <w:tc>
          <w:tcPr>
            <w:tcW w:w="2633" w:type="dxa"/>
          </w:tcPr>
          <w:p w14:paraId="4483A4DE" w14:textId="77777777" w:rsidR="00A535F7" w:rsidRDefault="00A535F7" w:rsidP="00FB45B1">
            <w:pPr>
              <w:rPr>
                <w:rFonts w:ascii="Aptos Narrow" w:hAnsi="Aptos Narrow"/>
                <w:color w:val="000000"/>
              </w:rPr>
            </w:pPr>
            <w:r>
              <w:rPr>
                <w:rFonts w:ascii="Aptos Narrow" w:hAnsi="Aptos Narrow"/>
                <w:color w:val="000000"/>
              </w:rPr>
              <w:t>Acronym</w:t>
            </w:r>
          </w:p>
        </w:tc>
        <w:tc>
          <w:tcPr>
            <w:tcW w:w="8586" w:type="dxa"/>
          </w:tcPr>
          <w:p w14:paraId="0958A8D3" w14:textId="306E39EF" w:rsidR="00A535F7" w:rsidRPr="00357369" w:rsidRDefault="00163615" w:rsidP="00FB45B1">
            <w:pPr>
              <w:rPr>
                <w:rFonts w:ascii="Aptos Narrow" w:hAnsi="Aptos Narrow"/>
                <w:color w:val="000000"/>
              </w:rPr>
            </w:pPr>
            <w:r w:rsidRPr="00163615">
              <w:rPr>
                <w:rFonts w:ascii="Aptos Narrow" w:hAnsi="Aptos Narrow"/>
                <w:color w:val="000000"/>
              </w:rPr>
              <w:t>AAI</w:t>
            </w:r>
          </w:p>
        </w:tc>
      </w:tr>
      <w:tr w:rsidR="00A535F7" w14:paraId="60A1CB26" w14:textId="77777777" w:rsidTr="00163615">
        <w:trPr>
          <w:trHeight w:val="270"/>
        </w:trPr>
        <w:tc>
          <w:tcPr>
            <w:tcW w:w="2633" w:type="dxa"/>
          </w:tcPr>
          <w:p w14:paraId="33069E20" w14:textId="77777777" w:rsidR="00A535F7" w:rsidRPr="00357369" w:rsidRDefault="00A535F7" w:rsidP="00FB45B1">
            <w:r>
              <w:t>Name</w:t>
            </w:r>
          </w:p>
        </w:tc>
        <w:tc>
          <w:tcPr>
            <w:tcW w:w="8586" w:type="dxa"/>
          </w:tcPr>
          <w:p w14:paraId="1FECF5E3" w14:textId="0F1E2EEC" w:rsidR="00A535F7" w:rsidRDefault="00163615" w:rsidP="00FB45B1">
            <w:r w:rsidRPr="00163615">
              <w:t>Animal-Assisted Interventions</w:t>
            </w:r>
          </w:p>
        </w:tc>
      </w:tr>
      <w:tr w:rsidR="00A535F7" w14:paraId="6DE54194" w14:textId="77777777" w:rsidTr="00163615">
        <w:trPr>
          <w:trHeight w:val="288"/>
        </w:trPr>
        <w:tc>
          <w:tcPr>
            <w:tcW w:w="2633" w:type="dxa"/>
          </w:tcPr>
          <w:p w14:paraId="39FB47CC" w14:textId="77777777" w:rsidR="00A535F7" w:rsidRDefault="00A535F7" w:rsidP="00FB45B1">
            <w:r>
              <w:t>Group</w:t>
            </w:r>
          </w:p>
        </w:tc>
        <w:tc>
          <w:tcPr>
            <w:tcW w:w="8586" w:type="dxa"/>
          </w:tcPr>
          <w:p w14:paraId="77FE3286" w14:textId="03BC211D" w:rsidR="00A535F7" w:rsidRPr="00357369" w:rsidRDefault="00163615" w:rsidP="00FB45B1">
            <w:r w:rsidRPr="00163615">
              <w:t>Complementary</w:t>
            </w:r>
          </w:p>
        </w:tc>
      </w:tr>
      <w:tr w:rsidR="00A535F7" w14:paraId="66129713" w14:textId="77777777" w:rsidTr="00163615">
        <w:trPr>
          <w:trHeight w:val="270"/>
        </w:trPr>
        <w:tc>
          <w:tcPr>
            <w:tcW w:w="2633" w:type="dxa"/>
          </w:tcPr>
          <w:p w14:paraId="0F11B132" w14:textId="77777777" w:rsidR="00A535F7" w:rsidRPr="00357369" w:rsidRDefault="00A535F7" w:rsidP="00FB45B1">
            <w:r>
              <w:t>Link image</w:t>
            </w:r>
          </w:p>
        </w:tc>
        <w:tc>
          <w:tcPr>
            <w:tcW w:w="8586" w:type="dxa"/>
          </w:tcPr>
          <w:p w14:paraId="45FBEE51" w14:textId="77777777" w:rsidR="00163615" w:rsidRDefault="00000000" w:rsidP="00163615">
            <w:pPr>
              <w:rPr>
                <w:rFonts w:ascii="Aptos Narrow" w:hAnsi="Aptos Narrow"/>
                <w:color w:val="467886"/>
                <w:u w:val="single"/>
              </w:rPr>
            </w:pPr>
            <w:hyperlink r:id="rId8" w:history="1">
              <w:r w:rsidR="00163615">
                <w:rPr>
                  <w:rStyle w:val="Lienhypertexte"/>
                  <w:rFonts w:ascii="Aptos Narrow" w:hAnsi="Aptos Narrow"/>
                </w:rPr>
                <w:t>https://cdn.pixabay.com/photo/2020/11/06/19/12/kid-5718703_1280.jpg</w:t>
              </w:r>
            </w:hyperlink>
          </w:p>
          <w:p w14:paraId="34C78A54" w14:textId="77777777" w:rsidR="00A535F7" w:rsidRDefault="00A535F7" w:rsidP="00FB45B1"/>
        </w:tc>
      </w:tr>
      <w:tr w:rsidR="00A535F7" w:rsidRPr="00B464BE" w14:paraId="0BA9EC28" w14:textId="77777777" w:rsidTr="00163615">
        <w:trPr>
          <w:trHeight w:val="270"/>
        </w:trPr>
        <w:tc>
          <w:tcPr>
            <w:tcW w:w="2633" w:type="dxa"/>
          </w:tcPr>
          <w:p w14:paraId="723A9695" w14:textId="77777777" w:rsidR="00A535F7" w:rsidRPr="00D940E0" w:rsidRDefault="00A535F7" w:rsidP="00FB45B1">
            <w:r>
              <w:t>History</w:t>
            </w:r>
          </w:p>
        </w:tc>
        <w:tc>
          <w:tcPr>
            <w:tcW w:w="8586" w:type="dxa"/>
          </w:tcPr>
          <w:p w14:paraId="4CAFB46F" w14:textId="77777777" w:rsidR="00A535F7" w:rsidRPr="00357369" w:rsidRDefault="00A535F7" w:rsidP="00FB45B1">
            <w:pPr>
              <w:rPr>
                <w:lang w:val="en-US"/>
              </w:rPr>
            </w:pPr>
          </w:p>
        </w:tc>
      </w:tr>
      <w:tr w:rsidR="00A535F7" w:rsidRPr="00B464BE" w14:paraId="11EF8CDE" w14:textId="77777777" w:rsidTr="00163615">
        <w:trPr>
          <w:trHeight w:val="270"/>
        </w:trPr>
        <w:tc>
          <w:tcPr>
            <w:tcW w:w="2633" w:type="dxa"/>
          </w:tcPr>
          <w:p w14:paraId="10D5683E" w14:textId="77777777" w:rsidR="00A535F7" w:rsidRPr="00357369" w:rsidRDefault="00A535F7" w:rsidP="00FB45B1">
            <w:pPr>
              <w:rPr>
                <w:lang w:val="en-US"/>
              </w:rPr>
            </w:pPr>
            <w:r>
              <w:rPr>
                <w:lang w:val="en-US"/>
              </w:rPr>
              <w:t>Description</w:t>
            </w:r>
          </w:p>
        </w:tc>
        <w:tc>
          <w:tcPr>
            <w:tcW w:w="8586" w:type="dxa"/>
          </w:tcPr>
          <w:p w14:paraId="4866FFEE" w14:textId="723CE1DE" w:rsidR="003B76A7" w:rsidRPr="0048640F" w:rsidRDefault="00163615" w:rsidP="003B76A7">
            <w:pPr>
              <w:rPr>
                <w:lang w:val="en-US"/>
              </w:rPr>
            </w:pPr>
            <w:r w:rsidRPr="00163615">
              <w:rPr>
                <w:rFonts w:ascii="Aptos Narrow" w:hAnsi="Aptos Narrow"/>
                <w:color w:val="000000"/>
                <w:lang w:val="en-US"/>
              </w:rPr>
              <w:t>Animal-assisted interventions base rehabilitation on the interaction with animals. In the field of animal mediation, the most represented intervention is equine-assisted therapy, based on interaction with the horse (through riding and care).</w:t>
            </w:r>
            <w:r w:rsidRPr="00163615">
              <w:rPr>
                <w:rFonts w:ascii="Aptos Narrow" w:hAnsi="Aptos Narrow"/>
                <w:color w:val="000000"/>
                <w:lang w:val="en-US"/>
              </w:rPr>
              <w:br/>
            </w:r>
            <w:r w:rsidR="003B76A7">
              <w:rPr>
                <w:lang w:val="en-US"/>
              </w:rPr>
              <w:t>§</w:t>
            </w:r>
          </w:p>
          <w:p w14:paraId="2F57FB2D" w14:textId="5CC34807" w:rsidR="003B76A7" w:rsidRDefault="00163615" w:rsidP="00163615">
            <w:pPr>
              <w:rPr>
                <w:rFonts w:ascii="Aptos Narrow" w:hAnsi="Aptos Narrow"/>
                <w:color w:val="000000"/>
                <w:lang w:val="en-US"/>
              </w:rPr>
            </w:pPr>
            <w:r w:rsidRPr="00163615">
              <w:rPr>
                <w:rFonts w:ascii="Aptos Narrow" w:hAnsi="Aptos Narrow"/>
                <w:color w:val="000000"/>
                <w:lang w:val="en-US"/>
              </w:rPr>
              <w:t xml:space="preserve">Animal-assisted interventions (AAI) refer to therapeutic practices based on structured human-animal interactions. The main aim of AAI is to improve physical, emotional, behavioral and social well-being and can rely on interactions with various animals, such as dogs, horses or even dolphins. In the context of ASD, the hypothesis on which the use of animal mediation is based is that of a better predictability of animal movements and behaviors, due to their more repetitive nature than in humans. This would promote better detection and interpretation of social cues (Brondino et al., 2015). Sandbank et al. (2019) note the soothing and motivating nature of this type of context, allowing for improvements beyond social functioning to the psychological well-being of the users of </w:t>
            </w:r>
            <w:r w:rsidR="003B76A7">
              <w:rPr>
                <w:rFonts w:ascii="Aptos Narrow" w:hAnsi="Aptos Narrow"/>
                <w:color w:val="000000"/>
                <w:lang w:val="en-US"/>
              </w:rPr>
              <w:t>AAI.</w:t>
            </w:r>
          </w:p>
          <w:p w14:paraId="51052116" w14:textId="77777777" w:rsidR="003B76A7" w:rsidRPr="0048640F" w:rsidRDefault="003B76A7" w:rsidP="003B76A7">
            <w:pPr>
              <w:rPr>
                <w:lang w:val="en-US"/>
              </w:rPr>
            </w:pPr>
            <w:r>
              <w:rPr>
                <w:lang w:val="en-US"/>
              </w:rPr>
              <w:t>§</w:t>
            </w:r>
          </w:p>
          <w:p w14:paraId="773240B7" w14:textId="5D4BB01B" w:rsidR="00163615" w:rsidRDefault="00163615" w:rsidP="00163615">
            <w:pPr>
              <w:rPr>
                <w:rFonts w:ascii="Aptos Narrow" w:hAnsi="Aptos Narrow"/>
                <w:color w:val="000000"/>
                <w:lang w:val="en-US"/>
              </w:rPr>
            </w:pPr>
            <w:r w:rsidRPr="00163615">
              <w:rPr>
                <w:rFonts w:ascii="Aptos Narrow" w:hAnsi="Aptos Narrow"/>
                <w:color w:val="000000"/>
                <w:lang w:val="en-US"/>
              </w:rPr>
              <w:t>These interventions can be of different types:</w:t>
            </w:r>
          </w:p>
          <w:p w14:paraId="48B80F11" w14:textId="4A81498F" w:rsidR="00163615" w:rsidRPr="00163615" w:rsidRDefault="00163615" w:rsidP="00163615">
            <w:pPr>
              <w:rPr>
                <w:rFonts w:ascii="Aptos Narrow" w:hAnsi="Aptos Narrow"/>
                <w:color w:val="000000"/>
                <w:lang w:val="en-US"/>
              </w:rPr>
            </w:pPr>
            <w:r>
              <w:rPr>
                <w:rFonts w:ascii="Aptos Narrow" w:hAnsi="Aptos Narrow"/>
                <w:color w:val="000000"/>
                <w:lang w:val="en-US"/>
              </w:rPr>
              <w:t>+</w:t>
            </w:r>
            <w:r w:rsidRPr="00163615">
              <w:rPr>
                <w:rFonts w:ascii="Aptos Narrow" w:hAnsi="Aptos Narrow"/>
                <w:color w:val="000000"/>
                <w:lang w:val="en-US"/>
              </w:rPr>
              <w:t>&lt;u&gt;Animal-Assisted Therapy:&lt;/u&gt; This type of AAI is highly structured, incorporating animals into a therapeutic setting to achieve specific treatment goals. For example, equine-assisted therapy involves interactions with horses to improve physical coordination, balance and emotional stability.</w:t>
            </w:r>
            <w:r w:rsidRPr="00163615">
              <w:rPr>
                <w:rFonts w:ascii="Aptos Narrow" w:hAnsi="Aptos Narrow"/>
                <w:color w:val="000000"/>
                <w:lang w:val="en-US"/>
              </w:rPr>
              <w:br/>
            </w:r>
            <w:r>
              <w:rPr>
                <w:rFonts w:ascii="Aptos Narrow" w:hAnsi="Aptos Narrow"/>
                <w:color w:val="000000"/>
                <w:lang w:val="en-US"/>
              </w:rPr>
              <w:t>+</w:t>
            </w:r>
            <w:r w:rsidRPr="00163615">
              <w:rPr>
                <w:rFonts w:ascii="Aptos Narrow" w:hAnsi="Aptos Narrow"/>
                <w:color w:val="000000"/>
                <w:lang w:val="en-US"/>
              </w:rPr>
              <w:t xml:space="preserve">&lt;u&gt;Animal-Assisted Activities: &lt;/u&gt; This type of AAI is less structured than animal-assisted therapy, and focus on improving general well-being and motivation through interactions with animals. Activities may include petting, grooming or simply being in the presence of animals, with the aim of promoting relaxation and reducing stress. </w:t>
            </w:r>
            <w:r w:rsidRPr="00163615">
              <w:rPr>
                <w:rFonts w:ascii="Aptos Narrow" w:hAnsi="Aptos Narrow"/>
                <w:color w:val="000000"/>
                <w:lang w:val="en-US"/>
              </w:rPr>
              <w:br/>
            </w:r>
            <w:r>
              <w:rPr>
                <w:rFonts w:ascii="Aptos Narrow" w:hAnsi="Aptos Narrow"/>
                <w:color w:val="000000"/>
                <w:lang w:val="en-US"/>
              </w:rPr>
              <w:t>+</w:t>
            </w:r>
            <w:r w:rsidRPr="00163615">
              <w:rPr>
                <w:rFonts w:ascii="Aptos Narrow" w:hAnsi="Aptos Narrow"/>
                <w:color w:val="000000"/>
                <w:lang w:val="en-US"/>
              </w:rPr>
              <w:t xml:space="preserve">&lt;u&gt;Animal-Assisted Education: &lt;/u&gt; This last type of AAI integrates animals into educational environments to support academic and social learning. </w:t>
            </w:r>
            <w:r w:rsidRPr="00163615">
              <w:rPr>
                <w:rFonts w:ascii="Aptos Narrow" w:hAnsi="Aptos Narrow"/>
                <w:color w:val="000000"/>
                <w:lang w:val="en-US"/>
              </w:rPr>
              <w:br/>
            </w:r>
          </w:p>
          <w:p w14:paraId="660CBE5B" w14:textId="77777777" w:rsidR="00A535F7" w:rsidRPr="006130EE" w:rsidRDefault="00A535F7" w:rsidP="00FB45B1">
            <w:pPr>
              <w:rPr>
                <w:lang w:val="en-US"/>
              </w:rPr>
            </w:pPr>
          </w:p>
        </w:tc>
      </w:tr>
      <w:tr w:rsidR="00A535F7" w:rsidRPr="006D0320" w14:paraId="73D89A8B" w14:textId="77777777" w:rsidTr="00163615">
        <w:trPr>
          <w:trHeight w:val="559"/>
        </w:trPr>
        <w:tc>
          <w:tcPr>
            <w:tcW w:w="2633" w:type="dxa"/>
          </w:tcPr>
          <w:p w14:paraId="2DFBD207" w14:textId="5DC88AA2" w:rsidR="00A535F7" w:rsidRPr="00357369" w:rsidRDefault="00B67D74" w:rsidP="00FB45B1">
            <w:pPr>
              <w:rPr>
                <w:lang w:val="en-US"/>
              </w:rPr>
            </w:pPr>
            <w:r>
              <w:rPr>
                <w:lang w:val="en-US"/>
              </w:rPr>
              <w:t>Resources</w:t>
            </w:r>
          </w:p>
        </w:tc>
        <w:tc>
          <w:tcPr>
            <w:tcW w:w="8586" w:type="dxa"/>
          </w:tcPr>
          <w:p w14:paraId="30B524EB" w14:textId="535582F7" w:rsidR="00A535F7" w:rsidRDefault="00E62C95" w:rsidP="00FB45B1">
            <w:pPr>
              <w:rPr>
                <w:lang w:val="en-US"/>
              </w:rPr>
            </w:pPr>
            <w:r w:rsidRPr="00163615">
              <w:rPr>
                <w:rFonts w:ascii="Aptos Narrow" w:hAnsi="Aptos Narrow"/>
                <w:color w:val="000000"/>
                <w:lang w:val="en-US"/>
              </w:rPr>
              <w:t>Brondino N, Fusar-Poli L, Rocchetti M, Provenzani U, Barale F, Politi P. Complementary and Alternative Therapies for Autism Spectrum Disorder. Evid Based Complement Alternat Med. 2015:258589. doi: 10.1155/2015/258589.</w:t>
            </w:r>
            <w:r>
              <w:rPr>
                <w:rFonts w:ascii="Aptos Narrow" w:hAnsi="Aptos Narrow"/>
                <w:color w:val="000000"/>
                <w:lang w:val="en-US"/>
              </w:rPr>
              <w:t xml:space="preserve"> </w:t>
            </w:r>
            <w:r w:rsidR="00A535F7">
              <w:rPr>
                <w:lang w:val="en-US"/>
              </w:rPr>
              <w:t>= [</w:t>
            </w:r>
            <w:r w:rsidRPr="00163615">
              <w:rPr>
                <w:rFonts w:ascii="Aptos Narrow" w:hAnsi="Aptos Narrow"/>
                <w:color w:val="000000"/>
                <w:lang w:val="en-US"/>
              </w:rPr>
              <w:t>https://pubmed.ncbi.nlm.nih.gov/26064157/</w:t>
            </w:r>
            <w:r w:rsidR="00A535F7">
              <w:rPr>
                <w:lang w:val="en-US"/>
              </w:rPr>
              <w:t>]</w:t>
            </w:r>
          </w:p>
          <w:p w14:paraId="30562510" w14:textId="0826F96C" w:rsidR="00163615" w:rsidRPr="00357369" w:rsidRDefault="00E62C95" w:rsidP="00E62C95">
            <w:pPr>
              <w:rPr>
                <w:lang w:val="en-US"/>
              </w:rPr>
            </w:pPr>
            <w:r w:rsidRPr="00163615">
              <w:rPr>
                <w:rFonts w:ascii="Aptos Narrow" w:hAnsi="Aptos Narrow"/>
                <w:color w:val="000000"/>
                <w:lang w:val="en-US"/>
              </w:rPr>
              <w:t>Fine, A. H. (Ed.). (2019). Handbook on animal-assisted therapy: Foundations and guidelines for animal-assisted interventions. Academic press.</w:t>
            </w:r>
            <w:r>
              <w:rPr>
                <w:rFonts w:ascii="Aptos Narrow" w:hAnsi="Aptos Narrow"/>
                <w:color w:val="000000"/>
                <w:lang w:val="en-US"/>
              </w:rPr>
              <w:t xml:space="preserve"> </w:t>
            </w:r>
            <w:r w:rsidR="00A535F7">
              <w:rPr>
                <w:lang w:val="en-US"/>
              </w:rPr>
              <w:t>= [</w:t>
            </w:r>
            <w:r w:rsidRPr="00163615">
              <w:rPr>
                <w:rFonts w:ascii="Aptos Narrow" w:hAnsi="Aptos Narrow"/>
                <w:color w:val="000000"/>
                <w:lang w:val="en-US"/>
              </w:rPr>
              <w:t>https://www.sciencedirect.com/book/9780128153956/handbook-on-animal-assisted-therapy</w:t>
            </w:r>
            <w:r w:rsidR="00A535F7">
              <w:rPr>
                <w:lang w:val="en-US"/>
              </w:rPr>
              <w:t>]</w:t>
            </w:r>
          </w:p>
        </w:tc>
      </w:tr>
    </w:tbl>
    <w:p w14:paraId="39802C40" w14:textId="77777777" w:rsidR="00207ED1" w:rsidRPr="00357369" w:rsidRDefault="00207ED1" w:rsidP="00207ED1">
      <w:pPr>
        <w:rPr>
          <w:lang w:val="en-US"/>
        </w:rPr>
      </w:pPr>
    </w:p>
    <w:p w14:paraId="3A943624" w14:textId="77777777" w:rsidR="0013035E" w:rsidRDefault="0013035E" w:rsidP="0013035E">
      <w:pPr>
        <w:rPr>
          <w:lang w:val="en-US"/>
        </w:rPr>
      </w:pPr>
    </w:p>
    <w:p w14:paraId="62EDCD41" w14:textId="77777777" w:rsidR="0013035E" w:rsidRPr="00357369" w:rsidRDefault="0013035E" w:rsidP="0013035E">
      <w:pPr>
        <w:rPr>
          <w:lang w:val="en-US"/>
        </w:rPr>
      </w:pPr>
    </w:p>
    <w:p w14:paraId="394757F2" w14:textId="77777777" w:rsidR="00641DAF" w:rsidRDefault="00641DAF">
      <w:pPr>
        <w:rPr>
          <w:b/>
          <w:bCs/>
          <w:sz w:val="36"/>
          <w:szCs w:val="36"/>
          <w:lang w:val="en-US"/>
        </w:rPr>
      </w:pPr>
      <w:r>
        <w:rPr>
          <w:b/>
          <w:bCs/>
          <w:sz w:val="36"/>
          <w:szCs w:val="36"/>
          <w:lang w:val="en-US"/>
        </w:rPr>
        <w:br w:type="page"/>
      </w:r>
    </w:p>
    <w:p w14:paraId="57E83012" w14:textId="22BA659E" w:rsidR="0013035E" w:rsidRPr="007F41BC" w:rsidRDefault="006D0320" w:rsidP="0013035E">
      <w:pPr>
        <w:rPr>
          <w:b/>
          <w:bCs/>
          <w:sz w:val="36"/>
          <w:szCs w:val="36"/>
          <w:lang w:val="en-US"/>
        </w:rPr>
      </w:pPr>
      <w:r w:rsidRPr="006D0320">
        <w:rPr>
          <w:b/>
          <w:bCs/>
          <w:sz w:val="36"/>
          <w:szCs w:val="36"/>
          <w:lang w:val="en-US"/>
        </w:rPr>
        <w:t>ACUP</w:t>
      </w:r>
    </w:p>
    <w:tbl>
      <w:tblPr>
        <w:tblStyle w:val="Grilledutableau"/>
        <w:tblW w:w="11099" w:type="dxa"/>
        <w:tblLook w:val="04A0" w:firstRow="1" w:lastRow="0" w:firstColumn="1" w:lastColumn="0" w:noHBand="0" w:noVBand="1"/>
      </w:tblPr>
      <w:tblGrid>
        <w:gridCol w:w="2605"/>
        <w:gridCol w:w="8494"/>
      </w:tblGrid>
      <w:tr w:rsidR="0013035E" w:rsidRPr="0013035E" w14:paraId="49F8636F" w14:textId="77777777" w:rsidTr="00163615">
        <w:trPr>
          <w:trHeight w:val="290"/>
        </w:trPr>
        <w:tc>
          <w:tcPr>
            <w:tcW w:w="2605" w:type="dxa"/>
          </w:tcPr>
          <w:p w14:paraId="01890D3E" w14:textId="77777777" w:rsidR="0013035E" w:rsidRDefault="0013035E" w:rsidP="00FB45B1">
            <w:pPr>
              <w:rPr>
                <w:rFonts w:ascii="Aptos Narrow" w:hAnsi="Aptos Narrow"/>
                <w:color w:val="000000"/>
              </w:rPr>
            </w:pPr>
            <w:r>
              <w:rPr>
                <w:rFonts w:ascii="Aptos Narrow" w:hAnsi="Aptos Narrow"/>
                <w:color w:val="000000"/>
              </w:rPr>
              <w:t>Acronym</w:t>
            </w:r>
          </w:p>
        </w:tc>
        <w:tc>
          <w:tcPr>
            <w:tcW w:w="8494" w:type="dxa"/>
          </w:tcPr>
          <w:p w14:paraId="01CDA9D1" w14:textId="46B31BBB" w:rsidR="0013035E" w:rsidRPr="00357369" w:rsidRDefault="006D0320" w:rsidP="00FB45B1">
            <w:pPr>
              <w:rPr>
                <w:rFonts w:ascii="Aptos Narrow" w:hAnsi="Aptos Narrow"/>
                <w:color w:val="000000"/>
              </w:rPr>
            </w:pPr>
            <w:r w:rsidRPr="006D0320">
              <w:rPr>
                <w:rFonts w:ascii="Aptos Narrow" w:hAnsi="Aptos Narrow"/>
                <w:color w:val="000000"/>
              </w:rPr>
              <w:t>ACUP</w:t>
            </w:r>
          </w:p>
        </w:tc>
      </w:tr>
      <w:tr w:rsidR="0013035E" w14:paraId="4B1B1A9C" w14:textId="77777777" w:rsidTr="00163615">
        <w:trPr>
          <w:trHeight w:val="290"/>
        </w:trPr>
        <w:tc>
          <w:tcPr>
            <w:tcW w:w="2605" w:type="dxa"/>
          </w:tcPr>
          <w:p w14:paraId="590B7A9D" w14:textId="77777777" w:rsidR="0013035E" w:rsidRPr="00357369" w:rsidRDefault="0013035E" w:rsidP="00FB45B1">
            <w:r>
              <w:t>Name</w:t>
            </w:r>
          </w:p>
        </w:tc>
        <w:tc>
          <w:tcPr>
            <w:tcW w:w="8494" w:type="dxa"/>
          </w:tcPr>
          <w:p w14:paraId="286BD019" w14:textId="2D64D522" w:rsidR="0013035E" w:rsidRDefault="006D0320" w:rsidP="00FB45B1">
            <w:r w:rsidRPr="006D0320">
              <w:t>Acupuncture</w:t>
            </w:r>
          </w:p>
        </w:tc>
      </w:tr>
      <w:tr w:rsidR="0013035E" w14:paraId="5A41917B" w14:textId="77777777" w:rsidTr="00163615">
        <w:trPr>
          <w:trHeight w:val="310"/>
        </w:trPr>
        <w:tc>
          <w:tcPr>
            <w:tcW w:w="2605" w:type="dxa"/>
          </w:tcPr>
          <w:p w14:paraId="69D8B01B" w14:textId="77777777" w:rsidR="0013035E" w:rsidRDefault="0013035E" w:rsidP="00FB45B1">
            <w:r>
              <w:t>Group</w:t>
            </w:r>
          </w:p>
        </w:tc>
        <w:tc>
          <w:tcPr>
            <w:tcW w:w="8494" w:type="dxa"/>
          </w:tcPr>
          <w:p w14:paraId="38E8E90E" w14:textId="1601CA68" w:rsidR="0013035E" w:rsidRPr="00357369" w:rsidRDefault="00163615" w:rsidP="00FB45B1">
            <w:r w:rsidRPr="00163615">
              <w:t>Complementary</w:t>
            </w:r>
          </w:p>
        </w:tc>
      </w:tr>
      <w:tr w:rsidR="0013035E" w14:paraId="10DA69CB" w14:textId="77777777" w:rsidTr="00163615">
        <w:trPr>
          <w:trHeight w:val="290"/>
        </w:trPr>
        <w:tc>
          <w:tcPr>
            <w:tcW w:w="2605" w:type="dxa"/>
          </w:tcPr>
          <w:p w14:paraId="2076FBE5" w14:textId="77777777" w:rsidR="0013035E" w:rsidRPr="00357369" w:rsidRDefault="0013035E" w:rsidP="00FB45B1">
            <w:r>
              <w:t>Link image</w:t>
            </w:r>
          </w:p>
        </w:tc>
        <w:tc>
          <w:tcPr>
            <w:tcW w:w="8494" w:type="dxa"/>
          </w:tcPr>
          <w:p w14:paraId="0FAA3C5D" w14:textId="3969BB29" w:rsidR="0013035E" w:rsidRDefault="006D0320" w:rsidP="00FB45B1">
            <w:r w:rsidRPr="006D0320">
              <w:t>https://cdn.pixabay.com/photo/2015/10/31/12/30/massage-1015571_1280.jpg</w:t>
            </w:r>
          </w:p>
        </w:tc>
      </w:tr>
      <w:tr w:rsidR="0013035E" w:rsidRPr="00B464BE" w14:paraId="38D3E11C" w14:textId="77777777" w:rsidTr="00163615">
        <w:trPr>
          <w:trHeight w:val="290"/>
        </w:trPr>
        <w:tc>
          <w:tcPr>
            <w:tcW w:w="2605" w:type="dxa"/>
          </w:tcPr>
          <w:p w14:paraId="26195874" w14:textId="77777777" w:rsidR="0013035E" w:rsidRPr="00D940E0" w:rsidRDefault="0013035E" w:rsidP="00FB45B1">
            <w:r>
              <w:t>History</w:t>
            </w:r>
          </w:p>
        </w:tc>
        <w:tc>
          <w:tcPr>
            <w:tcW w:w="8494" w:type="dxa"/>
          </w:tcPr>
          <w:p w14:paraId="35632D76" w14:textId="77777777" w:rsidR="0013035E" w:rsidRPr="00357369" w:rsidRDefault="0013035E" w:rsidP="00FB45B1">
            <w:pPr>
              <w:rPr>
                <w:lang w:val="en-US"/>
              </w:rPr>
            </w:pPr>
          </w:p>
        </w:tc>
      </w:tr>
      <w:tr w:rsidR="0013035E" w:rsidRPr="006D0320" w14:paraId="64728A83" w14:textId="77777777" w:rsidTr="00163615">
        <w:trPr>
          <w:trHeight w:val="290"/>
        </w:trPr>
        <w:tc>
          <w:tcPr>
            <w:tcW w:w="2605" w:type="dxa"/>
          </w:tcPr>
          <w:p w14:paraId="336FAF76" w14:textId="77777777" w:rsidR="0013035E" w:rsidRPr="00357369" w:rsidRDefault="0013035E" w:rsidP="00FB45B1">
            <w:pPr>
              <w:rPr>
                <w:lang w:val="en-US"/>
              </w:rPr>
            </w:pPr>
            <w:r>
              <w:rPr>
                <w:lang w:val="en-US"/>
              </w:rPr>
              <w:t>Description</w:t>
            </w:r>
          </w:p>
        </w:tc>
        <w:tc>
          <w:tcPr>
            <w:tcW w:w="8494" w:type="dxa"/>
          </w:tcPr>
          <w:p w14:paraId="74F01E02" w14:textId="54F5A10B" w:rsidR="00A84298" w:rsidRDefault="006D0320" w:rsidP="00A84298">
            <w:pPr>
              <w:rPr>
                <w:lang w:val="en-US"/>
              </w:rPr>
            </w:pPr>
            <w:r w:rsidRPr="006D0320">
              <w:rPr>
                <w:lang w:val="en-US"/>
              </w:rPr>
              <w:t>Acupuncture, a traditional Chinese medicine practice, involves inserting fine needles into specific points on the body, known as acupoints, to regulate the flow of energy (Qi) and restore overall balance. This practice includes various techniques such as body acupuncture, scalp acupuncture, and electroacupuncture. Treatment protocols are typically customized to individual needs and administered by qualified practitioners.</w:t>
            </w:r>
          </w:p>
          <w:p w14:paraId="7B8D31BA" w14:textId="6E2FF44A" w:rsidR="006D0320" w:rsidRPr="006D0320" w:rsidRDefault="00A84298" w:rsidP="006D0320">
            <w:pPr>
              <w:rPr>
                <w:lang w:val="en-US"/>
              </w:rPr>
            </w:pPr>
            <w:r>
              <w:rPr>
                <w:lang w:val="en-US"/>
              </w:rPr>
              <w:t>§</w:t>
            </w:r>
          </w:p>
          <w:p w14:paraId="0F66239B" w14:textId="77777777" w:rsidR="00A84298" w:rsidRDefault="006D0320" w:rsidP="00A84298">
            <w:pPr>
              <w:rPr>
                <w:lang w:val="en-US"/>
              </w:rPr>
            </w:pPr>
            <w:r w:rsidRPr="006D0320">
              <w:rPr>
                <w:lang w:val="en-US"/>
              </w:rPr>
              <w:t>The traditional model of acupuncture is based on a holistic approach to human health, aiming to achieve a balance between mind and body (homeostasis). According to this model, Autism Spectrum Disorder (ASD) results from "dysregulation and insufficiency of the brain and mind" (Chen et al., 2008, cited by Cheuk, 2011). Acupuncture is believed to alleviate symptoms by reharmonizing the body and mind. The mechanisms at play may involve the modulation of neurotransmitters, such as glutamate and GABA, which are known to be disrupted in individuals with ASD (Chao 2010, Carlson 2011, cited by Cheuk, 2011)</w:t>
            </w:r>
            <w:r w:rsidR="00A84298">
              <w:rPr>
                <w:lang w:val="en-US"/>
              </w:rPr>
              <w:t>.</w:t>
            </w:r>
          </w:p>
          <w:p w14:paraId="5C70BB30" w14:textId="77777777" w:rsidR="00A84298" w:rsidRPr="0048640F" w:rsidRDefault="00A84298" w:rsidP="00A84298">
            <w:pPr>
              <w:rPr>
                <w:lang w:val="en-US"/>
              </w:rPr>
            </w:pPr>
            <w:r>
              <w:rPr>
                <w:lang w:val="en-US"/>
              </w:rPr>
              <w:t>§</w:t>
            </w:r>
          </w:p>
          <w:p w14:paraId="5EAB15DC" w14:textId="1EC42803" w:rsidR="0013035E" w:rsidRPr="006130EE" w:rsidRDefault="006D0320" w:rsidP="006D0320">
            <w:pPr>
              <w:rPr>
                <w:lang w:val="en-US"/>
              </w:rPr>
            </w:pPr>
            <w:r w:rsidRPr="006D0320">
              <w:rPr>
                <w:lang w:val="en-US"/>
              </w:rPr>
              <w:t>The medical acupuncture paradigm hypothesizes that acupoints are connected to sensory neurons. Stimulation of these points triggers a cascade of neurological responses within the central nervous system, influencing the production of endorphins, serotonin, and endocannabinoids, as well as affecting immunological and endocrinological markers.</w:t>
            </w:r>
          </w:p>
        </w:tc>
      </w:tr>
      <w:tr w:rsidR="0013035E" w:rsidRPr="006D0320" w14:paraId="64FB24DE" w14:textId="77777777" w:rsidTr="00163615">
        <w:trPr>
          <w:trHeight w:val="601"/>
        </w:trPr>
        <w:tc>
          <w:tcPr>
            <w:tcW w:w="2605" w:type="dxa"/>
          </w:tcPr>
          <w:p w14:paraId="1938AB85" w14:textId="77777777" w:rsidR="0013035E" w:rsidRPr="00357369" w:rsidRDefault="0013035E" w:rsidP="00FB45B1">
            <w:pPr>
              <w:rPr>
                <w:lang w:val="en-US"/>
              </w:rPr>
            </w:pPr>
            <w:r>
              <w:rPr>
                <w:lang w:val="en-US"/>
              </w:rPr>
              <w:t>Resources</w:t>
            </w:r>
          </w:p>
        </w:tc>
        <w:tc>
          <w:tcPr>
            <w:tcW w:w="8494" w:type="dxa"/>
          </w:tcPr>
          <w:p w14:paraId="255453C2" w14:textId="77777777" w:rsidR="006D0320" w:rsidRDefault="006D0320" w:rsidP="006D0320">
            <w:pPr>
              <w:rPr>
                <w:lang w:val="en-US"/>
              </w:rPr>
            </w:pPr>
            <w:r w:rsidRPr="00163615">
              <w:rPr>
                <w:rFonts w:ascii="Aptos Narrow" w:hAnsi="Aptos Narrow"/>
                <w:color w:val="000000"/>
                <w:lang w:val="en-US"/>
              </w:rPr>
              <w:t>Brondino N, Fusar-Poli L, Rocchetti M, Provenzani U, Barale F, Politi P. Complementary and Alternative Therapies for Autism Spectrum Disorder. Evid Based Complement Alternat Med. 2015:258589. doi: 10.1155/2015/258589.</w:t>
            </w:r>
            <w:r>
              <w:rPr>
                <w:rFonts w:ascii="Aptos Narrow" w:hAnsi="Aptos Narrow"/>
                <w:color w:val="000000"/>
                <w:lang w:val="en-US"/>
              </w:rPr>
              <w:t xml:space="preserve"> </w:t>
            </w:r>
            <w:r>
              <w:rPr>
                <w:lang w:val="en-US"/>
              </w:rPr>
              <w:t>= [</w:t>
            </w:r>
            <w:r w:rsidRPr="00163615">
              <w:rPr>
                <w:rFonts w:ascii="Aptos Narrow" w:hAnsi="Aptos Narrow"/>
                <w:color w:val="000000"/>
                <w:lang w:val="en-US"/>
              </w:rPr>
              <w:t>https://pubmed.ncbi.nlm.nih.gov/26064157/</w:t>
            </w:r>
            <w:r>
              <w:rPr>
                <w:lang w:val="en-US"/>
              </w:rPr>
              <w:t>]</w:t>
            </w:r>
          </w:p>
          <w:p w14:paraId="755AEFF7" w14:textId="77777777" w:rsidR="006D0320" w:rsidRDefault="006D0320" w:rsidP="00FB45B1">
            <w:pPr>
              <w:rPr>
                <w:lang w:val="en-US"/>
              </w:rPr>
            </w:pPr>
          </w:p>
          <w:p w14:paraId="4AF02375" w14:textId="697CD742" w:rsidR="0013035E" w:rsidRDefault="006D0320" w:rsidP="00FB45B1">
            <w:pPr>
              <w:rPr>
                <w:lang w:val="en-US"/>
              </w:rPr>
            </w:pPr>
            <w:r w:rsidRPr="006D0320">
              <w:rPr>
                <w:lang w:val="en-US"/>
              </w:rPr>
              <w:t>Cheuk DK, Wong V, Chen WX. Acupuncture for autism spectrum disorders (ASD). Cochrane Database Syst Rev. 2011 Sep 7;2011(9):CD007849. doi: 10.1002/14651858.CD007849.pub2. PMID: 21901712; PMCID: PMC8939294.</w:t>
            </w:r>
            <w:r w:rsidR="0013035E">
              <w:rPr>
                <w:lang w:val="en-US"/>
              </w:rPr>
              <w:t>= [</w:t>
            </w:r>
            <w:r w:rsidRPr="006D0320">
              <w:rPr>
                <w:lang w:val="en-US"/>
              </w:rPr>
              <w:t>https://pubmed.ncbi.nlm.nih.gov/21901712/</w:t>
            </w:r>
            <w:r w:rsidR="0013035E">
              <w:rPr>
                <w:lang w:val="en-US"/>
              </w:rPr>
              <w:t>]</w:t>
            </w:r>
          </w:p>
          <w:p w14:paraId="064A21B1" w14:textId="6D02DB3D" w:rsidR="006D0320" w:rsidRPr="00357369" w:rsidRDefault="006D0320" w:rsidP="006D0320">
            <w:pPr>
              <w:rPr>
                <w:lang w:val="en-US"/>
              </w:rPr>
            </w:pPr>
          </w:p>
        </w:tc>
      </w:tr>
    </w:tbl>
    <w:p w14:paraId="11C240E0" w14:textId="77777777" w:rsidR="0013035E" w:rsidRPr="00357369" w:rsidRDefault="0013035E" w:rsidP="0013035E">
      <w:pPr>
        <w:rPr>
          <w:lang w:val="en-US"/>
        </w:rPr>
      </w:pPr>
    </w:p>
    <w:p w14:paraId="643F9E40" w14:textId="77777777" w:rsidR="0013035E" w:rsidRPr="00357369" w:rsidRDefault="0013035E" w:rsidP="0013035E">
      <w:pPr>
        <w:rPr>
          <w:lang w:val="en-US"/>
        </w:rPr>
      </w:pPr>
    </w:p>
    <w:p w14:paraId="77A6E506" w14:textId="77777777" w:rsidR="0013035E" w:rsidRDefault="0013035E" w:rsidP="0013035E">
      <w:pPr>
        <w:rPr>
          <w:lang w:val="en-US"/>
        </w:rPr>
      </w:pPr>
    </w:p>
    <w:p w14:paraId="58AD06F9" w14:textId="77777777" w:rsidR="0013035E" w:rsidRPr="00357369" w:rsidRDefault="0013035E" w:rsidP="0013035E">
      <w:pPr>
        <w:rPr>
          <w:lang w:val="en-US"/>
        </w:rPr>
      </w:pPr>
    </w:p>
    <w:p w14:paraId="5079F938" w14:textId="77777777" w:rsidR="00641DAF" w:rsidRDefault="00641DAF">
      <w:pPr>
        <w:rPr>
          <w:b/>
          <w:bCs/>
          <w:sz w:val="36"/>
          <w:szCs w:val="36"/>
          <w:lang w:val="en-US"/>
        </w:rPr>
      </w:pPr>
      <w:r>
        <w:rPr>
          <w:b/>
          <w:bCs/>
          <w:sz w:val="36"/>
          <w:szCs w:val="36"/>
          <w:lang w:val="en-US"/>
        </w:rPr>
        <w:br w:type="page"/>
      </w:r>
    </w:p>
    <w:p w14:paraId="00F1589A" w14:textId="7214BBC7" w:rsidR="0013035E" w:rsidRPr="007F41BC" w:rsidRDefault="006F1665" w:rsidP="0013035E">
      <w:pPr>
        <w:rPr>
          <w:b/>
          <w:bCs/>
          <w:sz w:val="36"/>
          <w:szCs w:val="36"/>
          <w:lang w:val="en-US"/>
        </w:rPr>
      </w:pPr>
      <w:r w:rsidRPr="006F1665">
        <w:rPr>
          <w:b/>
          <w:bCs/>
          <w:sz w:val="36"/>
          <w:szCs w:val="36"/>
          <w:lang w:val="en-US"/>
        </w:rPr>
        <w:t>DIET</w:t>
      </w:r>
    </w:p>
    <w:tbl>
      <w:tblPr>
        <w:tblStyle w:val="Grilledutableau"/>
        <w:tblW w:w="10768" w:type="dxa"/>
        <w:tblLook w:val="04A0" w:firstRow="1" w:lastRow="0" w:firstColumn="1" w:lastColumn="0" w:noHBand="0" w:noVBand="1"/>
      </w:tblPr>
      <w:tblGrid>
        <w:gridCol w:w="2127"/>
        <w:gridCol w:w="8641"/>
      </w:tblGrid>
      <w:tr w:rsidR="0013035E" w:rsidRPr="0013035E" w14:paraId="4BB4A15C" w14:textId="77777777" w:rsidTr="007C752D">
        <w:tc>
          <w:tcPr>
            <w:tcW w:w="2127" w:type="dxa"/>
          </w:tcPr>
          <w:p w14:paraId="45E0ACC4" w14:textId="77777777" w:rsidR="0013035E" w:rsidRDefault="0013035E" w:rsidP="00FB45B1">
            <w:pPr>
              <w:rPr>
                <w:rFonts w:ascii="Aptos Narrow" w:hAnsi="Aptos Narrow"/>
                <w:color w:val="000000"/>
              </w:rPr>
            </w:pPr>
            <w:r>
              <w:rPr>
                <w:rFonts w:ascii="Aptos Narrow" w:hAnsi="Aptos Narrow"/>
                <w:color w:val="000000"/>
              </w:rPr>
              <w:t>Acronym</w:t>
            </w:r>
          </w:p>
        </w:tc>
        <w:tc>
          <w:tcPr>
            <w:tcW w:w="8641" w:type="dxa"/>
          </w:tcPr>
          <w:p w14:paraId="5750A41C" w14:textId="70DEB3BD" w:rsidR="0013035E" w:rsidRPr="00357369" w:rsidRDefault="006F1665" w:rsidP="00FB45B1">
            <w:pPr>
              <w:rPr>
                <w:rFonts w:ascii="Aptos Narrow" w:hAnsi="Aptos Narrow"/>
                <w:color w:val="000000"/>
              </w:rPr>
            </w:pPr>
            <w:r w:rsidRPr="006F1665">
              <w:rPr>
                <w:rFonts w:ascii="Aptos Narrow" w:hAnsi="Aptos Narrow"/>
                <w:color w:val="000000"/>
              </w:rPr>
              <w:t>DIET</w:t>
            </w:r>
          </w:p>
        </w:tc>
      </w:tr>
      <w:tr w:rsidR="0013035E" w14:paraId="2F8D5763" w14:textId="77777777" w:rsidTr="007C752D">
        <w:tc>
          <w:tcPr>
            <w:tcW w:w="2127" w:type="dxa"/>
          </w:tcPr>
          <w:p w14:paraId="6B9F226E" w14:textId="77777777" w:rsidR="0013035E" w:rsidRPr="00357369" w:rsidRDefault="0013035E" w:rsidP="00FB45B1">
            <w:r>
              <w:t>Name</w:t>
            </w:r>
          </w:p>
        </w:tc>
        <w:tc>
          <w:tcPr>
            <w:tcW w:w="8641" w:type="dxa"/>
          </w:tcPr>
          <w:p w14:paraId="52F8D843" w14:textId="75863B9F" w:rsidR="0013035E" w:rsidRDefault="006F1665" w:rsidP="00FB45B1">
            <w:r w:rsidRPr="006F1665">
              <w:t>Specific dietary programme</w:t>
            </w:r>
          </w:p>
        </w:tc>
      </w:tr>
      <w:tr w:rsidR="0013035E" w14:paraId="02C9EB87" w14:textId="77777777" w:rsidTr="007C752D">
        <w:tc>
          <w:tcPr>
            <w:tcW w:w="2127" w:type="dxa"/>
          </w:tcPr>
          <w:p w14:paraId="5C5E2AA9" w14:textId="77777777" w:rsidR="0013035E" w:rsidRDefault="0013035E" w:rsidP="00FB45B1">
            <w:r>
              <w:t>Group</w:t>
            </w:r>
          </w:p>
        </w:tc>
        <w:tc>
          <w:tcPr>
            <w:tcW w:w="8641" w:type="dxa"/>
          </w:tcPr>
          <w:p w14:paraId="239769FE" w14:textId="5F1F0600" w:rsidR="0013035E" w:rsidRPr="00357369" w:rsidRDefault="00163615" w:rsidP="00FB45B1">
            <w:r w:rsidRPr="00163615">
              <w:t>Complementary</w:t>
            </w:r>
          </w:p>
        </w:tc>
      </w:tr>
      <w:tr w:rsidR="0013035E" w14:paraId="723C75DA" w14:textId="77777777" w:rsidTr="007C752D">
        <w:tc>
          <w:tcPr>
            <w:tcW w:w="2127" w:type="dxa"/>
          </w:tcPr>
          <w:p w14:paraId="175D3AA4" w14:textId="77777777" w:rsidR="0013035E" w:rsidRPr="00357369" w:rsidRDefault="0013035E" w:rsidP="00FB45B1">
            <w:r>
              <w:t>Link image</w:t>
            </w:r>
          </w:p>
        </w:tc>
        <w:tc>
          <w:tcPr>
            <w:tcW w:w="8641" w:type="dxa"/>
          </w:tcPr>
          <w:p w14:paraId="6E9F5994" w14:textId="77B31385" w:rsidR="0013035E" w:rsidRDefault="006F1665" w:rsidP="00FB45B1">
            <w:r w:rsidRPr="006F1665">
              <w:t>https://cdn.pixabay.com/photo/2024/05/21/09/44/food-8777435_1280.jpg</w:t>
            </w:r>
          </w:p>
        </w:tc>
      </w:tr>
      <w:tr w:rsidR="0013035E" w:rsidRPr="00B464BE" w14:paraId="28ED96D5" w14:textId="77777777" w:rsidTr="007C752D">
        <w:tc>
          <w:tcPr>
            <w:tcW w:w="2127" w:type="dxa"/>
          </w:tcPr>
          <w:p w14:paraId="14822C67" w14:textId="77777777" w:rsidR="0013035E" w:rsidRPr="00D940E0" w:rsidRDefault="0013035E" w:rsidP="00FB45B1">
            <w:r>
              <w:t>History</w:t>
            </w:r>
          </w:p>
        </w:tc>
        <w:tc>
          <w:tcPr>
            <w:tcW w:w="8641" w:type="dxa"/>
          </w:tcPr>
          <w:p w14:paraId="60EE16CD" w14:textId="77777777" w:rsidR="0013035E" w:rsidRPr="00357369" w:rsidRDefault="0013035E" w:rsidP="00FB45B1">
            <w:pPr>
              <w:rPr>
                <w:lang w:val="en-US"/>
              </w:rPr>
            </w:pPr>
          </w:p>
        </w:tc>
      </w:tr>
      <w:tr w:rsidR="0013035E" w:rsidRPr="006F1665" w14:paraId="0C6ECECF" w14:textId="77777777" w:rsidTr="007C752D">
        <w:tc>
          <w:tcPr>
            <w:tcW w:w="2127" w:type="dxa"/>
          </w:tcPr>
          <w:p w14:paraId="3DC0337C" w14:textId="77777777" w:rsidR="0013035E" w:rsidRPr="00357369" w:rsidRDefault="0013035E" w:rsidP="00FB45B1">
            <w:pPr>
              <w:rPr>
                <w:lang w:val="en-US"/>
              </w:rPr>
            </w:pPr>
            <w:r>
              <w:rPr>
                <w:lang w:val="en-US"/>
              </w:rPr>
              <w:t>Description</w:t>
            </w:r>
          </w:p>
        </w:tc>
        <w:tc>
          <w:tcPr>
            <w:tcW w:w="8641" w:type="dxa"/>
          </w:tcPr>
          <w:p w14:paraId="04E86611" w14:textId="1E972BF2" w:rsidR="005D0936" w:rsidRDefault="006F1665" w:rsidP="005D0936">
            <w:pPr>
              <w:rPr>
                <w:lang w:val="en-US"/>
              </w:rPr>
            </w:pPr>
            <w:r w:rsidRPr="006F1665">
              <w:rPr>
                <w:lang w:val="en-US"/>
              </w:rPr>
              <w:t>Specific diets utilize naturally occurring products to target biological effects through nutritional interventions. These mechanisms may involve modulation of the immune system, antioxidant activity, anti-inflammatory processes, and neuromodulation, as well as cognitive functioning. Improving somatic disorders, such as gastrointestinal issues, can have the additional benefit of alleviating certain behavioral disorders, as physiological improvements often lead to enhanced overall well-being.</w:t>
            </w:r>
          </w:p>
          <w:p w14:paraId="08C9BDC8" w14:textId="39CA3D1C" w:rsidR="006F1665" w:rsidRPr="006F1665" w:rsidRDefault="005D0936" w:rsidP="006F1665">
            <w:pPr>
              <w:rPr>
                <w:lang w:val="en-US"/>
              </w:rPr>
            </w:pPr>
            <w:r>
              <w:rPr>
                <w:lang w:val="en-US"/>
              </w:rPr>
              <w:t>§</w:t>
            </w:r>
          </w:p>
          <w:p w14:paraId="1183E82D" w14:textId="352CB5EF" w:rsidR="0013035E" w:rsidRPr="006130EE" w:rsidRDefault="006F1665" w:rsidP="006F1665">
            <w:pPr>
              <w:rPr>
                <w:lang w:val="en-US"/>
              </w:rPr>
            </w:pPr>
            <w:r w:rsidRPr="006F1665">
              <w:rPr>
                <w:lang w:val="en-US"/>
              </w:rPr>
              <w:t>One of the most commonly explored diets is the gluten-free, casein-free (GFCF) diet. This dietary intervention excludes gluten, a protein found in wheat, barley, and rye, and casein, a protein found in dairy products. The GFCF diet involves eliminating all sources of gluten and casein from the individual's diet, including bread, pasta, cereals, and dairy products. Health professionals, such as nutritionists and dietitians, typically supervise the diet to ensure it is nutritionally balanced. The expected benefits of this restrictive diet stem from the removal of potential allergens.</w:t>
            </w:r>
          </w:p>
        </w:tc>
      </w:tr>
      <w:tr w:rsidR="0013035E" w:rsidRPr="006F1665" w14:paraId="7F497846" w14:textId="77777777" w:rsidTr="007C752D">
        <w:tc>
          <w:tcPr>
            <w:tcW w:w="2127" w:type="dxa"/>
          </w:tcPr>
          <w:p w14:paraId="1200811E" w14:textId="77777777" w:rsidR="0013035E" w:rsidRPr="00357369" w:rsidRDefault="0013035E" w:rsidP="00FB45B1">
            <w:pPr>
              <w:rPr>
                <w:lang w:val="en-US"/>
              </w:rPr>
            </w:pPr>
            <w:r>
              <w:rPr>
                <w:lang w:val="en-US"/>
              </w:rPr>
              <w:t>Resources</w:t>
            </w:r>
          </w:p>
        </w:tc>
        <w:tc>
          <w:tcPr>
            <w:tcW w:w="8641" w:type="dxa"/>
          </w:tcPr>
          <w:p w14:paraId="0FAA9CF0" w14:textId="77777777" w:rsidR="006F1665" w:rsidRDefault="006F1665" w:rsidP="006F1665">
            <w:pPr>
              <w:rPr>
                <w:lang w:val="en-US"/>
              </w:rPr>
            </w:pPr>
            <w:r w:rsidRPr="00163615">
              <w:rPr>
                <w:rFonts w:ascii="Aptos Narrow" w:hAnsi="Aptos Narrow"/>
                <w:color w:val="000000"/>
                <w:lang w:val="en-US"/>
              </w:rPr>
              <w:t>Brondino N, Fusar-Poli L, Rocchetti M, Provenzani U, Barale F, Politi P. Complementary and Alternative Therapies for Autism Spectrum Disorder. Evid Based Complement Alternat Med. 2015:258589. doi: 10.1155/2015/258589.</w:t>
            </w:r>
            <w:r>
              <w:rPr>
                <w:rFonts w:ascii="Aptos Narrow" w:hAnsi="Aptos Narrow"/>
                <w:color w:val="000000"/>
                <w:lang w:val="en-US"/>
              </w:rPr>
              <w:t xml:space="preserve"> </w:t>
            </w:r>
            <w:r>
              <w:rPr>
                <w:lang w:val="en-US"/>
              </w:rPr>
              <w:t>= [</w:t>
            </w:r>
            <w:r w:rsidRPr="00163615">
              <w:rPr>
                <w:rFonts w:ascii="Aptos Narrow" w:hAnsi="Aptos Narrow"/>
                <w:color w:val="000000"/>
                <w:lang w:val="en-US"/>
              </w:rPr>
              <w:t>https://pubmed.ncbi.nlm.nih.gov/26064157/</w:t>
            </w:r>
            <w:r>
              <w:rPr>
                <w:lang w:val="en-US"/>
              </w:rPr>
              <w:t>]</w:t>
            </w:r>
          </w:p>
          <w:p w14:paraId="38660BEE" w14:textId="67B46C46" w:rsidR="0013035E" w:rsidRDefault="0013035E" w:rsidP="00FB45B1">
            <w:pPr>
              <w:rPr>
                <w:lang w:val="en-US"/>
              </w:rPr>
            </w:pPr>
          </w:p>
          <w:p w14:paraId="45B9EBF9" w14:textId="096066BE" w:rsidR="0013035E" w:rsidRDefault="006F1665" w:rsidP="00FB45B1">
            <w:pPr>
              <w:rPr>
                <w:lang w:val="en-US"/>
              </w:rPr>
            </w:pPr>
            <w:r w:rsidRPr="006F1665">
              <w:rPr>
                <w:lang w:val="en-US"/>
              </w:rPr>
              <w:t>DeFilippis M. The Use of Complementary Alternative Medicine in Children and Adolescents with Autism Spectrum Disorder. Psychopharmacol Bull. 2018 Jan 15;48(1):40-63. PMID: 29382959; PMCID: PMC5765434.</w:t>
            </w:r>
            <w:r>
              <w:rPr>
                <w:lang w:val="en-US"/>
              </w:rPr>
              <w:t xml:space="preserve"> </w:t>
            </w:r>
            <w:r w:rsidR="0013035E">
              <w:rPr>
                <w:lang w:val="en-US"/>
              </w:rPr>
              <w:t>= [</w:t>
            </w:r>
            <w:r w:rsidRPr="006F1665">
              <w:rPr>
                <w:lang w:val="en-US"/>
              </w:rPr>
              <w:t>https://pubmed.ncbi.nlm.nih.gov/29382959/</w:t>
            </w:r>
            <w:r w:rsidR="0013035E">
              <w:rPr>
                <w:lang w:val="en-US"/>
              </w:rPr>
              <w:t>]</w:t>
            </w:r>
          </w:p>
          <w:p w14:paraId="3DE46D7F" w14:textId="52523EB2" w:rsidR="006F1665" w:rsidRPr="00357369" w:rsidRDefault="006F1665" w:rsidP="006F1665">
            <w:pPr>
              <w:rPr>
                <w:lang w:val="en-US"/>
              </w:rPr>
            </w:pPr>
          </w:p>
        </w:tc>
      </w:tr>
    </w:tbl>
    <w:p w14:paraId="40981F26" w14:textId="77777777" w:rsidR="0013035E" w:rsidRPr="00357369" w:rsidRDefault="0013035E" w:rsidP="0013035E">
      <w:pPr>
        <w:rPr>
          <w:lang w:val="en-US"/>
        </w:rPr>
      </w:pPr>
    </w:p>
    <w:p w14:paraId="26EFC940" w14:textId="77777777" w:rsidR="0013035E" w:rsidRPr="00357369" w:rsidRDefault="0013035E" w:rsidP="0013035E">
      <w:pPr>
        <w:rPr>
          <w:lang w:val="en-US"/>
        </w:rPr>
      </w:pPr>
    </w:p>
    <w:p w14:paraId="58086AEC" w14:textId="77777777" w:rsidR="0013035E" w:rsidRDefault="0013035E" w:rsidP="0013035E">
      <w:pPr>
        <w:rPr>
          <w:lang w:val="en-US"/>
        </w:rPr>
      </w:pPr>
    </w:p>
    <w:p w14:paraId="55FAD54C" w14:textId="77777777" w:rsidR="0013035E" w:rsidRPr="00357369" w:rsidRDefault="0013035E" w:rsidP="0013035E">
      <w:pPr>
        <w:rPr>
          <w:lang w:val="en-US"/>
        </w:rPr>
      </w:pPr>
    </w:p>
    <w:p w14:paraId="1F05D347" w14:textId="77777777" w:rsidR="00641DAF" w:rsidRDefault="00641DAF">
      <w:pPr>
        <w:rPr>
          <w:b/>
          <w:bCs/>
          <w:sz w:val="36"/>
          <w:szCs w:val="36"/>
          <w:lang w:val="en-US"/>
        </w:rPr>
      </w:pPr>
      <w:r>
        <w:rPr>
          <w:b/>
          <w:bCs/>
          <w:sz w:val="36"/>
          <w:szCs w:val="36"/>
          <w:lang w:val="en-US"/>
        </w:rPr>
        <w:br w:type="page"/>
      </w:r>
    </w:p>
    <w:p w14:paraId="12D59E3A" w14:textId="1B181A0A" w:rsidR="0013035E" w:rsidRPr="007F41BC" w:rsidRDefault="003A7EA4" w:rsidP="0013035E">
      <w:pPr>
        <w:rPr>
          <w:b/>
          <w:bCs/>
          <w:sz w:val="36"/>
          <w:szCs w:val="36"/>
          <w:lang w:val="en-US"/>
        </w:rPr>
      </w:pPr>
      <w:r w:rsidRPr="003A7EA4">
        <w:rPr>
          <w:b/>
          <w:bCs/>
          <w:sz w:val="36"/>
          <w:szCs w:val="36"/>
          <w:lang w:val="en-US"/>
        </w:rPr>
        <w:t>HERB</w:t>
      </w:r>
    </w:p>
    <w:tbl>
      <w:tblPr>
        <w:tblStyle w:val="Grilledutableau"/>
        <w:tblW w:w="10627" w:type="dxa"/>
        <w:tblLook w:val="04A0" w:firstRow="1" w:lastRow="0" w:firstColumn="1" w:lastColumn="0" w:noHBand="0" w:noVBand="1"/>
      </w:tblPr>
      <w:tblGrid>
        <w:gridCol w:w="2127"/>
        <w:gridCol w:w="8500"/>
      </w:tblGrid>
      <w:tr w:rsidR="0013035E" w:rsidRPr="0013035E" w14:paraId="0B073B3E" w14:textId="77777777" w:rsidTr="007C752D">
        <w:tc>
          <w:tcPr>
            <w:tcW w:w="2127" w:type="dxa"/>
          </w:tcPr>
          <w:p w14:paraId="2823D3D7" w14:textId="77777777" w:rsidR="0013035E" w:rsidRDefault="0013035E" w:rsidP="00FB45B1">
            <w:pPr>
              <w:rPr>
                <w:rFonts w:ascii="Aptos Narrow" w:hAnsi="Aptos Narrow"/>
                <w:color w:val="000000"/>
              </w:rPr>
            </w:pPr>
            <w:r>
              <w:rPr>
                <w:rFonts w:ascii="Aptos Narrow" w:hAnsi="Aptos Narrow"/>
                <w:color w:val="000000"/>
              </w:rPr>
              <w:t>Acronym</w:t>
            </w:r>
          </w:p>
        </w:tc>
        <w:tc>
          <w:tcPr>
            <w:tcW w:w="8500" w:type="dxa"/>
          </w:tcPr>
          <w:p w14:paraId="01829E80" w14:textId="6F9CABFF" w:rsidR="0013035E" w:rsidRPr="00357369" w:rsidRDefault="003A7EA4" w:rsidP="00FB45B1">
            <w:pPr>
              <w:rPr>
                <w:rFonts w:ascii="Aptos Narrow" w:hAnsi="Aptos Narrow"/>
                <w:color w:val="000000"/>
              </w:rPr>
            </w:pPr>
            <w:r>
              <w:rPr>
                <w:rFonts w:ascii="Aptos Narrow" w:hAnsi="Aptos Narrow"/>
                <w:color w:val="000000"/>
              </w:rPr>
              <w:t>HERB</w:t>
            </w:r>
          </w:p>
        </w:tc>
      </w:tr>
      <w:tr w:rsidR="0013035E" w14:paraId="19A6ED2A" w14:textId="77777777" w:rsidTr="007C752D">
        <w:tc>
          <w:tcPr>
            <w:tcW w:w="2127" w:type="dxa"/>
          </w:tcPr>
          <w:p w14:paraId="2F78697B" w14:textId="77777777" w:rsidR="0013035E" w:rsidRPr="00357369" w:rsidRDefault="0013035E" w:rsidP="00FB45B1">
            <w:r>
              <w:t>Name</w:t>
            </w:r>
          </w:p>
        </w:tc>
        <w:tc>
          <w:tcPr>
            <w:tcW w:w="8500" w:type="dxa"/>
          </w:tcPr>
          <w:p w14:paraId="39735C41" w14:textId="6208CB93" w:rsidR="0013035E" w:rsidRDefault="003A7EA4" w:rsidP="00FB45B1">
            <w:r w:rsidRPr="003A7EA4">
              <w:t>East Asian Herbal Medicine</w:t>
            </w:r>
          </w:p>
        </w:tc>
      </w:tr>
      <w:tr w:rsidR="0013035E" w14:paraId="4D6C8399" w14:textId="77777777" w:rsidTr="007C752D">
        <w:tc>
          <w:tcPr>
            <w:tcW w:w="2127" w:type="dxa"/>
          </w:tcPr>
          <w:p w14:paraId="33E52140" w14:textId="77777777" w:rsidR="0013035E" w:rsidRDefault="0013035E" w:rsidP="00FB45B1">
            <w:r>
              <w:t>Group</w:t>
            </w:r>
          </w:p>
        </w:tc>
        <w:tc>
          <w:tcPr>
            <w:tcW w:w="8500" w:type="dxa"/>
          </w:tcPr>
          <w:p w14:paraId="7839688B" w14:textId="20CA497B" w:rsidR="0013035E" w:rsidRPr="00357369" w:rsidRDefault="00163615" w:rsidP="00FB45B1">
            <w:r w:rsidRPr="00163615">
              <w:t>Complementary</w:t>
            </w:r>
          </w:p>
        </w:tc>
      </w:tr>
      <w:tr w:rsidR="0013035E" w14:paraId="6E642F2B" w14:textId="77777777" w:rsidTr="007C752D">
        <w:tc>
          <w:tcPr>
            <w:tcW w:w="2127" w:type="dxa"/>
          </w:tcPr>
          <w:p w14:paraId="57015C06" w14:textId="77777777" w:rsidR="0013035E" w:rsidRPr="00357369" w:rsidRDefault="0013035E" w:rsidP="00FB45B1">
            <w:r>
              <w:t>Link image</w:t>
            </w:r>
          </w:p>
        </w:tc>
        <w:tc>
          <w:tcPr>
            <w:tcW w:w="8500" w:type="dxa"/>
          </w:tcPr>
          <w:p w14:paraId="6A342B0B" w14:textId="051A47BE" w:rsidR="0013035E" w:rsidRDefault="003A7EA4" w:rsidP="00FB45B1">
            <w:r w:rsidRPr="003A7EA4">
              <w:t>https://cdn.pixabay.com/photo/2024/05/20/14/20/ai-generated-8775370_1280.jpg</w:t>
            </w:r>
          </w:p>
        </w:tc>
      </w:tr>
      <w:tr w:rsidR="0013035E" w:rsidRPr="00B464BE" w14:paraId="779751FB" w14:textId="77777777" w:rsidTr="007C752D">
        <w:tc>
          <w:tcPr>
            <w:tcW w:w="2127" w:type="dxa"/>
          </w:tcPr>
          <w:p w14:paraId="14726D39" w14:textId="77777777" w:rsidR="0013035E" w:rsidRPr="00D940E0" w:rsidRDefault="0013035E" w:rsidP="00FB45B1">
            <w:r>
              <w:t>History</w:t>
            </w:r>
          </w:p>
        </w:tc>
        <w:tc>
          <w:tcPr>
            <w:tcW w:w="8500" w:type="dxa"/>
          </w:tcPr>
          <w:p w14:paraId="04D4ED11" w14:textId="77777777" w:rsidR="0013035E" w:rsidRPr="00357369" w:rsidRDefault="0013035E" w:rsidP="00FB45B1">
            <w:pPr>
              <w:rPr>
                <w:lang w:val="en-US"/>
              </w:rPr>
            </w:pPr>
          </w:p>
        </w:tc>
      </w:tr>
      <w:tr w:rsidR="0013035E" w:rsidRPr="003A7EA4" w14:paraId="29846CB1" w14:textId="77777777" w:rsidTr="007C752D">
        <w:tc>
          <w:tcPr>
            <w:tcW w:w="2127" w:type="dxa"/>
          </w:tcPr>
          <w:p w14:paraId="0330FBDB" w14:textId="77777777" w:rsidR="0013035E" w:rsidRPr="00357369" w:rsidRDefault="0013035E" w:rsidP="00FB45B1">
            <w:pPr>
              <w:rPr>
                <w:lang w:val="en-US"/>
              </w:rPr>
            </w:pPr>
            <w:r>
              <w:rPr>
                <w:lang w:val="en-US"/>
              </w:rPr>
              <w:t>Description</w:t>
            </w:r>
          </w:p>
        </w:tc>
        <w:tc>
          <w:tcPr>
            <w:tcW w:w="8500" w:type="dxa"/>
          </w:tcPr>
          <w:p w14:paraId="45F796BE" w14:textId="0F4C5F3A" w:rsidR="003A7EA4" w:rsidRPr="003A7EA4" w:rsidRDefault="003A7EA4" w:rsidP="003A7EA4">
            <w:pPr>
              <w:rPr>
                <w:lang w:val="en-US"/>
              </w:rPr>
            </w:pPr>
            <w:r w:rsidRPr="003A7EA4">
              <w:rPr>
                <w:lang w:val="en-US"/>
              </w:rPr>
              <w:t xml:space="preserve"> Asian Herbal Medicine encompasses a range of traditional therapies originating from East Asian countries, primarily China, Japan, and Korea. These therapies utilize blends formulated from plants, roots, and other natural substances to treat various disorders. Herbal formulas are selected based on traditional diagnostic methods and tailored to the patient's individual needs, considering their constitution, specific symptoms, and overall health.</w:t>
            </w:r>
          </w:p>
          <w:p w14:paraId="465EC04E" w14:textId="56F2B41F" w:rsidR="003A7EA4" w:rsidRPr="003A7EA4" w:rsidRDefault="005D0936" w:rsidP="003A7EA4">
            <w:pPr>
              <w:rPr>
                <w:lang w:val="en-US"/>
              </w:rPr>
            </w:pPr>
            <w:r>
              <w:rPr>
                <w:lang w:val="en-US"/>
              </w:rPr>
              <w:t>§</w:t>
            </w:r>
          </w:p>
          <w:p w14:paraId="3C043C8A" w14:textId="7FEDFFE5" w:rsidR="003A7EA4" w:rsidRPr="003A7EA4" w:rsidRDefault="003A7EA4" w:rsidP="003A7EA4">
            <w:pPr>
              <w:rPr>
                <w:lang w:val="en-US"/>
              </w:rPr>
            </w:pPr>
            <w:r w:rsidRPr="003A7EA4">
              <w:rPr>
                <w:lang w:val="en-US"/>
              </w:rPr>
              <w:t>The practice of East Asian Herbal Medicine is deeply rooted in ancient philosophies, such as the concepts of Yin and Yang and the Five Elements, which emphasize balance and harmony within the body. Practitioners use a variety of diagnostic tools, including tongue observation, pulse diagnosis, and detailed patient histories, to determine the most appropriate herbal combinations.</w:t>
            </w:r>
          </w:p>
          <w:p w14:paraId="0993498F" w14:textId="4CFD7CF9" w:rsidR="003A7EA4" w:rsidRPr="003A7EA4" w:rsidRDefault="005D0936" w:rsidP="003A7EA4">
            <w:pPr>
              <w:rPr>
                <w:lang w:val="en-US"/>
              </w:rPr>
            </w:pPr>
            <w:r>
              <w:rPr>
                <w:lang w:val="en-US"/>
              </w:rPr>
              <w:t>§</w:t>
            </w:r>
          </w:p>
          <w:p w14:paraId="7279BB1A" w14:textId="687EED80" w:rsidR="003A7EA4" w:rsidRPr="003A7EA4" w:rsidRDefault="003A7EA4" w:rsidP="003A7EA4">
            <w:pPr>
              <w:rPr>
                <w:lang w:val="en-US"/>
              </w:rPr>
            </w:pPr>
            <w:r w:rsidRPr="003A7EA4">
              <w:rPr>
                <w:lang w:val="en-US"/>
              </w:rPr>
              <w:t>In China, Traditional Chinese Medicine (TCM) incorporates herbal medicine as a key component, often in conjunction with acupuncture and other modalities. Chinese herbal formulas may include well-known herbs like ginseng, licorice root, and astragalus, each selected for its unique properties and therapeutic effects.</w:t>
            </w:r>
          </w:p>
          <w:p w14:paraId="430BD193" w14:textId="33B03CBE" w:rsidR="003A7EA4" w:rsidRPr="003A7EA4" w:rsidRDefault="005D0936" w:rsidP="003A7EA4">
            <w:pPr>
              <w:rPr>
                <w:lang w:val="en-US"/>
              </w:rPr>
            </w:pPr>
            <w:r>
              <w:rPr>
                <w:lang w:val="en-US"/>
              </w:rPr>
              <w:t>§</w:t>
            </w:r>
          </w:p>
          <w:p w14:paraId="093AA2CE" w14:textId="686A2456" w:rsidR="0013035E" w:rsidRPr="006130EE" w:rsidRDefault="003A7EA4" w:rsidP="003A7EA4">
            <w:pPr>
              <w:rPr>
                <w:lang w:val="en-US"/>
              </w:rPr>
            </w:pPr>
            <w:r w:rsidRPr="003A7EA4">
              <w:rPr>
                <w:lang w:val="en-US"/>
              </w:rPr>
              <w:t>East Asian Herbal Medicine is recognized for its holistic approach, which is thought to address not only the symptoms but also the underlying causes of the condition. It aims to enhance the body's natural ability to heal and maintain health, offering a complementary or alternative option to conventional Western medicine. As with any form of treatment, it is essential for patients to consult with qualified practitioners to ensure the safe and effective use of herbal therapies.</w:t>
            </w:r>
          </w:p>
        </w:tc>
      </w:tr>
      <w:tr w:rsidR="0013035E" w:rsidRPr="003A7EA4" w14:paraId="520B2261" w14:textId="77777777" w:rsidTr="007C752D">
        <w:tc>
          <w:tcPr>
            <w:tcW w:w="2127" w:type="dxa"/>
          </w:tcPr>
          <w:p w14:paraId="584A8115" w14:textId="77777777" w:rsidR="0013035E" w:rsidRPr="00357369" w:rsidRDefault="0013035E" w:rsidP="00FB45B1">
            <w:pPr>
              <w:rPr>
                <w:lang w:val="en-US"/>
              </w:rPr>
            </w:pPr>
            <w:r>
              <w:rPr>
                <w:lang w:val="en-US"/>
              </w:rPr>
              <w:t>Resources</w:t>
            </w:r>
          </w:p>
        </w:tc>
        <w:tc>
          <w:tcPr>
            <w:tcW w:w="8500" w:type="dxa"/>
          </w:tcPr>
          <w:p w14:paraId="3D46D576" w14:textId="50230800" w:rsidR="003A7EA4" w:rsidRPr="00357369" w:rsidRDefault="003A7EA4" w:rsidP="003A7EA4">
            <w:pPr>
              <w:rPr>
                <w:lang w:val="en-US"/>
              </w:rPr>
            </w:pPr>
            <w:r w:rsidRPr="003A7EA4">
              <w:rPr>
                <w:lang w:val="en-US"/>
              </w:rPr>
              <w:t>Bang M, Lee SH, Cho SH, et al. Herbal Medicine Treatment for Children with Autism Spectrum Disorder: A Systematic Review. Evid Based Complement Alternat Med. 2017;2017:8614680. doi:10.1155/2017/8614680.</w:t>
            </w:r>
            <w:r w:rsidR="0013035E">
              <w:rPr>
                <w:lang w:val="en-US"/>
              </w:rPr>
              <w:t>= [</w:t>
            </w:r>
            <w:hyperlink r:id="rId9" w:history="1">
              <w:r w:rsidRPr="0073496B">
                <w:rPr>
                  <w:rStyle w:val="Lienhypertexte"/>
                  <w:lang w:val="en-US"/>
                </w:rPr>
                <w:t>https://www.ncbi.nlm.nih.gov/pmc/articles/PMC5448044/</w:t>
              </w:r>
            </w:hyperlink>
            <w:r w:rsidR="0013035E">
              <w:rPr>
                <w:lang w:val="en-US"/>
              </w:rPr>
              <w:t>]</w:t>
            </w:r>
          </w:p>
          <w:p w14:paraId="6177F552" w14:textId="1CAED2FF" w:rsidR="003A7EA4" w:rsidRPr="00357369" w:rsidRDefault="003A7EA4" w:rsidP="00FB45B1">
            <w:pPr>
              <w:rPr>
                <w:lang w:val="en-US"/>
              </w:rPr>
            </w:pPr>
          </w:p>
        </w:tc>
      </w:tr>
    </w:tbl>
    <w:p w14:paraId="1032CA0B" w14:textId="77777777" w:rsidR="0013035E" w:rsidRPr="00357369" w:rsidRDefault="0013035E" w:rsidP="0013035E">
      <w:pPr>
        <w:rPr>
          <w:lang w:val="en-US"/>
        </w:rPr>
      </w:pPr>
    </w:p>
    <w:p w14:paraId="077DC391" w14:textId="77777777" w:rsidR="0013035E" w:rsidRPr="00357369" w:rsidRDefault="0013035E" w:rsidP="0013035E">
      <w:pPr>
        <w:rPr>
          <w:lang w:val="en-US"/>
        </w:rPr>
      </w:pPr>
    </w:p>
    <w:p w14:paraId="7EC454A8" w14:textId="77777777" w:rsidR="0013035E" w:rsidRDefault="0013035E" w:rsidP="0013035E">
      <w:pPr>
        <w:rPr>
          <w:lang w:val="en-US"/>
        </w:rPr>
      </w:pPr>
    </w:p>
    <w:p w14:paraId="4CF0C012" w14:textId="77777777" w:rsidR="0013035E" w:rsidRPr="00357369" w:rsidRDefault="0013035E" w:rsidP="0013035E">
      <w:pPr>
        <w:rPr>
          <w:lang w:val="en-US"/>
        </w:rPr>
      </w:pPr>
    </w:p>
    <w:p w14:paraId="038C3A61" w14:textId="77777777" w:rsidR="00DA2F88" w:rsidRDefault="00DA2F88">
      <w:pPr>
        <w:rPr>
          <w:b/>
          <w:bCs/>
          <w:sz w:val="36"/>
          <w:szCs w:val="36"/>
          <w:lang w:val="en-US"/>
        </w:rPr>
      </w:pPr>
      <w:r>
        <w:rPr>
          <w:b/>
          <w:bCs/>
          <w:sz w:val="36"/>
          <w:szCs w:val="36"/>
          <w:lang w:val="en-US"/>
        </w:rPr>
        <w:br w:type="page"/>
      </w:r>
    </w:p>
    <w:p w14:paraId="4B0542F0" w14:textId="3FA04BE4" w:rsidR="0013035E" w:rsidRPr="007F41BC" w:rsidRDefault="008058D0" w:rsidP="0013035E">
      <w:pPr>
        <w:rPr>
          <w:b/>
          <w:bCs/>
          <w:sz w:val="36"/>
          <w:szCs w:val="36"/>
          <w:lang w:val="en-US"/>
        </w:rPr>
      </w:pPr>
      <w:r w:rsidRPr="008058D0">
        <w:rPr>
          <w:b/>
          <w:bCs/>
          <w:sz w:val="36"/>
          <w:szCs w:val="36"/>
          <w:lang w:val="en-US"/>
        </w:rPr>
        <w:t>L-CARNIT</w:t>
      </w:r>
    </w:p>
    <w:tbl>
      <w:tblPr>
        <w:tblStyle w:val="Grilledutableau"/>
        <w:tblW w:w="10627" w:type="dxa"/>
        <w:tblLook w:val="04A0" w:firstRow="1" w:lastRow="0" w:firstColumn="1" w:lastColumn="0" w:noHBand="0" w:noVBand="1"/>
      </w:tblPr>
      <w:tblGrid>
        <w:gridCol w:w="2127"/>
        <w:gridCol w:w="8500"/>
      </w:tblGrid>
      <w:tr w:rsidR="0013035E" w:rsidRPr="0013035E" w14:paraId="515707F2" w14:textId="77777777" w:rsidTr="007C752D">
        <w:tc>
          <w:tcPr>
            <w:tcW w:w="2127" w:type="dxa"/>
          </w:tcPr>
          <w:p w14:paraId="23E5C735" w14:textId="77777777" w:rsidR="0013035E" w:rsidRDefault="0013035E" w:rsidP="00FB45B1">
            <w:pPr>
              <w:rPr>
                <w:rFonts w:ascii="Aptos Narrow" w:hAnsi="Aptos Narrow"/>
                <w:color w:val="000000"/>
              </w:rPr>
            </w:pPr>
            <w:r>
              <w:rPr>
                <w:rFonts w:ascii="Aptos Narrow" w:hAnsi="Aptos Narrow"/>
                <w:color w:val="000000"/>
              </w:rPr>
              <w:t>Acronym</w:t>
            </w:r>
          </w:p>
        </w:tc>
        <w:tc>
          <w:tcPr>
            <w:tcW w:w="8500" w:type="dxa"/>
          </w:tcPr>
          <w:p w14:paraId="411803D0" w14:textId="28B0E556" w:rsidR="0013035E" w:rsidRPr="00357369" w:rsidRDefault="008058D0" w:rsidP="00FB45B1">
            <w:pPr>
              <w:rPr>
                <w:rFonts w:ascii="Aptos Narrow" w:hAnsi="Aptos Narrow"/>
                <w:color w:val="000000"/>
              </w:rPr>
            </w:pPr>
            <w:r w:rsidRPr="008058D0">
              <w:rPr>
                <w:rFonts w:ascii="Aptos Narrow" w:hAnsi="Aptos Narrow"/>
                <w:color w:val="000000"/>
              </w:rPr>
              <w:t>L-CARNIT</w:t>
            </w:r>
          </w:p>
        </w:tc>
      </w:tr>
      <w:tr w:rsidR="0013035E" w14:paraId="3394BA42" w14:textId="77777777" w:rsidTr="007C752D">
        <w:tc>
          <w:tcPr>
            <w:tcW w:w="2127" w:type="dxa"/>
          </w:tcPr>
          <w:p w14:paraId="12D8B066" w14:textId="77777777" w:rsidR="0013035E" w:rsidRPr="00357369" w:rsidRDefault="0013035E" w:rsidP="00FB45B1">
            <w:r>
              <w:t>Name</w:t>
            </w:r>
          </w:p>
        </w:tc>
        <w:tc>
          <w:tcPr>
            <w:tcW w:w="8500" w:type="dxa"/>
          </w:tcPr>
          <w:p w14:paraId="1DF3F899" w14:textId="353CD151" w:rsidR="0013035E" w:rsidRDefault="008058D0" w:rsidP="00FB45B1">
            <w:r w:rsidRPr="008058D0">
              <w:t>L-carnitine</w:t>
            </w:r>
          </w:p>
        </w:tc>
      </w:tr>
      <w:tr w:rsidR="0013035E" w14:paraId="78CA9436" w14:textId="77777777" w:rsidTr="007C752D">
        <w:tc>
          <w:tcPr>
            <w:tcW w:w="2127" w:type="dxa"/>
          </w:tcPr>
          <w:p w14:paraId="6BBA440D" w14:textId="77777777" w:rsidR="0013035E" w:rsidRDefault="0013035E" w:rsidP="00FB45B1">
            <w:r>
              <w:t>Group</w:t>
            </w:r>
          </w:p>
        </w:tc>
        <w:tc>
          <w:tcPr>
            <w:tcW w:w="8500" w:type="dxa"/>
          </w:tcPr>
          <w:p w14:paraId="63D18AE6" w14:textId="5C531CAA" w:rsidR="0013035E" w:rsidRPr="00357369" w:rsidRDefault="00163615" w:rsidP="00FB45B1">
            <w:r w:rsidRPr="00163615">
              <w:t>Complementary</w:t>
            </w:r>
          </w:p>
        </w:tc>
      </w:tr>
      <w:tr w:rsidR="0013035E" w14:paraId="59189D62" w14:textId="77777777" w:rsidTr="007C752D">
        <w:tc>
          <w:tcPr>
            <w:tcW w:w="2127" w:type="dxa"/>
          </w:tcPr>
          <w:p w14:paraId="0EA4C2B9" w14:textId="77777777" w:rsidR="0013035E" w:rsidRPr="00357369" w:rsidRDefault="0013035E" w:rsidP="00FB45B1">
            <w:r>
              <w:t>Link image</w:t>
            </w:r>
          </w:p>
        </w:tc>
        <w:tc>
          <w:tcPr>
            <w:tcW w:w="8500" w:type="dxa"/>
          </w:tcPr>
          <w:p w14:paraId="61CEE449" w14:textId="3DDEBBF9" w:rsidR="0013035E" w:rsidRDefault="008058D0" w:rsidP="00FB45B1">
            <w:r w:rsidRPr="008058D0">
              <w:t>https://cdn.pixabay.com/photo/2019/03/31/08/24/bbq-4092636_1280.jpg</w:t>
            </w:r>
          </w:p>
        </w:tc>
      </w:tr>
      <w:tr w:rsidR="0013035E" w:rsidRPr="00B464BE" w14:paraId="7A5420C2" w14:textId="77777777" w:rsidTr="007C752D">
        <w:tc>
          <w:tcPr>
            <w:tcW w:w="2127" w:type="dxa"/>
          </w:tcPr>
          <w:p w14:paraId="205AA2C7" w14:textId="77777777" w:rsidR="0013035E" w:rsidRPr="00D940E0" w:rsidRDefault="0013035E" w:rsidP="00FB45B1">
            <w:r>
              <w:t>History</w:t>
            </w:r>
          </w:p>
        </w:tc>
        <w:tc>
          <w:tcPr>
            <w:tcW w:w="8500" w:type="dxa"/>
          </w:tcPr>
          <w:p w14:paraId="50236E87" w14:textId="77777777" w:rsidR="0013035E" w:rsidRPr="00357369" w:rsidRDefault="0013035E" w:rsidP="00FB45B1">
            <w:pPr>
              <w:rPr>
                <w:lang w:val="en-US"/>
              </w:rPr>
            </w:pPr>
          </w:p>
        </w:tc>
      </w:tr>
      <w:tr w:rsidR="0013035E" w:rsidRPr="008058D0" w14:paraId="35A93CF7" w14:textId="77777777" w:rsidTr="007C752D">
        <w:tc>
          <w:tcPr>
            <w:tcW w:w="2127" w:type="dxa"/>
          </w:tcPr>
          <w:p w14:paraId="0879AC04" w14:textId="77777777" w:rsidR="0013035E" w:rsidRPr="00357369" w:rsidRDefault="0013035E" w:rsidP="00FB45B1">
            <w:pPr>
              <w:rPr>
                <w:lang w:val="en-US"/>
              </w:rPr>
            </w:pPr>
            <w:r>
              <w:rPr>
                <w:lang w:val="en-US"/>
              </w:rPr>
              <w:t>Description</w:t>
            </w:r>
          </w:p>
        </w:tc>
        <w:tc>
          <w:tcPr>
            <w:tcW w:w="8500" w:type="dxa"/>
          </w:tcPr>
          <w:p w14:paraId="5E9BB1FB" w14:textId="4B00D31B" w:rsidR="008058D0" w:rsidRPr="008058D0" w:rsidRDefault="008058D0" w:rsidP="008058D0">
            <w:pPr>
              <w:rPr>
                <w:lang w:val="en-US"/>
              </w:rPr>
            </w:pPr>
            <w:r w:rsidRPr="008058D0">
              <w:rPr>
                <w:lang w:val="en-US"/>
              </w:rPr>
              <w:t xml:space="preserve">L-carnitine is a naturally occurring amino acid derivative that plays a crucial role in energy production. It is synthesized in the body from the amino acids lysine and methionine and is also obtained from dietary sources, particularly meat and dairy products. L-carnitine is essential for the transport of long-chain fatty acids into the mitochondria, where they are oxidized to produce energy. </w:t>
            </w:r>
          </w:p>
          <w:p w14:paraId="1607DD34" w14:textId="0B17082A" w:rsidR="008058D0" w:rsidRPr="008058D0" w:rsidRDefault="005D0936" w:rsidP="008058D0">
            <w:pPr>
              <w:rPr>
                <w:lang w:val="en-US"/>
              </w:rPr>
            </w:pPr>
            <w:r>
              <w:rPr>
                <w:lang w:val="en-US"/>
              </w:rPr>
              <w:t>§</w:t>
            </w:r>
          </w:p>
          <w:p w14:paraId="46BDC066" w14:textId="79AF80CE" w:rsidR="008058D0" w:rsidRPr="008058D0" w:rsidRDefault="008058D0" w:rsidP="008058D0">
            <w:pPr>
              <w:rPr>
                <w:lang w:val="en-US"/>
              </w:rPr>
            </w:pPr>
            <w:r w:rsidRPr="008058D0">
              <w:rPr>
                <w:lang w:val="en-US"/>
              </w:rPr>
              <w:t>Beyond its primary function in fatty acid metabolism, recent research has highlighted L-carnitine's involvement in various physiological processes, including cellular energy balance, neuroprotection, and muscle function. These functions make L-carnitine a critical component in overall metabolic health and physical performance.</w:t>
            </w:r>
          </w:p>
          <w:p w14:paraId="788ADED8" w14:textId="0DA0DD25" w:rsidR="008058D0" w:rsidRPr="008058D0" w:rsidRDefault="005D0936" w:rsidP="008058D0">
            <w:pPr>
              <w:rPr>
                <w:lang w:val="en-US"/>
              </w:rPr>
            </w:pPr>
            <w:r>
              <w:rPr>
                <w:lang w:val="en-US"/>
              </w:rPr>
              <w:t>§</w:t>
            </w:r>
          </w:p>
          <w:p w14:paraId="3EC8BA8B" w14:textId="5CED6269" w:rsidR="0013035E" w:rsidRPr="006130EE" w:rsidRDefault="008058D0" w:rsidP="008058D0">
            <w:pPr>
              <w:rPr>
                <w:lang w:val="en-US"/>
              </w:rPr>
            </w:pPr>
            <w:r w:rsidRPr="008058D0">
              <w:rPr>
                <w:lang w:val="en-US"/>
              </w:rPr>
              <w:t>Given its role in energy metabolism and cellular health, L-carnitine has been investigated for its potential benefits in various health conditions, including cardiovascular diseases, muscle disorders, and neurodegenerative diseases. It is also explored for its possible therapeutic effects in Autism Spectrum Disorder (ASD).</w:t>
            </w:r>
          </w:p>
        </w:tc>
      </w:tr>
      <w:tr w:rsidR="0013035E" w:rsidRPr="008058D0" w14:paraId="23DE934E" w14:textId="77777777" w:rsidTr="007C752D">
        <w:tc>
          <w:tcPr>
            <w:tcW w:w="2127" w:type="dxa"/>
          </w:tcPr>
          <w:p w14:paraId="38949ABC" w14:textId="77777777" w:rsidR="0013035E" w:rsidRPr="00357369" w:rsidRDefault="0013035E" w:rsidP="00FB45B1">
            <w:pPr>
              <w:rPr>
                <w:lang w:val="en-US"/>
              </w:rPr>
            </w:pPr>
            <w:r>
              <w:rPr>
                <w:lang w:val="en-US"/>
              </w:rPr>
              <w:t>Resources</w:t>
            </w:r>
          </w:p>
        </w:tc>
        <w:tc>
          <w:tcPr>
            <w:tcW w:w="8500" w:type="dxa"/>
          </w:tcPr>
          <w:p w14:paraId="17369428" w14:textId="300DA42C" w:rsidR="0013035E" w:rsidRPr="00357369" w:rsidRDefault="008058D0" w:rsidP="008058D0">
            <w:pPr>
              <w:rPr>
                <w:lang w:val="en-US"/>
              </w:rPr>
            </w:pPr>
            <w:r w:rsidRPr="008058D0">
              <w:rPr>
                <w:lang w:val="en-US"/>
              </w:rPr>
              <w:t xml:space="preserve">Wang W, Pan D, Liu Q, Chen X, Wang S. L-Carnitine in the Treatment of Psychiatric and Neurological Manifestations: A Systematic Review. </w:t>
            </w:r>
            <w:r w:rsidRPr="008058D0">
              <w:t>Nutrients. 2024 Apr 20;16(8):1232. doi: 10.3390/nu16081232. PMID: 38674921; PMCID: PMC11055039.</w:t>
            </w:r>
            <w:r w:rsidRPr="008058D0">
              <w:t xml:space="preserve"> </w:t>
            </w:r>
            <w:r w:rsidR="0013035E" w:rsidRPr="008058D0">
              <w:t>= [</w:t>
            </w:r>
            <w:r w:rsidRPr="008058D0">
              <w:t>https://pubmed.ncbi.nlm.nih.gov/38674921/</w:t>
            </w:r>
            <w:r w:rsidR="0013035E" w:rsidRPr="008058D0">
              <w:t>]</w:t>
            </w:r>
          </w:p>
        </w:tc>
      </w:tr>
    </w:tbl>
    <w:p w14:paraId="2CC5E9D5" w14:textId="278FEEA4" w:rsidR="00DA2F88" w:rsidRDefault="00DA2F88" w:rsidP="0013035E">
      <w:pPr>
        <w:rPr>
          <w:lang w:val="en-US"/>
        </w:rPr>
      </w:pPr>
    </w:p>
    <w:p w14:paraId="57C2D5A1" w14:textId="77777777" w:rsidR="00DA2F88" w:rsidRDefault="00DA2F88">
      <w:pPr>
        <w:rPr>
          <w:lang w:val="en-US"/>
        </w:rPr>
      </w:pPr>
      <w:r>
        <w:rPr>
          <w:lang w:val="en-US"/>
        </w:rPr>
        <w:br w:type="page"/>
      </w:r>
    </w:p>
    <w:p w14:paraId="78A28336" w14:textId="5361482E" w:rsidR="00DA2F88" w:rsidRPr="007F41BC" w:rsidRDefault="00DA2F88" w:rsidP="00DA2F88">
      <w:pPr>
        <w:rPr>
          <w:b/>
          <w:bCs/>
          <w:sz w:val="36"/>
          <w:szCs w:val="36"/>
          <w:lang w:val="en-US"/>
        </w:rPr>
      </w:pPr>
      <w:r w:rsidRPr="00DA2F88">
        <w:rPr>
          <w:b/>
          <w:bCs/>
          <w:sz w:val="36"/>
          <w:szCs w:val="36"/>
          <w:lang w:val="en-US"/>
        </w:rPr>
        <w:t>L-CARNO</w:t>
      </w:r>
    </w:p>
    <w:tbl>
      <w:tblPr>
        <w:tblStyle w:val="Grilledutableau"/>
        <w:tblW w:w="10627" w:type="dxa"/>
        <w:tblLook w:val="04A0" w:firstRow="1" w:lastRow="0" w:firstColumn="1" w:lastColumn="0" w:noHBand="0" w:noVBand="1"/>
      </w:tblPr>
      <w:tblGrid>
        <w:gridCol w:w="2127"/>
        <w:gridCol w:w="8500"/>
      </w:tblGrid>
      <w:tr w:rsidR="00DA2F88" w:rsidRPr="0013035E" w14:paraId="0D264A68" w14:textId="77777777" w:rsidTr="007C7C9B">
        <w:tc>
          <w:tcPr>
            <w:tcW w:w="2127" w:type="dxa"/>
          </w:tcPr>
          <w:p w14:paraId="0D90A22A" w14:textId="77777777" w:rsidR="00DA2F88" w:rsidRDefault="00DA2F88" w:rsidP="007C7C9B">
            <w:pPr>
              <w:rPr>
                <w:rFonts w:ascii="Aptos Narrow" w:hAnsi="Aptos Narrow"/>
                <w:color w:val="000000"/>
              </w:rPr>
            </w:pPr>
            <w:r>
              <w:rPr>
                <w:rFonts w:ascii="Aptos Narrow" w:hAnsi="Aptos Narrow"/>
                <w:color w:val="000000"/>
              </w:rPr>
              <w:t>Acronym</w:t>
            </w:r>
          </w:p>
        </w:tc>
        <w:tc>
          <w:tcPr>
            <w:tcW w:w="8500" w:type="dxa"/>
          </w:tcPr>
          <w:p w14:paraId="00A9CCE6" w14:textId="1CC602F7" w:rsidR="00DA2F88" w:rsidRPr="00357369" w:rsidRDefault="00DA2F88" w:rsidP="007C7C9B">
            <w:pPr>
              <w:rPr>
                <w:rFonts w:ascii="Aptos Narrow" w:hAnsi="Aptos Narrow"/>
                <w:color w:val="000000"/>
              </w:rPr>
            </w:pPr>
            <w:r w:rsidRPr="00DA2F88">
              <w:rPr>
                <w:rFonts w:ascii="Aptos Narrow" w:hAnsi="Aptos Narrow"/>
                <w:color w:val="000000"/>
              </w:rPr>
              <w:t>L-CARNO</w:t>
            </w:r>
          </w:p>
        </w:tc>
      </w:tr>
      <w:tr w:rsidR="00DA2F88" w14:paraId="01263409" w14:textId="77777777" w:rsidTr="007C7C9B">
        <w:tc>
          <w:tcPr>
            <w:tcW w:w="2127" w:type="dxa"/>
          </w:tcPr>
          <w:p w14:paraId="110129C3" w14:textId="77777777" w:rsidR="00DA2F88" w:rsidRPr="00357369" w:rsidRDefault="00DA2F88" w:rsidP="007C7C9B">
            <w:r>
              <w:t>Name</w:t>
            </w:r>
          </w:p>
        </w:tc>
        <w:tc>
          <w:tcPr>
            <w:tcW w:w="8500" w:type="dxa"/>
          </w:tcPr>
          <w:p w14:paraId="74ABE2BC" w14:textId="6CB16567" w:rsidR="00DA2F88" w:rsidRDefault="00DA2F88" w:rsidP="007C7C9B">
            <w:r w:rsidRPr="00DA2F88">
              <w:t>L-carnosine</w:t>
            </w:r>
          </w:p>
        </w:tc>
      </w:tr>
      <w:tr w:rsidR="00DA2F88" w14:paraId="16EF0C75" w14:textId="77777777" w:rsidTr="007C7C9B">
        <w:tc>
          <w:tcPr>
            <w:tcW w:w="2127" w:type="dxa"/>
          </w:tcPr>
          <w:p w14:paraId="31A6DE2A" w14:textId="77777777" w:rsidR="00DA2F88" w:rsidRDefault="00DA2F88" w:rsidP="007C7C9B">
            <w:r>
              <w:t>Group</w:t>
            </w:r>
          </w:p>
        </w:tc>
        <w:tc>
          <w:tcPr>
            <w:tcW w:w="8500" w:type="dxa"/>
          </w:tcPr>
          <w:p w14:paraId="69A5C121" w14:textId="77777777" w:rsidR="00DA2F88" w:rsidRPr="00357369" w:rsidRDefault="00DA2F88" w:rsidP="007C7C9B">
            <w:r w:rsidRPr="00163615">
              <w:t>Complementary</w:t>
            </w:r>
          </w:p>
        </w:tc>
      </w:tr>
      <w:tr w:rsidR="00DA2F88" w14:paraId="5CDB952D" w14:textId="77777777" w:rsidTr="007C7C9B">
        <w:tc>
          <w:tcPr>
            <w:tcW w:w="2127" w:type="dxa"/>
          </w:tcPr>
          <w:p w14:paraId="6BBDB13A" w14:textId="77777777" w:rsidR="00DA2F88" w:rsidRPr="00357369" w:rsidRDefault="00DA2F88" w:rsidP="007C7C9B">
            <w:r>
              <w:t>Link image</w:t>
            </w:r>
          </w:p>
        </w:tc>
        <w:tc>
          <w:tcPr>
            <w:tcW w:w="8500" w:type="dxa"/>
          </w:tcPr>
          <w:p w14:paraId="6744FE45" w14:textId="1335AF74" w:rsidR="00DA2F88" w:rsidRDefault="00DA2F88" w:rsidP="007C7C9B">
            <w:r w:rsidRPr="00DA2F88">
              <w:t>https://cdn.pixabay.com/photo/2018/08/29/19/03/steak-3640560_1280.jpg</w:t>
            </w:r>
          </w:p>
        </w:tc>
      </w:tr>
      <w:tr w:rsidR="00DA2F88" w:rsidRPr="00B464BE" w14:paraId="31026020" w14:textId="77777777" w:rsidTr="007C7C9B">
        <w:tc>
          <w:tcPr>
            <w:tcW w:w="2127" w:type="dxa"/>
          </w:tcPr>
          <w:p w14:paraId="6EF6BFB4" w14:textId="77777777" w:rsidR="00DA2F88" w:rsidRPr="00D940E0" w:rsidRDefault="00DA2F88" w:rsidP="007C7C9B">
            <w:r>
              <w:t>History</w:t>
            </w:r>
          </w:p>
        </w:tc>
        <w:tc>
          <w:tcPr>
            <w:tcW w:w="8500" w:type="dxa"/>
          </w:tcPr>
          <w:p w14:paraId="0B254CDD" w14:textId="77777777" w:rsidR="00DA2F88" w:rsidRPr="00357369" w:rsidRDefault="00DA2F88" w:rsidP="007C7C9B">
            <w:pPr>
              <w:rPr>
                <w:lang w:val="en-US"/>
              </w:rPr>
            </w:pPr>
          </w:p>
        </w:tc>
      </w:tr>
      <w:tr w:rsidR="00DA2F88" w:rsidRPr="00B464BE" w14:paraId="7471B381" w14:textId="77777777" w:rsidTr="007C7C9B">
        <w:tc>
          <w:tcPr>
            <w:tcW w:w="2127" w:type="dxa"/>
          </w:tcPr>
          <w:p w14:paraId="432E7B0D" w14:textId="77777777" w:rsidR="00DA2F88" w:rsidRPr="00357369" w:rsidRDefault="00DA2F88" w:rsidP="007C7C9B">
            <w:pPr>
              <w:rPr>
                <w:lang w:val="en-US"/>
              </w:rPr>
            </w:pPr>
            <w:r>
              <w:rPr>
                <w:lang w:val="en-US"/>
              </w:rPr>
              <w:t>Description</w:t>
            </w:r>
          </w:p>
        </w:tc>
        <w:tc>
          <w:tcPr>
            <w:tcW w:w="8500" w:type="dxa"/>
          </w:tcPr>
          <w:p w14:paraId="68897286" w14:textId="19E52E7D" w:rsidR="00DA2F88" w:rsidRPr="00DA2F88" w:rsidRDefault="00DA2F88" w:rsidP="00DA2F88">
            <w:pPr>
              <w:rPr>
                <w:lang w:val="en-US"/>
              </w:rPr>
            </w:pPr>
            <w:r w:rsidRPr="00DA2F88">
              <w:rPr>
                <w:lang w:val="en-US"/>
              </w:rPr>
              <w:t>L-carnosine is a dipeptide molecule composed of the amino acids beta-alanine and histidine. It is found in high concentrations in muscle tissue and the brain, playing a crucial role in cellular health and function. L-carnosine acts as a potent antioxidant, neutralizing harmful free radicals and protecting cells from oxidative stress.</w:t>
            </w:r>
          </w:p>
          <w:p w14:paraId="7BFB5A8A" w14:textId="08352ACF" w:rsidR="00DA2F88" w:rsidRDefault="00DA2F88" w:rsidP="00DA2F88">
            <w:pPr>
              <w:rPr>
                <w:lang w:val="en-US"/>
              </w:rPr>
            </w:pPr>
            <w:r w:rsidRPr="00DA2F88">
              <w:rPr>
                <w:lang w:val="en-US"/>
              </w:rPr>
              <w:t>Beyond its antioxidative properties, recent research has highlighted L-carnosine's involvement in various physiological processes, including protein homeostasis, cellular repair, and immune regulation. These functions contribute to its importance in maintaining overall health and preventing age-related decline.</w:t>
            </w:r>
          </w:p>
          <w:p w14:paraId="0291907B" w14:textId="25608365" w:rsidR="005D0936" w:rsidRPr="00DA2F88" w:rsidRDefault="005D0936" w:rsidP="00DA2F88">
            <w:pPr>
              <w:rPr>
                <w:lang w:val="en-US"/>
              </w:rPr>
            </w:pPr>
            <w:r>
              <w:rPr>
                <w:lang w:val="en-US"/>
              </w:rPr>
              <w:t>§</w:t>
            </w:r>
          </w:p>
          <w:p w14:paraId="693369E0" w14:textId="7AB7FFEB" w:rsidR="00DA2F88" w:rsidRPr="006130EE" w:rsidRDefault="00DA2F88" w:rsidP="00DA2F88">
            <w:pPr>
              <w:rPr>
                <w:lang w:val="en-US"/>
              </w:rPr>
            </w:pPr>
            <w:r w:rsidRPr="00DA2F88">
              <w:rPr>
                <w:lang w:val="en-US"/>
              </w:rPr>
              <w:t xml:space="preserve">Given its role in cellular protection and repair, L-carnosine has been investigated for its potential benefits in a range of health conditions, including neurodegenerative diseases, cardiovascular health, and metabolic disorders. It has also been explored for its possible therapeutic effects in Autism Spectrum Disorder (ASD). </w:t>
            </w:r>
          </w:p>
        </w:tc>
      </w:tr>
      <w:tr w:rsidR="00DA2F88" w:rsidRPr="00DA2F88" w14:paraId="4CA3D54A" w14:textId="77777777" w:rsidTr="007C7C9B">
        <w:tc>
          <w:tcPr>
            <w:tcW w:w="2127" w:type="dxa"/>
          </w:tcPr>
          <w:p w14:paraId="490042BD" w14:textId="77777777" w:rsidR="00DA2F88" w:rsidRPr="00357369" w:rsidRDefault="00DA2F88" w:rsidP="007C7C9B">
            <w:pPr>
              <w:rPr>
                <w:lang w:val="en-US"/>
              </w:rPr>
            </w:pPr>
            <w:r>
              <w:rPr>
                <w:lang w:val="en-US"/>
              </w:rPr>
              <w:t>Resources</w:t>
            </w:r>
          </w:p>
        </w:tc>
        <w:tc>
          <w:tcPr>
            <w:tcW w:w="8500" w:type="dxa"/>
          </w:tcPr>
          <w:p w14:paraId="57CF740C" w14:textId="2A9361B7" w:rsidR="00DA2F88" w:rsidRPr="00357369" w:rsidRDefault="00DA2F88" w:rsidP="00DA2F88">
            <w:pPr>
              <w:rPr>
                <w:lang w:val="en-US"/>
              </w:rPr>
            </w:pPr>
            <w:r w:rsidRPr="00DA2F88">
              <w:rPr>
                <w:lang w:val="en-US"/>
              </w:rPr>
              <w:t>Abraham DA, Undela K, Narasimhan U, Rajanandh MG. Effect of L-Carnosine in children with autism spectrum disorders: a systematic review and meta-analysis of randomised controlled trials. Amino Acids. 2021 Apr;53(4):575-585. doi: 10.1007/s00726-021-02960-6</w:t>
            </w:r>
            <w:r>
              <w:rPr>
                <w:lang w:val="en-US"/>
              </w:rPr>
              <w:t xml:space="preserve"> </w:t>
            </w:r>
            <w:r>
              <w:rPr>
                <w:lang w:val="en-US"/>
              </w:rPr>
              <w:t>= [</w:t>
            </w:r>
            <w:r w:rsidRPr="00DA2F88">
              <w:rPr>
                <w:lang w:val="en-US"/>
              </w:rPr>
              <w:t>https://pubmed.ncbi.nlm.nih.gov/33704575/</w:t>
            </w:r>
            <w:r>
              <w:rPr>
                <w:lang w:val="en-US"/>
              </w:rPr>
              <w:t>]</w:t>
            </w:r>
          </w:p>
        </w:tc>
      </w:tr>
    </w:tbl>
    <w:p w14:paraId="443A450F" w14:textId="77777777" w:rsidR="00DA2F88" w:rsidRPr="00357369" w:rsidRDefault="00DA2F88" w:rsidP="00DA2F88">
      <w:pPr>
        <w:rPr>
          <w:lang w:val="en-US"/>
        </w:rPr>
      </w:pPr>
    </w:p>
    <w:p w14:paraId="0A782DBD" w14:textId="77777777" w:rsidR="00DA2F88" w:rsidRPr="00357369" w:rsidRDefault="00DA2F88" w:rsidP="00DA2F88">
      <w:pPr>
        <w:rPr>
          <w:lang w:val="en-US"/>
        </w:rPr>
      </w:pPr>
    </w:p>
    <w:p w14:paraId="4FFFBC40" w14:textId="2C796239" w:rsidR="00E21E7A" w:rsidRDefault="00E21E7A">
      <w:pPr>
        <w:rPr>
          <w:lang w:val="en-US"/>
        </w:rPr>
      </w:pPr>
      <w:r>
        <w:rPr>
          <w:lang w:val="en-US"/>
        </w:rPr>
        <w:br w:type="page"/>
      </w:r>
    </w:p>
    <w:p w14:paraId="285A6F9E" w14:textId="24459F99" w:rsidR="00E21E7A" w:rsidRPr="007F41BC" w:rsidRDefault="00E21E7A" w:rsidP="00E21E7A">
      <w:pPr>
        <w:rPr>
          <w:b/>
          <w:bCs/>
          <w:sz w:val="36"/>
          <w:szCs w:val="36"/>
          <w:lang w:val="en-US"/>
        </w:rPr>
      </w:pPr>
      <w:r w:rsidRPr="00E21E7A">
        <w:rPr>
          <w:b/>
          <w:bCs/>
          <w:sz w:val="36"/>
          <w:szCs w:val="36"/>
          <w:lang w:val="en-US"/>
        </w:rPr>
        <w:t>Melatonin</w:t>
      </w:r>
    </w:p>
    <w:tbl>
      <w:tblPr>
        <w:tblStyle w:val="Grilledutableau"/>
        <w:tblW w:w="10627" w:type="dxa"/>
        <w:tblLook w:val="04A0" w:firstRow="1" w:lastRow="0" w:firstColumn="1" w:lastColumn="0" w:noHBand="0" w:noVBand="1"/>
      </w:tblPr>
      <w:tblGrid>
        <w:gridCol w:w="2127"/>
        <w:gridCol w:w="8500"/>
      </w:tblGrid>
      <w:tr w:rsidR="00E21E7A" w:rsidRPr="0013035E" w14:paraId="3CC71C19" w14:textId="77777777" w:rsidTr="007C7C9B">
        <w:tc>
          <w:tcPr>
            <w:tcW w:w="2127" w:type="dxa"/>
          </w:tcPr>
          <w:p w14:paraId="3078B91F" w14:textId="77777777" w:rsidR="00E21E7A" w:rsidRDefault="00E21E7A" w:rsidP="007C7C9B">
            <w:pPr>
              <w:rPr>
                <w:rFonts w:ascii="Aptos Narrow" w:hAnsi="Aptos Narrow"/>
                <w:color w:val="000000"/>
              </w:rPr>
            </w:pPr>
            <w:r>
              <w:rPr>
                <w:rFonts w:ascii="Aptos Narrow" w:hAnsi="Aptos Narrow"/>
                <w:color w:val="000000"/>
              </w:rPr>
              <w:t>Acronym</w:t>
            </w:r>
          </w:p>
        </w:tc>
        <w:tc>
          <w:tcPr>
            <w:tcW w:w="8500" w:type="dxa"/>
          </w:tcPr>
          <w:p w14:paraId="2262A0FF" w14:textId="0E8B2FDC" w:rsidR="00E21E7A" w:rsidRPr="00357369" w:rsidRDefault="00E21E7A" w:rsidP="007C7C9B">
            <w:pPr>
              <w:rPr>
                <w:rFonts w:ascii="Aptos Narrow" w:hAnsi="Aptos Narrow"/>
                <w:color w:val="000000"/>
              </w:rPr>
            </w:pPr>
            <w:r w:rsidRPr="00E21E7A">
              <w:rPr>
                <w:rFonts w:ascii="Aptos Narrow" w:hAnsi="Aptos Narrow"/>
                <w:color w:val="000000"/>
              </w:rPr>
              <w:t>MELAT</w:t>
            </w:r>
          </w:p>
        </w:tc>
      </w:tr>
      <w:tr w:rsidR="00E21E7A" w14:paraId="4F6946D4" w14:textId="77777777" w:rsidTr="007C7C9B">
        <w:tc>
          <w:tcPr>
            <w:tcW w:w="2127" w:type="dxa"/>
          </w:tcPr>
          <w:p w14:paraId="3D8DAD2B" w14:textId="77777777" w:rsidR="00E21E7A" w:rsidRPr="00357369" w:rsidRDefault="00E21E7A" w:rsidP="007C7C9B">
            <w:r>
              <w:t>Name</w:t>
            </w:r>
          </w:p>
        </w:tc>
        <w:tc>
          <w:tcPr>
            <w:tcW w:w="8500" w:type="dxa"/>
          </w:tcPr>
          <w:p w14:paraId="7F392C66" w14:textId="7A7D5E27" w:rsidR="00E21E7A" w:rsidRDefault="00E21E7A" w:rsidP="007C7C9B">
            <w:r w:rsidRPr="00E21E7A">
              <w:t>Melatonin</w:t>
            </w:r>
          </w:p>
        </w:tc>
      </w:tr>
      <w:tr w:rsidR="00E21E7A" w14:paraId="13FFBA26" w14:textId="77777777" w:rsidTr="007C7C9B">
        <w:tc>
          <w:tcPr>
            <w:tcW w:w="2127" w:type="dxa"/>
          </w:tcPr>
          <w:p w14:paraId="14CF23EF" w14:textId="77777777" w:rsidR="00E21E7A" w:rsidRDefault="00E21E7A" w:rsidP="007C7C9B">
            <w:r>
              <w:t>Group</w:t>
            </w:r>
          </w:p>
        </w:tc>
        <w:tc>
          <w:tcPr>
            <w:tcW w:w="8500" w:type="dxa"/>
          </w:tcPr>
          <w:p w14:paraId="69A25765" w14:textId="77777777" w:rsidR="00E21E7A" w:rsidRPr="00357369" w:rsidRDefault="00E21E7A" w:rsidP="007C7C9B">
            <w:r w:rsidRPr="00163615">
              <w:t>Complementary</w:t>
            </w:r>
          </w:p>
        </w:tc>
      </w:tr>
      <w:tr w:rsidR="00E21E7A" w14:paraId="215E2EF0" w14:textId="77777777" w:rsidTr="007C7C9B">
        <w:tc>
          <w:tcPr>
            <w:tcW w:w="2127" w:type="dxa"/>
          </w:tcPr>
          <w:p w14:paraId="54951254" w14:textId="77777777" w:rsidR="00E21E7A" w:rsidRPr="00357369" w:rsidRDefault="00E21E7A" w:rsidP="007C7C9B">
            <w:r>
              <w:t>Link image</w:t>
            </w:r>
          </w:p>
        </w:tc>
        <w:tc>
          <w:tcPr>
            <w:tcW w:w="8500" w:type="dxa"/>
          </w:tcPr>
          <w:p w14:paraId="75ED0823" w14:textId="65B76BEB" w:rsidR="00E21E7A" w:rsidRDefault="00E21E7A" w:rsidP="007C7C9B">
            <w:r w:rsidRPr="00E21E7A">
              <w:t>https://cdn.pixabay.com/photo/2016/01/20/11/10/baby-1151348_1280.jpg</w:t>
            </w:r>
          </w:p>
        </w:tc>
      </w:tr>
      <w:tr w:rsidR="00E21E7A" w:rsidRPr="00B464BE" w14:paraId="608EEFAA" w14:textId="77777777" w:rsidTr="007C7C9B">
        <w:tc>
          <w:tcPr>
            <w:tcW w:w="2127" w:type="dxa"/>
          </w:tcPr>
          <w:p w14:paraId="353B695B" w14:textId="77777777" w:rsidR="00E21E7A" w:rsidRPr="00D940E0" w:rsidRDefault="00E21E7A" w:rsidP="007C7C9B">
            <w:r>
              <w:t>History</w:t>
            </w:r>
          </w:p>
        </w:tc>
        <w:tc>
          <w:tcPr>
            <w:tcW w:w="8500" w:type="dxa"/>
          </w:tcPr>
          <w:p w14:paraId="43459C6E" w14:textId="77777777" w:rsidR="00E21E7A" w:rsidRPr="00357369" w:rsidRDefault="00E21E7A" w:rsidP="007C7C9B">
            <w:pPr>
              <w:rPr>
                <w:lang w:val="en-US"/>
              </w:rPr>
            </w:pPr>
          </w:p>
        </w:tc>
      </w:tr>
      <w:tr w:rsidR="00E21E7A" w:rsidRPr="00E21E7A" w14:paraId="6C339B88" w14:textId="77777777" w:rsidTr="007C7C9B">
        <w:tc>
          <w:tcPr>
            <w:tcW w:w="2127" w:type="dxa"/>
          </w:tcPr>
          <w:p w14:paraId="668D4670" w14:textId="77777777" w:rsidR="00E21E7A" w:rsidRPr="00357369" w:rsidRDefault="00E21E7A" w:rsidP="007C7C9B">
            <w:pPr>
              <w:rPr>
                <w:lang w:val="en-US"/>
              </w:rPr>
            </w:pPr>
            <w:r>
              <w:rPr>
                <w:lang w:val="en-US"/>
              </w:rPr>
              <w:t>Description</w:t>
            </w:r>
          </w:p>
        </w:tc>
        <w:tc>
          <w:tcPr>
            <w:tcW w:w="8500" w:type="dxa"/>
          </w:tcPr>
          <w:p w14:paraId="1306838F" w14:textId="598565A7" w:rsidR="00E21E7A" w:rsidRDefault="00E21E7A" w:rsidP="00E21E7A">
            <w:pPr>
              <w:rPr>
                <w:lang w:val="en-US"/>
              </w:rPr>
            </w:pPr>
            <w:r w:rsidRPr="00E21E7A">
              <w:rPr>
                <w:lang w:val="en-US"/>
              </w:rPr>
              <w:t>Melatonin is a hormone primarily produced by the pineal gland in the brain. It plays a crucial role in regulating the sleep-wake cycle by signaling the body to prepare for sleep when night falls. Melatonin levels typically rise in the evening, remain high throughout the night, and decrease in the morning, helping to synchronize the body's internal clock with the external environment.</w:t>
            </w:r>
          </w:p>
          <w:p w14:paraId="6FB0ADEB" w14:textId="680D0556" w:rsidR="005D0936" w:rsidRPr="00E21E7A" w:rsidRDefault="005D0936" w:rsidP="00E21E7A">
            <w:pPr>
              <w:rPr>
                <w:lang w:val="en-US"/>
              </w:rPr>
            </w:pPr>
            <w:r>
              <w:rPr>
                <w:lang w:val="en-US"/>
              </w:rPr>
              <w:t>§</w:t>
            </w:r>
          </w:p>
          <w:p w14:paraId="7BF1C0BD" w14:textId="7FE1C777" w:rsidR="00E21E7A" w:rsidRPr="00E21E7A" w:rsidRDefault="00E21E7A" w:rsidP="00E21E7A">
            <w:pPr>
              <w:rPr>
                <w:lang w:val="en-US"/>
              </w:rPr>
            </w:pPr>
            <w:r w:rsidRPr="00E21E7A">
              <w:rPr>
                <w:lang w:val="en-US"/>
              </w:rPr>
              <w:t>Melatonin supplementation is commonly used to regulate sleep cycles and promote better rest, particularly in individuals with sleep disorders, jet lag, or irregular sleep patterns. By improving the quality and consistency of sleep, melatonin can have a positive impact on overall health and well-being.</w:t>
            </w:r>
          </w:p>
          <w:p w14:paraId="047C10EB" w14:textId="13AE0C0E" w:rsidR="00E21E7A" w:rsidRDefault="00E21E7A" w:rsidP="00E21E7A">
            <w:pPr>
              <w:rPr>
                <w:lang w:val="en-US"/>
              </w:rPr>
            </w:pPr>
            <w:r w:rsidRPr="00E21E7A">
              <w:rPr>
                <w:lang w:val="en-US"/>
              </w:rPr>
              <w:t>Adequate sleep is essential for cognitive functions such as memory, attention, and problem-solving. Therefore, improving sleep quality through melatonin supplementation is expected to lead to better cognitive performance and behavioral regulation.</w:t>
            </w:r>
          </w:p>
          <w:p w14:paraId="503083FD" w14:textId="7044647D" w:rsidR="005D0936" w:rsidRPr="00E21E7A" w:rsidRDefault="005D0936" w:rsidP="00E21E7A">
            <w:pPr>
              <w:rPr>
                <w:lang w:val="en-US"/>
              </w:rPr>
            </w:pPr>
            <w:r>
              <w:rPr>
                <w:lang w:val="en-US"/>
              </w:rPr>
              <w:t>§</w:t>
            </w:r>
          </w:p>
          <w:p w14:paraId="54D4364A" w14:textId="17113740" w:rsidR="00E21E7A" w:rsidRPr="006130EE" w:rsidRDefault="00E21E7A" w:rsidP="00E21E7A">
            <w:pPr>
              <w:rPr>
                <w:lang w:val="en-US"/>
              </w:rPr>
            </w:pPr>
            <w:r w:rsidRPr="00E21E7A">
              <w:rPr>
                <w:lang w:val="en-US"/>
              </w:rPr>
              <w:t>Melatonin is often used in various therapeutic contexts, including for children with autism spectrum disorder (ASD), where sleep disturbances are common. Dosage, timing, and potential interactions with other medications or health conditions need to be carefully managed with a healthcare professional to ensure optimal benefits and minimize any adverse effects.</w:t>
            </w:r>
          </w:p>
        </w:tc>
      </w:tr>
      <w:tr w:rsidR="00E21E7A" w:rsidRPr="00E21E7A" w14:paraId="1C2E88B9" w14:textId="77777777" w:rsidTr="007C7C9B">
        <w:tc>
          <w:tcPr>
            <w:tcW w:w="2127" w:type="dxa"/>
          </w:tcPr>
          <w:p w14:paraId="12E2AAC4" w14:textId="77777777" w:rsidR="00E21E7A" w:rsidRPr="00357369" w:rsidRDefault="00E21E7A" w:rsidP="007C7C9B">
            <w:pPr>
              <w:rPr>
                <w:lang w:val="en-US"/>
              </w:rPr>
            </w:pPr>
            <w:r>
              <w:rPr>
                <w:lang w:val="en-US"/>
              </w:rPr>
              <w:t>Resources</w:t>
            </w:r>
          </w:p>
        </w:tc>
        <w:tc>
          <w:tcPr>
            <w:tcW w:w="8500" w:type="dxa"/>
          </w:tcPr>
          <w:p w14:paraId="3D26FFC2" w14:textId="282DE693" w:rsidR="00E21E7A" w:rsidRPr="00357369" w:rsidRDefault="00E21E7A" w:rsidP="00E21E7A">
            <w:pPr>
              <w:rPr>
                <w:lang w:val="en-US"/>
              </w:rPr>
            </w:pPr>
            <w:r w:rsidRPr="00E21E7A">
              <w:rPr>
                <w:lang w:val="en-US"/>
              </w:rPr>
              <w:t>Wu ZY, Huang SD, Zou JJ, Wang QX, Naveed M, Bao HN, Wang W, Fukunaga K, Han F. Autism spectrum disorder (ASD): Disturbance of the melatonin system and its implications. Biomed Pharmacother. 2020 Oct;130:110496. doi: 10.1016/j.biopha.2020.110496.</w:t>
            </w:r>
            <w:r>
              <w:rPr>
                <w:lang w:val="en-US"/>
              </w:rPr>
              <w:t xml:space="preserve"> </w:t>
            </w:r>
            <w:r>
              <w:rPr>
                <w:lang w:val="en-US"/>
              </w:rPr>
              <w:t>= [</w:t>
            </w:r>
            <w:r w:rsidRPr="00E21E7A">
              <w:rPr>
                <w:lang w:val="en-US"/>
              </w:rPr>
              <w:t>https://pubmed.ncbi.nlm.nih.gov/32682113/</w:t>
            </w:r>
            <w:r>
              <w:rPr>
                <w:lang w:val="en-US"/>
              </w:rPr>
              <w:t>]</w:t>
            </w:r>
          </w:p>
        </w:tc>
      </w:tr>
    </w:tbl>
    <w:p w14:paraId="403FF37B" w14:textId="77777777" w:rsidR="00E21E7A" w:rsidRPr="00357369" w:rsidRDefault="00E21E7A" w:rsidP="00E21E7A">
      <w:pPr>
        <w:rPr>
          <w:lang w:val="en-US"/>
        </w:rPr>
      </w:pPr>
    </w:p>
    <w:p w14:paraId="706C7A17" w14:textId="77777777" w:rsidR="00E21E7A" w:rsidRDefault="00E21E7A" w:rsidP="00E21E7A">
      <w:pPr>
        <w:rPr>
          <w:lang w:val="en-US"/>
        </w:rPr>
      </w:pPr>
    </w:p>
    <w:p w14:paraId="0C94BE58" w14:textId="77777777" w:rsidR="00E21E7A" w:rsidRPr="00357369" w:rsidRDefault="00E21E7A" w:rsidP="00E21E7A">
      <w:pPr>
        <w:rPr>
          <w:lang w:val="en-US"/>
        </w:rPr>
      </w:pPr>
    </w:p>
    <w:p w14:paraId="2C80E7C2" w14:textId="77777777" w:rsidR="006F2B77" w:rsidRDefault="006F2B77">
      <w:pPr>
        <w:rPr>
          <w:b/>
          <w:bCs/>
          <w:sz w:val="36"/>
          <w:szCs w:val="36"/>
          <w:lang w:val="en-US"/>
        </w:rPr>
      </w:pPr>
      <w:r>
        <w:rPr>
          <w:b/>
          <w:bCs/>
          <w:sz w:val="36"/>
          <w:szCs w:val="36"/>
          <w:lang w:val="en-US"/>
        </w:rPr>
        <w:br w:type="page"/>
      </w:r>
    </w:p>
    <w:p w14:paraId="4156DE5B" w14:textId="3E8C6EBC" w:rsidR="00E21E7A" w:rsidRPr="007F41BC" w:rsidRDefault="006F2B77" w:rsidP="00E21E7A">
      <w:pPr>
        <w:rPr>
          <w:b/>
          <w:bCs/>
          <w:sz w:val="36"/>
          <w:szCs w:val="36"/>
          <w:lang w:val="en-US"/>
        </w:rPr>
      </w:pPr>
      <w:r w:rsidRPr="006F2B77">
        <w:rPr>
          <w:b/>
          <w:bCs/>
          <w:sz w:val="36"/>
          <w:szCs w:val="36"/>
          <w:lang w:val="en-US"/>
        </w:rPr>
        <w:t>MUSIC</w:t>
      </w:r>
    </w:p>
    <w:tbl>
      <w:tblPr>
        <w:tblStyle w:val="Grilledutableau"/>
        <w:tblW w:w="10627" w:type="dxa"/>
        <w:tblLook w:val="04A0" w:firstRow="1" w:lastRow="0" w:firstColumn="1" w:lastColumn="0" w:noHBand="0" w:noVBand="1"/>
      </w:tblPr>
      <w:tblGrid>
        <w:gridCol w:w="2127"/>
        <w:gridCol w:w="8500"/>
      </w:tblGrid>
      <w:tr w:rsidR="00E21E7A" w:rsidRPr="0013035E" w14:paraId="5C187CD1" w14:textId="77777777" w:rsidTr="007C7C9B">
        <w:tc>
          <w:tcPr>
            <w:tcW w:w="2127" w:type="dxa"/>
          </w:tcPr>
          <w:p w14:paraId="3C9D1F3A" w14:textId="77777777" w:rsidR="00E21E7A" w:rsidRDefault="00E21E7A" w:rsidP="007C7C9B">
            <w:pPr>
              <w:rPr>
                <w:rFonts w:ascii="Aptos Narrow" w:hAnsi="Aptos Narrow"/>
                <w:color w:val="000000"/>
              </w:rPr>
            </w:pPr>
            <w:r>
              <w:rPr>
                <w:rFonts w:ascii="Aptos Narrow" w:hAnsi="Aptos Narrow"/>
                <w:color w:val="000000"/>
              </w:rPr>
              <w:t>Acronym</w:t>
            </w:r>
          </w:p>
        </w:tc>
        <w:tc>
          <w:tcPr>
            <w:tcW w:w="8500" w:type="dxa"/>
          </w:tcPr>
          <w:p w14:paraId="72C3C990" w14:textId="5533C7FF" w:rsidR="00E21E7A" w:rsidRPr="00357369" w:rsidRDefault="006F2B77" w:rsidP="007C7C9B">
            <w:pPr>
              <w:rPr>
                <w:rFonts w:ascii="Aptos Narrow" w:hAnsi="Aptos Narrow"/>
                <w:color w:val="000000"/>
              </w:rPr>
            </w:pPr>
            <w:r w:rsidRPr="006F2B77">
              <w:rPr>
                <w:rFonts w:ascii="Aptos Narrow" w:hAnsi="Aptos Narrow"/>
                <w:color w:val="000000"/>
              </w:rPr>
              <w:t>MUSIC</w:t>
            </w:r>
          </w:p>
        </w:tc>
      </w:tr>
      <w:tr w:rsidR="00E21E7A" w14:paraId="23375D85" w14:textId="77777777" w:rsidTr="007C7C9B">
        <w:tc>
          <w:tcPr>
            <w:tcW w:w="2127" w:type="dxa"/>
          </w:tcPr>
          <w:p w14:paraId="32794028" w14:textId="77777777" w:rsidR="00E21E7A" w:rsidRPr="00357369" w:rsidRDefault="00E21E7A" w:rsidP="007C7C9B">
            <w:r>
              <w:t>Name</w:t>
            </w:r>
          </w:p>
        </w:tc>
        <w:tc>
          <w:tcPr>
            <w:tcW w:w="8500" w:type="dxa"/>
          </w:tcPr>
          <w:p w14:paraId="709F1D63" w14:textId="6D714921" w:rsidR="00E21E7A" w:rsidRDefault="006F2B77" w:rsidP="007C7C9B">
            <w:r w:rsidRPr="006F2B77">
              <w:t>Music Therapy</w:t>
            </w:r>
          </w:p>
        </w:tc>
      </w:tr>
      <w:tr w:rsidR="00E21E7A" w14:paraId="62C434DE" w14:textId="77777777" w:rsidTr="007C7C9B">
        <w:tc>
          <w:tcPr>
            <w:tcW w:w="2127" w:type="dxa"/>
          </w:tcPr>
          <w:p w14:paraId="1E0B8937" w14:textId="77777777" w:rsidR="00E21E7A" w:rsidRDefault="00E21E7A" w:rsidP="007C7C9B">
            <w:r>
              <w:t>Group</w:t>
            </w:r>
          </w:p>
        </w:tc>
        <w:tc>
          <w:tcPr>
            <w:tcW w:w="8500" w:type="dxa"/>
          </w:tcPr>
          <w:p w14:paraId="3B9BCAEA" w14:textId="77777777" w:rsidR="00E21E7A" w:rsidRPr="00357369" w:rsidRDefault="00E21E7A" w:rsidP="007C7C9B">
            <w:r w:rsidRPr="00163615">
              <w:t>Complementary</w:t>
            </w:r>
          </w:p>
        </w:tc>
      </w:tr>
      <w:tr w:rsidR="00E21E7A" w14:paraId="038302F5" w14:textId="77777777" w:rsidTr="007C7C9B">
        <w:tc>
          <w:tcPr>
            <w:tcW w:w="2127" w:type="dxa"/>
          </w:tcPr>
          <w:p w14:paraId="1C2D1BE4" w14:textId="77777777" w:rsidR="00E21E7A" w:rsidRPr="00357369" w:rsidRDefault="00E21E7A" w:rsidP="007C7C9B">
            <w:r>
              <w:t>Link image</w:t>
            </w:r>
          </w:p>
        </w:tc>
        <w:tc>
          <w:tcPr>
            <w:tcW w:w="8500" w:type="dxa"/>
          </w:tcPr>
          <w:p w14:paraId="0993BB3F" w14:textId="6D6DCD85" w:rsidR="00E21E7A" w:rsidRDefault="006F2B77" w:rsidP="007C7C9B">
            <w:r w:rsidRPr="006F2B77">
              <w:t>https://cdn.pixabay.com/photo/2017/05/18/15/08/piano-2323844_1280.jpg</w:t>
            </w:r>
          </w:p>
        </w:tc>
      </w:tr>
      <w:tr w:rsidR="00E21E7A" w:rsidRPr="00B464BE" w14:paraId="4E3BA803" w14:textId="77777777" w:rsidTr="007C7C9B">
        <w:tc>
          <w:tcPr>
            <w:tcW w:w="2127" w:type="dxa"/>
          </w:tcPr>
          <w:p w14:paraId="541524C7" w14:textId="77777777" w:rsidR="00E21E7A" w:rsidRPr="00D940E0" w:rsidRDefault="00E21E7A" w:rsidP="007C7C9B">
            <w:r>
              <w:t>History</w:t>
            </w:r>
          </w:p>
        </w:tc>
        <w:tc>
          <w:tcPr>
            <w:tcW w:w="8500" w:type="dxa"/>
          </w:tcPr>
          <w:p w14:paraId="4A30D3D6" w14:textId="77777777" w:rsidR="00E21E7A" w:rsidRPr="00357369" w:rsidRDefault="00E21E7A" w:rsidP="007C7C9B">
            <w:pPr>
              <w:rPr>
                <w:lang w:val="en-US"/>
              </w:rPr>
            </w:pPr>
          </w:p>
        </w:tc>
      </w:tr>
      <w:tr w:rsidR="00E21E7A" w:rsidRPr="00B464BE" w14:paraId="63EC1A80" w14:textId="77777777" w:rsidTr="007C7C9B">
        <w:tc>
          <w:tcPr>
            <w:tcW w:w="2127" w:type="dxa"/>
          </w:tcPr>
          <w:p w14:paraId="61A94AD0" w14:textId="77777777" w:rsidR="00E21E7A" w:rsidRPr="00357369" w:rsidRDefault="00E21E7A" w:rsidP="007C7C9B">
            <w:pPr>
              <w:rPr>
                <w:lang w:val="en-US"/>
              </w:rPr>
            </w:pPr>
            <w:r>
              <w:rPr>
                <w:lang w:val="en-US"/>
              </w:rPr>
              <w:t>Description</w:t>
            </w:r>
          </w:p>
        </w:tc>
        <w:tc>
          <w:tcPr>
            <w:tcW w:w="8500" w:type="dxa"/>
          </w:tcPr>
          <w:p w14:paraId="6062D7F7" w14:textId="0A8154A4" w:rsidR="006F2B77" w:rsidRPr="006F2B77" w:rsidRDefault="006F2B77" w:rsidP="006F2B77">
            <w:pPr>
              <w:rPr>
                <w:lang w:val="en-US"/>
              </w:rPr>
            </w:pPr>
            <w:r w:rsidRPr="006F2B77">
              <w:rPr>
                <w:lang w:val="en-US"/>
              </w:rPr>
              <w:t xml:space="preserve">Music therapy leverages the emotional, cognitive, and social dimensions of music to promote improvements in these areas and achieve therapeutic goals. Interventions involve structured musical activities such as singing, playing an instrument, improvising, and listening to music. These activities are designed to engage individuals in a motivating and enjoyable way. </w:t>
            </w:r>
          </w:p>
          <w:p w14:paraId="4B04017C" w14:textId="0ACFF89D" w:rsidR="006F2B77" w:rsidRPr="006F2B77" w:rsidRDefault="005D0936" w:rsidP="006F2B77">
            <w:pPr>
              <w:rPr>
                <w:lang w:val="en-US"/>
              </w:rPr>
            </w:pPr>
            <w:r>
              <w:rPr>
                <w:lang w:val="en-US"/>
              </w:rPr>
              <w:t>§</w:t>
            </w:r>
          </w:p>
          <w:p w14:paraId="28426E95" w14:textId="7FFBEB81" w:rsidR="006F2B77" w:rsidRPr="006F2B77" w:rsidRDefault="006F2B77" w:rsidP="006F2B77">
            <w:pPr>
              <w:rPr>
                <w:lang w:val="en-US"/>
              </w:rPr>
            </w:pPr>
            <w:r w:rsidRPr="006F2B77">
              <w:rPr>
                <w:lang w:val="en-US"/>
              </w:rPr>
              <w:t xml:space="preserve">The World Federation of Music Therapy (WFMT) defines music therapy as </w:t>
            </w:r>
            <w:r w:rsidR="00D11BC9">
              <w:rPr>
                <w:lang w:val="en-US"/>
              </w:rPr>
              <w:t>'</w:t>
            </w:r>
            <w:r w:rsidR="00EA3F9A">
              <w:rPr>
                <w:lang w:val="en-US"/>
              </w:rPr>
              <w:t>&lt;i&gt;</w:t>
            </w:r>
            <w:r w:rsidRPr="006F2B77">
              <w:rPr>
                <w:lang w:val="en-US"/>
              </w:rPr>
              <w:t>the professional use of music and its elements as an intervention in medical, educational, and everyday environments with individuals, groups, families, or communities who seek to optimize their quality of life and improve their physical, social, communicative, emotional, intellectual, and spiritual health and wellbeing.</w:t>
            </w:r>
            <w:r w:rsidR="00EA3F9A">
              <w:rPr>
                <w:lang w:val="en-US"/>
              </w:rPr>
              <w:t>&lt;/i&gt;</w:t>
            </w:r>
            <w:r w:rsidR="00D11BC9">
              <w:rPr>
                <w:lang w:val="en-US"/>
              </w:rPr>
              <w:t>'</w:t>
            </w:r>
            <w:r w:rsidRPr="006F2B77">
              <w:rPr>
                <w:lang w:val="en-US"/>
              </w:rPr>
              <w:t xml:space="preserve"> Music therapy includes various activities, such as: </w:t>
            </w:r>
          </w:p>
          <w:p w14:paraId="179918CE" w14:textId="1447177C" w:rsidR="006F2B77" w:rsidRPr="006F2B77" w:rsidRDefault="00A076C2" w:rsidP="006F2B77">
            <w:pPr>
              <w:rPr>
                <w:lang w:val="en-US"/>
              </w:rPr>
            </w:pPr>
            <w:r>
              <w:rPr>
                <w:lang w:val="en-US"/>
              </w:rPr>
              <w:t>+</w:t>
            </w:r>
            <w:r w:rsidR="00A9780B">
              <w:rPr>
                <w:lang w:val="en-US"/>
              </w:rPr>
              <w:t>&lt;u&gt;</w:t>
            </w:r>
            <w:r w:rsidR="006F2B77" w:rsidRPr="006F2B77">
              <w:rPr>
                <w:lang w:val="en-US"/>
              </w:rPr>
              <w:t>Music listening:</w:t>
            </w:r>
            <w:r w:rsidR="00A9780B">
              <w:rPr>
                <w:lang w:val="en-US"/>
              </w:rPr>
              <w:t xml:space="preserve"> </w:t>
            </w:r>
            <w:r w:rsidR="00A9780B">
              <w:rPr>
                <w:lang w:val="en-US"/>
              </w:rPr>
              <w:t>&lt;/u&gt;</w:t>
            </w:r>
            <w:r w:rsidR="006F2B77" w:rsidRPr="006F2B77">
              <w:rPr>
                <w:lang w:val="en-US"/>
              </w:rPr>
              <w:t xml:space="preserve"> Passive engagement with music to induce relaxation or evoke emotional responses.</w:t>
            </w:r>
          </w:p>
          <w:p w14:paraId="67596608" w14:textId="5345E3B9" w:rsidR="006F2B77" w:rsidRPr="006F2B77" w:rsidRDefault="00A076C2" w:rsidP="006F2B77">
            <w:pPr>
              <w:rPr>
                <w:lang w:val="en-US"/>
              </w:rPr>
            </w:pPr>
            <w:r>
              <w:rPr>
                <w:lang w:val="en-US"/>
              </w:rPr>
              <w:t>+</w:t>
            </w:r>
            <w:r w:rsidR="00A9780B">
              <w:rPr>
                <w:lang w:val="en-US"/>
              </w:rPr>
              <w:t>&lt;u&gt;</w:t>
            </w:r>
            <w:r w:rsidR="006F2B77" w:rsidRPr="006F2B77">
              <w:rPr>
                <w:lang w:val="en-US"/>
              </w:rPr>
              <w:t>Practice:</w:t>
            </w:r>
            <w:r w:rsidR="00A9780B">
              <w:rPr>
                <w:lang w:val="en-US"/>
              </w:rPr>
              <w:t xml:space="preserve"> </w:t>
            </w:r>
            <w:r w:rsidR="00A9780B">
              <w:rPr>
                <w:lang w:val="en-US"/>
              </w:rPr>
              <w:t>&lt;/u&gt;</w:t>
            </w:r>
            <w:r w:rsidR="006F2B77" w:rsidRPr="006F2B77">
              <w:rPr>
                <w:lang w:val="en-US"/>
              </w:rPr>
              <w:t xml:space="preserve"> Active engagement through singing, playing instruments, and rhythm training to enhance motor skills and coordination.</w:t>
            </w:r>
          </w:p>
          <w:p w14:paraId="4A42013B" w14:textId="3ACBEBDD" w:rsidR="006F2B77" w:rsidRPr="006F2B77" w:rsidRDefault="00A076C2" w:rsidP="006F2B77">
            <w:pPr>
              <w:rPr>
                <w:lang w:val="en-US"/>
              </w:rPr>
            </w:pPr>
            <w:r>
              <w:rPr>
                <w:lang w:val="en-US"/>
              </w:rPr>
              <w:t>+</w:t>
            </w:r>
            <w:r w:rsidR="00A9780B">
              <w:rPr>
                <w:lang w:val="en-US"/>
              </w:rPr>
              <w:t>&lt;u&gt;</w:t>
            </w:r>
            <w:r w:rsidR="006F2B77" w:rsidRPr="006F2B77">
              <w:rPr>
                <w:lang w:val="en-US"/>
              </w:rPr>
              <w:t>Improvisational music-making:</w:t>
            </w:r>
            <w:r w:rsidR="00A9780B">
              <w:rPr>
                <w:lang w:val="en-US"/>
              </w:rPr>
              <w:t>&lt;</w:t>
            </w:r>
            <w:r w:rsidR="00A9780B">
              <w:rPr>
                <w:lang w:val="en-US"/>
              </w:rPr>
              <w:t>/</w:t>
            </w:r>
            <w:r w:rsidR="00A9780B">
              <w:rPr>
                <w:lang w:val="en-US"/>
              </w:rPr>
              <w:t>u&gt;</w:t>
            </w:r>
            <w:r w:rsidR="006F2B77" w:rsidRPr="006F2B77">
              <w:rPr>
                <w:lang w:val="en-US"/>
              </w:rPr>
              <w:t xml:space="preserve"> Creating spontaneous music to encourage creativity and expression.</w:t>
            </w:r>
          </w:p>
          <w:p w14:paraId="61361A42" w14:textId="67815368" w:rsidR="006F2B77" w:rsidRPr="006F2B77" w:rsidRDefault="005D0936" w:rsidP="006F2B77">
            <w:pPr>
              <w:rPr>
                <w:lang w:val="en-US"/>
              </w:rPr>
            </w:pPr>
            <w:r>
              <w:rPr>
                <w:lang w:val="en-US"/>
              </w:rPr>
              <w:t>§</w:t>
            </w:r>
          </w:p>
          <w:p w14:paraId="36A7F198" w14:textId="1E98C882" w:rsidR="00E21E7A" w:rsidRPr="006130EE" w:rsidRDefault="006F2B77" w:rsidP="006F2B77">
            <w:pPr>
              <w:rPr>
                <w:lang w:val="en-US"/>
              </w:rPr>
            </w:pPr>
            <w:r w:rsidRPr="006F2B77">
              <w:rPr>
                <w:lang w:val="en-US"/>
              </w:rPr>
              <w:t xml:space="preserve">In the context of autism, music therapy operates on the premise that music is a universal language that can stimulate communication. It can help individuals with autism by encouraging joint attention, eye contact, and turn-taking, making it accessible to both verbal and non-verbal people. Additionally, musical improvisation provides a structured yet flexible context, offering predictability with room for spontaneity. </w:t>
            </w:r>
          </w:p>
        </w:tc>
      </w:tr>
      <w:tr w:rsidR="00E21E7A" w:rsidRPr="006F2B77" w14:paraId="2A125EA3" w14:textId="77777777" w:rsidTr="007C7C9B">
        <w:tc>
          <w:tcPr>
            <w:tcW w:w="2127" w:type="dxa"/>
          </w:tcPr>
          <w:p w14:paraId="73C188DF" w14:textId="77777777" w:rsidR="00E21E7A" w:rsidRPr="00357369" w:rsidRDefault="00E21E7A" w:rsidP="007C7C9B">
            <w:pPr>
              <w:rPr>
                <w:lang w:val="en-US"/>
              </w:rPr>
            </w:pPr>
            <w:r>
              <w:rPr>
                <w:lang w:val="en-US"/>
              </w:rPr>
              <w:t>Resources</w:t>
            </w:r>
          </w:p>
        </w:tc>
        <w:tc>
          <w:tcPr>
            <w:tcW w:w="8500" w:type="dxa"/>
          </w:tcPr>
          <w:p w14:paraId="62ACD430" w14:textId="68394F73" w:rsidR="00E21E7A" w:rsidRDefault="00FE127B" w:rsidP="007C7C9B">
            <w:pPr>
              <w:rPr>
                <w:lang w:val="en-US"/>
              </w:rPr>
            </w:pPr>
            <w:r w:rsidRPr="006F2B77">
              <w:rPr>
                <w:lang w:val="en-US"/>
              </w:rPr>
              <w:t xml:space="preserve">Yoder, P. J. (2020). A recent review concluding that brief music therapy is the most effective treatment for preschoolers with ASD is not credible. Evidence-Based Communication Assessment and Intervention, 14(4), 253–255. </w:t>
            </w:r>
            <w:hyperlink r:id="rId10" w:history="1">
              <w:r w:rsidRPr="0073496B">
                <w:rPr>
                  <w:rStyle w:val="Lienhypertexte"/>
                  <w:lang w:val="en-US"/>
                </w:rPr>
                <w:t>https://doi.org/10.1080/17489539.2020.1774104</w:t>
              </w:r>
            </w:hyperlink>
            <w:r>
              <w:rPr>
                <w:lang w:val="en-US"/>
              </w:rPr>
              <w:t xml:space="preserve"> </w:t>
            </w:r>
            <w:r w:rsidR="00E21E7A">
              <w:rPr>
                <w:lang w:val="en-US"/>
              </w:rPr>
              <w:t>= [</w:t>
            </w:r>
            <w:r w:rsidRPr="006F2B77">
              <w:rPr>
                <w:lang w:val="en-US"/>
              </w:rPr>
              <w:t>https://www.tandfonline.com/doi/full/10.1080/17489539.2020.1774104</w:t>
            </w:r>
            <w:r w:rsidR="00E21E7A">
              <w:rPr>
                <w:lang w:val="en-US"/>
              </w:rPr>
              <w:t>]</w:t>
            </w:r>
          </w:p>
          <w:p w14:paraId="1B5514F9" w14:textId="557B3350" w:rsidR="006F2B77" w:rsidRPr="00357369" w:rsidRDefault="00FE127B" w:rsidP="006F2B77">
            <w:pPr>
              <w:rPr>
                <w:lang w:val="en-US"/>
              </w:rPr>
            </w:pPr>
            <w:r w:rsidRPr="006F2B77">
              <w:rPr>
                <w:lang w:val="en-US"/>
              </w:rPr>
              <w:t>Geretsegger M, Fusar-Poli L, Elefant C, Mössler KA, Vitale G, Gold C. Music therapy for autistic people. Cochrane Database of Systematic Reviews 2022, Issue 5. Art. No.: CD004381. DOI: 10.1002/14651858.CD004381.pub4.</w:t>
            </w:r>
            <w:r>
              <w:rPr>
                <w:lang w:val="en-US"/>
              </w:rPr>
              <w:t xml:space="preserve"> </w:t>
            </w:r>
            <w:r w:rsidR="00E21E7A">
              <w:rPr>
                <w:lang w:val="en-US"/>
              </w:rPr>
              <w:t>= [</w:t>
            </w:r>
            <w:r w:rsidRPr="006F2B77">
              <w:rPr>
                <w:lang w:val="en-US"/>
              </w:rPr>
              <w:t>https://www.cochranelibrary.com/cdsr/doi/10.1002/14651858.CD004381.pub4/full/es</w:t>
            </w:r>
            <w:r w:rsidR="00E21E7A">
              <w:rPr>
                <w:lang w:val="en-US"/>
              </w:rPr>
              <w:t>]</w:t>
            </w:r>
          </w:p>
        </w:tc>
      </w:tr>
    </w:tbl>
    <w:p w14:paraId="1DC56650" w14:textId="77777777" w:rsidR="00E21E7A" w:rsidRPr="00357369" w:rsidRDefault="00E21E7A" w:rsidP="00E21E7A">
      <w:pPr>
        <w:rPr>
          <w:lang w:val="en-US"/>
        </w:rPr>
      </w:pPr>
    </w:p>
    <w:p w14:paraId="38F2CF66" w14:textId="77777777" w:rsidR="00E21E7A" w:rsidRDefault="00E21E7A" w:rsidP="00E21E7A">
      <w:pPr>
        <w:rPr>
          <w:lang w:val="en-US"/>
        </w:rPr>
      </w:pPr>
    </w:p>
    <w:p w14:paraId="560B48B5" w14:textId="5424896B" w:rsidR="00C63FB2" w:rsidRDefault="00C63FB2">
      <w:pPr>
        <w:rPr>
          <w:lang w:val="en-US"/>
        </w:rPr>
      </w:pPr>
      <w:r>
        <w:rPr>
          <w:lang w:val="en-US"/>
        </w:rPr>
        <w:br w:type="page"/>
      </w:r>
    </w:p>
    <w:p w14:paraId="18B8C190" w14:textId="77777777" w:rsidR="00E21E7A" w:rsidRPr="00357369" w:rsidRDefault="00E21E7A" w:rsidP="00E21E7A">
      <w:pPr>
        <w:rPr>
          <w:lang w:val="en-US"/>
        </w:rPr>
      </w:pPr>
    </w:p>
    <w:p w14:paraId="09F11AA1" w14:textId="6B11C997" w:rsidR="00E21E7A" w:rsidRPr="007F41BC" w:rsidRDefault="00C63FB2" w:rsidP="00E21E7A">
      <w:pPr>
        <w:rPr>
          <w:b/>
          <w:bCs/>
          <w:sz w:val="36"/>
          <w:szCs w:val="36"/>
          <w:lang w:val="en-US"/>
        </w:rPr>
      </w:pPr>
      <w:r w:rsidRPr="00C63FB2">
        <w:rPr>
          <w:b/>
          <w:bCs/>
          <w:sz w:val="36"/>
          <w:szCs w:val="36"/>
          <w:lang w:val="en-US"/>
        </w:rPr>
        <w:t>NAC</w:t>
      </w:r>
    </w:p>
    <w:tbl>
      <w:tblPr>
        <w:tblStyle w:val="Grilledutableau"/>
        <w:tblW w:w="10627" w:type="dxa"/>
        <w:tblLook w:val="04A0" w:firstRow="1" w:lastRow="0" w:firstColumn="1" w:lastColumn="0" w:noHBand="0" w:noVBand="1"/>
      </w:tblPr>
      <w:tblGrid>
        <w:gridCol w:w="2127"/>
        <w:gridCol w:w="8500"/>
      </w:tblGrid>
      <w:tr w:rsidR="00E21E7A" w:rsidRPr="0013035E" w14:paraId="07B080B7" w14:textId="77777777" w:rsidTr="007C7C9B">
        <w:tc>
          <w:tcPr>
            <w:tcW w:w="2127" w:type="dxa"/>
          </w:tcPr>
          <w:p w14:paraId="019741EC" w14:textId="77777777" w:rsidR="00E21E7A" w:rsidRDefault="00E21E7A" w:rsidP="007C7C9B">
            <w:pPr>
              <w:rPr>
                <w:rFonts w:ascii="Aptos Narrow" w:hAnsi="Aptos Narrow"/>
                <w:color w:val="000000"/>
              </w:rPr>
            </w:pPr>
            <w:r>
              <w:rPr>
                <w:rFonts w:ascii="Aptos Narrow" w:hAnsi="Aptos Narrow"/>
                <w:color w:val="000000"/>
              </w:rPr>
              <w:t>Acronym</w:t>
            </w:r>
          </w:p>
        </w:tc>
        <w:tc>
          <w:tcPr>
            <w:tcW w:w="8500" w:type="dxa"/>
          </w:tcPr>
          <w:p w14:paraId="22C8AD63" w14:textId="7A8111CB" w:rsidR="00E21E7A" w:rsidRPr="00357369" w:rsidRDefault="00C63FB2" w:rsidP="007C7C9B">
            <w:pPr>
              <w:rPr>
                <w:rFonts w:ascii="Aptos Narrow" w:hAnsi="Aptos Narrow"/>
                <w:color w:val="000000"/>
              </w:rPr>
            </w:pPr>
            <w:r w:rsidRPr="00C63FB2">
              <w:rPr>
                <w:rFonts w:ascii="Aptos Narrow" w:hAnsi="Aptos Narrow"/>
                <w:color w:val="000000"/>
              </w:rPr>
              <w:t>NAC</w:t>
            </w:r>
          </w:p>
        </w:tc>
      </w:tr>
      <w:tr w:rsidR="00E21E7A" w14:paraId="0C517FF2" w14:textId="77777777" w:rsidTr="007C7C9B">
        <w:tc>
          <w:tcPr>
            <w:tcW w:w="2127" w:type="dxa"/>
          </w:tcPr>
          <w:p w14:paraId="1946B1FB" w14:textId="77777777" w:rsidR="00E21E7A" w:rsidRPr="00357369" w:rsidRDefault="00E21E7A" w:rsidP="007C7C9B">
            <w:r>
              <w:t>Name</w:t>
            </w:r>
          </w:p>
        </w:tc>
        <w:tc>
          <w:tcPr>
            <w:tcW w:w="8500" w:type="dxa"/>
          </w:tcPr>
          <w:p w14:paraId="48269C93" w14:textId="70FBC7A1" w:rsidR="00E21E7A" w:rsidRDefault="00C63FB2" w:rsidP="007C7C9B">
            <w:r w:rsidRPr="00C63FB2">
              <w:t>N-acetylcysteine</w:t>
            </w:r>
          </w:p>
        </w:tc>
      </w:tr>
      <w:tr w:rsidR="00E21E7A" w14:paraId="5BAA9CE0" w14:textId="77777777" w:rsidTr="007C7C9B">
        <w:tc>
          <w:tcPr>
            <w:tcW w:w="2127" w:type="dxa"/>
          </w:tcPr>
          <w:p w14:paraId="2DA61C1D" w14:textId="77777777" w:rsidR="00E21E7A" w:rsidRDefault="00E21E7A" w:rsidP="007C7C9B">
            <w:r>
              <w:t>Group</w:t>
            </w:r>
          </w:p>
        </w:tc>
        <w:tc>
          <w:tcPr>
            <w:tcW w:w="8500" w:type="dxa"/>
          </w:tcPr>
          <w:p w14:paraId="58915D06" w14:textId="77777777" w:rsidR="00E21E7A" w:rsidRPr="00357369" w:rsidRDefault="00E21E7A" w:rsidP="007C7C9B">
            <w:r w:rsidRPr="00163615">
              <w:t>Complementary</w:t>
            </w:r>
          </w:p>
        </w:tc>
      </w:tr>
      <w:tr w:rsidR="00E21E7A" w14:paraId="70ABD66E" w14:textId="77777777" w:rsidTr="007C7C9B">
        <w:tc>
          <w:tcPr>
            <w:tcW w:w="2127" w:type="dxa"/>
          </w:tcPr>
          <w:p w14:paraId="3B511438" w14:textId="77777777" w:rsidR="00E21E7A" w:rsidRPr="00357369" w:rsidRDefault="00E21E7A" w:rsidP="007C7C9B">
            <w:r>
              <w:t>Link image</w:t>
            </w:r>
          </w:p>
        </w:tc>
        <w:tc>
          <w:tcPr>
            <w:tcW w:w="8500" w:type="dxa"/>
          </w:tcPr>
          <w:p w14:paraId="30816FD4" w14:textId="560F1C25" w:rsidR="00E21E7A" w:rsidRDefault="00C63FB2" w:rsidP="007C7C9B">
            <w:r w:rsidRPr="00C63FB2">
              <w:t>https://cdn.pixabay.com/photo/2015/08/02/23/14/acetylcholine-872247_1280.png</w:t>
            </w:r>
          </w:p>
        </w:tc>
      </w:tr>
      <w:tr w:rsidR="00E21E7A" w:rsidRPr="00B464BE" w14:paraId="42E262AA" w14:textId="77777777" w:rsidTr="007C7C9B">
        <w:tc>
          <w:tcPr>
            <w:tcW w:w="2127" w:type="dxa"/>
          </w:tcPr>
          <w:p w14:paraId="0B4E1F91" w14:textId="77777777" w:rsidR="00E21E7A" w:rsidRPr="00D940E0" w:rsidRDefault="00E21E7A" w:rsidP="007C7C9B">
            <w:r>
              <w:t>History</w:t>
            </w:r>
          </w:p>
        </w:tc>
        <w:tc>
          <w:tcPr>
            <w:tcW w:w="8500" w:type="dxa"/>
          </w:tcPr>
          <w:p w14:paraId="4F1DBCD7" w14:textId="77777777" w:rsidR="00E21E7A" w:rsidRPr="00357369" w:rsidRDefault="00E21E7A" w:rsidP="007C7C9B">
            <w:pPr>
              <w:rPr>
                <w:lang w:val="en-US"/>
              </w:rPr>
            </w:pPr>
          </w:p>
        </w:tc>
      </w:tr>
      <w:tr w:rsidR="00E21E7A" w:rsidRPr="00C63FB2" w14:paraId="143BDE1B" w14:textId="77777777" w:rsidTr="007C7C9B">
        <w:tc>
          <w:tcPr>
            <w:tcW w:w="2127" w:type="dxa"/>
          </w:tcPr>
          <w:p w14:paraId="01EFF671" w14:textId="77777777" w:rsidR="00E21E7A" w:rsidRPr="00357369" w:rsidRDefault="00E21E7A" w:rsidP="007C7C9B">
            <w:pPr>
              <w:rPr>
                <w:lang w:val="en-US"/>
              </w:rPr>
            </w:pPr>
            <w:r>
              <w:rPr>
                <w:lang w:val="en-US"/>
              </w:rPr>
              <w:t>Description</w:t>
            </w:r>
          </w:p>
        </w:tc>
        <w:tc>
          <w:tcPr>
            <w:tcW w:w="8500" w:type="dxa"/>
          </w:tcPr>
          <w:p w14:paraId="6DCE08FE" w14:textId="6650EE27" w:rsidR="00E21E7A" w:rsidRPr="006130EE" w:rsidRDefault="00C63FB2" w:rsidP="007C7C9B">
            <w:pPr>
              <w:rPr>
                <w:lang w:val="en-US"/>
              </w:rPr>
            </w:pPr>
            <w:r w:rsidRPr="00C63FB2">
              <w:rPr>
                <w:lang w:val="en-US"/>
              </w:rPr>
              <w:t xml:space="preserve"> N-acetylcysteine (NAC) is a derivative of the amino acid cysteine and serves as a precursor to glutathione, one of the body’s most essential antioxidants. Glutathione plays a critical role in protecting cells from oxidative stress and maintaining overall cellular health. Due to its powerful antioxidant properties and its ability to modulate the glutamatergic and dopaminergic systems, NAC has been explored as a therapeutic option for various psychiatric and neurological conditions.</w:t>
            </w:r>
          </w:p>
        </w:tc>
      </w:tr>
      <w:tr w:rsidR="00E21E7A" w:rsidRPr="00C63FB2" w14:paraId="59DF4CA9" w14:textId="77777777" w:rsidTr="007C7C9B">
        <w:tc>
          <w:tcPr>
            <w:tcW w:w="2127" w:type="dxa"/>
          </w:tcPr>
          <w:p w14:paraId="57C47684" w14:textId="77777777" w:rsidR="00E21E7A" w:rsidRPr="00357369" w:rsidRDefault="00E21E7A" w:rsidP="007C7C9B">
            <w:pPr>
              <w:rPr>
                <w:lang w:val="en-US"/>
              </w:rPr>
            </w:pPr>
            <w:r>
              <w:rPr>
                <w:lang w:val="en-US"/>
              </w:rPr>
              <w:t>Resources</w:t>
            </w:r>
          </w:p>
        </w:tc>
        <w:tc>
          <w:tcPr>
            <w:tcW w:w="8500" w:type="dxa"/>
          </w:tcPr>
          <w:p w14:paraId="27039573" w14:textId="792B9AB4" w:rsidR="00E21E7A" w:rsidRDefault="00C63FB2" w:rsidP="007C7C9B">
            <w:pPr>
              <w:rPr>
                <w:lang w:val="en-US"/>
              </w:rPr>
            </w:pPr>
            <w:r w:rsidRPr="00C63FB2">
              <w:rPr>
                <w:lang w:val="en-US"/>
              </w:rPr>
              <w:t xml:space="preserve">Bradlow, R.C.J., Berk, M., Kalivas, P.W. et al. The Potential of N-Acetyl-L-Cysteine (NAC) in the Treatment of Psychiatric Disorders. CNS Drugs 36, 451–482 (2022). </w:t>
            </w:r>
            <w:hyperlink r:id="rId11" w:history="1">
              <w:r w:rsidRPr="0073496B">
                <w:rPr>
                  <w:rStyle w:val="Lienhypertexte"/>
                  <w:lang w:val="en-US"/>
                </w:rPr>
                <w:t>https://doi.org/10.1007/s40263-022-00907-3</w:t>
              </w:r>
            </w:hyperlink>
            <w:r>
              <w:rPr>
                <w:lang w:val="en-US"/>
              </w:rPr>
              <w:t xml:space="preserve"> </w:t>
            </w:r>
            <w:r w:rsidR="00E21E7A">
              <w:rPr>
                <w:lang w:val="en-US"/>
              </w:rPr>
              <w:t>= [</w:t>
            </w:r>
            <w:r w:rsidRPr="00C63FB2">
              <w:rPr>
                <w:lang w:val="en-US"/>
              </w:rPr>
              <w:t>https://link.springer.com/article/10.1007/s40263-022-00907-3</w:t>
            </w:r>
            <w:r w:rsidR="00E21E7A">
              <w:rPr>
                <w:lang w:val="en-US"/>
              </w:rPr>
              <w:t>]</w:t>
            </w:r>
          </w:p>
          <w:p w14:paraId="4F891B0B" w14:textId="7D54D4B3" w:rsidR="00E21E7A" w:rsidRPr="00357369" w:rsidRDefault="00E21E7A" w:rsidP="007C7C9B">
            <w:pPr>
              <w:rPr>
                <w:lang w:val="en-US"/>
              </w:rPr>
            </w:pPr>
          </w:p>
        </w:tc>
      </w:tr>
    </w:tbl>
    <w:p w14:paraId="668CDD2A" w14:textId="77777777" w:rsidR="00E21E7A" w:rsidRPr="00357369" w:rsidRDefault="00E21E7A" w:rsidP="00E21E7A">
      <w:pPr>
        <w:rPr>
          <w:lang w:val="en-US"/>
        </w:rPr>
      </w:pPr>
    </w:p>
    <w:p w14:paraId="450D7211" w14:textId="77777777" w:rsidR="00E21E7A" w:rsidRDefault="00E21E7A" w:rsidP="00E21E7A">
      <w:pPr>
        <w:rPr>
          <w:lang w:val="en-US"/>
        </w:rPr>
      </w:pPr>
    </w:p>
    <w:p w14:paraId="2FDDDFE7" w14:textId="0D6976C9" w:rsidR="00EB08A4" w:rsidRDefault="00EB08A4">
      <w:pPr>
        <w:rPr>
          <w:lang w:val="en-US"/>
        </w:rPr>
      </w:pPr>
      <w:r>
        <w:rPr>
          <w:lang w:val="en-US"/>
        </w:rPr>
        <w:br w:type="page"/>
      </w:r>
    </w:p>
    <w:p w14:paraId="21FEBBD0" w14:textId="77777777" w:rsidR="00E21E7A" w:rsidRPr="00357369" w:rsidRDefault="00E21E7A" w:rsidP="00E21E7A">
      <w:pPr>
        <w:rPr>
          <w:lang w:val="en-US"/>
        </w:rPr>
      </w:pPr>
    </w:p>
    <w:p w14:paraId="6DE35FB5" w14:textId="2F87F25C" w:rsidR="00E21E7A" w:rsidRPr="007F41BC" w:rsidRDefault="00EB08A4" w:rsidP="00E21E7A">
      <w:pPr>
        <w:rPr>
          <w:b/>
          <w:bCs/>
          <w:sz w:val="36"/>
          <w:szCs w:val="36"/>
          <w:lang w:val="en-US"/>
        </w:rPr>
      </w:pPr>
      <w:r w:rsidRPr="00EB08A4">
        <w:rPr>
          <w:b/>
          <w:bCs/>
          <w:sz w:val="36"/>
          <w:szCs w:val="36"/>
          <w:lang w:val="en-US"/>
        </w:rPr>
        <w:t>OXYT</w:t>
      </w:r>
    </w:p>
    <w:tbl>
      <w:tblPr>
        <w:tblStyle w:val="Grilledutableau"/>
        <w:tblW w:w="10627" w:type="dxa"/>
        <w:tblLook w:val="04A0" w:firstRow="1" w:lastRow="0" w:firstColumn="1" w:lastColumn="0" w:noHBand="0" w:noVBand="1"/>
      </w:tblPr>
      <w:tblGrid>
        <w:gridCol w:w="2127"/>
        <w:gridCol w:w="8500"/>
      </w:tblGrid>
      <w:tr w:rsidR="00E21E7A" w:rsidRPr="0013035E" w14:paraId="52D1F80F" w14:textId="77777777" w:rsidTr="007C7C9B">
        <w:tc>
          <w:tcPr>
            <w:tcW w:w="2127" w:type="dxa"/>
          </w:tcPr>
          <w:p w14:paraId="46DB84D6" w14:textId="77777777" w:rsidR="00E21E7A" w:rsidRDefault="00E21E7A" w:rsidP="007C7C9B">
            <w:pPr>
              <w:rPr>
                <w:rFonts w:ascii="Aptos Narrow" w:hAnsi="Aptos Narrow"/>
                <w:color w:val="000000"/>
              </w:rPr>
            </w:pPr>
            <w:r>
              <w:rPr>
                <w:rFonts w:ascii="Aptos Narrow" w:hAnsi="Aptos Narrow"/>
                <w:color w:val="000000"/>
              </w:rPr>
              <w:t>Acronym</w:t>
            </w:r>
          </w:p>
        </w:tc>
        <w:tc>
          <w:tcPr>
            <w:tcW w:w="8500" w:type="dxa"/>
          </w:tcPr>
          <w:p w14:paraId="6E83D6BD" w14:textId="6C821A5F" w:rsidR="00E21E7A" w:rsidRPr="00357369" w:rsidRDefault="00EB08A4" w:rsidP="007C7C9B">
            <w:pPr>
              <w:rPr>
                <w:rFonts w:ascii="Aptos Narrow" w:hAnsi="Aptos Narrow"/>
                <w:color w:val="000000"/>
              </w:rPr>
            </w:pPr>
            <w:r>
              <w:rPr>
                <w:rFonts w:ascii="Aptos Narrow" w:hAnsi="Aptos Narrow"/>
                <w:color w:val="000000"/>
              </w:rPr>
              <w:t>OXYT</w:t>
            </w:r>
          </w:p>
        </w:tc>
      </w:tr>
      <w:tr w:rsidR="00E21E7A" w14:paraId="0FEF84CE" w14:textId="77777777" w:rsidTr="007C7C9B">
        <w:tc>
          <w:tcPr>
            <w:tcW w:w="2127" w:type="dxa"/>
          </w:tcPr>
          <w:p w14:paraId="5C264AC3" w14:textId="77777777" w:rsidR="00E21E7A" w:rsidRPr="00357369" w:rsidRDefault="00E21E7A" w:rsidP="007C7C9B">
            <w:r>
              <w:t>Name</w:t>
            </w:r>
          </w:p>
        </w:tc>
        <w:tc>
          <w:tcPr>
            <w:tcW w:w="8500" w:type="dxa"/>
          </w:tcPr>
          <w:p w14:paraId="440F0995" w14:textId="58BA34B2" w:rsidR="00E21E7A" w:rsidRDefault="00EB08A4" w:rsidP="007C7C9B">
            <w:r w:rsidRPr="00EB08A4">
              <w:t>Oxytocin</w:t>
            </w:r>
          </w:p>
        </w:tc>
      </w:tr>
      <w:tr w:rsidR="00E21E7A" w14:paraId="2B06CAC7" w14:textId="77777777" w:rsidTr="007C7C9B">
        <w:tc>
          <w:tcPr>
            <w:tcW w:w="2127" w:type="dxa"/>
          </w:tcPr>
          <w:p w14:paraId="72C686FC" w14:textId="77777777" w:rsidR="00E21E7A" w:rsidRDefault="00E21E7A" w:rsidP="007C7C9B">
            <w:r>
              <w:t>Group</w:t>
            </w:r>
          </w:p>
        </w:tc>
        <w:tc>
          <w:tcPr>
            <w:tcW w:w="8500" w:type="dxa"/>
          </w:tcPr>
          <w:p w14:paraId="45355B92" w14:textId="77777777" w:rsidR="00E21E7A" w:rsidRPr="00357369" w:rsidRDefault="00E21E7A" w:rsidP="007C7C9B">
            <w:r w:rsidRPr="00163615">
              <w:t>Complementary</w:t>
            </w:r>
          </w:p>
        </w:tc>
      </w:tr>
      <w:tr w:rsidR="00E21E7A" w14:paraId="130DB76E" w14:textId="77777777" w:rsidTr="007C7C9B">
        <w:tc>
          <w:tcPr>
            <w:tcW w:w="2127" w:type="dxa"/>
          </w:tcPr>
          <w:p w14:paraId="3E9E0CDC" w14:textId="77777777" w:rsidR="00E21E7A" w:rsidRPr="00357369" w:rsidRDefault="00E21E7A" w:rsidP="007C7C9B">
            <w:r>
              <w:t>Link image</w:t>
            </w:r>
          </w:p>
        </w:tc>
        <w:tc>
          <w:tcPr>
            <w:tcW w:w="8500" w:type="dxa"/>
          </w:tcPr>
          <w:p w14:paraId="50602239" w14:textId="23507F9C" w:rsidR="00E21E7A" w:rsidRDefault="00EB08A4" w:rsidP="007C7C9B">
            <w:r w:rsidRPr="00EB08A4">
              <w:t>https://images.unsplash.com/photo-1610021684483-b06bf8ed5a41?q=80&amp;w=2671&amp;auto=format&amp;fit=crop&amp;ixlib=rb-4.0.3&amp;ixid=M3wxMjA3fDB8MHxwaG90by1wYWdlfHx8fGVufDB8fHx8fA%3D%3D</w:t>
            </w:r>
          </w:p>
        </w:tc>
      </w:tr>
      <w:tr w:rsidR="00E21E7A" w:rsidRPr="00B464BE" w14:paraId="56619112" w14:textId="77777777" w:rsidTr="007C7C9B">
        <w:tc>
          <w:tcPr>
            <w:tcW w:w="2127" w:type="dxa"/>
          </w:tcPr>
          <w:p w14:paraId="1042BED2" w14:textId="77777777" w:rsidR="00E21E7A" w:rsidRPr="00D940E0" w:rsidRDefault="00E21E7A" w:rsidP="007C7C9B">
            <w:r>
              <w:t>History</w:t>
            </w:r>
          </w:p>
        </w:tc>
        <w:tc>
          <w:tcPr>
            <w:tcW w:w="8500" w:type="dxa"/>
          </w:tcPr>
          <w:p w14:paraId="6B9F392E" w14:textId="77777777" w:rsidR="00E21E7A" w:rsidRPr="00357369" w:rsidRDefault="00E21E7A" w:rsidP="007C7C9B">
            <w:pPr>
              <w:rPr>
                <w:lang w:val="en-US"/>
              </w:rPr>
            </w:pPr>
          </w:p>
        </w:tc>
      </w:tr>
      <w:tr w:rsidR="00E21E7A" w:rsidRPr="00B464BE" w14:paraId="034B7F24" w14:textId="77777777" w:rsidTr="007C7C9B">
        <w:tc>
          <w:tcPr>
            <w:tcW w:w="2127" w:type="dxa"/>
          </w:tcPr>
          <w:p w14:paraId="78074703" w14:textId="77777777" w:rsidR="00E21E7A" w:rsidRPr="00357369" w:rsidRDefault="00E21E7A" w:rsidP="007C7C9B">
            <w:pPr>
              <w:rPr>
                <w:lang w:val="en-US"/>
              </w:rPr>
            </w:pPr>
            <w:r>
              <w:rPr>
                <w:lang w:val="en-US"/>
              </w:rPr>
              <w:t>Description</w:t>
            </w:r>
          </w:p>
        </w:tc>
        <w:tc>
          <w:tcPr>
            <w:tcW w:w="8500" w:type="dxa"/>
          </w:tcPr>
          <w:p w14:paraId="4618BB1F" w14:textId="49CD4095" w:rsidR="00EB08A4" w:rsidRPr="00EB08A4" w:rsidRDefault="00EB08A4" w:rsidP="00EB08A4">
            <w:pPr>
              <w:rPr>
                <w:lang w:val="en-US"/>
              </w:rPr>
            </w:pPr>
            <w:r w:rsidRPr="00EB08A4">
              <w:rPr>
                <w:lang w:val="en-US"/>
              </w:rPr>
              <w:t xml:space="preserve">Oxytocin is a neuropeptide hormone that plays a crucial role in social bonding, trust, and emotional regulation. It is naturally produced in the hypothalamus and released into the bloodstream and brain, where it influences various aspects of social behavior. In clinical settings, oxytocin is mainly administered intranasally to target the central nervous system directly. </w:t>
            </w:r>
          </w:p>
          <w:p w14:paraId="3DCF7824" w14:textId="6769BBB5" w:rsidR="00EB08A4" w:rsidRPr="00EB08A4" w:rsidRDefault="005D0936" w:rsidP="00EB08A4">
            <w:pPr>
              <w:rPr>
                <w:lang w:val="en-US"/>
              </w:rPr>
            </w:pPr>
            <w:r>
              <w:rPr>
                <w:lang w:val="en-US"/>
              </w:rPr>
              <w:t>§</w:t>
            </w:r>
          </w:p>
          <w:p w14:paraId="5B40DBC9" w14:textId="62337BFA" w:rsidR="00EB08A4" w:rsidRPr="00EB08A4" w:rsidRDefault="00EB08A4" w:rsidP="00EB08A4">
            <w:pPr>
              <w:rPr>
                <w:lang w:val="en-US"/>
              </w:rPr>
            </w:pPr>
            <w:r w:rsidRPr="00EB08A4">
              <w:rPr>
                <w:lang w:val="en-US"/>
              </w:rPr>
              <w:t xml:space="preserve">Due to its significant role in social cognition and behavior, oxytocin has been studied as a potential therapeutic agent for Autism Spectrum Disorder (ASD) with the aim of improving social functioning. Nasal administration allows oxytocin to cross the blood-brain barrier more efficiently, facilitating its action on brain regions involved in social cognition. </w:t>
            </w:r>
          </w:p>
          <w:p w14:paraId="623C9EA3" w14:textId="29D13AE9" w:rsidR="00EB08A4" w:rsidRPr="00EB08A4" w:rsidRDefault="00EB08A4" w:rsidP="00EB08A4">
            <w:pPr>
              <w:rPr>
                <w:lang w:val="en-US"/>
              </w:rPr>
            </w:pPr>
            <w:r w:rsidRPr="00EB08A4">
              <w:rPr>
                <w:lang w:val="en-US"/>
              </w:rPr>
              <w:t xml:space="preserve">Interventions based on intranasal oxytocin administration are grounded in its involvement in enhancing social cognition, including theory of mind and empathy (Hammock et al., 2015). The proposed mechanisms of action include: </w:t>
            </w:r>
          </w:p>
          <w:p w14:paraId="4A9EAD47" w14:textId="551E9231" w:rsidR="00EB08A4" w:rsidRPr="00EB08A4" w:rsidRDefault="00EB08A4" w:rsidP="00EB08A4">
            <w:pPr>
              <w:rPr>
                <w:lang w:val="en-US"/>
              </w:rPr>
            </w:pPr>
            <w:r>
              <w:rPr>
                <w:lang w:val="en-US"/>
              </w:rPr>
              <w:t>+&lt;u&gt;</w:t>
            </w:r>
            <w:r w:rsidRPr="00EB08A4">
              <w:rPr>
                <w:lang w:val="en-US"/>
              </w:rPr>
              <w:t>Fear Reduction:</w:t>
            </w:r>
            <w:r>
              <w:rPr>
                <w:lang w:val="en-US"/>
              </w:rPr>
              <w:t>&lt;/u&gt;</w:t>
            </w:r>
            <w:r w:rsidRPr="00EB08A4">
              <w:rPr>
                <w:lang w:val="en-US"/>
              </w:rPr>
              <w:t xml:space="preserve"> Oxytocin may reduce fear and anxiety, making social interactions less intimidating and more manageable for individuals with ASD.</w:t>
            </w:r>
          </w:p>
          <w:p w14:paraId="446A635F" w14:textId="060C656C" w:rsidR="00EB08A4" w:rsidRPr="00EB08A4" w:rsidRDefault="00EB08A4" w:rsidP="00EB08A4">
            <w:pPr>
              <w:rPr>
                <w:lang w:val="en-US"/>
              </w:rPr>
            </w:pPr>
            <w:r>
              <w:rPr>
                <w:lang w:val="en-US"/>
              </w:rPr>
              <w:t>+</w:t>
            </w:r>
            <w:r>
              <w:rPr>
                <w:lang w:val="en-US"/>
              </w:rPr>
              <w:t>&lt;u&gt;</w:t>
            </w:r>
            <w:r w:rsidRPr="00EB08A4">
              <w:rPr>
                <w:lang w:val="en-US"/>
              </w:rPr>
              <w:t>Increased Social Motivation:</w:t>
            </w:r>
            <w:r>
              <w:rPr>
                <w:lang w:val="en-US"/>
              </w:rPr>
              <w:t>&lt;/u&gt;</w:t>
            </w:r>
            <w:r w:rsidRPr="00EB08A4">
              <w:rPr>
                <w:lang w:val="en-US"/>
              </w:rPr>
              <w:t xml:space="preserve"> By enhancing the reward system associated with social interactions, oxytocin may increase the desire to engage in social activities.</w:t>
            </w:r>
          </w:p>
          <w:p w14:paraId="4073008A" w14:textId="3A975C15" w:rsidR="00EB08A4" w:rsidRPr="00EB08A4" w:rsidRDefault="00EB08A4" w:rsidP="00EB08A4">
            <w:pPr>
              <w:rPr>
                <w:lang w:val="en-US"/>
              </w:rPr>
            </w:pPr>
            <w:r>
              <w:rPr>
                <w:lang w:val="en-US"/>
              </w:rPr>
              <w:t>+</w:t>
            </w:r>
            <w:r>
              <w:rPr>
                <w:lang w:val="en-US"/>
              </w:rPr>
              <w:t>&lt;u&gt;</w:t>
            </w:r>
            <w:r>
              <w:rPr>
                <w:lang w:val="en-US"/>
              </w:rPr>
              <w:t>I</w:t>
            </w:r>
            <w:r w:rsidRPr="00EB08A4">
              <w:rPr>
                <w:lang w:val="en-US"/>
              </w:rPr>
              <w:t>mproved Detection of Social Cues:</w:t>
            </w:r>
            <w:r>
              <w:rPr>
                <w:lang w:val="en-US"/>
              </w:rPr>
              <w:t>&lt;</w:t>
            </w:r>
            <w:r>
              <w:rPr>
                <w:lang w:val="en-US"/>
              </w:rPr>
              <w:t>/</w:t>
            </w:r>
            <w:r>
              <w:rPr>
                <w:lang w:val="en-US"/>
              </w:rPr>
              <w:t>u&gt;</w:t>
            </w:r>
            <w:r w:rsidRPr="00EB08A4">
              <w:rPr>
                <w:lang w:val="en-US"/>
              </w:rPr>
              <w:t xml:space="preserve"> Oxytocin might enhance the ability to recognize and interpret social signals, such as facial expressions and body language, thereby improving social communication.</w:t>
            </w:r>
          </w:p>
          <w:p w14:paraId="16E87D7C" w14:textId="5E53036A" w:rsidR="00EB08A4" w:rsidRPr="00EB08A4" w:rsidRDefault="005D0936" w:rsidP="00EB08A4">
            <w:pPr>
              <w:rPr>
                <w:lang w:val="en-US"/>
              </w:rPr>
            </w:pPr>
            <w:r>
              <w:rPr>
                <w:lang w:val="en-US"/>
              </w:rPr>
              <w:t>§</w:t>
            </w:r>
          </w:p>
          <w:p w14:paraId="4A3C385F" w14:textId="59DD5625" w:rsidR="00E21E7A" w:rsidRPr="006130EE" w:rsidRDefault="00EB08A4" w:rsidP="00EB08A4">
            <w:pPr>
              <w:rPr>
                <w:lang w:val="en-US"/>
              </w:rPr>
            </w:pPr>
            <w:r w:rsidRPr="00EB08A4">
              <w:rPr>
                <w:lang w:val="en-US"/>
              </w:rPr>
              <w:t xml:space="preserve">Commonly, oxytocin is administered in dosages ranging from 18 to 40 international units (IU) per day, divided into multiple doses. It is essential for these interventions to be supervised by healthcare professionals to ensure safety and monitor for any potential side effects, such as nasal irritation or headaches. </w:t>
            </w:r>
          </w:p>
        </w:tc>
      </w:tr>
      <w:tr w:rsidR="00E21E7A" w:rsidRPr="00EB08A4" w14:paraId="62BE591E" w14:textId="77777777" w:rsidTr="007C7C9B">
        <w:tc>
          <w:tcPr>
            <w:tcW w:w="2127" w:type="dxa"/>
          </w:tcPr>
          <w:p w14:paraId="02592767" w14:textId="77777777" w:rsidR="00E21E7A" w:rsidRPr="00357369" w:rsidRDefault="00E21E7A" w:rsidP="007C7C9B">
            <w:pPr>
              <w:rPr>
                <w:lang w:val="en-US"/>
              </w:rPr>
            </w:pPr>
            <w:r>
              <w:rPr>
                <w:lang w:val="en-US"/>
              </w:rPr>
              <w:t>Resources</w:t>
            </w:r>
          </w:p>
        </w:tc>
        <w:tc>
          <w:tcPr>
            <w:tcW w:w="8500" w:type="dxa"/>
          </w:tcPr>
          <w:p w14:paraId="168D9833" w14:textId="1E068FC8" w:rsidR="00E21E7A" w:rsidRDefault="00EB08A4" w:rsidP="00EB08A4">
            <w:pPr>
              <w:rPr>
                <w:lang w:val="en-US"/>
              </w:rPr>
            </w:pPr>
            <w:r w:rsidRPr="00EB08A4">
              <w:rPr>
                <w:lang w:val="en-US"/>
              </w:rPr>
              <w:t>Cochran DM, Fallon D, Hill M, Frazier JA. The role of oxytocin in psychiatric disorders: a review of biological and therapeutic research findings. Harv Rev Psychiatry. 2013;21(5):219-247. doi:10.1097/HRP.0b013e3182a75b7d</w:t>
            </w:r>
            <w:r>
              <w:rPr>
                <w:lang w:val="en-US"/>
              </w:rPr>
              <w:t xml:space="preserve"> </w:t>
            </w:r>
            <w:r w:rsidR="00E21E7A">
              <w:rPr>
                <w:lang w:val="en-US"/>
              </w:rPr>
              <w:t>= [</w:t>
            </w:r>
            <w:r w:rsidRPr="00EB08A4">
              <w:rPr>
                <w:lang w:val="en-US"/>
              </w:rPr>
              <w:t>https://www.ncbi.nlm.nih.gov/pmc/articles/PMC4120070/</w:t>
            </w:r>
            <w:r w:rsidR="00E21E7A">
              <w:rPr>
                <w:lang w:val="en-US"/>
              </w:rPr>
              <w:t>]</w:t>
            </w:r>
          </w:p>
          <w:p w14:paraId="63D0F7C6" w14:textId="7E28EFD0" w:rsidR="00EB08A4" w:rsidRPr="00357369" w:rsidRDefault="00EB08A4" w:rsidP="00EB08A4">
            <w:pPr>
              <w:rPr>
                <w:lang w:val="en-US"/>
              </w:rPr>
            </w:pPr>
          </w:p>
        </w:tc>
      </w:tr>
    </w:tbl>
    <w:p w14:paraId="3B6DCD35" w14:textId="77777777" w:rsidR="00E21E7A" w:rsidRPr="00357369" w:rsidRDefault="00E21E7A" w:rsidP="00E21E7A">
      <w:pPr>
        <w:rPr>
          <w:lang w:val="en-US"/>
        </w:rPr>
      </w:pPr>
    </w:p>
    <w:p w14:paraId="7E664703" w14:textId="77777777" w:rsidR="00E21E7A" w:rsidRDefault="00E21E7A" w:rsidP="00E21E7A">
      <w:pPr>
        <w:rPr>
          <w:lang w:val="en-US"/>
        </w:rPr>
      </w:pPr>
    </w:p>
    <w:p w14:paraId="34BF3959" w14:textId="77777777" w:rsidR="00E21E7A" w:rsidRPr="00357369" w:rsidRDefault="00E21E7A" w:rsidP="00E21E7A">
      <w:pPr>
        <w:rPr>
          <w:lang w:val="en-US"/>
        </w:rPr>
      </w:pPr>
    </w:p>
    <w:p w14:paraId="4D022AD7" w14:textId="77777777" w:rsidR="00806D35" w:rsidRDefault="00806D35">
      <w:pPr>
        <w:rPr>
          <w:b/>
          <w:bCs/>
          <w:sz w:val="36"/>
          <w:szCs w:val="36"/>
          <w:lang w:val="en-US"/>
        </w:rPr>
      </w:pPr>
      <w:r>
        <w:rPr>
          <w:b/>
          <w:bCs/>
          <w:sz w:val="36"/>
          <w:szCs w:val="36"/>
          <w:lang w:val="en-US"/>
        </w:rPr>
        <w:br w:type="page"/>
      </w:r>
    </w:p>
    <w:p w14:paraId="2707DD88" w14:textId="6B8669F5" w:rsidR="00E21E7A" w:rsidRPr="007F41BC" w:rsidRDefault="00806D35" w:rsidP="00E21E7A">
      <w:pPr>
        <w:rPr>
          <w:b/>
          <w:bCs/>
          <w:sz w:val="36"/>
          <w:szCs w:val="36"/>
          <w:lang w:val="en-US"/>
        </w:rPr>
      </w:pPr>
      <w:r w:rsidRPr="00806D35">
        <w:rPr>
          <w:b/>
          <w:bCs/>
          <w:sz w:val="36"/>
          <w:szCs w:val="36"/>
          <w:lang w:val="en-US"/>
        </w:rPr>
        <w:t>PHYS</w:t>
      </w:r>
    </w:p>
    <w:tbl>
      <w:tblPr>
        <w:tblStyle w:val="Grilledutableau"/>
        <w:tblW w:w="10627" w:type="dxa"/>
        <w:tblLook w:val="04A0" w:firstRow="1" w:lastRow="0" w:firstColumn="1" w:lastColumn="0" w:noHBand="0" w:noVBand="1"/>
      </w:tblPr>
      <w:tblGrid>
        <w:gridCol w:w="2127"/>
        <w:gridCol w:w="8500"/>
      </w:tblGrid>
      <w:tr w:rsidR="00E21E7A" w:rsidRPr="0013035E" w14:paraId="673B20DA" w14:textId="77777777" w:rsidTr="007C7C9B">
        <w:tc>
          <w:tcPr>
            <w:tcW w:w="2127" w:type="dxa"/>
          </w:tcPr>
          <w:p w14:paraId="73CA67D8" w14:textId="77777777" w:rsidR="00E21E7A" w:rsidRDefault="00E21E7A" w:rsidP="007C7C9B">
            <w:pPr>
              <w:rPr>
                <w:rFonts w:ascii="Aptos Narrow" w:hAnsi="Aptos Narrow"/>
                <w:color w:val="000000"/>
              </w:rPr>
            </w:pPr>
            <w:r>
              <w:rPr>
                <w:rFonts w:ascii="Aptos Narrow" w:hAnsi="Aptos Narrow"/>
                <w:color w:val="000000"/>
              </w:rPr>
              <w:t>Acronym</w:t>
            </w:r>
          </w:p>
        </w:tc>
        <w:tc>
          <w:tcPr>
            <w:tcW w:w="8500" w:type="dxa"/>
          </w:tcPr>
          <w:p w14:paraId="36FEC793" w14:textId="2AD91DAB" w:rsidR="00E21E7A" w:rsidRPr="00357369" w:rsidRDefault="00806D35" w:rsidP="007C7C9B">
            <w:pPr>
              <w:rPr>
                <w:rFonts w:ascii="Aptos Narrow" w:hAnsi="Aptos Narrow"/>
                <w:color w:val="000000"/>
              </w:rPr>
            </w:pPr>
            <w:r>
              <w:rPr>
                <w:rFonts w:ascii="Aptos Narrow" w:hAnsi="Aptos Narrow"/>
                <w:color w:val="000000"/>
              </w:rPr>
              <w:t>PHYS</w:t>
            </w:r>
          </w:p>
        </w:tc>
      </w:tr>
      <w:tr w:rsidR="00E21E7A" w14:paraId="7EAFE9FD" w14:textId="77777777" w:rsidTr="007C7C9B">
        <w:tc>
          <w:tcPr>
            <w:tcW w:w="2127" w:type="dxa"/>
          </w:tcPr>
          <w:p w14:paraId="62682BDA" w14:textId="77777777" w:rsidR="00E21E7A" w:rsidRPr="00357369" w:rsidRDefault="00E21E7A" w:rsidP="007C7C9B">
            <w:r>
              <w:t>Name</w:t>
            </w:r>
          </w:p>
        </w:tc>
        <w:tc>
          <w:tcPr>
            <w:tcW w:w="8500" w:type="dxa"/>
          </w:tcPr>
          <w:p w14:paraId="5167302C" w14:textId="317287B3" w:rsidR="00E21E7A" w:rsidRDefault="00806D35" w:rsidP="007C7C9B">
            <w:r w:rsidRPr="00806D35">
              <w:t>Physical Activity</w:t>
            </w:r>
          </w:p>
        </w:tc>
      </w:tr>
      <w:tr w:rsidR="00E21E7A" w14:paraId="247382B2" w14:textId="77777777" w:rsidTr="007C7C9B">
        <w:tc>
          <w:tcPr>
            <w:tcW w:w="2127" w:type="dxa"/>
          </w:tcPr>
          <w:p w14:paraId="3DB07F3A" w14:textId="77777777" w:rsidR="00E21E7A" w:rsidRDefault="00E21E7A" w:rsidP="007C7C9B">
            <w:r>
              <w:t>Group</w:t>
            </w:r>
          </w:p>
        </w:tc>
        <w:tc>
          <w:tcPr>
            <w:tcW w:w="8500" w:type="dxa"/>
          </w:tcPr>
          <w:p w14:paraId="370DB8B3" w14:textId="77777777" w:rsidR="00E21E7A" w:rsidRPr="00357369" w:rsidRDefault="00E21E7A" w:rsidP="007C7C9B">
            <w:r w:rsidRPr="00163615">
              <w:t>Complementary</w:t>
            </w:r>
          </w:p>
        </w:tc>
      </w:tr>
      <w:tr w:rsidR="00E21E7A" w14:paraId="57912E0E" w14:textId="77777777" w:rsidTr="007C7C9B">
        <w:tc>
          <w:tcPr>
            <w:tcW w:w="2127" w:type="dxa"/>
          </w:tcPr>
          <w:p w14:paraId="7E69AE11" w14:textId="77777777" w:rsidR="00E21E7A" w:rsidRPr="00357369" w:rsidRDefault="00E21E7A" w:rsidP="007C7C9B">
            <w:r>
              <w:t>Link image</w:t>
            </w:r>
          </w:p>
        </w:tc>
        <w:tc>
          <w:tcPr>
            <w:tcW w:w="8500" w:type="dxa"/>
          </w:tcPr>
          <w:p w14:paraId="3747C65A" w14:textId="421EF84E" w:rsidR="00E21E7A" w:rsidRDefault="00806D35" w:rsidP="007C7C9B">
            <w:r w:rsidRPr="00806D35">
              <w:t>https://images.unsplash.com/photo-1607962837359-5e7e89f86776?q=80&amp;w=2670&amp;auto=format&amp;fit=crop&amp;ixlib=rb-4.0.3&amp;ixid=M3wxMjA3fDB8MHxwaG90by1wYWdlfHx8fGVufDB8fHx8fA%3D%3D</w:t>
            </w:r>
          </w:p>
        </w:tc>
      </w:tr>
      <w:tr w:rsidR="00E21E7A" w:rsidRPr="00B464BE" w14:paraId="150B9D86" w14:textId="77777777" w:rsidTr="007C7C9B">
        <w:tc>
          <w:tcPr>
            <w:tcW w:w="2127" w:type="dxa"/>
          </w:tcPr>
          <w:p w14:paraId="77A0B43C" w14:textId="77777777" w:rsidR="00E21E7A" w:rsidRPr="00D940E0" w:rsidRDefault="00E21E7A" w:rsidP="007C7C9B">
            <w:r>
              <w:t>History</w:t>
            </w:r>
          </w:p>
        </w:tc>
        <w:tc>
          <w:tcPr>
            <w:tcW w:w="8500" w:type="dxa"/>
          </w:tcPr>
          <w:p w14:paraId="6B2F6A3D" w14:textId="77777777" w:rsidR="00E21E7A" w:rsidRPr="00357369" w:rsidRDefault="00E21E7A" w:rsidP="007C7C9B">
            <w:pPr>
              <w:rPr>
                <w:lang w:val="en-US"/>
              </w:rPr>
            </w:pPr>
          </w:p>
        </w:tc>
      </w:tr>
      <w:tr w:rsidR="00E21E7A" w:rsidRPr="00FA76A8" w14:paraId="3D209562" w14:textId="77777777" w:rsidTr="007C7C9B">
        <w:tc>
          <w:tcPr>
            <w:tcW w:w="2127" w:type="dxa"/>
          </w:tcPr>
          <w:p w14:paraId="79A6DECA" w14:textId="77777777" w:rsidR="00E21E7A" w:rsidRPr="00357369" w:rsidRDefault="00E21E7A" w:rsidP="007C7C9B">
            <w:pPr>
              <w:rPr>
                <w:lang w:val="en-US"/>
              </w:rPr>
            </w:pPr>
            <w:r>
              <w:rPr>
                <w:lang w:val="en-US"/>
              </w:rPr>
              <w:t>Description</w:t>
            </w:r>
          </w:p>
        </w:tc>
        <w:tc>
          <w:tcPr>
            <w:tcW w:w="8500" w:type="dxa"/>
          </w:tcPr>
          <w:p w14:paraId="6B3D5A40" w14:textId="1B3EB75D" w:rsidR="00806D35" w:rsidRPr="00806D35" w:rsidRDefault="00806D35" w:rsidP="00806D35">
            <w:pPr>
              <w:rPr>
                <w:lang w:val="en-US"/>
              </w:rPr>
            </w:pPr>
            <w:r w:rsidRPr="00806D35">
              <w:rPr>
                <w:lang w:val="en-US"/>
              </w:rPr>
              <w:t xml:space="preserve">Physical activity encompasses any bodily movement produced by skeletal muscles that requires energy expenditure, including exercise, sports, dance, and play. It has been widely studied as a complementary therapy for various conditions. Programs can be structured or unstructured and are tailored to an individual's abilities and preferences. These interventions often include aerobic, strength, and flexibility exercises, as well as activities that promote motor coordination. Group activities, such as team sports or dance classes, are also common, providing opportunities for social interaction and structured environments conducive to skill development. </w:t>
            </w:r>
          </w:p>
          <w:p w14:paraId="2BBC3453" w14:textId="31B6F298" w:rsidR="00806D35" w:rsidRPr="00806D35" w:rsidRDefault="005D0936" w:rsidP="00806D35">
            <w:pPr>
              <w:rPr>
                <w:lang w:val="en-US"/>
              </w:rPr>
            </w:pPr>
            <w:r>
              <w:rPr>
                <w:lang w:val="en-US"/>
              </w:rPr>
              <w:t>§</w:t>
            </w:r>
          </w:p>
          <w:p w14:paraId="11BDE5AB" w14:textId="500D302B" w:rsidR="00E21E7A" w:rsidRPr="006130EE" w:rsidRDefault="00806D35" w:rsidP="00806D35">
            <w:pPr>
              <w:rPr>
                <w:lang w:val="en-US"/>
              </w:rPr>
            </w:pPr>
            <w:r w:rsidRPr="00806D35">
              <w:rPr>
                <w:lang w:val="en-US"/>
              </w:rPr>
              <w:t xml:space="preserve">Overall, integrating physical activity into therapeutic programs can offer a holistic approach to enhancing physical, mental, and emotional well-being, making it a valuable component in the management of various conditions, including ASD. </w:t>
            </w:r>
          </w:p>
        </w:tc>
      </w:tr>
      <w:tr w:rsidR="00E21E7A" w:rsidRPr="00806D35" w14:paraId="21969144" w14:textId="77777777" w:rsidTr="007C7C9B">
        <w:tc>
          <w:tcPr>
            <w:tcW w:w="2127" w:type="dxa"/>
          </w:tcPr>
          <w:p w14:paraId="260F9649" w14:textId="77777777" w:rsidR="00E21E7A" w:rsidRPr="00357369" w:rsidRDefault="00E21E7A" w:rsidP="007C7C9B">
            <w:pPr>
              <w:rPr>
                <w:lang w:val="en-US"/>
              </w:rPr>
            </w:pPr>
            <w:r>
              <w:rPr>
                <w:lang w:val="en-US"/>
              </w:rPr>
              <w:t>Resources</w:t>
            </w:r>
          </w:p>
        </w:tc>
        <w:tc>
          <w:tcPr>
            <w:tcW w:w="8500" w:type="dxa"/>
          </w:tcPr>
          <w:p w14:paraId="3F054583" w14:textId="1CA5CF11" w:rsidR="00E21E7A" w:rsidRPr="00806D35" w:rsidRDefault="00806D35" w:rsidP="007C7C9B">
            <w:r w:rsidRPr="00806D35">
              <w:rPr>
                <w:lang w:val="en-US"/>
              </w:rPr>
              <w:t xml:space="preserve">Kandola AA, Osborn DPJ. Physical activity as an intervention in severe mental illness. BJPsych Advances. </w:t>
            </w:r>
            <w:r w:rsidRPr="00806D35">
              <w:t>2022;28(2):112-121. doi:10.1192/bja.2021.33</w:t>
            </w:r>
            <w:r w:rsidRPr="00806D35">
              <w:t xml:space="preserve"> </w:t>
            </w:r>
            <w:r w:rsidR="00E21E7A" w:rsidRPr="00806D35">
              <w:t>= [</w:t>
            </w:r>
            <w:r w:rsidRPr="00806D35">
              <w:t>https://www.cambridge.org/core/journals/bjpsych-advances/article/physical-activity-as-an-intervention-in-severe-mental-illness/710228AD691DFFABE6A6E150CA7F0AE3</w:t>
            </w:r>
            <w:r w:rsidR="00E21E7A" w:rsidRPr="00806D35">
              <w:t>]</w:t>
            </w:r>
          </w:p>
          <w:p w14:paraId="48488802" w14:textId="47A15770" w:rsidR="00E21E7A" w:rsidRPr="00806D35" w:rsidRDefault="00E21E7A" w:rsidP="007C7C9B"/>
        </w:tc>
      </w:tr>
    </w:tbl>
    <w:p w14:paraId="284F9DB2" w14:textId="77777777" w:rsidR="00E21E7A" w:rsidRPr="00806D35" w:rsidRDefault="00E21E7A" w:rsidP="00E21E7A"/>
    <w:p w14:paraId="11616DCA" w14:textId="77777777" w:rsidR="00E21E7A" w:rsidRPr="00806D35" w:rsidRDefault="00E21E7A" w:rsidP="00E21E7A"/>
    <w:p w14:paraId="61BD93BB" w14:textId="77777777" w:rsidR="00E21E7A" w:rsidRPr="00806D35" w:rsidRDefault="00E21E7A" w:rsidP="00E21E7A"/>
    <w:p w14:paraId="14323567" w14:textId="77777777" w:rsidR="00806D35" w:rsidRPr="00806D35" w:rsidRDefault="00806D35">
      <w:pPr>
        <w:rPr>
          <w:b/>
          <w:bCs/>
          <w:sz w:val="36"/>
          <w:szCs w:val="36"/>
        </w:rPr>
      </w:pPr>
      <w:r w:rsidRPr="00806D35">
        <w:rPr>
          <w:b/>
          <w:bCs/>
          <w:sz w:val="36"/>
          <w:szCs w:val="36"/>
        </w:rPr>
        <w:br w:type="page"/>
      </w:r>
    </w:p>
    <w:p w14:paraId="40D9535C" w14:textId="40CC90EF" w:rsidR="00E21E7A" w:rsidRPr="007F41BC" w:rsidRDefault="009C573E" w:rsidP="00E21E7A">
      <w:pPr>
        <w:rPr>
          <w:b/>
          <w:bCs/>
          <w:sz w:val="36"/>
          <w:szCs w:val="36"/>
          <w:lang w:val="en-US"/>
        </w:rPr>
      </w:pPr>
      <w:r w:rsidRPr="009C573E">
        <w:rPr>
          <w:b/>
          <w:bCs/>
          <w:sz w:val="36"/>
          <w:szCs w:val="36"/>
          <w:lang w:val="en-US"/>
        </w:rPr>
        <w:t>PROB</w:t>
      </w:r>
    </w:p>
    <w:tbl>
      <w:tblPr>
        <w:tblStyle w:val="Grilledutableau"/>
        <w:tblW w:w="10627" w:type="dxa"/>
        <w:tblLook w:val="04A0" w:firstRow="1" w:lastRow="0" w:firstColumn="1" w:lastColumn="0" w:noHBand="0" w:noVBand="1"/>
      </w:tblPr>
      <w:tblGrid>
        <w:gridCol w:w="2127"/>
        <w:gridCol w:w="8500"/>
      </w:tblGrid>
      <w:tr w:rsidR="00E21E7A" w:rsidRPr="0013035E" w14:paraId="20FCEF9C" w14:textId="77777777" w:rsidTr="007C7C9B">
        <w:tc>
          <w:tcPr>
            <w:tcW w:w="2127" w:type="dxa"/>
          </w:tcPr>
          <w:p w14:paraId="6C5FD5DF" w14:textId="77777777" w:rsidR="00E21E7A" w:rsidRDefault="00E21E7A" w:rsidP="007C7C9B">
            <w:pPr>
              <w:rPr>
                <w:rFonts w:ascii="Aptos Narrow" w:hAnsi="Aptos Narrow"/>
                <w:color w:val="000000"/>
              </w:rPr>
            </w:pPr>
            <w:r>
              <w:rPr>
                <w:rFonts w:ascii="Aptos Narrow" w:hAnsi="Aptos Narrow"/>
                <w:color w:val="000000"/>
              </w:rPr>
              <w:t>Acronym</w:t>
            </w:r>
          </w:p>
        </w:tc>
        <w:tc>
          <w:tcPr>
            <w:tcW w:w="8500" w:type="dxa"/>
          </w:tcPr>
          <w:p w14:paraId="339CC9F8" w14:textId="54F9E2FB" w:rsidR="00E21E7A" w:rsidRPr="00357369" w:rsidRDefault="009C573E" w:rsidP="007C7C9B">
            <w:pPr>
              <w:rPr>
                <w:rFonts w:ascii="Aptos Narrow" w:hAnsi="Aptos Narrow"/>
                <w:color w:val="000000"/>
              </w:rPr>
            </w:pPr>
            <w:r w:rsidRPr="009C573E">
              <w:rPr>
                <w:rFonts w:ascii="Aptos Narrow" w:hAnsi="Aptos Narrow"/>
                <w:color w:val="000000"/>
              </w:rPr>
              <w:t>PROB</w:t>
            </w:r>
          </w:p>
        </w:tc>
      </w:tr>
      <w:tr w:rsidR="00E21E7A" w14:paraId="60543BBB" w14:textId="77777777" w:rsidTr="007C7C9B">
        <w:tc>
          <w:tcPr>
            <w:tcW w:w="2127" w:type="dxa"/>
          </w:tcPr>
          <w:p w14:paraId="2280F636" w14:textId="77777777" w:rsidR="00E21E7A" w:rsidRPr="00357369" w:rsidRDefault="00E21E7A" w:rsidP="007C7C9B">
            <w:r>
              <w:t>Name</w:t>
            </w:r>
          </w:p>
        </w:tc>
        <w:tc>
          <w:tcPr>
            <w:tcW w:w="8500" w:type="dxa"/>
          </w:tcPr>
          <w:p w14:paraId="4872347B" w14:textId="637725E7" w:rsidR="00E21E7A" w:rsidRDefault="009C573E" w:rsidP="007C7C9B">
            <w:r w:rsidRPr="009C573E">
              <w:t>Probiotics</w:t>
            </w:r>
          </w:p>
        </w:tc>
      </w:tr>
      <w:tr w:rsidR="00E21E7A" w14:paraId="12906362" w14:textId="77777777" w:rsidTr="007C7C9B">
        <w:tc>
          <w:tcPr>
            <w:tcW w:w="2127" w:type="dxa"/>
          </w:tcPr>
          <w:p w14:paraId="1A84681A" w14:textId="77777777" w:rsidR="00E21E7A" w:rsidRDefault="00E21E7A" w:rsidP="007C7C9B">
            <w:r>
              <w:t>Group</w:t>
            </w:r>
          </w:p>
        </w:tc>
        <w:tc>
          <w:tcPr>
            <w:tcW w:w="8500" w:type="dxa"/>
          </w:tcPr>
          <w:p w14:paraId="649A67E3" w14:textId="77777777" w:rsidR="00E21E7A" w:rsidRPr="00357369" w:rsidRDefault="00E21E7A" w:rsidP="007C7C9B">
            <w:r w:rsidRPr="00163615">
              <w:t>Complementary</w:t>
            </w:r>
          </w:p>
        </w:tc>
      </w:tr>
      <w:tr w:rsidR="00E21E7A" w14:paraId="7B4AA0AF" w14:textId="77777777" w:rsidTr="007C7C9B">
        <w:tc>
          <w:tcPr>
            <w:tcW w:w="2127" w:type="dxa"/>
          </w:tcPr>
          <w:p w14:paraId="48415A01" w14:textId="77777777" w:rsidR="00E21E7A" w:rsidRPr="00357369" w:rsidRDefault="00E21E7A" w:rsidP="007C7C9B">
            <w:r>
              <w:t>Link image</w:t>
            </w:r>
          </w:p>
        </w:tc>
        <w:tc>
          <w:tcPr>
            <w:tcW w:w="8500" w:type="dxa"/>
          </w:tcPr>
          <w:p w14:paraId="0E26A312" w14:textId="0067185F" w:rsidR="00E21E7A" w:rsidRDefault="00784704" w:rsidP="007C7C9B">
            <w:r w:rsidRPr="00784704">
              <w:t>https://cdn.pixabay.com/photo/2024/05/15/06/16/abdomen-8762852_1280.jpg</w:t>
            </w:r>
          </w:p>
        </w:tc>
      </w:tr>
      <w:tr w:rsidR="00E21E7A" w:rsidRPr="00B464BE" w14:paraId="4537A68F" w14:textId="77777777" w:rsidTr="007C7C9B">
        <w:tc>
          <w:tcPr>
            <w:tcW w:w="2127" w:type="dxa"/>
          </w:tcPr>
          <w:p w14:paraId="79034DC9" w14:textId="77777777" w:rsidR="00E21E7A" w:rsidRPr="00D940E0" w:rsidRDefault="00E21E7A" w:rsidP="007C7C9B">
            <w:r>
              <w:t>History</w:t>
            </w:r>
          </w:p>
        </w:tc>
        <w:tc>
          <w:tcPr>
            <w:tcW w:w="8500" w:type="dxa"/>
          </w:tcPr>
          <w:p w14:paraId="0ECC0DBC" w14:textId="77777777" w:rsidR="00E21E7A" w:rsidRPr="00357369" w:rsidRDefault="00E21E7A" w:rsidP="007C7C9B">
            <w:pPr>
              <w:rPr>
                <w:lang w:val="en-US"/>
              </w:rPr>
            </w:pPr>
          </w:p>
        </w:tc>
      </w:tr>
      <w:tr w:rsidR="00E21E7A" w:rsidRPr="00FA76A8" w14:paraId="31A98CC8" w14:textId="77777777" w:rsidTr="007C7C9B">
        <w:tc>
          <w:tcPr>
            <w:tcW w:w="2127" w:type="dxa"/>
          </w:tcPr>
          <w:p w14:paraId="02FD9DCF" w14:textId="77777777" w:rsidR="00E21E7A" w:rsidRPr="00357369" w:rsidRDefault="00E21E7A" w:rsidP="007C7C9B">
            <w:pPr>
              <w:rPr>
                <w:lang w:val="en-US"/>
              </w:rPr>
            </w:pPr>
            <w:r>
              <w:rPr>
                <w:lang w:val="en-US"/>
              </w:rPr>
              <w:t>Description</w:t>
            </w:r>
          </w:p>
        </w:tc>
        <w:tc>
          <w:tcPr>
            <w:tcW w:w="8500" w:type="dxa"/>
          </w:tcPr>
          <w:p w14:paraId="24EC977C" w14:textId="24FDC31B" w:rsidR="009C573E" w:rsidRPr="009C573E" w:rsidRDefault="009C573E" w:rsidP="009C573E">
            <w:pPr>
              <w:rPr>
                <w:lang w:val="en-US"/>
              </w:rPr>
            </w:pPr>
            <w:r w:rsidRPr="009C573E">
              <w:rPr>
                <w:lang w:val="en-US"/>
              </w:rPr>
              <w:t xml:space="preserve">Probiotics are living microorganisms that, when consumed in sufficient quantities, help maintain the microbial balance of the intestine. They achieve this by modulating the activity of the intestinal immune system, reinforcing the intestinal mucosal barrier, and exerting direct antimicrobial effects. By promoting a healthy gut microbiome, probiotics contribute to the overall intestinal health of their host. These beneficial microorganisms are commonly found in fermented foods such as yogurt, kefir, sauerkraut, kimchi, and in dietary supplements. </w:t>
            </w:r>
          </w:p>
          <w:p w14:paraId="237C25C6" w14:textId="52857913" w:rsidR="009C573E" w:rsidRPr="009C573E" w:rsidRDefault="005D0936" w:rsidP="009C573E">
            <w:pPr>
              <w:rPr>
                <w:lang w:val="en-US"/>
              </w:rPr>
            </w:pPr>
            <w:r>
              <w:rPr>
                <w:lang w:val="en-US"/>
              </w:rPr>
              <w:t>§</w:t>
            </w:r>
          </w:p>
          <w:p w14:paraId="6CC1D978" w14:textId="4C5DF8AE" w:rsidR="009C573E" w:rsidRPr="009C573E" w:rsidRDefault="009C573E" w:rsidP="009C573E">
            <w:pPr>
              <w:rPr>
                <w:lang w:val="en-US"/>
              </w:rPr>
            </w:pPr>
            <w:r w:rsidRPr="009C573E">
              <w:rPr>
                <w:lang w:val="en-US"/>
              </w:rPr>
              <w:t>One of the emerging areas of research is the gut-brain axis, a complex two-way communication system between the gastrointestinal tract and the central nervous system. Scientists are exploring how probiotics can influence neurological and psychological conditions through this axis.</w:t>
            </w:r>
          </w:p>
          <w:p w14:paraId="0B592651" w14:textId="77777777" w:rsidR="009C573E" w:rsidRDefault="009C573E" w:rsidP="009C573E">
            <w:pPr>
              <w:rPr>
                <w:lang w:val="en-US"/>
              </w:rPr>
            </w:pPr>
            <w:r w:rsidRPr="009C573E">
              <w:rPr>
                <w:lang w:val="en-US"/>
              </w:rPr>
              <w:t>The gut-brain axis involves several pathways, including:</w:t>
            </w:r>
          </w:p>
          <w:p w14:paraId="75BE035F" w14:textId="54BE5F80" w:rsidR="009C573E" w:rsidRPr="009C573E" w:rsidRDefault="009C573E" w:rsidP="009C573E">
            <w:pPr>
              <w:rPr>
                <w:lang w:val="en-US"/>
              </w:rPr>
            </w:pPr>
            <w:r>
              <w:rPr>
                <w:lang w:val="en-US"/>
              </w:rPr>
              <w:t>+</w:t>
            </w:r>
            <w:r w:rsidRPr="009C573E">
              <w:rPr>
                <w:lang w:val="en-US"/>
              </w:rPr>
              <w:t>Neural pathways: The vagus nerve plays a crucial role in transmitting signals between the gut and the brain.</w:t>
            </w:r>
          </w:p>
          <w:p w14:paraId="1594560A" w14:textId="0C894A89" w:rsidR="009C573E" w:rsidRPr="009C573E" w:rsidRDefault="009C573E" w:rsidP="009C573E">
            <w:pPr>
              <w:rPr>
                <w:lang w:val="en-US"/>
              </w:rPr>
            </w:pPr>
            <w:r>
              <w:rPr>
                <w:lang w:val="en-US"/>
              </w:rPr>
              <w:t>+</w:t>
            </w:r>
            <w:r w:rsidRPr="009C573E">
              <w:rPr>
                <w:lang w:val="en-US"/>
              </w:rPr>
              <w:t>Immune system modulation: Probiotics can influence the production of cytokines and other immune responses that affect brain function.</w:t>
            </w:r>
          </w:p>
          <w:p w14:paraId="76B5814A" w14:textId="22CB83A3" w:rsidR="009C573E" w:rsidRPr="009C573E" w:rsidRDefault="009C573E" w:rsidP="009C573E">
            <w:pPr>
              <w:rPr>
                <w:lang w:val="en-US"/>
              </w:rPr>
            </w:pPr>
            <w:r>
              <w:rPr>
                <w:lang w:val="en-US"/>
              </w:rPr>
              <w:t>+</w:t>
            </w:r>
            <w:r w:rsidRPr="009C573E">
              <w:rPr>
                <w:lang w:val="en-US"/>
              </w:rPr>
              <w:t>Metabolic pathways: Short-chain fatty acids and other metabolites produced by gut bacteria can cross the blood-brain barrier and impact brain activity.</w:t>
            </w:r>
          </w:p>
          <w:p w14:paraId="7A196063" w14:textId="3632A259" w:rsidR="009C573E" w:rsidRPr="009C573E" w:rsidRDefault="009C573E" w:rsidP="009C573E">
            <w:pPr>
              <w:rPr>
                <w:lang w:val="en-US"/>
              </w:rPr>
            </w:pPr>
            <w:r>
              <w:rPr>
                <w:lang w:val="en-US"/>
              </w:rPr>
              <w:t>+</w:t>
            </w:r>
            <w:r w:rsidRPr="009C573E">
              <w:rPr>
                <w:lang w:val="en-US"/>
              </w:rPr>
              <w:t>Endocrine signaling: Gut microbes can affect the production of hormones and neurotransmitters such as serotonin, which is predominantly produced in the gut.</w:t>
            </w:r>
          </w:p>
          <w:p w14:paraId="3A93BCB0" w14:textId="6582AF28" w:rsidR="009C573E" w:rsidRPr="009C573E" w:rsidRDefault="005D0936" w:rsidP="009C573E">
            <w:pPr>
              <w:rPr>
                <w:lang w:val="en-US"/>
              </w:rPr>
            </w:pPr>
            <w:r>
              <w:rPr>
                <w:lang w:val="en-US"/>
              </w:rPr>
              <w:t>§</w:t>
            </w:r>
          </w:p>
          <w:p w14:paraId="569BCA37" w14:textId="4F8B0B5F" w:rsidR="00E21E7A" w:rsidRPr="006130EE" w:rsidRDefault="009C573E" w:rsidP="009C573E">
            <w:pPr>
              <w:rPr>
                <w:lang w:val="en-US"/>
              </w:rPr>
            </w:pPr>
            <w:r w:rsidRPr="009C573E">
              <w:rPr>
                <w:lang w:val="en-US"/>
              </w:rPr>
              <w:t xml:space="preserve">Overall, while more research is needed to fully understand the mechanisms and efficacy of probiotics in treating neurological and psychological conditions, the current findings highlight the significant potential of probiotics as a complementary approach to promoting mental and physical health. </w:t>
            </w:r>
          </w:p>
        </w:tc>
      </w:tr>
      <w:tr w:rsidR="00E21E7A" w:rsidRPr="00B464BE" w14:paraId="306D47C0" w14:textId="77777777" w:rsidTr="007C7C9B">
        <w:tc>
          <w:tcPr>
            <w:tcW w:w="2127" w:type="dxa"/>
          </w:tcPr>
          <w:p w14:paraId="508A953E" w14:textId="77777777" w:rsidR="00E21E7A" w:rsidRPr="00357369" w:rsidRDefault="00E21E7A" w:rsidP="007C7C9B">
            <w:pPr>
              <w:rPr>
                <w:lang w:val="en-US"/>
              </w:rPr>
            </w:pPr>
            <w:r>
              <w:rPr>
                <w:lang w:val="en-US"/>
              </w:rPr>
              <w:t>Resources</w:t>
            </w:r>
          </w:p>
        </w:tc>
        <w:tc>
          <w:tcPr>
            <w:tcW w:w="8500" w:type="dxa"/>
          </w:tcPr>
          <w:p w14:paraId="769AEC6F" w14:textId="61D4CBEA" w:rsidR="00E21E7A" w:rsidRPr="00B424B3" w:rsidRDefault="00B424B3" w:rsidP="007C7C9B">
            <w:r w:rsidRPr="00B424B3">
              <w:t xml:space="preserve">Barbosa RSD, Vieira-Coelho MA. </w:t>
            </w:r>
            <w:r w:rsidRPr="00B424B3">
              <w:rPr>
                <w:lang w:val="en-US"/>
              </w:rPr>
              <w:t xml:space="preserve">Probiotics and prebiotics: focus on psychiatric disorders - a systematic review. </w:t>
            </w:r>
            <w:r w:rsidRPr="00B424B3">
              <w:t>Nutr Rev. 2020 Jun 1;78(6):437-450. doi: 10.1093/nutrit/nuz080. PMID: 31769847.</w:t>
            </w:r>
            <w:r>
              <w:t xml:space="preserve"> </w:t>
            </w:r>
            <w:r w:rsidR="00E21E7A" w:rsidRPr="00B424B3">
              <w:t>= [</w:t>
            </w:r>
            <w:r w:rsidRPr="00B424B3">
              <w:t>https://pubmed.ncbi.nlm.nih.gov/31769847/</w:t>
            </w:r>
            <w:r w:rsidR="00E21E7A" w:rsidRPr="00B424B3">
              <w:t>]</w:t>
            </w:r>
          </w:p>
        </w:tc>
      </w:tr>
    </w:tbl>
    <w:p w14:paraId="6B665A1A" w14:textId="77777777" w:rsidR="00E21E7A" w:rsidRPr="00B424B3" w:rsidRDefault="00E21E7A" w:rsidP="00E21E7A"/>
    <w:p w14:paraId="509B90FA" w14:textId="77777777" w:rsidR="00E21E7A" w:rsidRPr="00B424B3" w:rsidRDefault="00E21E7A" w:rsidP="00E21E7A"/>
    <w:p w14:paraId="7B15B8A2" w14:textId="77777777" w:rsidR="00E21E7A" w:rsidRPr="00B424B3" w:rsidRDefault="00E21E7A" w:rsidP="00E21E7A"/>
    <w:p w14:paraId="1B86DCC4" w14:textId="77777777" w:rsidR="00806D35" w:rsidRPr="00B424B3" w:rsidRDefault="00806D35">
      <w:pPr>
        <w:rPr>
          <w:b/>
          <w:bCs/>
          <w:sz w:val="36"/>
          <w:szCs w:val="36"/>
        </w:rPr>
      </w:pPr>
      <w:r w:rsidRPr="00B424B3">
        <w:rPr>
          <w:b/>
          <w:bCs/>
          <w:sz w:val="36"/>
          <w:szCs w:val="36"/>
        </w:rPr>
        <w:br w:type="page"/>
      </w:r>
    </w:p>
    <w:p w14:paraId="0B591BB0" w14:textId="522FD132" w:rsidR="00E21E7A" w:rsidRPr="007F41BC" w:rsidRDefault="00F647A9" w:rsidP="00E21E7A">
      <w:pPr>
        <w:rPr>
          <w:b/>
          <w:bCs/>
          <w:sz w:val="36"/>
          <w:szCs w:val="36"/>
          <w:lang w:val="en-US"/>
        </w:rPr>
      </w:pPr>
      <w:r w:rsidRPr="00F647A9">
        <w:rPr>
          <w:b/>
          <w:bCs/>
          <w:sz w:val="36"/>
          <w:szCs w:val="36"/>
          <w:lang w:val="en-US"/>
        </w:rPr>
        <w:t>PUFA</w:t>
      </w:r>
    </w:p>
    <w:tbl>
      <w:tblPr>
        <w:tblStyle w:val="Grilledutableau"/>
        <w:tblW w:w="10627" w:type="dxa"/>
        <w:tblLook w:val="04A0" w:firstRow="1" w:lastRow="0" w:firstColumn="1" w:lastColumn="0" w:noHBand="0" w:noVBand="1"/>
      </w:tblPr>
      <w:tblGrid>
        <w:gridCol w:w="2127"/>
        <w:gridCol w:w="8500"/>
      </w:tblGrid>
      <w:tr w:rsidR="00E21E7A" w:rsidRPr="0013035E" w14:paraId="37DA81AE" w14:textId="77777777" w:rsidTr="007C7C9B">
        <w:tc>
          <w:tcPr>
            <w:tcW w:w="2127" w:type="dxa"/>
          </w:tcPr>
          <w:p w14:paraId="7487D3B9" w14:textId="77777777" w:rsidR="00E21E7A" w:rsidRDefault="00E21E7A" w:rsidP="007C7C9B">
            <w:pPr>
              <w:rPr>
                <w:rFonts w:ascii="Aptos Narrow" w:hAnsi="Aptos Narrow"/>
                <w:color w:val="000000"/>
              </w:rPr>
            </w:pPr>
            <w:r>
              <w:rPr>
                <w:rFonts w:ascii="Aptos Narrow" w:hAnsi="Aptos Narrow"/>
                <w:color w:val="000000"/>
              </w:rPr>
              <w:t>Acronym</w:t>
            </w:r>
          </w:p>
        </w:tc>
        <w:tc>
          <w:tcPr>
            <w:tcW w:w="8500" w:type="dxa"/>
          </w:tcPr>
          <w:p w14:paraId="19D26788" w14:textId="61494B70" w:rsidR="00E21E7A" w:rsidRPr="00357369" w:rsidRDefault="00F647A9" w:rsidP="007C7C9B">
            <w:pPr>
              <w:rPr>
                <w:rFonts w:ascii="Aptos Narrow" w:hAnsi="Aptos Narrow"/>
                <w:color w:val="000000"/>
              </w:rPr>
            </w:pPr>
            <w:r w:rsidRPr="00F647A9">
              <w:rPr>
                <w:rFonts w:ascii="Aptos Narrow" w:hAnsi="Aptos Narrow"/>
                <w:color w:val="000000"/>
              </w:rPr>
              <w:t>PUFA</w:t>
            </w:r>
          </w:p>
        </w:tc>
      </w:tr>
      <w:tr w:rsidR="00E21E7A" w:rsidRPr="00F647A9" w14:paraId="6FC7CFE1" w14:textId="77777777" w:rsidTr="007C7C9B">
        <w:tc>
          <w:tcPr>
            <w:tcW w:w="2127" w:type="dxa"/>
          </w:tcPr>
          <w:p w14:paraId="54ADCFAB" w14:textId="77777777" w:rsidR="00E21E7A" w:rsidRPr="00357369" w:rsidRDefault="00E21E7A" w:rsidP="007C7C9B">
            <w:r>
              <w:t>Name</w:t>
            </w:r>
          </w:p>
        </w:tc>
        <w:tc>
          <w:tcPr>
            <w:tcW w:w="8500" w:type="dxa"/>
          </w:tcPr>
          <w:p w14:paraId="2B04BCB2" w14:textId="77C818BD" w:rsidR="00E21E7A" w:rsidRPr="00F647A9" w:rsidRDefault="00F647A9" w:rsidP="007C7C9B">
            <w:pPr>
              <w:rPr>
                <w:lang w:val="en-US"/>
              </w:rPr>
            </w:pPr>
            <w:r w:rsidRPr="00F647A9">
              <w:rPr>
                <w:lang w:val="en-US"/>
              </w:rPr>
              <w:t>Polyunsaturated fatty acids</w:t>
            </w:r>
          </w:p>
        </w:tc>
      </w:tr>
      <w:tr w:rsidR="00E21E7A" w14:paraId="3A7008E5" w14:textId="77777777" w:rsidTr="007C7C9B">
        <w:tc>
          <w:tcPr>
            <w:tcW w:w="2127" w:type="dxa"/>
          </w:tcPr>
          <w:p w14:paraId="5F7ED50F" w14:textId="77777777" w:rsidR="00E21E7A" w:rsidRDefault="00E21E7A" w:rsidP="007C7C9B">
            <w:r>
              <w:t>Group</w:t>
            </w:r>
          </w:p>
        </w:tc>
        <w:tc>
          <w:tcPr>
            <w:tcW w:w="8500" w:type="dxa"/>
          </w:tcPr>
          <w:p w14:paraId="1FC09710" w14:textId="77777777" w:rsidR="00E21E7A" w:rsidRPr="00357369" w:rsidRDefault="00E21E7A" w:rsidP="007C7C9B">
            <w:r w:rsidRPr="00163615">
              <w:t>Complementary</w:t>
            </w:r>
          </w:p>
        </w:tc>
      </w:tr>
      <w:tr w:rsidR="00E21E7A" w14:paraId="4D2EF8CE" w14:textId="77777777" w:rsidTr="007C7C9B">
        <w:tc>
          <w:tcPr>
            <w:tcW w:w="2127" w:type="dxa"/>
          </w:tcPr>
          <w:p w14:paraId="771208FD" w14:textId="77777777" w:rsidR="00E21E7A" w:rsidRPr="00357369" w:rsidRDefault="00E21E7A" w:rsidP="007C7C9B">
            <w:r>
              <w:t>Link image</w:t>
            </w:r>
          </w:p>
        </w:tc>
        <w:tc>
          <w:tcPr>
            <w:tcW w:w="8500" w:type="dxa"/>
          </w:tcPr>
          <w:p w14:paraId="09EFBCE9" w14:textId="716763D7" w:rsidR="00E21E7A" w:rsidRDefault="00F647A9" w:rsidP="007C7C9B">
            <w:r w:rsidRPr="00F647A9">
              <w:t>https://images.unsplash.com/photo-1624362772755-4d5843e67047?q=80&amp;w=2670&amp;auto=format&amp;fit=crop&amp;ixlib=rb-4.0.3&amp;ixid=M3wxMjA3fDB8MHxwaG90by1wYWdlfHx8fGVufDB8fHx8fA%3D%3D</w:t>
            </w:r>
          </w:p>
        </w:tc>
      </w:tr>
      <w:tr w:rsidR="00E21E7A" w:rsidRPr="00B464BE" w14:paraId="70FA6DF2" w14:textId="77777777" w:rsidTr="007C7C9B">
        <w:tc>
          <w:tcPr>
            <w:tcW w:w="2127" w:type="dxa"/>
          </w:tcPr>
          <w:p w14:paraId="1E0BDF97" w14:textId="77777777" w:rsidR="00E21E7A" w:rsidRPr="00D940E0" w:rsidRDefault="00E21E7A" w:rsidP="007C7C9B">
            <w:r>
              <w:t>History</w:t>
            </w:r>
          </w:p>
        </w:tc>
        <w:tc>
          <w:tcPr>
            <w:tcW w:w="8500" w:type="dxa"/>
          </w:tcPr>
          <w:p w14:paraId="488D54C9" w14:textId="77777777" w:rsidR="00E21E7A" w:rsidRPr="00357369" w:rsidRDefault="00E21E7A" w:rsidP="007C7C9B">
            <w:pPr>
              <w:rPr>
                <w:lang w:val="en-US"/>
              </w:rPr>
            </w:pPr>
          </w:p>
        </w:tc>
      </w:tr>
      <w:tr w:rsidR="00E21E7A" w:rsidRPr="00F647A9" w14:paraId="65A2136A" w14:textId="77777777" w:rsidTr="007C7C9B">
        <w:tc>
          <w:tcPr>
            <w:tcW w:w="2127" w:type="dxa"/>
          </w:tcPr>
          <w:p w14:paraId="5258CF54" w14:textId="77777777" w:rsidR="00E21E7A" w:rsidRPr="00357369" w:rsidRDefault="00E21E7A" w:rsidP="007C7C9B">
            <w:pPr>
              <w:rPr>
                <w:lang w:val="en-US"/>
              </w:rPr>
            </w:pPr>
            <w:r>
              <w:rPr>
                <w:lang w:val="en-US"/>
              </w:rPr>
              <w:t>Description</w:t>
            </w:r>
          </w:p>
        </w:tc>
        <w:tc>
          <w:tcPr>
            <w:tcW w:w="8500" w:type="dxa"/>
          </w:tcPr>
          <w:p w14:paraId="673311E1" w14:textId="24400997" w:rsidR="00F647A9" w:rsidRPr="00F647A9" w:rsidRDefault="00F647A9" w:rsidP="00F647A9">
            <w:pPr>
              <w:rPr>
                <w:lang w:val="en-US"/>
              </w:rPr>
            </w:pPr>
            <w:r w:rsidRPr="00F647A9">
              <w:rPr>
                <w:lang w:val="en-US"/>
              </w:rPr>
              <w:t xml:space="preserve">Omega-3 polyunsaturated fatty acids (PUFAs) are essential fatty acids that play a crucial role in brain function and development. These fatty acids cannot be synthesized by the human body and must be obtained through diet or supplementation. They are found in high concentrations in fish oil, flaxseed oil, and certain types of seaweed. </w:t>
            </w:r>
          </w:p>
          <w:p w14:paraId="2D41E28B" w14:textId="618688E4" w:rsidR="00F647A9" w:rsidRPr="00F647A9" w:rsidRDefault="005D0936" w:rsidP="00F647A9">
            <w:pPr>
              <w:rPr>
                <w:lang w:val="en-US"/>
              </w:rPr>
            </w:pPr>
            <w:r>
              <w:rPr>
                <w:lang w:val="en-US"/>
              </w:rPr>
              <w:t>§</w:t>
            </w:r>
          </w:p>
          <w:p w14:paraId="4098FE98" w14:textId="144C38F7" w:rsidR="00F647A9" w:rsidRPr="00F647A9" w:rsidRDefault="00F647A9" w:rsidP="00F647A9">
            <w:pPr>
              <w:rPr>
                <w:lang w:val="en-US"/>
              </w:rPr>
            </w:pPr>
            <w:r w:rsidRPr="00F647A9">
              <w:rPr>
                <w:lang w:val="en-US"/>
              </w:rPr>
              <w:t xml:space="preserve">The primary types of omega-3 fatty acids important for human health include: </w:t>
            </w:r>
            <w:r w:rsidR="00014FE4">
              <w:rPr>
                <w:lang w:val="en-US"/>
              </w:rPr>
              <w:t>+</w:t>
            </w:r>
            <w:r w:rsidRPr="00F647A9">
              <w:rPr>
                <w:lang w:val="en-US"/>
              </w:rPr>
              <w:t>Eicosapentaenoic acid (EPA): Primarily found in fish and fish oil, EPA is known for its anti-inflammatory properties.</w:t>
            </w:r>
          </w:p>
          <w:p w14:paraId="486BF5D2" w14:textId="606B6AC5" w:rsidR="00F647A9" w:rsidRPr="00F647A9" w:rsidRDefault="00014FE4" w:rsidP="00F647A9">
            <w:pPr>
              <w:rPr>
                <w:lang w:val="en-US"/>
              </w:rPr>
            </w:pPr>
            <w:r>
              <w:rPr>
                <w:lang w:val="en-US"/>
              </w:rPr>
              <w:t>+</w:t>
            </w:r>
            <w:r w:rsidR="00F647A9" w:rsidRPr="00F647A9">
              <w:rPr>
                <w:lang w:val="en-US"/>
              </w:rPr>
              <w:t>Docosahexaenoic acid (DHA): Also found in fish and fish oil, DHA is a major structural component of the brain and retina.</w:t>
            </w:r>
          </w:p>
          <w:p w14:paraId="6783871C" w14:textId="54E3F662" w:rsidR="00F647A9" w:rsidRPr="00F647A9" w:rsidRDefault="00014FE4" w:rsidP="00F647A9">
            <w:pPr>
              <w:rPr>
                <w:lang w:val="en-US"/>
              </w:rPr>
            </w:pPr>
            <w:r>
              <w:rPr>
                <w:lang w:val="en-US"/>
              </w:rPr>
              <w:t>+</w:t>
            </w:r>
            <w:r w:rsidR="00F647A9" w:rsidRPr="00F647A9">
              <w:rPr>
                <w:lang w:val="en-US"/>
              </w:rPr>
              <w:t>Alpha-linolenic acid (ALA): Found in plant oils such as flaxseed, chia seeds, and walnuts, ALA can be converted in small amounts to EPA and DHA in the body.</w:t>
            </w:r>
          </w:p>
          <w:p w14:paraId="3BE32EFD" w14:textId="013E7A3C" w:rsidR="00F647A9" w:rsidRPr="00F647A9" w:rsidRDefault="005D0936" w:rsidP="00F647A9">
            <w:pPr>
              <w:rPr>
                <w:lang w:val="en-US"/>
              </w:rPr>
            </w:pPr>
            <w:r>
              <w:rPr>
                <w:lang w:val="en-US"/>
              </w:rPr>
              <w:t>§</w:t>
            </w:r>
          </w:p>
          <w:p w14:paraId="158E7661" w14:textId="2ADFD1B5" w:rsidR="00F647A9" w:rsidRPr="00F647A9" w:rsidRDefault="00F647A9" w:rsidP="00F647A9">
            <w:pPr>
              <w:rPr>
                <w:lang w:val="en-US"/>
              </w:rPr>
            </w:pPr>
            <w:r w:rsidRPr="00F647A9">
              <w:rPr>
                <w:lang w:val="en-US"/>
              </w:rPr>
              <w:t>Given their critical role in brain health, ensuring sufficient intake of omega-3 fatty acids through diet or supplementation is important. Fatty fish such as salmon, mackerel, and sardines are excellent dietary sources of EPA and DHA. For those who do not consume fish, flaxseed oil, chia seeds, and walnuts are good sources of ALA, although they are less efficiently converted to EPA and DHA.</w:t>
            </w:r>
          </w:p>
          <w:p w14:paraId="1560323F" w14:textId="486FFC59" w:rsidR="00F647A9" w:rsidRPr="00F647A9" w:rsidRDefault="005D0936" w:rsidP="00F647A9">
            <w:pPr>
              <w:rPr>
                <w:lang w:val="en-US"/>
              </w:rPr>
            </w:pPr>
            <w:r>
              <w:rPr>
                <w:lang w:val="en-US"/>
              </w:rPr>
              <w:t>§</w:t>
            </w:r>
          </w:p>
          <w:p w14:paraId="3416B171" w14:textId="677CC686" w:rsidR="00E21E7A" w:rsidRPr="006130EE" w:rsidRDefault="00F647A9" w:rsidP="00F647A9">
            <w:pPr>
              <w:rPr>
                <w:lang w:val="en-US"/>
              </w:rPr>
            </w:pPr>
            <w:r w:rsidRPr="00F647A9">
              <w:rPr>
                <w:lang w:val="en-US"/>
              </w:rPr>
              <w:t>Overall, omega-3 PUFAs are indispensable for maintaining optimal brain function and development throughout life. Their broad range of benefits underscores the importance of including these essential fatty acids in a balanced diet.</w:t>
            </w:r>
          </w:p>
        </w:tc>
      </w:tr>
      <w:tr w:rsidR="00E21E7A" w:rsidRPr="00F647A9" w14:paraId="043B26AA" w14:textId="77777777" w:rsidTr="007C7C9B">
        <w:tc>
          <w:tcPr>
            <w:tcW w:w="2127" w:type="dxa"/>
          </w:tcPr>
          <w:p w14:paraId="15CFC1C5" w14:textId="77777777" w:rsidR="00E21E7A" w:rsidRPr="00357369" w:rsidRDefault="00E21E7A" w:rsidP="007C7C9B">
            <w:pPr>
              <w:rPr>
                <w:lang w:val="en-US"/>
              </w:rPr>
            </w:pPr>
            <w:r>
              <w:rPr>
                <w:lang w:val="en-US"/>
              </w:rPr>
              <w:t>Resources</w:t>
            </w:r>
          </w:p>
        </w:tc>
        <w:tc>
          <w:tcPr>
            <w:tcW w:w="8500" w:type="dxa"/>
          </w:tcPr>
          <w:p w14:paraId="4187725D" w14:textId="65792378" w:rsidR="00E21E7A" w:rsidRPr="00357369" w:rsidRDefault="00F647A9" w:rsidP="007C7C9B">
            <w:pPr>
              <w:rPr>
                <w:lang w:val="en-US"/>
              </w:rPr>
            </w:pPr>
            <w:r w:rsidRPr="00F647A9">
              <w:rPr>
                <w:lang w:val="en-US"/>
              </w:rPr>
              <w:t>Bozzatello P, Rocca P, Mantelli E, Bellino S. Polyunsaturated Fatty Acids: What is Their Role in Treatment of Psychiatric Disorders?. Int J Mol Sci. 2019;20(21):5257. Published 2019 Oct 23. doi:10.3390/ijms20215257</w:t>
            </w:r>
            <w:r>
              <w:rPr>
                <w:lang w:val="en-US"/>
              </w:rPr>
              <w:t xml:space="preserve"> </w:t>
            </w:r>
            <w:r w:rsidR="00E21E7A">
              <w:rPr>
                <w:lang w:val="en-US"/>
              </w:rPr>
              <w:t>= [</w:t>
            </w:r>
            <w:r w:rsidRPr="00F647A9">
              <w:rPr>
                <w:lang w:val="en-US"/>
              </w:rPr>
              <w:t>https://www.ncbi.nlm.nih.gov/pmc/articles/PMC6862261/</w:t>
            </w:r>
            <w:r w:rsidR="00E21E7A">
              <w:rPr>
                <w:lang w:val="en-US"/>
              </w:rPr>
              <w:t>]</w:t>
            </w:r>
          </w:p>
        </w:tc>
      </w:tr>
    </w:tbl>
    <w:p w14:paraId="6C47092B" w14:textId="77777777" w:rsidR="00E21E7A" w:rsidRPr="00357369" w:rsidRDefault="00E21E7A" w:rsidP="00E21E7A">
      <w:pPr>
        <w:rPr>
          <w:lang w:val="en-US"/>
        </w:rPr>
      </w:pPr>
    </w:p>
    <w:p w14:paraId="7C37A669" w14:textId="77777777" w:rsidR="00E21E7A" w:rsidRDefault="00E21E7A" w:rsidP="00E21E7A">
      <w:pPr>
        <w:rPr>
          <w:lang w:val="en-US"/>
        </w:rPr>
      </w:pPr>
    </w:p>
    <w:p w14:paraId="7DF80AA5" w14:textId="77777777" w:rsidR="00E21E7A" w:rsidRPr="00357369" w:rsidRDefault="00E21E7A" w:rsidP="00E21E7A">
      <w:pPr>
        <w:rPr>
          <w:lang w:val="en-US"/>
        </w:rPr>
      </w:pPr>
    </w:p>
    <w:p w14:paraId="1C4B2830" w14:textId="77777777" w:rsidR="002B3E32" w:rsidRDefault="002B3E32">
      <w:pPr>
        <w:rPr>
          <w:b/>
          <w:bCs/>
          <w:sz w:val="36"/>
          <w:szCs w:val="36"/>
          <w:lang w:val="en-US"/>
        </w:rPr>
      </w:pPr>
      <w:r>
        <w:rPr>
          <w:b/>
          <w:bCs/>
          <w:sz w:val="36"/>
          <w:szCs w:val="36"/>
          <w:lang w:val="en-US"/>
        </w:rPr>
        <w:br w:type="page"/>
      </w:r>
    </w:p>
    <w:p w14:paraId="2FBD4990" w14:textId="46E99662" w:rsidR="00E21E7A" w:rsidRPr="007F41BC" w:rsidRDefault="002B3E32" w:rsidP="00E21E7A">
      <w:pPr>
        <w:rPr>
          <w:b/>
          <w:bCs/>
          <w:sz w:val="36"/>
          <w:szCs w:val="36"/>
          <w:lang w:val="en-US"/>
        </w:rPr>
      </w:pPr>
      <w:r>
        <w:rPr>
          <w:b/>
          <w:bCs/>
          <w:sz w:val="36"/>
          <w:szCs w:val="36"/>
          <w:lang w:val="en-US"/>
        </w:rPr>
        <w:t>rTMS</w:t>
      </w:r>
    </w:p>
    <w:tbl>
      <w:tblPr>
        <w:tblStyle w:val="Grilledutableau"/>
        <w:tblW w:w="10627" w:type="dxa"/>
        <w:tblLook w:val="04A0" w:firstRow="1" w:lastRow="0" w:firstColumn="1" w:lastColumn="0" w:noHBand="0" w:noVBand="1"/>
      </w:tblPr>
      <w:tblGrid>
        <w:gridCol w:w="1241"/>
        <w:gridCol w:w="10087"/>
      </w:tblGrid>
      <w:tr w:rsidR="00E21E7A" w:rsidRPr="0013035E" w14:paraId="1FB4A7EE" w14:textId="77777777" w:rsidTr="007C7C9B">
        <w:tc>
          <w:tcPr>
            <w:tcW w:w="2127" w:type="dxa"/>
          </w:tcPr>
          <w:p w14:paraId="0BBBE944" w14:textId="77777777" w:rsidR="00E21E7A" w:rsidRDefault="00E21E7A" w:rsidP="007C7C9B">
            <w:pPr>
              <w:rPr>
                <w:rFonts w:ascii="Aptos Narrow" w:hAnsi="Aptos Narrow"/>
                <w:color w:val="000000"/>
              </w:rPr>
            </w:pPr>
            <w:r>
              <w:rPr>
                <w:rFonts w:ascii="Aptos Narrow" w:hAnsi="Aptos Narrow"/>
                <w:color w:val="000000"/>
              </w:rPr>
              <w:t>Acronym</w:t>
            </w:r>
          </w:p>
        </w:tc>
        <w:tc>
          <w:tcPr>
            <w:tcW w:w="8500" w:type="dxa"/>
          </w:tcPr>
          <w:p w14:paraId="42F081E9" w14:textId="71A06E7B" w:rsidR="00E21E7A" w:rsidRPr="00357369" w:rsidRDefault="002B3E32" w:rsidP="007C7C9B">
            <w:pPr>
              <w:rPr>
                <w:rFonts w:ascii="Aptos Narrow" w:hAnsi="Aptos Narrow"/>
                <w:color w:val="000000"/>
              </w:rPr>
            </w:pPr>
            <w:r>
              <w:rPr>
                <w:rFonts w:ascii="Aptos Narrow" w:hAnsi="Aptos Narrow"/>
                <w:color w:val="000000"/>
              </w:rPr>
              <w:t>rTMS</w:t>
            </w:r>
          </w:p>
        </w:tc>
      </w:tr>
      <w:tr w:rsidR="00E21E7A" w14:paraId="17B4348A" w14:textId="77777777" w:rsidTr="007C7C9B">
        <w:tc>
          <w:tcPr>
            <w:tcW w:w="2127" w:type="dxa"/>
          </w:tcPr>
          <w:p w14:paraId="709B1898" w14:textId="77777777" w:rsidR="00E21E7A" w:rsidRPr="00357369" w:rsidRDefault="00E21E7A" w:rsidP="007C7C9B">
            <w:r>
              <w:t>Name</w:t>
            </w:r>
          </w:p>
        </w:tc>
        <w:tc>
          <w:tcPr>
            <w:tcW w:w="8500" w:type="dxa"/>
          </w:tcPr>
          <w:p w14:paraId="090B75D5" w14:textId="019F767B" w:rsidR="00E21E7A" w:rsidRDefault="002B3E32" w:rsidP="007C7C9B">
            <w:r w:rsidRPr="002B3E32">
              <w:t>Repetitive Transcranial Magnetic Stimulation</w:t>
            </w:r>
          </w:p>
        </w:tc>
      </w:tr>
      <w:tr w:rsidR="00E21E7A" w14:paraId="195C6AEB" w14:textId="77777777" w:rsidTr="007C7C9B">
        <w:tc>
          <w:tcPr>
            <w:tcW w:w="2127" w:type="dxa"/>
          </w:tcPr>
          <w:p w14:paraId="77504289" w14:textId="77777777" w:rsidR="00E21E7A" w:rsidRDefault="00E21E7A" w:rsidP="007C7C9B">
            <w:r>
              <w:t>Group</w:t>
            </w:r>
          </w:p>
        </w:tc>
        <w:tc>
          <w:tcPr>
            <w:tcW w:w="8500" w:type="dxa"/>
          </w:tcPr>
          <w:p w14:paraId="5D1568A5" w14:textId="77777777" w:rsidR="00E21E7A" w:rsidRPr="00357369" w:rsidRDefault="00E21E7A" w:rsidP="007C7C9B">
            <w:r w:rsidRPr="00163615">
              <w:t>Complementary</w:t>
            </w:r>
          </w:p>
        </w:tc>
      </w:tr>
      <w:tr w:rsidR="00E21E7A" w14:paraId="1CBE8F78" w14:textId="77777777" w:rsidTr="007C7C9B">
        <w:tc>
          <w:tcPr>
            <w:tcW w:w="2127" w:type="dxa"/>
          </w:tcPr>
          <w:p w14:paraId="097E7F35" w14:textId="77777777" w:rsidR="00E21E7A" w:rsidRPr="00357369" w:rsidRDefault="00E21E7A" w:rsidP="007C7C9B">
            <w:r>
              <w:t>Link image</w:t>
            </w:r>
          </w:p>
        </w:tc>
        <w:tc>
          <w:tcPr>
            <w:tcW w:w="8500" w:type="dxa"/>
          </w:tcPr>
          <w:p w14:paraId="54E2D2D1" w14:textId="3BA24EFF" w:rsidR="00E21E7A" w:rsidRDefault="002B3E32" w:rsidP="007C7C9B">
            <w:r w:rsidRPr="002B3E32">
              <w:t>https://www.researchgate.net/publication/348996063/figure/fig1/AS:987583278497792@1612469610054/rTMS--a-noninvasive-therapy-where-magnetic-fields-are-applied-on-the-scalp-to-create-an.png</w:t>
            </w:r>
          </w:p>
        </w:tc>
      </w:tr>
      <w:tr w:rsidR="00E21E7A" w:rsidRPr="00B464BE" w14:paraId="5DB21DFA" w14:textId="77777777" w:rsidTr="007C7C9B">
        <w:tc>
          <w:tcPr>
            <w:tcW w:w="2127" w:type="dxa"/>
          </w:tcPr>
          <w:p w14:paraId="5592A584" w14:textId="77777777" w:rsidR="00E21E7A" w:rsidRPr="00D940E0" w:rsidRDefault="00E21E7A" w:rsidP="007C7C9B">
            <w:r>
              <w:t>History</w:t>
            </w:r>
          </w:p>
        </w:tc>
        <w:tc>
          <w:tcPr>
            <w:tcW w:w="8500" w:type="dxa"/>
          </w:tcPr>
          <w:p w14:paraId="75E49842" w14:textId="77777777" w:rsidR="00E21E7A" w:rsidRPr="00357369" w:rsidRDefault="00E21E7A" w:rsidP="007C7C9B">
            <w:pPr>
              <w:rPr>
                <w:lang w:val="en-US"/>
              </w:rPr>
            </w:pPr>
          </w:p>
        </w:tc>
      </w:tr>
      <w:tr w:rsidR="00E21E7A" w:rsidRPr="002B3E32" w14:paraId="7003A741" w14:textId="77777777" w:rsidTr="007C7C9B">
        <w:tc>
          <w:tcPr>
            <w:tcW w:w="2127" w:type="dxa"/>
          </w:tcPr>
          <w:p w14:paraId="1534DF5B" w14:textId="77777777" w:rsidR="00E21E7A" w:rsidRPr="00357369" w:rsidRDefault="00E21E7A" w:rsidP="007C7C9B">
            <w:pPr>
              <w:rPr>
                <w:lang w:val="en-US"/>
              </w:rPr>
            </w:pPr>
            <w:r>
              <w:rPr>
                <w:lang w:val="en-US"/>
              </w:rPr>
              <w:t>Description</w:t>
            </w:r>
          </w:p>
        </w:tc>
        <w:tc>
          <w:tcPr>
            <w:tcW w:w="8500" w:type="dxa"/>
          </w:tcPr>
          <w:p w14:paraId="2F193B7D" w14:textId="38D8DE3E" w:rsidR="002B3E32" w:rsidRPr="002B3E32" w:rsidRDefault="002B3E32" w:rsidP="002B3E32">
            <w:pPr>
              <w:rPr>
                <w:lang w:val="en-US"/>
              </w:rPr>
            </w:pPr>
            <w:r w:rsidRPr="002B3E32">
              <w:rPr>
                <w:lang w:val="en-US"/>
              </w:rPr>
              <w:t>Repetitive transcranial magnetic stimulation (rTMS) is a non-invasive neuromodulation technique that uses electromagnetic fields to induce electrical currents in specific brain regions. The technique involves delivering repetitive magnetic pulses to the scalp, which can stimulate or inhibit neuronal activity depending on the frequency and pattern of the pulses.</w:t>
            </w:r>
          </w:p>
          <w:p w14:paraId="760C0705" w14:textId="72D2C903" w:rsidR="002B3E32" w:rsidRPr="002B3E32" w:rsidRDefault="002B3E32" w:rsidP="002B3E32">
            <w:pPr>
              <w:rPr>
                <w:lang w:val="en-US"/>
              </w:rPr>
            </w:pPr>
            <w:r w:rsidRPr="002B3E32">
              <w:rPr>
                <w:lang w:val="en-US"/>
              </w:rPr>
              <w:t>Low-frequency rTMS (typically 1 Hz) is generally used to inhibit neuronal activity, whereas high-frequency rTMS (typically 10-20 Hz) is used to stimulate neuronal activity. This ability to modulate brain activity makes rTMS a versatile tool in the treatment of various neurological and psychiatric conditions.</w:t>
            </w:r>
          </w:p>
          <w:p w14:paraId="2869703D" w14:textId="1B7665CA" w:rsidR="00E21E7A" w:rsidRPr="006130EE" w:rsidRDefault="002B3E32" w:rsidP="002B3E32">
            <w:pPr>
              <w:rPr>
                <w:lang w:val="en-US"/>
              </w:rPr>
            </w:pPr>
            <w:r w:rsidRPr="002B3E32">
              <w:rPr>
                <w:lang w:val="en-US"/>
              </w:rPr>
              <w:t>rTMS is typically administered in an outpatient setting, with each session lasting about 30-60 minutes. Treatment protocols often involve daily sessions over several weeks. It is essential for this intervention to be supervised by healthcare professionals to ensure safety and monitor for any potential side effects.</w:t>
            </w:r>
          </w:p>
        </w:tc>
      </w:tr>
      <w:tr w:rsidR="00E21E7A" w:rsidRPr="002B3E32" w14:paraId="79CBA57C" w14:textId="77777777" w:rsidTr="007C7C9B">
        <w:tc>
          <w:tcPr>
            <w:tcW w:w="2127" w:type="dxa"/>
          </w:tcPr>
          <w:p w14:paraId="5734534F" w14:textId="77777777" w:rsidR="00E21E7A" w:rsidRPr="00357369" w:rsidRDefault="00E21E7A" w:rsidP="007C7C9B">
            <w:pPr>
              <w:rPr>
                <w:lang w:val="en-US"/>
              </w:rPr>
            </w:pPr>
            <w:r>
              <w:rPr>
                <w:lang w:val="en-US"/>
              </w:rPr>
              <w:t>Resources</w:t>
            </w:r>
          </w:p>
        </w:tc>
        <w:tc>
          <w:tcPr>
            <w:tcW w:w="8500" w:type="dxa"/>
          </w:tcPr>
          <w:p w14:paraId="275B6F5A" w14:textId="0D948A4D" w:rsidR="00E21E7A" w:rsidRPr="00357369" w:rsidRDefault="002B3E32" w:rsidP="007C7C9B">
            <w:pPr>
              <w:rPr>
                <w:lang w:val="en-US"/>
              </w:rPr>
            </w:pPr>
            <w:r w:rsidRPr="002B3E32">
              <w:rPr>
                <w:lang w:val="en-US"/>
              </w:rPr>
              <w:t>Fitzsimmons SMDD, Oostra E, Postma TS, van der Werf YD, van den Heuvel OA. Repetitive Transcranial Magnetic Stimulation-Induced Neuroplasticity and the Treatment of Psychiatric Disorders: State of the Evidence and Future Opportunities. Biol Psychiatry. 2024 Mar 15;95(6):592-600. doi: 10.1016/j.biopsych.2023.11.016. Epub 2023 Nov 30. PMID: 38040046</w:t>
            </w:r>
            <w:r>
              <w:rPr>
                <w:lang w:val="en-US"/>
              </w:rPr>
              <w:t xml:space="preserve"> </w:t>
            </w:r>
            <w:r w:rsidR="00E21E7A">
              <w:rPr>
                <w:lang w:val="en-US"/>
              </w:rPr>
              <w:t>= [</w:t>
            </w:r>
            <w:r w:rsidRPr="002B3E32">
              <w:rPr>
                <w:lang w:val="en-US"/>
              </w:rPr>
              <w:t>https://www.sciencedirect.com/science/article/pii/S0006322323017456</w:t>
            </w:r>
            <w:r w:rsidR="00E21E7A">
              <w:rPr>
                <w:lang w:val="en-US"/>
              </w:rPr>
              <w:t>]</w:t>
            </w:r>
          </w:p>
        </w:tc>
      </w:tr>
    </w:tbl>
    <w:p w14:paraId="1498856E" w14:textId="77777777" w:rsidR="00E21E7A" w:rsidRPr="00357369" w:rsidRDefault="00E21E7A" w:rsidP="00E21E7A">
      <w:pPr>
        <w:rPr>
          <w:lang w:val="en-US"/>
        </w:rPr>
      </w:pPr>
    </w:p>
    <w:p w14:paraId="3A437858" w14:textId="77777777" w:rsidR="00E21E7A" w:rsidRDefault="00E21E7A" w:rsidP="00E21E7A">
      <w:pPr>
        <w:rPr>
          <w:lang w:val="en-US"/>
        </w:rPr>
      </w:pPr>
    </w:p>
    <w:p w14:paraId="496CA854" w14:textId="77777777" w:rsidR="00E21E7A" w:rsidRPr="00357369" w:rsidRDefault="00E21E7A" w:rsidP="00E21E7A">
      <w:pPr>
        <w:rPr>
          <w:lang w:val="en-US"/>
        </w:rPr>
      </w:pPr>
    </w:p>
    <w:p w14:paraId="7258CCD4" w14:textId="77777777" w:rsidR="002B3E32" w:rsidRDefault="002B3E32">
      <w:pPr>
        <w:rPr>
          <w:b/>
          <w:bCs/>
          <w:sz w:val="36"/>
          <w:szCs w:val="36"/>
          <w:lang w:val="en-US"/>
        </w:rPr>
      </w:pPr>
      <w:r>
        <w:rPr>
          <w:b/>
          <w:bCs/>
          <w:sz w:val="36"/>
          <w:szCs w:val="36"/>
          <w:lang w:val="en-US"/>
        </w:rPr>
        <w:br w:type="page"/>
      </w:r>
    </w:p>
    <w:p w14:paraId="6882689E" w14:textId="45FF34FF" w:rsidR="00E21E7A" w:rsidRPr="007F41BC" w:rsidRDefault="00B97FD2" w:rsidP="00E21E7A">
      <w:pPr>
        <w:rPr>
          <w:b/>
          <w:bCs/>
          <w:sz w:val="36"/>
          <w:szCs w:val="36"/>
          <w:lang w:val="en-US"/>
        </w:rPr>
      </w:pPr>
      <w:r>
        <w:rPr>
          <w:b/>
          <w:bCs/>
          <w:sz w:val="36"/>
          <w:szCs w:val="36"/>
          <w:lang w:val="en-US"/>
        </w:rPr>
        <w:t>SECRET</w:t>
      </w:r>
    </w:p>
    <w:tbl>
      <w:tblPr>
        <w:tblStyle w:val="Grilledutableau"/>
        <w:tblW w:w="10627" w:type="dxa"/>
        <w:tblLook w:val="04A0" w:firstRow="1" w:lastRow="0" w:firstColumn="1" w:lastColumn="0" w:noHBand="0" w:noVBand="1"/>
      </w:tblPr>
      <w:tblGrid>
        <w:gridCol w:w="2127"/>
        <w:gridCol w:w="8500"/>
      </w:tblGrid>
      <w:tr w:rsidR="00E21E7A" w:rsidRPr="0013035E" w14:paraId="1127E2E0" w14:textId="77777777" w:rsidTr="007C7C9B">
        <w:tc>
          <w:tcPr>
            <w:tcW w:w="2127" w:type="dxa"/>
          </w:tcPr>
          <w:p w14:paraId="6DF467E3" w14:textId="77777777" w:rsidR="00E21E7A" w:rsidRDefault="00E21E7A" w:rsidP="007C7C9B">
            <w:pPr>
              <w:rPr>
                <w:rFonts w:ascii="Aptos Narrow" w:hAnsi="Aptos Narrow"/>
                <w:color w:val="000000"/>
              </w:rPr>
            </w:pPr>
            <w:r>
              <w:rPr>
                <w:rFonts w:ascii="Aptos Narrow" w:hAnsi="Aptos Narrow"/>
                <w:color w:val="000000"/>
              </w:rPr>
              <w:t>Acronym</w:t>
            </w:r>
          </w:p>
        </w:tc>
        <w:tc>
          <w:tcPr>
            <w:tcW w:w="8500" w:type="dxa"/>
          </w:tcPr>
          <w:p w14:paraId="54425E48" w14:textId="5DAB7F3F" w:rsidR="00E21E7A" w:rsidRPr="00357369" w:rsidRDefault="00B97FD2" w:rsidP="007C7C9B">
            <w:pPr>
              <w:rPr>
                <w:rFonts w:ascii="Aptos Narrow" w:hAnsi="Aptos Narrow"/>
                <w:color w:val="000000"/>
              </w:rPr>
            </w:pPr>
            <w:r>
              <w:rPr>
                <w:rFonts w:ascii="Aptos Narrow" w:hAnsi="Aptos Narrow"/>
                <w:color w:val="000000"/>
              </w:rPr>
              <w:t>SECRET</w:t>
            </w:r>
          </w:p>
        </w:tc>
      </w:tr>
      <w:tr w:rsidR="00E21E7A" w14:paraId="79E868E5" w14:textId="77777777" w:rsidTr="007C7C9B">
        <w:tc>
          <w:tcPr>
            <w:tcW w:w="2127" w:type="dxa"/>
          </w:tcPr>
          <w:p w14:paraId="4237625F" w14:textId="77777777" w:rsidR="00E21E7A" w:rsidRPr="00357369" w:rsidRDefault="00E21E7A" w:rsidP="007C7C9B">
            <w:r>
              <w:t>Name</w:t>
            </w:r>
          </w:p>
        </w:tc>
        <w:tc>
          <w:tcPr>
            <w:tcW w:w="8500" w:type="dxa"/>
          </w:tcPr>
          <w:p w14:paraId="61C5BCC9" w14:textId="2CCF316A" w:rsidR="00E21E7A" w:rsidRDefault="00B97FD2" w:rsidP="007C7C9B">
            <w:r w:rsidRPr="00B97FD2">
              <w:t>Secretin</w:t>
            </w:r>
          </w:p>
        </w:tc>
      </w:tr>
      <w:tr w:rsidR="00E21E7A" w14:paraId="713C054C" w14:textId="77777777" w:rsidTr="007C7C9B">
        <w:tc>
          <w:tcPr>
            <w:tcW w:w="2127" w:type="dxa"/>
          </w:tcPr>
          <w:p w14:paraId="640D1F63" w14:textId="77777777" w:rsidR="00E21E7A" w:rsidRDefault="00E21E7A" w:rsidP="007C7C9B">
            <w:r>
              <w:t>Group</w:t>
            </w:r>
          </w:p>
        </w:tc>
        <w:tc>
          <w:tcPr>
            <w:tcW w:w="8500" w:type="dxa"/>
          </w:tcPr>
          <w:p w14:paraId="6679FF17" w14:textId="77777777" w:rsidR="00E21E7A" w:rsidRPr="00357369" w:rsidRDefault="00E21E7A" w:rsidP="007C7C9B">
            <w:r w:rsidRPr="00163615">
              <w:t>Complementary</w:t>
            </w:r>
          </w:p>
        </w:tc>
      </w:tr>
      <w:tr w:rsidR="00E21E7A" w14:paraId="2A614344" w14:textId="77777777" w:rsidTr="007C7C9B">
        <w:tc>
          <w:tcPr>
            <w:tcW w:w="2127" w:type="dxa"/>
          </w:tcPr>
          <w:p w14:paraId="26A41CB0" w14:textId="77777777" w:rsidR="00E21E7A" w:rsidRPr="00357369" w:rsidRDefault="00E21E7A" w:rsidP="007C7C9B">
            <w:r>
              <w:t>Link image</w:t>
            </w:r>
          </w:p>
        </w:tc>
        <w:tc>
          <w:tcPr>
            <w:tcW w:w="8500" w:type="dxa"/>
          </w:tcPr>
          <w:p w14:paraId="00ED4AF5" w14:textId="4D824065" w:rsidR="00E21E7A" w:rsidRDefault="00B97FD2" w:rsidP="007C7C9B">
            <w:r w:rsidRPr="00B97FD2">
              <w:t>https://cdn.pixabay.com/photo/2017/10/30/03/58/testosterone-2901425_1280.png</w:t>
            </w:r>
          </w:p>
        </w:tc>
      </w:tr>
      <w:tr w:rsidR="00E21E7A" w:rsidRPr="00B464BE" w14:paraId="6743853F" w14:textId="77777777" w:rsidTr="007C7C9B">
        <w:tc>
          <w:tcPr>
            <w:tcW w:w="2127" w:type="dxa"/>
          </w:tcPr>
          <w:p w14:paraId="705E4C43" w14:textId="77777777" w:rsidR="00E21E7A" w:rsidRPr="00D940E0" w:rsidRDefault="00E21E7A" w:rsidP="007C7C9B">
            <w:r>
              <w:t>History</w:t>
            </w:r>
          </w:p>
        </w:tc>
        <w:tc>
          <w:tcPr>
            <w:tcW w:w="8500" w:type="dxa"/>
          </w:tcPr>
          <w:p w14:paraId="6CA09365" w14:textId="77777777" w:rsidR="00E21E7A" w:rsidRPr="00357369" w:rsidRDefault="00E21E7A" w:rsidP="007C7C9B">
            <w:pPr>
              <w:rPr>
                <w:lang w:val="en-US"/>
              </w:rPr>
            </w:pPr>
          </w:p>
        </w:tc>
      </w:tr>
      <w:tr w:rsidR="00E21E7A" w:rsidRPr="00B97FD2" w14:paraId="23C3D265" w14:textId="77777777" w:rsidTr="007C7C9B">
        <w:tc>
          <w:tcPr>
            <w:tcW w:w="2127" w:type="dxa"/>
          </w:tcPr>
          <w:p w14:paraId="245BAFF5" w14:textId="77777777" w:rsidR="00E21E7A" w:rsidRPr="00357369" w:rsidRDefault="00E21E7A" w:rsidP="007C7C9B">
            <w:pPr>
              <w:rPr>
                <w:lang w:val="en-US"/>
              </w:rPr>
            </w:pPr>
            <w:r>
              <w:rPr>
                <w:lang w:val="en-US"/>
              </w:rPr>
              <w:t>Description</w:t>
            </w:r>
          </w:p>
        </w:tc>
        <w:tc>
          <w:tcPr>
            <w:tcW w:w="8500" w:type="dxa"/>
          </w:tcPr>
          <w:p w14:paraId="36EF9B4E" w14:textId="282BA6DD" w:rsidR="00B97FD2" w:rsidRDefault="00B97FD2" w:rsidP="00B97FD2">
            <w:pPr>
              <w:rPr>
                <w:lang w:val="en-US"/>
              </w:rPr>
            </w:pPr>
            <w:r w:rsidRPr="00B97FD2">
              <w:rPr>
                <w:lang w:val="en-US"/>
              </w:rPr>
              <w:t>Secretin is a peptide hormone produced in the small intestine, playing a crucial role in the digestive system by regulating the pH of the small intestine and stimulating the secretion of bicarbonate by the pancreas. This bicarbonate neutralizes stomach acid, creating an optimal environment for digestive enzymes to function.</w:t>
            </w:r>
          </w:p>
          <w:p w14:paraId="6653E54D" w14:textId="3B90BAA7" w:rsidR="005D0936" w:rsidRPr="00B97FD2" w:rsidRDefault="005D0936" w:rsidP="00B97FD2">
            <w:pPr>
              <w:rPr>
                <w:lang w:val="en-US"/>
              </w:rPr>
            </w:pPr>
            <w:r>
              <w:rPr>
                <w:lang w:val="en-US"/>
              </w:rPr>
              <w:t>§</w:t>
            </w:r>
          </w:p>
          <w:p w14:paraId="6C7A1D52" w14:textId="2DAD33C5" w:rsidR="00E21E7A" w:rsidRPr="006130EE" w:rsidRDefault="00B97FD2" w:rsidP="00B97FD2">
            <w:pPr>
              <w:rPr>
                <w:lang w:val="en-US"/>
              </w:rPr>
            </w:pPr>
            <w:r w:rsidRPr="00B97FD2">
              <w:rPr>
                <w:lang w:val="en-US"/>
              </w:rPr>
              <w:t>Interest in secretin as a treatment for Autism Spectrum Disorder (ASD) was sparked by a report suggesting that a child with ASD showed marked improvements in language and behavior following an infusion of secretin during an endoscopy procedure. This observation led to further exploration of secretin</w:t>
            </w:r>
            <w:r w:rsidR="004A1F20">
              <w:rPr>
                <w:lang w:val="en-US"/>
              </w:rPr>
              <w:t>'</w:t>
            </w:r>
            <w:r w:rsidRPr="00B97FD2">
              <w:rPr>
                <w:lang w:val="en-US"/>
              </w:rPr>
              <w:t>s potential therapeutic effects for individuals with ASD.</w:t>
            </w:r>
          </w:p>
        </w:tc>
      </w:tr>
      <w:tr w:rsidR="00E21E7A" w:rsidRPr="00B464BE" w14:paraId="1A1D5765" w14:textId="77777777" w:rsidTr="007C7C9B">
        <w:tc>
          <w:tcPr>
            <w:tcW w:w="2127" w:type="dxa"/>
          </w:tcPr>
          <w:p w14:paraId="2A6B2D0E" w14:textId="77777777" w:rsidR="00E21E7A" w:rsidRPr="00357369" w:rsidRDefault="00E21E7A" w:rsidP="007C7C9B">
            <w:pPr>
              <w:rPr>
                <w:lang w:val="en-US"/>
              </w:rPr>
            </w:pPr>
            <w:r>
              <w:rPr>
                <w:lang w:val="en-US"/>
              </w:rPr>
              <w:t>Resources</w:t>
            </w:r>
          </w:p>
        </w:tc>
        <w:tc>
          <w:tcPr>
            <w:tcW w:w="8500" w:type="dxa"/>
          </w:tcPr>
          <w:p w14:paraId="2914B2D5" w14:textId="6672FD18" w:rsidR="00E21E7A" w:rsidRPr="00357369" w:rsidRDefault="00B97FD2" w:rsidP="00B97FD2">
            <w:pPr>
              <w:rPr>
                <w:lang w:val="en-US"/>
              </w:rPr>
            </w:pPr>
            <w:r w:rsidRPr="00B97FD2">
              <w:rPr>
                <w:lang w:val="en-US"/>
              </w:rPr>
              <w:t>Williams K, Wray JA, Wheeler DM. Intravenous secretin for autism spectrum disorders (ASD). Cochrane Database Syst Rev. 2012 Apr 18;2012(4):CD003495. doi: 10.1002/14651858.CD003495.pub3. PMID: 22513913; PMCID: PMC7154585.</w:t>
            </w:r>
            <w:r>
              <w:rPr>
                <w:lang w:val="en-US"/>
              </w:rPr>
              <w:t xml:space="preserve"> </w:t>
            </w:r>
            <w:r w:rsidR="00E21E7A">
              <w:rPr>
                <w:lang w:val="en-US"/>
              </w:rPr>
              <w:t>= [</w:t>
            </w:r>
            <w:r w:rsidRPr="00B97FD2">
              <w:rPr>
                <w:lang w:val="en-US"/>
              </w:rPr>
              <w:t>https://pubmed.ncbi.nlm.nih.gov/22513913/</w:t>
            </w:r>
            <w:r w:rsidR="00E21E7A">
              <w:rPr>
                <w:lang w:val="en-US"/>
              </w:rPr>
              <w:t>]</w:t>
            </w:r>
          </w:p>
        </w:tc>
      </w:tr>
    </w:tbl>
    <w:p w14:paraId="72AE7223" w14:textId="77777777" w:rsidR="00E21E7A" w:rsidRPr="00357369" w:rsidRDefault="00E21E7A" w:rsidP="00E21E7A">
      <w:pPr>
        <w:rPr>
          <w:lang w:val="en-US"/>
        </w:rPr>
      </w:pPr>
    </w:p>
    <w:p w14:paraId="295DAE9D" w14:textId="77777777" w:rsidR="00E21E7A" w:rsidRDefault="00E21E7A" w:rsidP="00E21E7A">
      <w:pPr>
        <w:rPr>
          <w:lang w:val="en-US"/>
        </w:rPr>
      </w:pPr>
    </w:p>
    <w:p w14:paraId="0A00874B" w14:textId="77777777" w:rsidR="00E21E7A" w:rsidRPr="00357369" w:rsidRDefault="00E21E7A" w:rsidP="00E21E7A">
      <w:pPr>
        <w:rPr>
          <w:lang w:val="en-US"/>
        </w:rPr>
      </w:pPr>
    </w:p>
    <w:p w14:paraId="2ADC683B" w14:textId="77777777" w:rsidR="002B3E32" w:rsidRDefault="002B3E32">
      <w:pPr>
        <w:rPr>
          <w:b/>
          <w:bCs/>
          <w:sz w:val="36"/>
          <w:szCs w:val="36"/>
          <w:lang w:val="en-US"/>
        </w:rPr>
      </w:pPr>
      <w:r>
        <w:rPr>
          <w:b/>
          <w:bCs/>
          <w:sz w:val="36"/>
          <w:szCs w:val="36"/>
          <w:lang w:val="en-US"/>
        </w:rPr>
        <w:br w:type="page"/>
      </w:r>
    </w:p>
    <w:p w14:paraId="5152FBF2" w14:textId="47AE3F1F" w:rsidR="00E21E7A" w:rsidRPr="007F41BC" w:rsidRDefault="00EA4FC8" w:rsidP="00E21E7A">
      <w:pPr>
        <w:rPr>
          <w:b/>
          <w:bCs/>
          <w:sz w:val="36"/>
          <w:szCs w:val="36"/>
          <w:lang w:val="en-US"/>
        </w:rPr>
      </w:pPr>
      <w:r w:rsidRPr="00EA4FC8">
        <w:rPr>
          <w:b/>
          <w:bCs/>
          <w:sz w:val="36"/>
          <w:szCs w:val="36"/>
          <w:lang w:val="en-US"/>
        </w:rPr>
        <w:t>SENS</w:t>
      </w:r>
    </w:p>
    <w:tbl>
      <w:tblPr>
        <w:tblStyle w:val="Grilledutableau"/>
        <w:tblW w:w="10627" w:type="dxa"/>
        <w:tblLook w:val="04A0" w:firstRow="1" w:lastRow="0" w:firstColumn="1" w:lastColumn="0" w:noHBand="0" w:noVBand="1"/>
      </w:tblPr>
      <w:tblGrid>
        <w:gridCol w:w="1606"/>
        <w:gridCol w:w="9021"/>
      </w:tblGrid>
      <w:tr w:rsidR="00E21E7A" w:rsidRPr="0013035E" w14:paraId="70D49ED2" w14:textId="77777777" w:rsidTr="007C7C9B">
        <w:tc>
          <w:tcPr>
            <w:tcW w:w="2127" w:type="dxa"/>
          </w:tcPr>
          <w:p w14:paraId="7798597D" w14:textId="77777777" w:rsidR="00E21E7A" w:rsidRDefault="00E21E7A" w:rsidP="007C7C9B">
            <w:pPr>
              <w:rPr>
                <w:rFonts w:ascii="Aptos Narrow" w:hAnsi="Aptos Narrow"/>
                <w:color w:val="000000"/>
              </w:rPr>
            </w:pPr>
            <w:r>
              <w:rPr>
                <w:rFonts w:ascii="Aptos Narrow" w:hAnsi="Aptos Narrow"/>
                <w:color w:val="000000"/>
              </w:rPr>
              <w:t>Acronym</w:t>
            </w:r>
          </w:p>
        </w:tc>
        <w:tc>
          <w:tcPr>
            <w:tcW w:w="8500" w:type="dxa"/>
          </w:tcPr>
          <w:p w14:paraId="2AAE03CD" w14:textId="2CC76133" w:rsidR="00E21E7A" w:rsidRPr="00357369" w:rsidRDefault="00EA4FC8" w:rsidP="007C7C9B">
            <w:pPr>
              <w:rPr>
                <w:rFonts w:ascii="Aptos Narrow" w:hAnsi="Aptos Narrow"/>
                <w:color w:val="000000"/>
              </w:rPr>
            </w:pPr>
            <w:r w:rsidRPr="00EA4FC8">
              <w:rPr>
                <w:rFonts w:ascii="Aptos Narrow" w:hAnsi="Aptos Narrow"/>
                <w:color w:val="000000"/>
              </w:rPr>
              <w:t>SENS</w:t>
            </w:r>
          </w:p>
        </w:tc>
      </w:tr>
      <w:tr w:rsidR="00E21E7A" w14:paraId="2DD4ED85" w14:textId="77777777" w:rsidTr="007C7C9B">
        <w:tc>
          <w:tcPr>
            <w:tcW w:w="2127" w:type="dxa"/>
          </w:tcPr>
          <w:p w14:paraId="27DDC5D7" w14:textId="77777777" w:rsidR="00E21E7A" w:rsidRPr="00357369" w:rsidRDefault="00E21E7A" w:rsidP="007C7C9B">
            <w:r>
              <w:t>Name</w:t>
            </w:r>
          </w:p>
        </w:tc>
        <w:tc>
          <w:tcPr>
            <w:tcW w:w="8500" w:type="dxa"/>
          </w:tcPr>
          <w:p w14:paraId="01FBA426" w14:textId="3DC63296" w:rsidR="00E21E7A" w:rsidRDefault="00EA4FC8" w:rsidP="007C7C9B">
            <w:r w:rsidRPr="00EA4FC8">
              <w:t>Sensory Integration Therapy</w:t>
            </w:r>
          </w:p>
        </w:tc>
      </w:tr>
      <w:tr w:rsidR="00E21E7A" w14:paraId="7213A277" w14:textId="77777777" w:rsidTr="007C7C9B">
        <w:tc>
          <w:tcPr>
            <w:tcW w:w="2127" w:type="dxa"/>
          </w:tcPr>
          <w:p w14:paraId="5CA8C522" w14:textId="77777777" w:rsidR="00E21E7A" w:rsidRDefault="00E21E7A" w:rsidP="007C7C9B">
            <w:r>
              <w:t>Group</w:t>
            </w:r>
          </w:p>
        </w:tc>
        <w:tc>
          <w:tcPr>
            <w:tcW w:w="8500" w:type="dxa"/>
          </w:tcPr>
          <w:p w14:paraId="519F9493" w14:textId="77777777" w:rsidR="00E21E7A" w:rsidRPr="00357369" w:rsidRDefault="00E21E7A" w:rsidP="007C7C9B">
            <w:r w:rsidRPr="00163615">
              <w:t>Complementary</w:t>
            </w:r>
          </w:p>
        </w:tc>
      </w:tr>
      <w:tr w:rsidR="00E21E7A" w14:paraId="09BD2E42" w14:textId="77777777" w:rsidTr="007C7C9B">
        <w:tc>
          <w:tcPr>
            <w:tcW w:w="2127" w:type="dxa"/>
          </w:tcPr>
          <w:p w14:paraId="764CB1FA" w14:textId="77777777" w:rsidR="00E21E7A" w:rsidRPr="00357369" w:rsidRDefault="00E21E7A" w:rsidP="007C7C9B">
            <w:r>
              <w:t>Link image</w:t>
            </w:r>
          </w:p>
        </w:tc>
        <w:tc>
          <w:tcPr>
            <w:tcW w:w="8500" w:type="dxa"/>
          </w:tcPr>
          <w:p w14:paraId="7754C2AC" w14:textId="554D102B" w:rsidR="00E21E7A" w:rsidRDefault="00EA4FC8" w:rsidP="007C7C9B">
            <w:r w:rsidRPr="00EA4FC8">
              <w:t>https://www.researchgate.net/profile/Nergis-Ramo-Akguen/publication/345939574/figure/fig8/AS:958450032967684@1605523703940/Auditory-Integration-Training.ppm</w:t>
            </w:r>
          </w:p>
        </w:tc>
      </w:tr>
      <w:tr w:rsidR="00E21E7A" w:rsidRPr="00B464BE" w14:paraId="356A570C" w14:textId="77777777" w:rsidTr="007C7C9B">
        <w:tc>
          <w:tcPr>
            <w:tcW w:w="2127" w:type="dxa"/>
          </w:tcPr>
          <w:p w14:paraId="39A45180" w14:textId="77777777" w:rsidR="00E21E7A" w:rsidRPr="00D940E0" w:rsidRDefault="00E21E7A" w:rsidP="007C7C9B">
            <w:r>
              <w:t>History</w:t>
            </w:r>
          </w:p>
        </w:tc>
        <w:tc>
          <w:tcPr>
            <w:tcW w:w="8500" w:type="dxa"/>
          </w:tcPr>
          <w:p w14:paraId="6FD765D4" w14:textId="77777777" w:rsidR="00E21E7A" w:rsidRPr="00357369" w:rsidRDefault="00E21E7A" w:rsidP="007C7C9B">
            <w:pPr>
              <w:rPr>
                <w:lang w:val="en-US"/>
              </w:rPr>
            </w:pPr>
          </w:p>
        </w:tc>
      </w:tr>
      <w:tr w:rsidR="00E21E7A" w:rsidRPr="00EA4FC8" w14:paraId="3009603C" w14:textId="77777777" w:rsidTr="007C7C9B">
        <w:tc>
          <w:tcPr>
            <w:tcW w:w="2127" w:type="dxa"/>
          </w:tcPr>
          <w:p w14:paraId="4B9A49E4" w14:textId="77777777" w:rsidR="00E21E7A" w:rsidRPr="00357369" w:rsidRDefault="00E21E7A" w:rsidP="007C7C9B">
            <w:pPr>
              <w:rPr>
                <w:lang w:val="en-US"/>
              </w:rPr>
            </w:pPr>
            <w:r>
              <w:rPr>
                <w:lang w:val="en-US"/>
              </w:rPr>
              <w:t>Description</w:t>
            </w:r>
          </w:p>
        </w:tc>
        <w:tc>
          <w:tcPr>
            <w:tcW w:w="8500" w:type="dxa"/>
          </w:tcPr>
          <w:p w14:paraId="652E2EDA" w14:textId="68A7CAFB" w:rsidR="00EA4FC8" w:rsidRPr="00EA4FC8" w:rsidRDefault="00EA4FC8" w:rsidP="00EA4FC8">
            <w:pPr>
              <w:rPr>
                <w:lang w:val="en-US"/>
              </w:rPr>
            </w:pPr>
            <w:r w:rsidRPr="00EA4FC8">
              <w:rPr>
                <w:lang w:val="en-US"/>
              </w:rPr>
              <w:t>Sensory Integration Therapy (SENS) is an intervention designed to help individuals with sensory processing problems, which are common in Autism Spectrum Disorder (ASD). Developed by occupational therapist Anna Jean Ayres, SIT is based on the principle that difficulties in processing and integrating sensory information can lead to challenges in daily functioning, behavior, and social interactions. The goal of SIT is to enhance the brain's ability to process sensory information from the body and the environment, enabling individuals to respond to sensory stimuli more appropriately.</w:t>
            </w:r>
          </w:p>
          <w:p w14:paraId="37C846E0" w14:textId="3A555FED" w:rsidR="00EA4FC8" w:rsidRPr="00EA4FC8" w:rsidRDefault="005D0936" w:rsidP="00EA4FC8">
            <w:pPr>
              <w:rPr>
                <w:lang w:val="en-US"/>
              </w:rPr>
            </w:pPr>
            <w:r>
              <w:rPr>
                <w:lang w:val="en-US"/>
              </w:rPr>
              <w:t>§</w:t>
            </w:r>
          </w:p>
          <w:p w14:paraId="79118432" w14:textId="0822E4CA" w:rsidR="00E21E7A" w:rsidRPr="006130EE" w:rsidRDefault="00EA4FC8" w:rsidP="00EA4FC8">
            <w:pPr>
              <w:rPr>
                <w:lang w:val="en-US"/>
              </w:rPr>
            </w:pPr>
            <w:r w:rsidRPr="00EA4FC8">
              <w:rPr>
                <w:lang w:val="en-US"/>
              </w:rPr>
              <w:t>In the context of ASD, SENS involves a variety of activities designed to stimulate the sensory systems (vision, touch, smell, taste, hearing, vestibular, proprioceptive) in a structured and repetitive manner. These therapies can include techniques such as auditory integration training (AIT) and other sensory-based activities tailored to meet the specific needs of each individual.</w:t>
            </w:r>
          </w:p>
        </w:tc>
      </w:tr>
      <w:tr w:rsidR="00E21E7A" w:rsidRPr="00EA4FC8" w14:paraId="2F0F386C" w14:textId="77777777" w:rsidTr="007C7C9B">
        <w:tc>
          <w:tcPr>
            <w:tcW w:w="2127" w:type="dxa"/>
          </w:tcPr>
          <w:p w14:paraId="72BDB130" w14:textId="77777777" w:rsidR="00E21E7A" w:rsidRPr="00357369" w:rsidRDefault="00E21E7A" w:rsidP="007C7C9B">
            <w:pPr>
              <w:rPr>
                <w:lang w:val="en-US"/>
              </w:rPr>
            </w:pPr>
            <w:r>
              <w:rPr>
                <w:lang w:val="en-US"/>
              </w:rPr>
              <w:t>Resources</w:t>
            </w:r>
          </w:p>
        </w:tc>
        <w:tc>
          <w:tcPr>
            <w:tcW w:w="8500" w:type="dxa"/>
          </w:tcPr>
          <w:p w14:paraId="23528042" w14:textId="4441FE25" w:rsidR="00E21E7A" w:rsidRPr="00EA4FC8" w:rsidRDefault="00EA4FC8" w:rsidP="007C7C9B">
            <w:r w:rsidRPr="00EA4FC8">
              <w:rPr>
                <w:lang w:val="en-US"/>
              </w:rPr>
              <w:t>blank'&gt;Lane SJ, Leão MA and Spielmann V (2022) Sleep, Sensory Integration/Processing, and Autism: A Scoping Review. </w:t>
            </w:r>
            <w:r w:rsidRPr="00EA4FC8">
              <w:t>Front. Psychol. 13:877527. doi: 10.3389/fpsyg.2022.877527</w:t>
            </w:r>
            <w:r>
              <w:t xml:space="preserve"> </w:t>
            </w:r>
            <w:r w:rsidR="00E21E7A" w:rsidRPr="00EA4FC8">
              <w:t>= [</w:t>
            </w:r>
            <w:r w:rsidRPr="00EA4FC8">
              <w:t>https://www.frontiersin.org/journals/psychology/articles/10.3389/fpsyg.2022.877527/full</w:t>
            </w:r>
            <w:r w:rsidR="00E21E7A" w:rsidRPr="00EA4FC8">
              <w:t>]</w:t>
            </w:r>
          </w:p>
        </w:tc>
      </w:tr>
    </w:tbl>
    <w:p w14:paraId="75F455E8" w14:textId="77777777" w:rsidR="00E21E7A" w:rsidRPr="00357369" w:rsidRDefault="00E21E7A" w:rsidP="00E21E7A">
      <w:pPr>
        <w:rPr>
          <w:lang w:val="en-US"/>
        </w:rPr>
      </w:pPr>
    </w:p>
    <w:p w14:paraId="39909AD8" w14:textId="77777777" w:rsidR="00E21E7A" w:rsidRDefault="00E21E7A" w:rsidP="00E21E7A">
      <w:pPr>
        <w:rPr>
          <w:lang w:val="en-US"/>
        </w:rPr>
      </w:pPr>
    </w:p>
    <w:p w14:paraId="7B912A28" w14:textId="77777777" w:rsidR="00E21E7A" w:rsidRPr="00357369" w:rsidRDefault="00E21E7A" w:rsidP="00E21E7A">
      <w:pPr>
        <w:rPr>
          <w:lang w:val="en-US"/>
        </w:rPr>
      </w:pPr>
    </w:p>
    <w:p w14:paraId="1D2C1C9F" w14:textId="77777777" w:rsidR="002B3E32" w:rsidRDefault="002B3E32">
      <w:pPr>
        <w:rPr>
          <w:b/>
          <w:bCs/>
          <w:sz w:val="36"/>
          <w:szCs w:val="36"/>
          <w:lang w:val="en-US"/>
        </w:rPr>
      </w:pPr>
      <w:r>
        <w:rPr>
          <w:b/>
          <w:bCs/>
          <w:sz w:val="36"/>
          <w:szCs w:val="36"/>
          <w:lang w:val="en-US"/>
        </w:rPr>
        <w:br w:type="page"/>
      </w:r>
    </w:p>
    <w:p w14:paraId="0B0B2AA2" w14:textId="7C9547F1" w:rsidR="00E21E7A" w:rsidRPr="007F41BC" w:rsidRDefault="00862AFA" w:rsidP="00E21E7A">
      <w:pPr>
        <w:rPr>
          <w:b/>
          <w:bCs/>
          <w:sz w:val="36"/>
          <w:szCs w:val="36"/>
          <w:lang w:val="en-US"/>
        </w:rPr>
      </w:pPr>
      <w:r w:rsidRPr="00862AFA">
        <w:rPr>
          <w:b/>
          <w:bCs/>
          <w:sz w:val="36"/>
          <w:szCs w:val="36"/>
          <w:lang w:val="en-US"/>
        </w:rPr>
        <w:t>SULFO</w:t>
      </w:r>
    </w:p>
    <w:tbl>
      <w:tblPr>
        <w:tblStyle w:val="Grilledutableau"/>
        <w:tblW w:w="10627" w:type="dxa"/>
        <w:tblLook w:val="04A0" w:firstRow="1" w:lastRow="0" w:firstColumn="1" w:lastColumn="0" w:noHBand="0" w:noVBand="1"/>
      </w:tblPr>
      <w:tblGrid>
        <w:gridCol w:w="2127"/>
        <w:gridCol w:w="8500"/>
      </w:tblGrid>
      <w:tr w:rsidR="00E21E7A" w:rsidRPr="0013035E" w14:paraId="35FBF375" w14:textId="77777777" w:rsidTr="007C7C9B">
        <w:tc>
          <w:tcPr>
            <w:tcW w:w="2127" w:type="dxa"/>
          </w:tcPr>
          <w:p w14:paraId="466F441F" w14:textId="77777777" w:rsidR="00E21E7A" w:rsidRDefault="00E21E7A" w:rsidP="007C7C9B">
            <w:pPr>
              <w:rPr>
                <w:rFonts w:ascii="Aptos Narrow" w:hAnsi="Aptos Narrow"/>
                <w:color w:val="000000"/>
              </w:rPr>
            </w:pPr>
            <w:r>
              <w:rPr>
                <w:rFonts w:ascii="Aptos Narrow" w:hAnsi="Aptos Narrow"/>
                <w:color w:val="000000"/>
              </w:rPr>
              <w:t>Acronym</w:t>
            </w:r>
          </w:p>
        </w:tc>
        <w:tc>
          <w:tcPr>
            <w:tcW w:w="8500" w:type="dxa"/>
          </w:tcPr>
          <w:p w14:paraId="359526BD" w14:textId="609ADAEA" w:rsidR="00E21E7A" w:rsidRPr="00357369" w:rsidRDefault="00862AFA" w:rsidP="007C7C9B">
            <w:pPr>
              <w:rPr>
                <w:rFonts w:ascii="Aptos Narrow" w:hAnsi="Aptos Narrow"/>
                <w:color w:val="000000"/>
              </w:rPr>
            </w:pPr>
            <w:r w:rsidRPr="00862AFA">
              <w:rPr>
                <w:rFonts w:ascii="Aptos Narrow" w:hAnsi="Aptos Narrow"/>
                <w:color w:val="000000"/>
              </w:rPr>
              <w:t>SULFO</w:t>
            </w:r>
          </w:p>
        </w:tc>
      </w:tr>
      <w:tr w:rsidR="00E21E7A" w14:paraId="0147AD0B" w14:textId="77777777" w:rsidTr="007C7C9B">
        <w:tc>
          <w:tcPr>
            <w:tcW w:w="2127" w:type="dxa"/>
          </w:tcPr>
          <w:p w14:paraId="1DB79E55" w14:textId="77777777" w:rsidR="00E21E7A" w:rsidRPr="00357369" w:rsidRDefault="00E21E7A" w:rsidP="007C7C9B">
            <w:r>
              <w:t>Name</w:t>
            </w:r>
          </w:p>
        </w:tc>
        <w:tc>
          <w:tcPr>
            <w:tcW w:w="8500" w:type="dxa"/>
          </w:tcPr>
          <w:p w14:paraId="2841D9A7" w14:textId="5F3DFACB" w:rsidR="00E21E7A" w:rsidRDefault="00862AFA" w:rsidP="007C7C9B">
            <w:r w:rsidRPr="00862AFA">
              <w:t>Sulforaphane</w:t>
            </w:r>
          </w:p>
        </w:tc>
      </w:tr>
      <w:tr w:rsidR="00E21E7A" w14:paraId="1FD7FBB1" w14:textId="77777777" w:rsidTr="007C7C9B">
        <w:tc>
          <w:tcPr>
            <w:tcW w:w="2127" w:type="dxa"/>
          </w:tcPr>
          <w:p w14:paraId="35C63C83" w14:textId="77777777" w:rsidR="00E21E7A" w:rsidRDefault="00E21E7A" w:rsidP="007C7C9B">
            <w:r>
              <w:t>Group</w:t>
            </w:r>
          </w:p>
        </w:tc>
        <w:tc>
          <w:tcPr>
            <w:tcW w:w="8500" w:type="dxa"/>
          </w:tcPr>
          <w:p w14:paraId="110C4C4E" w14:textId="77777777" w:rsidR="00E21E7A" w:rsidRPr="00357369" w:rsidRDefault="00E21E7A" w:rsidP="007C7C9B">
            <w:r w:rsidRPr="00163615">
              <w:t>Complementary</w:t>
            </w:r>
          </w:p>
        </w:tc>
      </w:tr>
      <w:tr w:rsidR="00E21E7A" w14:paraId="184A7F83" w14:textId="77777777" w:rsidTr="007C7C9B">
        <w:tc>
          <w:tcPr>
            <w:tcW w:w="2127" w:type="dxa"/>
          </w:tcPr>
          <w:p w14:paraId="3BDF8759" w14:textId="77777777" w:rsidR="00E21E7A" w:rsidRPr="00357369" w:rsidRDefault="00E21E7A" w:rsidP="007C7C9B">
            <w:r>
              <w:t>Link image</w:t>
            </w:r>
          </w:p>
        </w:tc>
        <w:tc>
          <w:tcPr>
            <w:tcW w:w="8500" w:type="dxa"/>
          </w:tcPr>
          <w:p w14:paraId="09583734" w14:textId="6C6F6929" w:rsidR="00E21E7A" w:rsidRDefault="00862AFA" w:rsidP="007C7C9B">
            <w:r w:rsidRPr="00862AFA">
              <w:t>https://cdn.pixabay.com/photo/2016/02/20/21/41/vegetables-1212845_1280.jpg</w:t>
            </w:r>
          </w:p>
        </w:tc>
      </w:tr>
      <w:tr w:rsidR="00E21E7A" w:rsidRPr="00B464BE" w14:paraId="7D5EBB22" w14:textId="77777777" w:rsidTr="007C7C9B">
        <w:tc>
          <w:tcPr>
            <w:tcW w:w="2127" w:type="dxa"/>
          </w:tcPr>
          <w:p w14:paraId="7D0A9236" w14:textId="77777777" w:rsidR="00E21E7A" w:rsidRPr="00D940E0" w:rsidRDefault="00E21E7A" w:rsidP="007C7C9B">
            <w:r>
              <w:t>History</w:t>
            </w:r>
          </w:p>
        </w:tc>
        <w:tc>
          <w:tcPr>
            <w:tcW w:w="8500" w:type="dxa"/>
          </w:tcPr>
          <w:p w14:paraId="199828B7" w14:textId="77777777" w:rsidR="00E21E7A" w:rsidRPr="00357369" w:rsidRDefault="00E21E7A" w:rsidP="007C7C9B">
            <w:pPr>
              <w:rPr>
                <w:lang w:val="en-US"/>
              </w:rPr>
            </w:pPr>
          </w:p>
        </w:tc>
      </w:tr>
      <w:tr w:rsidR="00E21E7A" w:rsidRPr="00B464BE" w14:paraId="7382DF08" w14:textId="77777777" w:rsidTr="007C7C9B">
        <w:tc>
          <w:tcPr>
            <w:tcW w:w="2127" w:type="dxa"/>
          </w:tcPr>
          <w:p w14:paraId="363E1292" w14:textId="77777777" w:rsidR="00E21E7A" w:rsidRPr="00357369" w:rsidRDefault="00E21E7A" w:rsidP="007C7C9B">
            <w:pPr>
              <w:rPr>
                <w:lang w:val="en-US"/>
              </w:rPr>
            </w:pPr>
            <w:r>
              <w:rPr>
                <w:lang w:val="en-US"/>
              </w:rPr>
              <w:t>Description</w:t>
            </w:r>
          </w:p>
        </w:tc>
        <w:tc>
          <w:tcPr>
            <w:tcW w:w="8500" w:type="dxa"/>
          </w:tcPr>
          <w:p w14:paraId="018C368E" w14:textId="3DAFD88C" w:rsidR="00862AFA" w:rsidRPr="00862AFA" w:rsidRDefault="00862AFA" w:rsidP="00862AFA">
            <w:pPr>
              <w:rPr>
                <w:lang w:val="en-US"/>
              </w:rPr>
            </w:pPr>
            <w:r w:rsidRPr="00862AFA">
              <w:rPr>
                <w:lang w:val="en-US"/>
              </w:rPr>
              <w:t xml:space="preserve">Sulforaphane is a naturally occurring compound found in cruciferous vegetables such as broccoli, Brussels sprouts, and kale. It is a type of isothiocyanate, which is produced when the enzyme myrosinase transforms glucoraphanin (a glucosinolate) into sulforaphane during the chewing and digestion of these vegetables. Sulforaphane is renowned for its potent antioxidant and anti-inflammatory properties. </w:t>
            </w:r>
          </w:p>
          <w:p w14:paraId="7B1589D9" w14:textId="1E13516C" w:rsidR="00862AFA" w:rsidRPr="00862AFA" w:rsidRDefault="00862AFA" w:rsidP="00862AFA">
            <w:pPr>
              <w:rPr>
                <w:lang w:val="en-US"/>
              </w:rPr>
            </w:pPr>
            <w:r w:rsidRPr="00862AFA">
              <w:rPr>
                <w:lang w:val="en-US"/>
              </w:rPr>
              <w:t xml:space="preserve">Recent research has highlighted sulforaphane's involvement in various physiological processes, including detoxification, cellular protection, and modulation of the body's defense systems. These functions make sulforaphane a vital compound in promoting overall health and preventing chronic diseases. </w:t>
            </w:r>
          </w:p>
          <w:p w14:paraId="045646BE" w14:textId="784DD6F8" w:rsidR="00862AFA" w:rsidRPr="00862AFA" w:rsidRDefault="005D0936" w:rsidP="00862AFA">
            <w:pPr>
              <w:rPr>
                <w:lang w:val="en-US"/>
              </w:rPr>
            </w:pPr>
            <w:r>
              <w:rPr>
                <w:lang w:val="en-US"/>
              </w:rPr>
              <w:t>§</w:t>
            </w:r>
          </w:p>
          <w:p w14:paraId="065B3167" w14:textId="6627588D" w:rsidR="00E21E7A" w:rsidRPr="006130EE" w:rsidRDefault="00862AFA" w:rsidP="00862AFA">
            <w:pPr>
              <w:rPr>
                <w:lang w:val="en-US"/>
              </w:rPr>
            </w:pPr>
            <w:r w:rsidRPr="00862AFA">
              <w:rPr>
                <w:lang w:val="en-US"/>
              </w:rPr>
              <w:t xml:space="preserve">Given its role in cellular protection and detoxification, sulforaphane has been investigated for its potential benefits in various health conditions, including cancer prevention, cardiovascular health, and neurodegenerative diseases. It is also explored for its possible therapeutic effects in Autism Spectrum Disorder (ASD). In the context of ASD, sulforaphane may influence cognitive function, behavior, and neurological health by reducing oxidative stress and inflammation, which are often elevated in individuals with ASD. </w:t>
            </w:r>
          </w:p>
        </w:tc>
      </w:tr>
      <w:tr w:rsidR="00E21E7A" w:rsidRPr="00B464BE" w14:paraId="1ECB4B65" w14:textId="77777777" w:rsidTr="007C7C9B">
        <w:tc>
          <w:tcPr>
            <w:tcW w:w="2127" w:type="dxa"/>
          </w:tcPr>
          <w:p w14:paraId="7EB332F5" w14:textId="77777777" w:rsidR="00E21E7A" w:rsidRPr="00357369" w:rsidRDefault="00E21E7A" w:rsidP="007C7C9B">
            <w:pPr>
              <w:rPr>
                <w:lang w:val="en-US"/>
              </w:rPr>
            </w:pPr>
            <w:r>
              <w:rPr>
                <w:lang w:val="en-US"/>
              </w:rPr>
              <w:t>Resources</w:t>
            </w:r>
          </w:p>
        </w:tc>
        <w:tc>
          <w:tcPr>
            <w:tcW w:w="8500" w:type="dxa"/>
          </w:tcPr>
          <w:p w14:paraId="72D63565" w14:textId="014CDB2B" w:rsidR="00E21E7A" w:rsidRPr="00357369" w:rsidRDefault="00862AFA" w:rsidP="00862AFA">
            <w:pPr>
              <w:rPr>
                <w:lang w:val="en-US"/>
              </w:rPr>
            </w:pPr>
            <w:r w:rsidRPr="00862AFA">
              <w:rPr>
                <w:lang w:val="en-US"/>
              </w:rPr>
              <w:t>blank'&gt; Zheng W, Li X, Zhang T, Wang J. Biological mechanisms and clinical efficacy of sulforaphane for mental disorders. Gen Psychiatr. 2022;35(2):e100700. Published 2022 Apr 5. doi:10.1136/gpsych-2021-100700</w:t>
            </w:r>
            <w:r>
              <w:rPr>
                <w:lang w:val="en-US"/>
              </w:rPr>
              <w:t xml:space="preserve"> </w:t>
            </w:r>
            <w:r w:rsidR="00E21E7A">
              <w:rPr>
                <w:lang w:val="en-US"/>
              </w:rPr>
              <w:t>= [</w:t>
            </w:r>
            <w:r w:rsidRPr="00862AFA">
              <w:rPr>
                <w:lang w:val="en-US"/>
              </w:rPr>
              <w:t>https://www.ncbi.nlm.nih.gov/pmc/articles/PMC8987744/</w:t>
            </w:r>
            <w:r w:rsidR="00E21E7A">
              <w:rPr>
                <w:lang w:val="en-US"/>
              </w:rPr>
              <w:t>]</w:t>
            </w:r>
          </w:p>
        </w:tc>
      </w:tr>
    </w:tbl>
    <w:p w14:paraId="78182426" w14:textId="77777777" w:rsidR="00E21E7A" w:rsidRPr="00357369" w:rsidRDefault="00E21E7A" w:rsidP="00E21E7A">
      <w:pPr>
        <w:rPr>
          <w:lang w:val="en-US"/>
        </w:rPr>
      </w:pPr>
    </w:p>
    <w:p w14:paraId="512FCA6D" w14:textId="77777777" w:rsidR="00E21E7A" w:rsidRDefault="00E21E7A" w:rsidP="00E21E7A">
      <w:pPr>
        <w:rPr>
          <w:lang w:val="en-US"/>
        </w:rPr>
      </w:pPr>
    </w:p>
    <w:p w14:paraId="3175A4EB" w14:textId="77777777" w:rsidR="00E21E7A" w:rsidRPr="00357369" w:rsidRDefault="00E21E7A" w:rsidP="00E21E7A">
      <w:pPr>
        <w:rPr>
          <w:lang w:val="en-US"/>
        </w:rPr>
      </w:pPr>
    </w:p>
    <w:p w14:paraId="3F4E615C" w14:textId="77777777" w:rsidR="002B3E32" w:rsidRDefault="002B3E32">
      <w:pPr>
        <w:rPr>
          <w:b/>
          <w:bCs/>
          <w:sz w:val="36"/>
          <w:szCs w:val="36"/>
          <w:lang w:val="en-US"/>
        </w:rPr>
      </w:pPr>
      <w:r>
        <w:rPr>
          <w:b/>
          <w:bCs/>
          <w:sz w:val="36"/>
          <w:szCs w:val="36"/>
          <w:lang w:val="en-US"/>
        </w:rPr>
        <w:br w:type="page"/>
      </w:r>
    </w:p>
    <w:p w14:paraId="0944A5BD" w14:textId="79562BDA" w:rsidR="00E21E7A" w:rsidRPr="007F41BC" w:rsidRDefault="001A2972" w:rsidP="00E21E7A">
      <w:pPr>
        <w:rPr>
          <w:b/>
          <w:bCs/>
          <w:sz w:val="36"/>
          <w:szCs w:val="36"/>
          <w:lang w:val="en-US"/>
        </w:rPr>
      </w:pPr>
      <w:r w:rsidRPr="001A2972">
        <w:rPr>
          <w:b/>
          <w:bCs/>
          <w:sz w:val="36"/>
          <w:szCs w:val="36"/>
          <w:lang w:val="en-US"/>
        </w:rPr>
        <w:t>tDCS</w:t>
      </w:r>
    </w:p>
    <w:tbl>
      <w:tblPr>
        <w:tblStyle w:val="Grilledutableau"/>
        <w:tblW w:w="10627" w:type="dxa"/>
        <w:tblLook w:val="04A0" w:firstRow="1" w:lastRow="0" w:firstColumn="1" w:lastColumn="0" w:noHBand="0" w:noVBand="1"/>
      </w:tblPr>
      <w:tblGrid>
        <w:gridCol w:w="2127"/>
        <w:gridCol w:w="8500"/>
      </w:tblGrid>
      <w:tr w:rsidR="00E21E7A" w:rsidRPr="0013035E" w14:paraId="702ED712" w14:textId="77777777" w:rsidTr="007C7C9B">
        <w:tc>
          <w:tcPr>
            <w:tcW w:w="2127" w:type="dxa"/>
          </w:tcPr>
          <w:p w14:paraId="2996F963" w14:textId="77777777" w:rsidR="00E21E7A" w:rsidRDefault="00E21E7A" w:rsidP="007C7C9B">
            <w:pPr>
              <w:rPr>
                <w:rFonts w:ascii="Aptos Narrow" w:hAnsi="Aptos Narrow"/>
                <w:color w:val="000000"/>
              </w:rPr>
            </w:pPr>
            <w:r>
              <w:rPr>
                <w:rFonts w:ascii="Aptos Narrow" w:hAnsi="Aptos Narrow"/>
                <w:color w:val="000000"/>
              </w:rPr>
              <w:t>Acronym</w:t>
            </w:r>
          </w:p>
        </w:tc>
        <w:tc>
          <w:tcPr>
            <w:tcW w:w="8500" w:type="dxa"/>
          </w:tcPr>
          <w:p w14:paraId="1FEA0782" w14:textId="025CA4F0" w:rsidR="00E21E7A" w:rsidRPr="00357369" w:rsidRDefault="001A2972" w:rsidP="007C7C9B">
            <w:pPr>
              <w:rPr>
                <w:rFonts w:ascii="Aptos Narrow" w:hAnsi="Aptos Narrow"/>
                <w:color w:val="000000"/>
              </w:rPr>
            </w:pPr>
            <w:r w:rsidRPr="001A2972">
              <w:rPr>
                <w:rFonts w:ascii="Aptos Narrow" w:hAnsi="Aptos Narrow"/>
                <w:color w:val="000000"/>
              </w:rPr>
              <w:t>tDCS</w:t>
            </w:r>
          </w:p>
        </w:tc>
      </w:tr>
      <w:tr w:rsidR="00E21E7A" w14:paraId="14680B58" w14:textId="77777777" w:rsidTr="007C7C9B">
        <w:tc>
          <w:tcPr>
            <w:tcW w:w="2127" w:type="dxa"/>
          </w:tcPr>
          <w:p w14:paraId="4FFDCD5E" w14:textId="77777777" w:rsidR="00E21E7A" w:rsidRPr="00357369" w:rsidRDefault="00E21E7A" w:rsidP="007C7C9B">
            <w:r>
              <w:t>Name</w:t>
            </w:r>
          </w:p>
        </w:tc>
        <w:tc>
          <w:tcPr>
            <w:tcW w:w="8500" w:type="dxa"/>
          </w:tcPr>
          <w:p w14:paraId="56BC647E" w14:textId="172D3C4E" w:rsidR="00E21E7A" w:rsidRDefault="001A2972" w:rsidP="007C7C9B">
            <w:r w:rsidRPr="001A2972">
              <w:t>Transcranial Direct Current Stimulation</w:t>
            </w:r>
          </w:p>
        </w:tc>
      </w:tr>
      <w:tr w:rsidR="00E21E7A" w14:paraId="06D1561D" w14:textId="77777777" w:rsidTr="007C7C9B">
        <w:tc>
          <w:tcPr>
            <w:tcW w:w="2127" w:type="dxa"/>
          </w:tcPr>
          <w:p w14:paraId="7687F313" w14:textId="77777777" w:rsidR="00E21E7A" w:rsidRDefault="00E21E7A" w:rsidP="007C7C9B">
            <w:r>
              <w:t>Group</w:t>
            </w:r>
          </w:p>
        </w:tc>
        <w:tc>
          <w:tcPr>
            <w:tcW w:w="8500" w:type="dxa"/>
          </w:tcPr>
          <w:p w14:paraId="58852460" w14:textId="77777777" w:rsidR="00E21E7A" w:rsidRPr="00357369" w:rsidRDefault="00E21E7A" w:rsidP="007C7C9B">
            <w:r w:rsidRPr="00163615">
              <w:t>Complementary</w:t>
            </w:r>
          </w:p>
        </w:tc>
      </w:tr>
      <w:tr w:rsidR="00E21E7A" w14:paraId="079E55C7" w14:textId="77777777" w:rsidTr="007C7C9B">
        <w:tc>
          <w:tcPr>
            <w:tcW w:w="2127" w:type="dxa"/>
          </w:tcPr>
          <w:p w14:paraId="27E144D8" w14:textId="77777777" w:rsidR="00E21E7A" w:rsidRPr="00357369" w:rsidRDefault="00E21E7A" w:rsidP="007C7C9B">
            <w:r>
              <w:t>Link image</w:t>
            </w:r>
          </w:p>
        </w:tc>
        <w:tc>
          <w:tcPr>
            <w:tcW w:w="8500" w:type="dxa"/>
          </w:tcPr>
          <w:p w14:paraId="081ACFB0" w14:textId="43307C23" w:rsidR="00E21E7A" w:rsidRDefault="001A2972" w:rsidP="007C7C9B">
            <w:r w:rsidRPr="001A2972">
              <w:t>https://neuromtl.com/wp-content/uploads/2018/04/technology-soterix-tdcs.jpg</w:t>
            </w:r>
          </w:p>
        </w:tc>
      </w:tr>
      <w:tr w:rsidR="00E21E7A" w:rsidRPr="00B464BE" w14:paraId="48C1A53D" w14:textId="77777777" w:rsidTr="007C7C9B">
        <w:tc>
          <w:tcPr>
            <w:tcW w:w="2127" w:type="dxa"/>
          </w:tcPr>
          <w:p w14:paraId="604D67AB" w14:textId="77777777" w:rsidR="00E21E7A" w:rsidRPr="00D940E0" w:rsidRDefault="00E21E7A" w:rsidP="007C7C9B">
            <w:r>
              <w:t>History</w:t>
            </w:r>
          </w:p>
        </w:tc>
        <w:tc>
          <w:tcPr>
            <w:tcW w:w="8500" w:type="dxa"/>
          </w:tcPr>
          <w:p w14:paraId="148EE3B0" w14:textId="77777777" w:rsidR="00E21E7A" w:rsidRPr="00357369" w:rsidRDefault="00E21E7A" w:rsidP="007C7C9B">
            <w:pPr>
              <w:rPr>
                <w:lang w:val="en-US"/>
              </w:rPr>
            </w:pPr>
          </w:p>
        </w:tc>
      </w:tr>
      <w:tr w:rsidR="00E21E7A" w:rsidRPr="00FA76A8" w14:paraId="202DE843" w14:textId="77777777" w:rsidTr="007C7C9B">
        <w:tc>
          <w:tcPr>
            <w:tcW w:w="2127" w:type="dxa"/>
          </w:tcPr>
          <w:p w14:paraId="47ECE7E1" w14:textId="77777777" w:rsidR="00E21E7A" w:rsidRPr="00357369" w:rsidRDefault="00E21E7A" w:rsidP="007C7C9B">
            <w:pPr>
              <w:rPr>
                <w:lang w:val="en-US"/>
              </w:rPr>
            </w:pPr>
            <w:r>
              <w:rPr>
                <w:lang w:val="en-US"/>
              </w:rPr>
              <w:t>Description</w:t>
            </w:r>
          </w:p>
        </w:tc>
        <w:tc>
          <w:tcPr>
            <w:tcW w:w="8500" w:type="dxa"/>
          </w:tcPr>
          <w:p w14:paraId="0711F475" w14:textId="0E7CFB88" w:rsidR="001A2972" w:rsidRPr="001A2972" w:rsidRDefault="001A2972" w:rsidP="001A2972">
            <w:pPr>
              <w:rPr>
                <w:lang w:val="en-US"/>
              </w:rPr>
            </w:pPr>
            <w:r w:rsidRPr="001A2972">
              <w:rPr>
                <w:lang w:val="en-US"/>
              </w:rPr>
              <w:t>Transcranial direct current stimulation (tDCS) is a non-invasive brain stimulation technique that delivers a low-intensity electrical current to the brain via electrodes placed on the scalp. This technique aims to modulate neuronal excitability, a process known as neuromodulation. There are two types of stimulation: anodal (which increases neuronal activity) and cathodal (which reduces or inhibits neuronal activity).</w:t>
            </w:r>
          </w:p>
          <w:p w14:paraId="13601941" w14:textId="4608B7FE" w:rsidR="001A2972" w:rsidRDefault="001A2972" w:rsidP="001A2972">
            <w:pPr>
              <w:rPr>
                <w:lang w:val="en-US"/>
              </w:rPr>
            </w:pPr>
            <w:r w:rsidRPr="001A2972">
              <w:rPr>
                <w:lang w:val="en-US"/>
              </w:rPr>
              <w:t>tDCS has been investigated for its potential to alleviate various symptoms associated with neuropsychiatric conditions, including Autism Spectrum Disorder (ASD). Specifically, tDCS has shown promise in targeting the following areas:</w:t>
            </w:r>
          </w:p>
          <w:p w14:paraId="4E1DBB7B" w14:textId="725E8D09" w:rsidR="001A2972" w:rsidRPr="001A2972" w:rsidRDefault="001A2972" w:rsidP="001A2972">
            <w:pPr>
              <w:rPr>
                <w:lang w:val="en-US"/>
              </w:rPr>
            </w:pPr>
            <w:r>
              <w:rPr>
                <w:lang w:val="en-US"/>
              </w:rPr>
              <w:t>+</w:t>
            </w:r>
            <w:r w:rsidRPr="001A2972">
              <w:rPr>
                <w:lang w:val="en-US"/>
              </w:rPr>
              <w:t>Social Communication and Interaction: The dorsolateral prefrontal cortex (DLPFC) plays a key role in social cognition. Anodal tDCS applied to the DLPFC may enhance social communication skills and improve interaction abilities in individuals with ASD.</w:t>
            </w:r>
          </w:p>
          <w:p w14:paraId="65AE4708" w14:textId="0E4F49C1" w:rsidR="001A2972" w:rsidRPr="001A2972" w:rsidRDefault="001A2972" w:rsidP="001A2972">
            <w:pPr>
              <w:rPr>
                <w:lang w:val="en-US"/>
              </w:rPr>
            </w:pPr>
            <w:r>
              <w:rPr>
                <w:lang w:val="en-US"/>
              </w:rPr>
              <w:t>+</w:t>
            </w:r>
            <w:r w:rsidRPr="001A2972">
              <w:rPr>
                <w:lang w:val="en-US"/>
              </w:rPr>
              <w:t>Repetitive Behaviors: The DLPFC is also involved in motor planning, organization, and regulation/inhibition. Modulating this area through tDCS could potentially reduce repetitive behaviors commonly seen in ASD.</w:t>
            </w:r>
          </w:p>
          <w:p w14:paraId="0085B275" w14:textId="6BCA4FDE" w:rsidR="001A2972" w:rsidRPr="001A2972" w:rsidRDefault="001A2972" w:rsidP="001A2972">
            <w:pPr>
              <w:rPr>
                <w:lang w:val="en-US"/>
              </w:rPr>
            </w:pPr>
            <w:r>
              <w:rPr>
                <w:lang w:val="en-US"/>
              </w:rPr>
              <w:t>+</w:t>
            </w:r>
            <w:r w:rsidRPr="001A2972">
              <w:rPr>
                <w:lang w:val="en-US"/>
              </w:rPr>
              <w:t>Cognitive and Sensory Functions: The DLPFC contributes to working memory, attention, and cognitive flexibility. Enhancing neuronal activity in this region may improve cognitive function and sensory processing in individuals with ASD.</w:t>
            </w:r>
          </w:p>
          <w:p w14:paraId="668890F5" w14:textId="4B66F215" w:rsidR="00E21E7A" w:rsidRPr="006130EE" w:rsidRDefault="001A2972" w:rsidP="001A2972">
            <w:pPr>
              <w:rPr>
                <w:lang w:val="en-US"/>
              </w:rPr>
            </w:pPr>
            <w:r w:rsidRPr="001A2972">
              <w:rPr>
                <w:lang w:val="en-US"/>
              </w:rPr>
              <w:t xml:space="preserve">By targeting these specific brain regions and functions, tDCS offers a promising therapeutic avenue for addressing some of the core challenges associated with ASD. </w:t>
            </w:r>
          </w:p>
        </w:tc>
      </w:tr>
      <w:tr w:rsidR="00E21E7A" w:rsidRPr="00B464BE" w14:paraId="32731093" w14:textId="77777777" w:rsidTr="007C7C9B">
        <w:tc>
          <w:tcPr>
            <w:tcW w:w="2127" w:type="dxa"/>
          </w:tcPr>
          <w:p w14:paraId="1C342357" w14:textId="77777777" w:rsidR="00E21E7A" w:rsidRPr="00357369" w:rsidRDefault="00E21E7A" w:rsidP="007C7C9B">
            <w:pPr>
              <w:rPr>
                <w:lang w:val="en-US"/>
              </w:rPr>
            </w:pPr>
            <w:r>
              <w:rPr>
                <w:lang w:val="en-US"/>
              </w:rPr>
              <w:t>Resources</w:t>
            </w:r>
          </w:p>
        </w:tc>
        <w:tc>
          <w:tcPr>
            <w:tcW w:w="8500" w:type="dxa"/>
          </w:tcPr>
          <w:p w14:paraId="074663E6" w14:textId="7BC405BC" w:rsidR="00E21E7A" w:rsidRPr="001A2972" w:rsidRDefault="001A2972" w:rsidP="001A2972">
            <w:r w:rsidRPr="001A2972">
              <w:t>Hyde, J., Carr, H., Kelley, N. et al. </w:t>
            </w:r>
            <w:r w:rsidRPr="001A2972">
              <w:rPr>
                <w:lang w:val="en-US"/>
              </w:rPr>
              <w:t>Efficacy of neurostimulation across mental disorders: systematic review and meta-analysis of 208 randomized controlled trials. </w:t>
            </w:r>
            <w:r w:rsidRPr="001A2972">
              <w:t xml:space="preserve">Mol Psychiatry 27, 2709–2719 (2022). </w:t>
            </w:r>
            <w:hyperlink r:id="rId12" w:history="1">
              <w:r w:rsidRPr="0073496B">
                <w:rPr>
                  <w:rStyle w:val="Lienhypertexte"/>
                </w:rPr>
                <w:t>https://doi.org/10.1038/s41380-022-01524-8</w:t>
              </w:r>
            </w:hyperlink>
            <w:r>
              <w:t xml:space="preserve"> </w:t>
            </w:r>
            <w:r w:rsidR="00E21E7A" w:rsidRPr="001A2972">
              <w:t>= [</w:t>
            </w:r>
            <w:r w:rsidRPr="001A2972">
              <w:t>https://www.nature.com/articles/s41380-022-01524-8</w:t>
            </w:r>
            <w:r w:rsidR="00E21E7A" w:rsidRPr="001A2972">
              <w:t>]</w:t>
            </w:r>
          </w:p>
        </w:tc>
      </w:tr>
    </w:tbl>
    <w:p w14:paraId="034F9CB7" w14:textId="77777777" w:rsidR="00E21E7A" w:rsidRPr="001A2972" w:rsidRDefault="00E21E7A" w:rsidP="00E21E7A"/>
    <w:p w14:paraId="203BCCA2" w14:textId="77777777" w:rsidR="00E21E7A" w:rsidRPr="001A2972" w:rsidRDefault="00E21E7A" w:rsidP="00E21E7A"/>
    <w:p w14:paraId="31262684" w14:textId="77777777" w:rsidR="00E21E7A" w:rsidRPr="001A2972" w:rsidRDefault="00E21E7A" w:rsidP="00E21E7A"/>
    <w:p w14:paraId="57AA6CB2" w14:textId="77777777" w:rsidR="002B3E32" w:rsidRPr="001A2972" w:rsidRDefault="002B3E32">
      <w:pPr>
        <w:rPr>
          <w:b/>
          <w:bCs/>
          <w:sz w:val="36"/>
          <w:szCs w:val="36"/>
        </w:rPr>
      </w:pPr>
      <w:r w:rsidRPr="001A2972">
        <w:rPr>
          <w:b/>
          <w:bCs/>
          <w:sz w:val="36"/>
          <w:szCs w:val="36"/>
        </w:rPr>
        <w:br w:type="page"/>
      </w:r>
    </w:p>
    <w:p w14:paraId="1FA06142" w14:textId="62BC356E" w:rsidR="00E21E7A" w:rsidRPr="007F41BC" w:rsidRDefault="00C52079" w:rsidP="00E21E7A">
      <w:pPr>
        <w:rPr>
          <w:b/>
          <w:bCs/>
          <w:sz w:val="36"/>
          <w:szCs w:val="36"/>
          <w:lang w:val="en-US"/>
        </w:rPr>
      </w:pPr>
      <w:r w:rsidRPr="00C52079">
        <w:rPr>
          <w:b/>
          <w:bCs/>
          <w:sz w:val="36"/>
          <w:szCs w:val="36"/>
          <w:lang w:val="en-US"/>
        </w:rPr>
        <w:t>VIT-D</w:t>
      </w:r>
    </w:p>
    <w:tbl>
      <w:tblPr>
        <w:tblStyle w:val="Grilledutableau"/>
        <w:tblW w:w="10627" w:type="dxa"/>
        <w:tblLook w:val="04A0" w:firstRow="1" w:lastRow="0" w:firstColumn="1" w:lastColumn="0" w:noHBand="0" w:noVBand="1"/>
      </w:tblPr>
      <w:tblGrid>
        <w:gridCol w:w="1319"/>
        <w:gridCol w:w="9552"/>
      </w:tblGrid>
      <w:tr w:rsidR="00E21E7A" w:rsidRPr="0013035E" w14:paraId="74223B3A" w14:textId="77777777" w:rsidTr="007C7C9B">
        <w:tc>
          <w:tcPr>
            <w:tcW w:w="2127" w:type="dxa"/>
          </w:tcPr>
          <w:p w14:paraId="66BFE981" w14:textId="77777777" w:rsidR="00E21E7A" w:rsidRDefault="00E21E7A" w:rsidP="007C7C9B">
            <w:pPr>
              <w:rPr>
                <w:rFonts w:ascii="Aptos Narrow" w:hAnsi="Aptos Narrow"/>
                <w:color w:val="000000"/>
              </w:rPr>
            </w:pPr>
            <w:r>
              <w:rPr>
                <w:rFonts w:ascii="Aptos Narrow" w:hAnsi="Aptos Narrow"/>
                <w:color w:val="000000"/>
              </w:rPr>
              <w:t>Acronym</w:t>
            </w:r>
          </w:p>
        </w:tc>
        <w:tc>
          <w:tcPr>
            <w:tcW w:w="8500" w:type="dxa"/>
          </w:tcPr>
          <w:p w14:paraId="6B6DF378" w14:textId="2238EE8B" w:rsidR="00E21E7A" w:rsidRPr="00357369" w:rsidRDefault="00C52079" w:rsidP="007C7C9B">
            <w:pPr>
              <w:rPr>
                <w:rFonts w:ascii="Aptos Narrow" w:hAnsi="Aptos Narrow"/>
                <w:color w:val="000000"/>
              </w:rPr>
            </w:pPr>
            <w:r w:rsidRPr="00C52079">
              <w:rPr>
                <w:rFonts w:ascii="Aptos Narrow" w:hAnsi="Aptos Narrow"/>
                <w:color w:val="000000"/>
              </w:rPr>
              <w:t>VIT-D</w:t>
            </w:r>
          </w:p>
        </w:tc>
      </w:tr>
      <w:tr w:rsidR="00E21E7A" w14:paraId="0C9FF8C3" w14:textId="77777777" w:rsidTr="007C7C9B">
        <w:tc>
          <w:tcPr>
            <w:tcW w:w="2127" w:type="dxa"/>
          </w:tcPr>
          <w:p w14:paraId="60470AFE" w14:textId="77777777" w:rsidR="00E21E7A" w:rsidRPr="00357369" w:rsidRDefault="00E21E7A" w:rsidP="007C7C9B">
            <w:r>
              <w:t>Name</w:t>
            </w:r>
          </w:p>
        </w:tc>
        <w:tc>
          <w:tcPr>
            <w:tcW w:w="8500" w:type="dxa"/>
          </w:tcPr>
          <w:p w14:paraId="207D93E8" w14:textId="1CD30DDA" w:rsidR="00E21E7A" w:rsidRDefault="00C52079" w:rsidP="007C7C9B">
            <w:r w:rsidRPr="00C52079">
              <w:t>Vitamin-D</w:t>
            </w:r>
          </w:p>
        </w:tc>
      </w:tr>
      <w:tr w:rsidR="00E21E7A" w14:paraId="25AADBC0" w14:textId="77777777" w:rsidTr="007C7C9B">
        <w:tc>
          <w:tcPr>
            <w:tcW w:w="2127" w:type="dxa"/>
          </w:tcPr>
          <w:p w14:paraId="7016FD45" w14:textId="77777777" w:rsidR="00E21E7A" w:rsidRDefault="00E21E7A" w:rsidP="007C7C9B">
            <w:r>
              <w:t>Group</w:t>
            </w:r>
          </w:p>
        </w:tc>
        <w:tc>
          <w:tcPr>
            <w:tcW w:w="8500" w:type="dxa"/>
          </w:tcPr>
          <w:p w14:paraId="3CFF3541" w14:textId="77777777" w:rsidR="00E21E7A" w:rsidRPr="00357369" w:rsidRDefault="00E21E7A" w:rsidP="007C7C9B">
            <w:r w:rsidRPr="00163615">
              <w:t>Complementary</w:t>
            </w:r>
          </w:p>
        </w:tc>
      </w:tr>
      <w:tr w:rsidR="00E21E7A" w14:paraId="7457DEC9" w14:textId="77777777" w:rsidTr="007C7C9B">
        <w:tc>
          <w:tcPr>
            <w:tcW w:w="2127" w:type="dxa"/>
          </w:tcPr>
          <w:p w14:paraId="26BD2620" w14:textId="77777777" w:rsidR="00E21E7A" w:rsidRPr="00357369" w:rsidRDefault="00E21E7A" w:rsidP="007C7C9B">
            <w:r>
              <w:t>Link image</w:t>
            </w:r>
          </w:p>
        </w:tc>
        <w:tc>
          <w:tcPr>
            <w:tcW w:w="8500" w:type="dxa"/>
          </w:tcPr>
          <w:p w14:paraId="416C5724" w14:textId="0D97533B" w:rsidR="00E21E7A" w:rsidRDefault="00C52079" w:rsidP="007C7C9B">
            <w:r w:rsidRPr="00C52079">
              <w:t>https://d2jx2rerrg6sh3.cloudfront.net/image-handler/ts/20210324120429/ri/673/picture/2021/3/shutterstock_1691522041.jpg</w:t>
            </w:r>
          </w:p>
        </w:tc>
      </w:tr>
      <w:tr w:rsidR="00E21E7A" w:rsidRPr="00B464BE" w14:paraId="3538523E" w14:textId="77777777" w:rsidTr="007C7C9B">
        <w:tc>
          <w:tcPr>
            <w:tcW w:w="2127" w:type="dxa"/>
          </w:tcPr>
          <w:p w14:paraId="6A0AB5A2" w14:textId="77777777" w:rsidR="00E21E7A" w:rsidRPr="00D940E0" w:rsidRDefault="00E21E7A" w:rsidP="007C7C9B">
            <w:r>
              <w:t>History</w:t>
            </w:r>
          </w:p>
        </w:tc>
        <w:tc>
          <w:tcPr>
            <w:tcW w:w="8500" w:type="dxa"/>
          </w:tcPr>
          <w:p w14:paraId="37E7085B" w14:textId="77777777" w:rsidR="00E21E7A" w:rsidRPr="00357369" w:rsidRDefault="00E21E7A" w:rsidP="007C7C9B">
            <w:pPr>
              <w:rPr>
                <w:lang w:val="en-US"/>
              </w:rPr>
            </w:pPr>
          </w:p>
        </w:tc>
      </w:tr>
      <w:tr w:rsidR="00E21E7A" w:rsidRPr="00B464BE" w14:paraId="2B72E19B" w14:textId="77777777" w:rsidTr="007C7C9B">
        <w:tc>
          <w:tcPr>
            <w:tcW w:w="2127" w:type="dxa"/>
          </w:tcPr>
          <w:p w14:paraId="4CB7DD6E" w14:textId="77777777" w:rsidR="00E21E7A" w:rsidRPr="00357369" w:rsidRDefault="00E21E7A" w:rsidP="007C7C9B">
            <w:pPr>
              <w:rPr>
                <w:lang w:val="en-US"/>
              </w:rPr>
            </w:pPr>
            <w:r>
              <w:rPr>
                <w:lang w:val="en-US"/>
              </w:rPr>
              <w:t>Description</w:t>
            </w:r>
          </w:p>
        </w:tc>
        <w:tc>
          <w:tcPr>
            <w:tcW w:w="8500" w:type="dxa"/>
          </w:tcPr>
          <w:p w14:paraId="6A695F05" w14:textId="4761E1FA" w:rsidR="00C52079" w:rsidRPr="00C52079" w:rsidRDefault="00C52079" w:rsidP="00C52079">
            <w:pPr>
              <w:rPr>
                <w:lang w:val="en-US"/>
              </w:rPr>
            </w:pPr>
            <w:r w:rsidRPr="00C52079">
              <w:rPr>
                <w:lang w:val="en-US"/>
              </w:rPr>
              <w:t xml:space="preserve">Vitamin D is an essential nutrient for overall health, primarily acquired through exposure to sunlight and dietary sources. It is well-known for its crucial role in bone health, helping to maintain proper calcium and phosphate levels in the blood. </w:t>
            </w:r>
          </w:p>
          <w:p w14:paraId="676F2B44" w14:textId="1126FF34" w:rsidR="00C52079" w:rsidRDefault="00C52079" w:rsidP="00C52079">
            <w:pPr>
              <w:rPr>
                <w:lang w:val="en-US"/>
              </w:rPr>
            </w:pPr>
            <w:r w:rsidRPr="00C52079">
              <w:rPr>
                <w:lang w:val="en-US"/>
              </w:rPr>
              <w:t xml:space="preserve">Beyond its traditional functions, recent research highlights Vitamin D's involvement in various physiological processes, including immune regulation, neuroprotection, and neurodevelopment. These findings suggest that Vitamin D plays a more extensive role in maintaining overall health than previously understood. </w:t>
            </w:r>
          </w:p>
          <w:p w14:paraId="028655EF" w14:textId="769B5530" w:rsidR="005D0936" w:rsidRPr="00C52079" w:rsidRDefault="005D0936" w:rsidP="00C52079">
            <w:pPr>
              <w:rPr>
                <w:lang w:val="en-US"/>
              </w:rPr>
            </w:pPr>
            <w:r>
              <w:rPr>
                <w:lang w:val="en-US"/>
              </w:rPr>
              <w:t>§</w:t>
            </w:r>
          </w:p>
          <w:p w14:paraId="44B694AF" w14:textId="20191707" w:rsidR="00E21E7A" w:rsidRPr="006130EE" w:rsidRDefault="00C52079" w:rsidP="00C52079">
            <w:pPr>
              <w:rPr>
                <w:lang w:val="en-US"/>
              </w:rPr>
            </w:pPr>
            <w:r w:rsidRPr="00C52079">
              <w:rPr>
                <w:lang w:val="en-US"/>
              </w:rPr>
              <w:t xml:space="preserve">Given its involvement in brain development and immune function, Vitamin D could play a significant role in Autism Spectrum Disorder (ASD). Vitamin D interacts with receptors present in various brain regions associated with social behavior, cognition, and motor functions. It influences the expression of genes involved in neurodevelopment, immune responses, and neuroprotection, potentially modulating the neuronal pathways implicated in ASD. </w:t>
            </w:r>
          </w:p>
        </w:tc>
      </w:tr>
      <w:tr w:rsidR="00E21E7A" w:rsidRPr="00C52079" w14:paraId="65771C4A" w14:textId="77777777" w:rsidTr="007C7C9B">
        <w:tc>
          <w:tcPr>
            <w:tcW w:w="2127" w:type="dxa"/>
          </w:tcPr>
          <w:p w14:paraId="7145BD97" w14:textId="77777777" w:rsidR="00E21E7A" w:rsidRPr="00357369" w:rsidRDefault="00E21E7A" w:rsidP="007C7C9B">
            <w:pPr>
              <w:rPr>
                <w:lang w:val="en-US"/>
              </w:rPr>
            </w:pPr>
            <w:r>
              <w:rPr>
                <w:lang w:val="en-US"/>
              </w:rPr>
              <w:t>Resources</w:t>
            </w:r>
          </w:p>
        </w:tc>
        <w:tc>
          <w:tcPr>
            <w:tcW w:w="8500" w:type="dxa"/>
          </w:tcPr>
          <w:p w14:paraId="2C9EDC53" w14:textId="1F7B52D2" w:rsidR="00E21E7A" w:rsidRPr="00357369" w:rsidRDefault="00C52079" w:rsidP="00C52079">
            <w:pPr>
              <w:rPr>
                <w:lang w:val="en-US"/>
              </w:rPr>
            </w:pPr>
            <w:r w:rsidRPr="00C52079">
              <w:rPr>
                <w:lang w:val="en-US"/>
              </w:rPr>
              <w:t xml:space="preserve">Rihal V, Khan H, Kaur A, Singh TG, Abdel-Daim MM. Therapeutic and mechanistic intervention of vitamin D in neuropsychiatric disorders. </w:t>
            </w:r>
            <w:r w:rsidRPr="00C52079">
              <w:t>Psychiatry Res. 2022 Nov;317:114782. doi: 10.1016/j.psychres.2022.114782</w:t>
            </w:r>
            <w:r>
              <w:t xml:space="preserve"> </w:t>
            </w:r>
            <w:r w:rsidR="00E21E7A" w:rsidRPr="00C52079">
              <w:t>= [</w:t>
            </w:r>
            <w:r w:rsidRPr="00C52079">
              <w:t>https://www.sciencedirect.com/science/article/pii/S0165178122003766?casa_token=b0zLoCXJh-wAAAAA:CrjzzoIuVXUscog_pzGQSGZFZbgOivxJly0-Y1If7uZyzuZfw8deODAdpHxnZCIT6oKW3OxBrQ</w:t>
            </w:r>
            <w:r w:rsidR="00E21E7A" w:rsidRPr="00C52079">
              <w:t>]</w:t>
            </w:r>
          </w:p>
        </w:tc>
      </w:tr>
    </w:tbl>
    <w:p w14:paraId="25852F4E" w14:textId="77777777" w:rsidR="00E21E7A" w:rsidRPr="00357369" w:rsidRDefault="00E21E7A" w:rsidP="00E21E7A">
      <w:pPr>
        <w:rPr>
          <w:lang w:val="en-US"/>
        </w:rPr>
      </w:pPr>
    </w:p>
    <w:p w14:paraId="017496CF" w14:textId="77777777" w:rsidR="00E21E7A" w:rsidRDefault="00E21E7A" w:rsidP="00E21E7A">
      <w:pPr>
        <w:rPr>
          <w:lang w:val="en-US"/>
        </w:rPr>
      </w:pPr>
    </w:p>
    <w:p w14:paraId="70CA4402" w14:textId="77777777" w:rsidR="00E21E7A" w:rsidRPr="00357369" w:rsidRDefault="00E21E7A" w:rsidP="00E21E7A">
      <w:pPr>
        <w:rPr>
          <w:lang w:val="en-US"/>
        </w:rPr>
      </w:pPr>
    </w:p>
    <w:p w14:paraId="10078AC1" w14:textId="77777777" w:rsidR="002B3E32" w:rsidRDefault="002B3E32">
      <w:pPr>
        <w:rPr>
          <w:b/>
          <w:bCs/>
          <w:sz w:val="36"/>
          <w:szCs w:val="36"/>
          <w:lang w:val="en-US"/>
        </w:rPr>
      </w:pPr>
      <w:r>
        <w:rPr>
          <w:b/>
          <w:bCs/>
          <w:sz w:val="36"/>
          <w:szCs w:val="36"/>
          <w:lang w:val="en-US"/>
        </w:rPr>
        <w:br w:type="page"/>
      </w:r>
    </w:p>
    <w:p w14:paraId="1AA00581" w14:textId="4018BC96" w:rsidR="00E21E7A" w:rsidRPr="007F41BC" w:rsidRDefault="00E21E7A" w:rsidP="00E21E7A">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E21E7A" w:rsidRPr="0013035E" w14:paraId="67BBFFC7" w14:textId="77777777" w:rsidTr="007C7C9B">
        <w:tc>
          <w:tcPr>
            <w:tcW w:w="2127" w:type="dxa"/>
          </w:tcPr>
          <w:p w14:paraId="07FFDFC9" w14:textId="77777777" w:rsidR="00E21E7A" w:rsidRDefault="00E21E7A" w:rsidP="007C7C9B">
            <w:pPr>
              <w:rPr>
                <w:rFonts w:ascii="Aptos Narrow" w:hAnsi="Aptos Narrow"/>
                <w:color w:val="000000"/>
              </w:rPr>
            </w:pPr>
            <w:r>
              <w:rPr>
                <w:rFonts w:ascii="Aptos Narrow" w:hAnsi="Aptos Narrow"/>
                <w:color w:val="000000"/>
              </w:rPr>
              <w:t>Acronym</w:t>
            </w:r>
          </w:p>
        </w:tc>
        <w:tc>
          <w:tcPr>
            <w:tcW w:w="8500" w:type="dxa"/>
          </w:tcPr>
          <w:p w14:paraId="7E38E527" w14:textId="77777777" w:rsidR="00E21E7A" w:rsidRPr="00357369" w:rsidRDefault="00E21E7A" w:rsidP="007C7C9B">
            <w:pPr>
              <w:rPr>
                <w:rFonts w:ascii="Aptos Narrow" w:hAnsi="Aptos Narrow"/>
                <w:color w:val="000000"/>
              </w:rPr>
            </w:pPr>
          </w:p>
        </w:tc>
      </w:tr>
      <w:tr w:rsidR="00E21E7A" w14:paraId="3996F265" w14:textId="77777777" w:rsidTr="007C7C9B">
        <w:tc>
          <w:tcPr>
            <w:tcW w:w="2127" w:type="dxa"/>
          </w:tcPr>
          <w:p w14:paraId="325063D0" w14:textId="77777777" w:rsidR="00E21E7A" w:rsidRPr="00357369" w:rsidRDefault="00E21E7A" w:rsidP="007C7C9B">
            <w:r>
              <w:t>Name</w:t>
            </w:r>
          </w:p>
        </w:tc>
        <w:tc>
          <w:tcPr>
            <w:tcW w:w="8500" w:type="dxa"/>
          </w:tcPr>
          <w:p w14:paraId="5111F954" w14:textId="77777777" w:rsidR="00E21E7A" w:rsidRDefault="00E21E7A" w:rsidP="007C7C9B"/>
        </w:tc>
      </w:tr>
      <w:tr w:rsidR="00E21E7A" w14:paraId="652E51BB" w14:textId="77777777" w:rsidTr="007C7C9B">
        <w:tc>
          <w:tcPr>
            <w:tcW w:w="2127" w:type="dxa"/>
          </w:tcPr>
          <w:p w14:paraId="6EDDCF3A" w14:textId="77777777" w:rsidR="00E21E7A" w:rsidRDefault="00E21E7A" w:rsidP="007C7C9B">
            <w:r>
              <w:t>Group</w:t>
            </w:r>
          </w:p>
        </w:tc>
        <w:tc>
          <w:tcPr>
            <w:tcW w:w="8500" w:type="dxa"/>
          </w:tcPr>
          <w:p w14:paraId="4E63C94C" w14:textId="77777777" w:rsidR="00E21E7A" w:rsidRPr="00357369" w:rsidRDefault="00E21E7A" w:rsidP="007C7C9B">
            <w:r w:rsidRPr="00163615">
              <w:t>Complementary</w:t>
            </w:r>
          </w:p>
        </w:tc>
      </w:tr>
      <w:tr w:rsidR="00E21E7A" w14:paraId="3D974936" w14:textId="77777777" w:rsidTr="007C7C9B">
        <w:tc>
          <w:tcPr>
            <w:tcW w:w="2127" w:type="dxa"/>
          </w:tcPr>
          <w:p w14:paraId="3D026D11" w14:textId="77777777" w:rsidR="00E21E7A" w:rsidRPr="00357369" w:rsidRDefault="00E21E7A" w:rsidP="007C7C9B">
            <w:r>
              <w:t>Link image</w:t>
            </w:r>
          </w:p>
        </w:tc>
        <w:tc>
          <w:tcPr>
            <w:tcW w:w="8500" w:type="dxa"/>
          </w:tcPr>
          <w:p w14:paraId="211F01DD" w14:textId="77777777" w:rsidR="00E21E7A" w:rsidRDefault="00E21E7A" w:rsidP="007C7C9B"/>
        </w:tc>
      </w:tr>
      <w:tr w:rsidR="00E21E7A" w:rsidRPr="00B464BE" w14:paraId="619D1522" w14:textId="77777777" w:rsidTr="007C7C9B">
        <w:tc>
          <w:tcPr>
            <w:tcW w:w="2127" w:type="dxa"/>
          </w:tcPr>
          <w:p w14:paraId="6FE072DB" w14:textId="77777777" w:rsidR="00E21E7A" w:rsidRPr="00D940E0" w:rsidRDefault="00E21E7A" w:rsidP="007C7C9B">
            <w:r>
              <w:t>History</w:t>
            </w:r>
          </w:p>
        </w:tc>
        <w:tc>
          <w:tcPr>
            <w:tcW w:w="8500" w:type="dxa"/>
          </w:tcPr>
          <w:p w14:paraId="10A33E63" w14:textId="77777777" w:rsidR="00E21E7A" w:rsidRPr="00357369" w:rsidRDefault="00E21E7A" w:rsidP="007C7C9B">
            <w:pPr>
              <w:rPr>
                <w:lang w:val="en-US"/>
              </w:rPr>
            </w:pPr>
          </w:p>
        </w:tc>
      </w:tr>
      <w:tr w:rsidR="00E21E7A" w:rsidRPr="00B464BE" w14:paraId="7319A037" w14:textId="77777777" w:rsidTr="007C7C9B">
        <w:tc>
          <w:tcPr>
            <w:tcW w:w="2127" w:type="dxa"/>
          </w:tcPr>
          <w:p w14:paraId="6240A9E4" w14:textId="77777777" w:rsidR="00E21E7A" w:rsidRPr="00357369" w:rsidRDefault="00E21E7A" w:rsidP="007C7C9B">
            <w:pPr>
              <w:rPr>
                <w:lang w:val="en-US"/>
              </w:rPr>
            </w:pPr>
            <w:r>
              <w:rPr>
                <w:lang w:val="en-US"/>
              </w:rPr>
              <w:t>Description</w:t>
            </w:r>
          </w:p>
        </w:tc>
        <w:tc>
          <w:tcPr>
            <w:tcW w:w="8500" w:type="dxa"/>
          </w:tcPr>
          <w:p w14:paraId="65C28949" w14:textId="77777777" w:rsidR="00E21E7A" w:rsidRPr="006130EE" w:rsidRDefault="00E21E7A" w:rsidP="007C7C9B">
            <w:pPr>
              <w:rPr>
                <w:lang w:val="en-US"/>
              </w:rPr>
            </w:pPr>
          </w:p>
        </w:tc>
      </w:tr>
      <w:tr w:rsidR="00E21E7A" w:rsidRPr="00B464BE" w14:paraId="5C0410B8" w14:textId="77777777" w:rsidTr="007C7C9B">
        <w:tc>
          <w:tcPr>
            <w:tcW w:w="2127" w:type="dxa"/>
          </w:tcPr>
          <w:p w14:paraId="392450FF" w14:textId="77777777" w:rsidR="00E21E7A" w:rsidRPr="00357369" w:rsidRDefault="00E21E7A" w:rsidP="007C7C9B">
            <w:pPr>
              <w:rPr>
                <w:lang w:val="en-US"/>
              </w:rPr>
            </w:pPr>
            <w:r>
              <w:rPr>
                <w:lang w:val="en-US"/>
              </w:rPr>
              <w:t>Resources</w:t>
            </w:r>
          </w:p>
        </w:tc>
        <w:tc>
          <w:tcPr>
            <w:tcW w:w="8500" w:type="dxa"/>
          </w:tcPr>
          <w:p w14:paraId="41441995" w14:textId="77777777" w:rsidR="00E21E7A" w:rsidRDefault="00E21E7A" w:rsidP="007C7C9B">
            <w:pPr>
              <w:rPr>
                <w:lang w:val="en-US"/>
              </w:rPr>
            </w:pPr>
            <w:r>
              <w:rPr>
                <w:lang w:val="en-US"/>
              </w:rPr>
              <w:t>= []</w:t>
            </w:r>
          </w:p>
          <w:p w14:paraId="6C9645E3" w14:textId="77777777" w:rsidR="00E21E7A" w:rsidRPr="00357369" w:rsidRDefault="00E21E7A" w:rsidP="007C7C9B">
            <w:pPr>
              <w:rPr>
                <w:lang w:val="en-US"/>
              </w:rPr>
            </w:pPr>
            <w:r>
              <w:rPr>
                <w:lang w:val="en-US"/>
              </w:rPr>
              <w:t>= []</w:t>
            </w:r>
          </w:p>
        </w:tc>
      </w:tr>
    </w:tbl>
    <w:p w14:paraId="23025B68" w14:textId="77777777" w:rsidR="00E21E7A" w:rsidRPr="00357369" w:rsidRDefault="00E21E7A" w:rsidP="00E21E7A">
      <w:pPr>
        <w:rPr>
          <w:lang w:val="en-US"/>
        </w:rPr>
      </w:pPr>
    </w:p>
    <w:p w14:paraId="3531618F" w14:textId="77777777" w:rsidR="00DA2F88" w:rsidRPr="00357369" w:rsidRDefault="00DA2F88" w:rsidP="00DA2F88">
      <w:pPr>
        <w:rPr>
          <w:lang w:val="en-US"/>
        </w:rPr>
      </w:pPr>
    </w:p>
    <w:p w14:paraId="427873EE" w14:textId="77777777" w:rsidR="00DA2F88" w:rsidRPr="00357369" w:rsidRDefault="00DA2F88" w:rsidP="00DA2F88">
      <w:pPr>
        <w:rPr>
          <w:lang w:val="en-US"/>
        </w:rPr>
      </w:pPr>
    </w:p>
    <w:p w14:paraId="22044828" w14:textId="77777777" w:rsidR="00DA2F88" w:rsidRPr="00357369" w:rsidRDefault="00DA2F88" w:rsidP="00DA2F88">
      <w:pPr>
        <w:rPr>
          <w:lang w:val="en-US"/>
        </w:rPr>
      </w:pPr>
    </w:p>
    <w:p w14:paraId="1950E014" w14:textId="77777777" w:rsidR="00DA2F88" w:rsidRDefault="00DA2F88" w:rsidP="00DA2F88">
      <w:pPr>
        <w:rPr>
          <w:lang w:val="en-US"/>
        </w:rPr>
      </w:pPr>
    </w:p>
    <w:p w14:paraId="4EB125EC" w14:textId="77777777" w:rsidR="00DA2F88" w:rsidRPr="00357369" w:rsidRDefault="00DA2F88" w:rsidP="00DA2F88">
      <w:pPr>
        <w:rPr>
          <w:lang w:val="en-US"/>
        </w:rPr>
      </w:pPr>
    </w:p>
    <w:p w14:paraId="4664101A" w14:textId="77777777" w:rsidR="002B3E32" w:rsidRDefault="002B3E32">
      <w:pPr>
        <w:rPr>
          <w:b/>
          <w:bCs/>
          <w:sz w:val="36"/>
          <w:szCs w:val="36"/>
          <w:lang w:val="en-US"/>
        </w:rPr>
      </w:pPr>
      <w:r>
        <w:rPr>
          <w:b/>
          <w:bCs/>
          <w:sz w:val="36"/>
          <w:szCs w:val="36"/>
          <w:lang w:val="en-US"/>
        </w:rPr>
        <w:br w:type="page"/>
      </w:r>
    </w:p>
    <w:p w14:paraId="7D08B396" w14:textId="0C62D3CD" w:rsidR="00DA2F88" w:rsidRPr="007F41BC" w:rsidRDefault="00DA2F88" w:rsidP="00DA2F88">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DA2F88" w:rsidRPr="0013035E" w14:paraId="45094C26" w14:textId="77777777" w:rsidTr="007C7C9B">
        <w:tc>
          <w:tcPr>
            <w:tcW w:w="2127" w:type="dxa"/>
          </w:tcPr>
          <w:p w14:paraId="51DE6E10" w14:textId="77777777" w:rsidR="00DA2F88" w:rsidRDefault="00DA2F88" w:rsidP="007C7C9B">
            <w:pPr>
              <w:rPr>
                <w:rFonts w:ascii="Aptos Narrow" w:hAnsi="Aptos Narrow"/>
                <w:color w:val="000000"/>
              </w:rPr>
            </w:pPr>
            <w:r>
              <w:rPr>
                <w:rFonts w:ascii="Aptos Narrow" w:hAnsi="Aptos Narrow"/>
                <w:color w:val="000000"/>
              </w:rPr>
              <w:t>Acronym</w:t>
            </w:r>
          </w:p>
        </w:tc>
        <w:tc>
          <w:tcPr>
            <w:tcW w:w="8500" w:type="dxa"/>
          </w:tcPr>
          <w:p w14:paraId="5D313D4B" w14:textId="77777777" w:rsidR="00DA2F88" w:rsidRPr="00357369" w:rsidRDefault="00DA2F88" w:rsidP="007C7C9B">
            <w:pPr>
              <w:rPr>
                <w:rFonts w:ascii="Aptos Narrow" w:hAnsi="Aptos Narrow"/>
                <w:color w:val="000000"/>
              </w:rPr>
            </w:pPr>
          </w:p>
        </w:tc>
      </w:tr>
      <w:tr w:rsidR="00DA2F88" w14:paraId="568D1CAD" w14:textId="77777777" w:rsidTr="007C7C9B">
        <w:tc>
          <w:tcPr>
            <w:tcW w:w="2127" w:type="dxa"/>
          </w:tcPr>
          <w:p w14:paraId="10BB28D9" w14:textId="77777777" w:rsidR="00DA2F88" w:rsidRPr="00357369" w:rsidRDefault="00DA2F88" w:rsidP="007C7C9B">
            <w:r>
              <w:t>Name</w:t>
            </w:r>
          </w:p>
        </w:tc>
        <w:tc>
          <w:tcPr>
            <w:tcW w:w="8500" w:type="dxa"/>
          </w:tcPr>
          <w:p w14:paraId="771AB48A" w14:textId="77777777" w:rsidR="00DA2F88" w:rsidRDefault="00DA2F88" w:rsidP="007C7C9B"/>
        </w:tc>
      </w:tr>
      <w:tr w:rsidR="00DA2F88" w14:paraId="178D6D28" w14:textId="77777777" w:rsidTr="007C7C9B">
        <w:tc>
          <w:tcPr>
            <w:tcW w:w="2127" w:type="dxa"/>
          </w:tcPr>
          <w:p w14:paraId="7E91ED23" w14:textId="77777777" w:rsidR="00DA2F88" w:rsidRDefault="00DA2F88" w:rsidP="007C7C9B">
            <w:r>
              <w:t>Group</w:t>
            </w:r>
          </w:p>
        </w:tc>
        <w:tc>
          <w:tcPr>
            <w:tcW w:w="8500" w:type="dxa"/>
          </w:tcPr>
          <w:p w14:paraId="3F43652E" w14:textId="77777777" w:rsidR="00DA2F88" w:rsidRPr="00357369" w:rsidRDefault="00DA2F88" w:rsidP="007C7C9B">
            <w:r w:rsidRPr="00163615">
              <w:t>Complementary</w:t>
            </w:r>
          </w:p>
        </w:tc>
      </w:tr>
      <w:tr w:rsidR="00DA2F88" w14:paraId="6EC38ADD" w14:textId="77777777" w:rsidTr="007C7C9B">
        <w:tc>
          <w:tcPr>
            <w:tcW w:w="2127" w:type="dxa"/>
          </w:tcPr>
          <w:p w14:paraId="27A14A09" w14:textId="77777777" w:rsidR="00DA2F88" w:rsidRPr="00357369" w:rsidRDefault="00DA2F88" w:rsidP="007C7C9B">
            <w:r>
              <w:t>Link image</w:t>
            </w:r>
          </w:p>
        </w:tc>
        <w:tc>
          <w:tcPr>
            <w:tcW w:w="8500" w:type="dxa"/>
          </w:tcPr>
          <w:p w14:paraId="71A1FF14" w14:textId="77777777" w:rsidR="00DA2F88" w:rsidRDefault="00DA2F88" w:rsidP="007C7C9B"/>
        </w:tc>
      </w:tr>
      <w:tr w:rsidR="00DA2F88" w:rsidRPr="00B464BE" w14:paraId="50F157F1" w14:textId="77777777" w:rsidTr="007C7C9B">
        <w:tc>
          <w:tcPr>
            <w:tcW w:w="2127" w:type="dxa"/>
          </w:tcPr>
          <w:p w14:paraId="5EB33000" w14:textId="77777777" w:rsidR="00DA2F88" w:rsidRPr="00D940E0" w:rsidRDefault="00DA2F88" w:rsidP="007C7C9B">
            <w:r>
              <w:t>History</w:t>
            </w:r>
          </w:p>
        </w:tc>
        <w:tc>
          <w:tcPr>
            <w:tcW w:w="8500" w:type="dxa"/>
          </w:tcPr>
          <w:p w14:paraId="1B45699C" w14:textId="77777777" w:rsidR="00DA2F88" w:rsidRPr="00357369" w:rsidRDefault="00DA2F88" w:rsidP="007C7C9B">
            <w:pPr>
              <w:rPr>
                <w:lang w:val="en-US"/>
              </w:rPr>
            </w:pPr>
          </w:p>
        </w:tc>
      </w:tr>
      <w:tr w:rsidR="00DA2F88" w:rsidRPr="00B464BE" w14:paraId="0D5FCCAF" w14:textId="77777777" w:rsidTr="007C7C9B">
        <w:tc>
          <w:tcPr>
            <w:tcW w:w="2127" w:type="dxa"/>
          </w:tcPr>
          <w:p w14:paraId="55C7A353" w14:textId="77777777" w:rsidR="00DA2F88" w:rsidRPr="00357369" w:rsidRDefault="00DA2F88" w:rsidP="007C7C9B">
            <w:pPr>
              <w:rPr>
                <w:lang w:val="en-US"/>
              </w:rPr>
            </w:pPr>
            <w:r>
              <w:rPr>
                <w:lang w:val="en-US"/>
              </w:rPr>
              <w:t>Description</w:t>
            </w:r>
          </w:p>
        </w:tc>
        <w:tc>
          <w:tcPr>
            <w:tcW w:w="8500" w:type="dxa"/>
          </w:tcPr>
          <w:p w14:paraId="66D17AC5" w14:textId="77777777" w:rsidR="00DA2F88" w:rsidRPr="006130EE" w:rsidRDefault="00DA2F88" w:rsidP="007C7C9B">
            <w:pPr>
              <w:rPr>
                <w:lang w:val="en-US"/>
              </w:rPr>
            </w:pPr>
          </w:p>
        </w:tc>
      </w:tr>
      <w:tr w:rsidR="00DA2F88" w:rsidRPr="00B464BE" w14:paraId="198736EC" w14:textId="77777777" w:rsidTr="007C7C9B">
        <w:tc>
          <w:tcPr>
            <w:tcW w:w="2127" w:type="dxa"/>
          </w:tcPr>
          <w:p w14:paraId="2F3C0561" w14:textId="77777777" w:rsidR="00DA2F88" w:rsidRPr="00357369" w:rsidRDefault="00DA2F88" w:rsidP="007C7C9B">
            <w:pPr>
              <w:rPr>
                <w:lang w:val="en-US"/>
              </w:rPr>
            </w:pPr>
            <w:r>
              <w:rPr>
                <w:lang w:val="en-US"/>
              </w:rPr>
              <w:t>Resources</w:t>
            </w:r>
          </w:p>
        </w:tc>
        <w:tc>
          <w:tcPr>
            <w:tcW w:w="8500" w:type="dxa"/>
          </w:tcPr>
          <w:p w14:paraId="2CA72FBC" w14:textId="77777777" w:rsidR="00DA2F88" w:rsidRDefault="00DA2F88" w:rsidP="007C7C9B">
            <w:pPr>
              <w:rPr>
                <w:lang w:val="en-US"/>
              </w:rPr>
            </w:pPr>
            <w:r>
              <w:rPr>
                <w:lang w:val="en-US"/>
              </w:rPr>
              <w:t>= []</w:t>
            </w:r>
          </w:p>
          <w:p w14:paraId="24DEFC71" w14:textId="77777777" w:rsidR="00DA2F88" w:rsidRPr="00357369" w:rsidRDefault="00DA2F88" w:rsidP="007C7C9B">
            <w:pPr>
              <w:rPr>
                <w:lang w:val="en-US"/>
              </w:rPr>
            </w:pPr>
            <w:r>
              <w:rPr>
                <w:lang w:val="en-US"/>
              </w:rPr>
              <w:t>= []</w:t>
            </w:r>
          </w:p>
        </w:tc>
      </w:tr>
    </w:tbl>
    <w:p w14:paraId="7352B43A" w14:textId="77777777" w:rsidR="00DA2F88" w:rsidRPr="00357369" w:rsidRDefault="00DA2F88" w:rsidP="00DA2F88">
      <w:pPr>
        <w:rPr>
          <w:lang w:val="en-US"/>
        </w:rPr>
      </w:pPr>
    </w:p>
    <w:p w14:paraId="46D913A0" w14:textId="77777777" w:rsidR="00DA2F88" w:rsidRPr="00357369" w:rsidRDefault="00DA2F88" w:rsidP="00DA2F88">
      <w:pPr>
        <w:rPr>
          <w:lang w:val="en-US"/>
        </w:rPr>
      </w:pPr>
    </w:p>
    <w:p w14:paraId="10D2B306" w14:textId="77777777" w:rsidR="00DA2F88" w:rsidRDefault="00DA2F88" w:rsidP="00DA2F88">
      <w:pPr>
        <w:rPr>
          <w:lang w:val="en-US"/>
        </w:rPr>
      </w:pPr>
    </w:p>
    <w:p w14:paraId="7E2AB51B" w14:textId="77777777" w:rsidR="00DA2F88" w:rsidRPr="00357369" w:rsidRDefault="00DA2F88" w:rsidP="00DA2F88">
      <w:pPr>
        <w:rPr>
          <w:lang w:val="en-US"/>
        </w:rPr>
      </w:pPr>
    </w:p>
    <w:p w14:paraId="003E1CD3" w14:textId="77777777" w:rsidR="002B3E32" w:rsidRDefault="002B3E32">
      <w:pPr>
        <w:rPr>
          <w:b/>
          <w:bCs/>
          <w:sz w:val="36"/>
          <w:szCs w:val="36"/>
          <w:lang w:val="en-US"/>
        </w:rPr>
      </w:pPr>
      <w:r>
        <w:rPr>
          <w:b/>
          <w:bCs/>
          <w:sz w:val="36"/>
          <w:szCs w:val="36"/>
          <w:lang w:val="en-US"/>
        </w:rPr>
        <w:br w:type="page"/>
      </w:r>
    </w:p>
    <w:p w14:paraId="4772DB66" w14:textId="07CA8ADE" w:rsidR="00DA2F88" w:rsidRPr="007F41BC" w:rsidRDefault="00DA2F88" w:rsidP="00DA2F88">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DA2F88" w:rsidRPr="0013035E" w14:paraId="7091257A" w14:textId="77777777" w:rsidTr="007C7C9B">
        <w:tc>
          <w:tcPr>
            <w:tcW w:w="2127" w:type="dxa"/>
          </w:tcPr>
          <w:p w14:paraId="1C57A502" w14:textId="77777777" w:rsidR="00DA2F88" w:rsidRDefault="00DA2F88" w:rsidP="007C7C9B">
            <w:pPr>
              <w:rPr>
                <w:rFonts w:ascii="Aptos Narrow" w:hAnsi="Aptos Narrow"/>
                <w:color w:val="000000"/>
              </w:rPr>
            </w:pPr>
            <w:r>
              <w:rPr>
                <w:rFonts w:ascii="Aptos Narrow" w:hAnsi="Aptos Narrow"/>
                <w:color w:val="000000"/>
              </w:rPr>
              <w:t>Acronym</w:t>
            </w:r>
          </w:p>
        </w:tc>
        <w:tc>
          <w:tcPr>
            <w:tcW w:w="8500" w:type="dxa"/>
          </w:tcPr>
          <w:p w14:paraId="6962061B" w14:textId="77777777" w:rsidR="00DA2F88" w:rsidRPr="00357369" w:rsidRDefault="00DA2F88" w:rsidP="007C7C9B">
            <w:pPr>
              <w:rPr>
                <w:rFonts w:ascii="Aptos Narrow" w:hAnsi="Aptos Narrow"/>
                <w:color w:val="000000"/>
              </w:rPr>
            </w:pPr>
          </w:p>
        </w:tc>
      </w:tr>
      <w:tr w:rsidR="00DA2F88" w14:paraId="6B20DE19" w14:textId="77777777" w:rsidTr="007C7C9B">
        <w:tc>
          <w:tcPr>
            <w:tcW w:w="2127" w:type="dxa"/>
          </w:tcPr>
          <w:p w14:paraId="0B57BA33" w14:textId="77777777" w:rsidR="00DA2F88" w:rsidRPr="00357369" w:rsidRDefault="00DA2F88" w:rsidP="007C7C9B">
            <w:r>
              <w:t>Name</w:t>
            </w:r>
          </w:p>
        </w:tc>
        <w:tc>
          <w:tcPr>
            <w:tcW w:w="8500" w:type="dxa"/>
          </w:tcPr>
          <w:p w14:paraId="3F8EFA30" w14:textId="77777777" w:rsidR="00DA2F88" w:rsidRDefault="00DA2F88" w:rsidP="007C7C9B"/>
        </w:tc>
      </w:tr>
      <w:tr w:rsidR="00DA2F88" w14:paraId="74805816" w14:textId="77777777" w:rsidTr="007C7C9B">
        <w:tc>
          <w:tcPr>
            <w:tcW w:w="2127" w:type="dxa"/>
          </w:tcPr>
          <w:p w14:paraId="66F55D0A" w14:textId="77777777" w:rsidR="00DA2F88" w:rsidRDefault="00DA2F88" w:rsidP="007C7C9B">
            <w:r>
              <w:t>Group</w:t>
            </w:r>
          </w:p>
        </w:tc>
        <w:tc>
          <w:tcPr>
            <w:tcW w:w="8500" w:type="dxa"/>
          </w:tcPr>
          <w:p w14:paraId="6DFF417D" w14:textId="77777777" w:rsidR="00DA2F88" w:rsidRPr="00357369" w:rsidRDefault="00DA2F88" w:rsidP="007C7C9B">
            <w:r w:rsidRPr="00163615">
              <w:t>Complementary</w:t>
            </w:r>
          </w:p>
        </w:tc>
      </w:tr>
      <w:tr w:rsidR="00DA2F88" w14:paraId="303D4D32" w14:textId="77777777" w:rsidTr="007C7C9B">
        <w:tc>
          <w:tcPr>
            <w:tcW w:w="2127" w:type="dxa"/>
          </w:tcPr>
          <w:p w14:paraId="7AC0319C" w14:textId="77777777" w:rsidR="00DA2F88" w:rsidRPr="00357369" w:rsidRDefault="00DA2F88" w:rsidP="007C7C9B">
            <w:r>
              <w:t>Link image</w:t>
            </w:r>
          </w:p>
        </w:tc>
        <w:tc>
          <w:tcPr>
            <w:tcW w:w="8500" w:type="dxa"/>
          </w:tcPr>
          <w:p w14:paraId="3A3C23FC" w14:textId="77777777" w:rsidR="00DA2F88" w:rsidRDefault="00DA2F88" w:rsidP="007C7C9B"/>
        </w:tc>
      </w:tr>
      <w:tr w:rsidR="00DA2F88" w:rsidRPr="00B464BE" w14:paraId="26482612" w14:textId="77777777" w:rsidTr="007C7C9B">
        <w:tc>
          <w:tcPr>
            <w:tcW w:w="2127" w:type="dxa"/>
          </w:tcPr>
          <w:p w14:paraId="3AC7380D" w14:textId="77777777" w:rsidR="00DA2F88" w:rsidRPr="00D940E0" w:rsidRDefault="00DA2F88" w:rsidP="007C7C9B">
            <w:r>
              <w:t>History</w:t>
            </w:r>
          </w:p>
        </w:tc>
        <w:tc>
          <w:tcPr>
            <w:tcW w:w="8500" w:type="dxa"/>
          </w:tcPr>
          <w:p w14:paraId="07BE301B" w14:textId="77777777" w:rsidR="00DA2F88" w:rsidRPr="00357369" w:rsidRDefault="00DA2F88" w:rsidP="007C7C9B">
            <w:pPr>
              <w:rPr>
                <w:lang w:val="en-US"/>
              </w:rPr>
            </w:pPr>
          </w:p>
        </w:tc>
      </w:tr>
      <w:tr w:rsidR="00DA2F88" w:rsidRPr="00B464BE" w14:paraId="4A07A716" w14:textId="77777777" w:rsidTr="007C7C9B">
        <w:tc>
          <w:tcPr>
            <w:tcW w:w="2127" w:type="dxa"/>
          </w:tcPr>
          <w:p w14:paraId="38E94519" w14:textId="77777777" w:rsidR="00DA2F88" w:rsidRPr="00357369" w:rsidRDefault="00DA2F88" w:rsidP="007C7C9B">
            <w:pPr>
              <w:rPr>
                <w:lang w:val="en-US"/>
              </w:rPr>
            </w:pPr>
            <w:r>
              <w:rPr>
                <w:lang w:val="en-US"/>
              </w:rPr>
              <w:t>Description</w:t>
            </w:r>
          </w:p>
        </w:tc>
        <w:tc>
          <w:tcPr>
            <w:tcW w:w="8500" w:type="dxa"/>
          </w:tcPr>
          <w:p w14:paraId="680CB1A3" w14:textId="77777777" w:rsidR="00DA2F88" w:rsidRPr="006130EE" w:rsidRDefault="00DA2F88" w:rsidP="007C7C9B">
            <w:pPr>
              <w:rPr>
                <w:lang w:val="en-US"/>
              </w:rPr>
            </w:pPr>
          </w:p>
        </w:tc>
      </w:tr>
      <w:tr w:rsidR="00DA2F88" w:rsidRPr="00B464BE" w14:paraId="096B7FDB" w14:textId="77777777" w:rsidTr="007C7C9B">
        <w:tc>
          <w:tcPr>
            <w:tcW w:w="2127" w:type="dxa"/>
          </w:tcPr>
          <w:p w14:paraId="22A1CDE9" w14:textId="77777777" w:rsidR="00DA2F88" w:rsidRPr="00357369" w:rsidRDefault="00DA2F88" w:rsidP="007C7C9B">
            <w:pPr>
              <w:rPr>
                <w:lang w:val="en-US"/>
              </w:rPr>
            </w:pPr>
            <w:r>
              <w:rPr>
                <w:lang w:val="en-US"/>
              </w:rPr>
              <w:t>Resources</w:t>
            </w:r>
          </w:p>
        </w:tc>
        <w:tc>
          <w:tcPr>
            <w:tcW w:w="8500" w:type="dxa"/>
          </w:tcPr>
          <w:p w14:paraId="34653218" w14:textId="77777777" w:rsidR="00DA2F88" w:rsidRDefault="00DA2F88" w:rsidP="007C7C9B">
            <w:pPr>
              <w:rPr>
                <w:lang w:val="en-US"/>
              </w:rPr>
            </w:pPr>
            <w:r>
              <w:rPr>
                <w:lang w:val="en-US"/>
              </w:rPr>
              <w:t>= []</w:t>
            </w:r>
          </w:p>
          <w:p w14:paraId="293FA361" w14:textId="77777777" w:rsidR="00DA2F88" w:rsidRPr="00357369" w:rsidRDefault="00DA2F88" w:rsidP="007C7C9B">
            <w:pPr>
              <w:rPr>
                <w:lang w:val="en-US"/>
              </w:rPr>
            </w:pPr>
            <w:r>
              <w:rPr>
                <w:lang w:val="en-US"/>
              </w:rPr>
              <w:t>= []</w:t>
            </w:r>
          </w:p>
        </w:tc>
      </w:tr>
    </w:tbl>
    <w:p w14:paraId="7C14B033" w14:textId="77777777" w:rsidR="00DA2F88" w:rsidRPr="00357369" w:rsidRDefault="00DA2F88" w:rsidP="00DA2F88">
      <w:pPr>
        <w:rPr>
          <w:lang w:val="en-US"/>
        </w:rPr>
      </w:pPr>
    </w:p>
    <w:p w14:paraId="40B884D8" w14:textId="77777777" w:rsidR="00DA2F88" w:rsidRPr="00357369" w:rsidRDefault="00DA2F88" w:rsidP="00DA2F88">
      <w:pPr>
        <w:rPr>
          <w:lang w:val="en-US"/>
        </w:rPr>
      </w:pPr>
    </w:p>
    <w:p w14:paraId="01CD371A" w14:textId="77777777" w:rsidR="00DA2F88" w:rsidRPr="00357369" w:rsidRDefault="00DA2F88" w:rsidP="00DA2F88">
      <w:pPr>
        <w:rPr>
          <w:lang w:val="en-US"/>
        </w:rPr>
      </w:pPr>
    </w:p>
    <w:p w14:paraId="38C791C0" w14:textId="77777777" w:rsidR="00DA2F88" w:rsidRPr="00357369" w:rsidRDefault="00DA2F88" w:rsidP="00DA2F88">
      <w:pPr>
        <w:rPr>
          <w:lang w:val="en-US"/>
        </w:rPr>
      </w:pPr>
    </w:p>
    <w:p w14:paraId="5B2F3A28" w14:textId="77777777" w:rsidR="00DA2F88" w:rsidRDefault="00DA2F88" w:rsidP="00DA2F88">
      <w:pPr>
        <w:rPr>
          <w:lang w:val="en-US"/>
        </w:rPr>
      </w:pPr>
    </w:p>
    <w:p w14:paraId="3DD70558" w14:textId="77777777" w:rsidR="00DA2F88" w:rsidRPr="00357369" w:rsidRDefault="00DA2F88" w:rsidP="00DA2F88">
      <w:pPr>
        <w:rPr>
          <w:lang w:val="en-US"/>
        </w:rPr>
      </w:pPr>
    </w:p>
    <w:p w14:paraId="7CF4E19F" w14:textId="77777777" w:rsidR="00DA2F88" w:rsidRPr="007F41BC" w:rsidRDefault="00DA2F88" w:rsidP="00DA2F88">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DA2F88" w:rsidRPr="0013035E" w14:paraId="4AA79BF7" w14:textId="77777777" w:rsidTr="007C7C9B">
        <w:tc>
          <w:tcPr>
            <w:tcW w:w="2127" w:type="dxa"/>
          </w:tcPr>
          <w:p w14:paraId="59809D1A" w14:textId="77777777" w:rsidR="00DA2F88" w:rsidRDefault="00DA2F88" w:rsidP="007C7C9B">
            <w:pPr>
              <w:rPr>
                <w:rFonts w:ascii="Aptos Narrow" w:hAnsi="Aptos Narrow"/>
                <w:color w:val="000000"/>
              </w:rPr>
            </w:pPr>
            <w:r>
              <w:rPr>
                <w:rFonts w:ascii="Aptos Narrow" w:hAnsi="Aptos Narrow"/>
                <w:color w:val="000000"/>
              </w:rPr>
              <w:t>Acronym</w:t>
            </w:r>
          </w:p>
        </w:tc>
        <w:tc>
          <w:tcPr>
            <w:tcW w:w="8500" w:type="dxa"/>
          </w:tcPr>
          <w:p w14:paraId="3617D087" w14:textId="77777777" w:rsidR="00DA2F88" w:rsidRPr="00357369" w:rsidRDefault="00DA2F88" w:rsidP="007C7C9B">
            <w:pPr>
              <w:rPr>
                <w:rFonts w:ascii="Aptos Narrow" w:hAnsi="Aptos Narrow"/>
                <w:color w:val="000000"/>
              </w:rPr>
            </w:pPr>
          </w:p>
        </w:tc>
      </w:tr>
      <w:tr w:rsidR="00DA2F88" w14:paraId="3A10BBE3" w14:textId="77777777" w:rsidTr="007C7C9B">
        <w:tc>
          <w:tcPr>
            <w:tcW w:w="2127" w:type="dxa"/>
          </w:tcPr>
          <w:p w14:paraId="1B17332A" w14:textId="77777777" w:rsidR="00DA2F88" w:rsidRPr="00357369" w:rsidRDefault="00DA2F88" w:rsidP="007C7C9B">
            <w:r>
              <w:t>Name</w:t>
            </w:r>
          </w:p>
        </w:tc>
        <w:tc>
          <w:tcPr>
            <w:tcW w:w="8500" w:type="dxa"/>
          </w:tcPr>
          <w:p w14:paraId="6412A354" w14:textId="77777777" w:rsidR="00DA2F88" w:rsidRDefault="00DA2F88" w:rsidP="007C7C9B"/>
        </w:tc>
      </w:tr>
      <w:tr w:rsidR="00DA2F88" w14:paraId="36EE6FF0" w14:textId="77777777" w:rsidTr="007C7C9B">
        <w:tc>
          <w:tcPr>
            <w:tcW w:w="2127" w:type="dxa"/>
          </w:tcPr>
          <w:p w14:paraId="2F04BC4C" w14:textId="77777777" w:rsidR="00DA2F88" w:rsidRDefault="00DA2F88" w:rsidP="007C7C9B">
            <w:r>
              <w:t>Group</w:t>
            </w:r>
          </w:p>
        </w:tc>
        <w:tc>
          <w:tcPr>
            <w:tcW w:w="8500" w:type="dxa"/>
          </w:tcPr>
          <w:p w14:paraId="63B8785D" w14:textId="77777777" w:rsidR="00DA2F88" w:rsidRPr="00357369" w:rsidRDefault="00DA2F88" w:rsidP="007C7C9B">
            <w:r w:rsidRPr="00163615">
              <w:t>Complementary</w:t>
            </w:r>
          </w:p>
        </w:tc>
      </w:tr>
      <w:tr w:rsidR="00DA2F88" w14:paraId="11E9FA75" w14:textId="77777777" w:rsidTr="007C7C9B">
        <w:tc>
          <w:tcPr>
            <w:tcW w:w="2127" w:type="dxa"/>
          </w:tcPr>
          <w:p w14:paraId="74491018" w14:textId="77777777" w:rsidR="00DA2F88" w:rsidRPr="00357369" w:rsidRDefault="00DA2F88" w:rsidP="007C7C9B">
            <w:r>
              <w:t>Link image</w:t>
            </w:r>
          </w:p>
        </w:tc>
        <w:tc>
          <w:tcPr>
            <w:tcW w:w="8500" w:type="dxa"/>
          </w:tcPr>
          <w:p w14:paraId="31FB549E" w14:textId="77777777" w:rsidR="00DA2F88" w:rsidRDefault="00DA2F88" w:rsidP="007C7C9B"/>
        </w:tc>
      </w:tr>
      <w:tr w:rsidR="00DA2F88" w:rsidRPr="00B464BE" w14:paraId="4507EE5F" w14:textId="77777777" w:rsidTr="007C7C9B">
        <w:tc>
          <w:tcPr>
            <w:tcW w:w="2127" w:type="dxa"/>
          </w:tcPr>
          <w:p w14:paraId="583A11CD" w14:textId="77777777" w:rsidR="00DA2F88" w:rsidRPr="00D940E0" w:rsidRDefault="00DA2F88" w:rsidP="007C7C9B">
            <w:r>
              <w:t>History</w:t>
            </w:r>
          </w:p>
        </w:tc>
        <w:tc>
          <w:tcPr>
            <w:tcW w:w="8500" w:type="dxa"/>
          </w:tcPr>
          <w:p w14:paraId="46C9C142" w14:textId="77777777" w:rsidR="00DA2F88" w:rsidRPr="00357369" w:rsidRDefault="00DA2F88" w:rsidP="007C7C9B">
            <w:pPr>
              <w:rPr>
                <w:lang w:val="en-US"/>
              </w:rPr>
            </w:pPr>
          </w:p>
        </w:tc>
      </w:tr>
      <w:tr w:rsidR="00DA2F88" w:rsidRPr="00B464BE" w14:paraId="55588E9A" w14:textId="77777777" w:rsidTr="007C7C9B">
        <w:tc>
          <w:tcPr>
            <w:tcW w:w="2127" w:type="dxa"/>
          </w:tcPr>
          <w:p w14:paraId="5C5093D8" w14:textId="77777777" w:rsidR="00DA2F88" w:rsidRPr="00357369" w:rsidRDefault="00DA2F88" w:rsidP="007C7C9B">
            <w:pPr>
              <w:rPr>
                <w:lang w:val="en-US"/>
              </w:rPr>
            </w:pPr>
            <w:r>
              <w:rPr>
                <w:lang w:val="en-US"/>
              </w:rPr>
              <w:t>Description</w:t>
            </w:r>
          </w:p>
        </w:tc>
        <w:tc>
          <w:tcPr>
            <w:tcW w:w="8500" w:type="dxa"/>
          </w:tcPr>
          <w:p w14:paraId="1A449D70" w14:textId="77777777" w:rsidR="00DA2F88" w:rsidRPr="006130EE" w:rsidRDefault="00DA2F88" w:rsidP="007C7C9B">
            <w:pPr>
              <w:rPr>
                <w:lang w:val="en-US"/>
              </w:rPr>
            </w:pPr>
          </w:p>
        </w:tc>
      </w:tr>
      <w:tr w:rsidR="00DA2F88" w:rsidRPr="00B464BE" w14:paraId="5896EC7B" w14:textId="77777777" w:rsidTr="007C7C9B">
        <w:tc>
          <w:tcPr>
            <w:tcW w:w="2127" w:type="dxa"/>
          </w:tcPr>
          <w:p w14:paraId="41639DA3" w14:textId="77777777" w:rsidR="00DA2F88" w:rsidRPr="00357369" w:rsidRDefault="00DA2F88" w:rsidP="007C7C9B">
            <w:pPr>
              <w:rPr>
                <w:lang w:val="en-US"/>
              </w:rPr>
            </w:pPr>
            <w:r>
              <w:rPr>
                <w:lang w:val="en-US"/>
              </w:rPr>
              <w:t>Resources</w:t>
            </w:r>
          </w:p>
        </w:tc>
        <w:tc>
          <w:tcPr>
            <w:tcW w:w="8500" w:type="dxa"/>
          </w:tcPr>
          <w:p w14:paraId="25A33B13" w14:textId="77777777" w:rsidR="00DA2F88" w:rsidRDefault="00DA2F88" w:rsidP="007C7C9B">
            <w:pPr>
              <w:rPr>
                <w:lang w:val="en-US"/>
              </w:rPr>
            </w:pPr>
            <w:r>
              <w:rPr>
                <w:lang w:val="en-US"/>
              </w:rPr>
              <w:t>= []</w:t>
            </w:r>
          </w:p>
          <w:p w14:paraId="021E1EF9" w14:textId="77777777" w:rsidR="00DA2F88" w:rsidRPr="00357369" w:rsidRDefault="00DA2F88" w:rsidP="007C7C9B">
            <w:pPr>
              <w:rPr>
                <w:lang w:val="en-US"/>
              </w:rPr>
            </w:pPr>
            <w:r>
              <w:rPr>
                <w:lang w:val="en-US"/>
              </w:rPr>
              <w:t>= []</w:t>
            </w:r>
          </w:p>
        </w:tc>
      </w:tr>
    </w:tbl>
    <w:p w14:paraId="30FB031A" w14:textId="77777777" w:rsidR="00DA2F88" w:rsidRPr="00357369" w:rsidRDefault="00DA2F88" w:rsidP="00DA2F88">
      <w:pPr>
        <w:rPr>
          <w:lang w:val="en-US"/>
        </w:rPr>
      </w:pPr>
    </w:p>
    <w:p w14:paraId="28B2D3D0" w14:textId="77777777" w:rsidR="00DA2F88" w:rsidRPr="00357369" w:rsidRDefault="00DA2F88" w:rsidP="00DA2F88">
      <w:pPr>
        <w:rPr>
          <w:lang w:val="en-US"/>
        </w:rPr>
      </w:pPr>
    </w:p>
    <w:p w14:paraId="6F74A475" w14:textId="77777777" w:rsidR="00DA2F88" w:rsidRDefault="00DA2F88" w:rsidP="00DA2F88">
      <w:pPr>
        <w:rPr>
          <w:lang w:val="en-US"/>
        </w:rPr>
      </w:pPr>
    </w:p>
    <w:p w14:paraId="68D60ACC" w14:textId="77777777" w:rsidR="00DA2F88" w:rsidRPr="00357369" w:rsidRDefault="00DA2F88" w:rsidP="00DA2F88">
      <w:pPr>
        <w:rPr>
          <w:lang w:val="en-US"/>
        </w:rPr>
      </w:pPr>
    </w:p>
    <w:p w14:paraId="76691C55" w14:textId="77777777" w:rsidR="00DA2F88" w:rsidRPr="007F41BC" w:rsidRDefault="00DA2F88" w:rsidP="00DA2F88">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DA2F88" w:rsidRPr="0013035E" w14:paraId="15AB4006" w14:textId="77777777" w:rsidTr="007C7C9B">
        <w:tc>
          <w:tcPr>
            <w:tcW w:w="2127" w:type="dxa"/>
          </w:tcPr>
          <w:p w14:paraId="3970DC1F" w14:textId="77777777" w:rsidR="00DA2F88" w:rsidRDefault="00DA2F88" w:rsidP="007C7C9B">
            <w:pPr>
              <w:rPr>
                <w:rFonts w:ascii="Aptos Narrow" w:hAnsi="Aptos Narrow"/>
                <w:color w:val="000000"/>
              </w:rPr>
            </w:pPr>
            <w:r>
              <w:rPr>
                <w:rFonts w:ascii="Aptos Narrow" w:hAnsi="Aptos Narrow"/>
                <w:color w:val="000000"/>
              </w:rPr>
              <w:t>Acronym</w:t>
            </w:r>
          </w:p>
        </w:tc>
        <w:tc>
          <w:tcPr>
            <w:tcW w:w="8500" w:type="dxa"/>
          </w:tcPr>
          <w:p w14:paraId="39B952D3" w14:textId="77777777" w:rsidR="00DA2F88" w:rsidRPr="00357369" w:rsidRDefault="00DA2F88" w:rsidP="007C7C9B">
            <w:pPr>
              <w:rPr>
                <w:rFonts w:ascii="Aptos Narrow" w:hAnsi="Aptos Narrow"/>
                <w:color w:val="000000"/>
              </w:rPr>
            </w:pPr>
          </w:p>
        </w:tc>
      </w:tr>
      <w:tr w:rsidR="00DA2F88" w14:paraId="577BA15E" w14:textId="77777777" w:rsidTr="007C7C9B">
        <w:tc>
          <w:tcPr>
            <w:tcW w:w="2127" w:type="dxa"/>
          </w:tcPr>
          <w:p w14:paraId="65C3D1B6" w14:textId="77777777" w:rsidR="00DA2F88" w:rsidRPr="00357369" w:rsidRDefault="00DA2F88" w:rsidP="007C7C9B">
            <w:r>
              <w:t>Name</w:t>
            </w:r>
          </w:p>
        </w:tc>
        <w:tc>
          <w:tcPr>
            <w:tcW w:w="8500" w:type="dxa"/>
          </w:tcPr>
          <w:p w14:paraId="2451216A" w14:textId="77777777" w:rsidR="00DA2F88" w:rsidRDefault="00DA2F88" w:rsidP="007C7C9B"/>
        </w:tc>
      </w:tr>
      <w:tr w:rsidR="00DA2F88" w14:paraId="055C2175" w14:textId="77777777" w:rsidTr="007C7C9B">
        <w:tc>
          <w:tcPr>
            <w:tcW w:w="2127" w:type="dxa"/>
          </w:tcPr>
          <w:p w14:paraId="3CEA8663" w14:textId="77777777" w:rsidR="00DA2F88" w:rsidRDefault="00DA2F88" w:rsidP="007C7C9B">
            <w:r>
              <w:t>Group</w:t>
            </w:r>
          </w:p>
        </w:tc>
        <w:tc>
          <w:tcPr>
            <w:tcW w:w="8500" w:type="dxa"/>
          </w:tcPr>
          <w:p w14:paraId="0C326BBE" w14:textId="77777777" w:rsidR="00DA2F88" w:rsidRPr="00357369" w:rsidRDefault="00DA2F88" w:rsidP="007C7C9B">
            <w:r w:rsidRPr="00163615">
              <w:t>Complementary</w:t>
            </w:r>
          </w:p>
        </w:tc>
      </w:tr>
      <w:tr w:rsidR="00DA2F88" w14:paraId="1ACD4083" w14:textId="77777777" w:rsidTr="007C7C9B">
        <w:tc>
          <w:tcPr>
            <w:tcW w:w="2127" w:type="dxa"/>
          </w:tcPr>
          <w:p w14:paraId="3A7C3948" w14:textId="77777777" w:rsidR="00DA2F88" w:rsidRPr="00357369" w:rsidRDefault="00DA2F88" w:rsidP="007C7C9B">
            <w:r>
              <w:t>Link image</w:t>
            </w:r>
          </w:p>
        </w:tc>
        <w:tc>
          <w:tcPr>
            <w:tcW w:w="8500" w:type="dxa"/>
          </w:tcPr>
          <w:p w14:paraId="4AAE4656" w14:textId="77777777" w:rsidR="00DA2F88" w:rsidRDefault="00DA2F88" w:rsidP="007C7C9B"/>
        </w:tc>
      </w:tr>
      <w:tr w:rsidR="00DA2F88" w:rsidRPr="00B464BE" w14:paraId="53681500" w14:textId="77777777" w:rsidTr="007C7C9B">
        <w:tc>
          <w:tcPr>
            <w:tcW w:w="2127" w:type="dxa"/>
          </w:tcPr>
          <w:p w14:paraId="4F30B150" w14:textId="77777777" w:rsidR="00DA2F88" w:rsidRPr="00D940E0" w:rsidRDefault="00DA2F88" w:rsidP="007C7C9B">
            <w:r>
              <w:t>History</w:t>
            </w:r>
          </w:p>
        </w:tc>
        <w:tc>
          <w:tcPr>
            <w:tcW w:w="8500" w:type="dxa"/>
          </w:tcPr>
          <w:p w14:paraId="1A0F2E18" w14:textId="77777777" w:rsidR="00DA2F88" w:rsidRPr="00357369" w:rsidRDefault="00DA2F88" w:rsidP="007C7C9B">
            <w:pPr>
              <w:rPr>
                <w:lang w:val="en-US"/>
              </w:rPr>
            </w:pPr>
          </w:p>
        </w:tc>
      </w:tr>
      <w:tr w:rsidR="00DA2F88" w:rsidRPr="00B464BE" w14:paraId="1BF4F979" w14:textId="77777777" w:rsidTr="007C7C9B">
        <w:tc>
          <w:tcPr>
            <w:tcW w:w="2127" w:type="dxa"/>
          </w:tcPr>
          <w:p w14:paraId="5AFA8960" w14:textId="77777777" w:rsidR="00DA2F88" w:rsidRPr="00357369" w:rsidRDefault="00DA2F88" w:rsidP="007C7C9B">
            <w:pPr>
              <w:rPr>
                <w:lang w:val="en-US"/>
              </w:rPr>
            </w:pPr>
            <w:r>
              <w:rPr>
                <w:lang w:val="en-US"/>
              </w:rPr>
              <w:t>Description</w:t>
            </w:r>
          </w:p>
        </w:tc>
        <w:tc>
          <w:tcPr>
            <w:tcW w:w="8500" w:type="dxa"/>
          </w:tcPr>
          <w:p w14:paraId="587502B0" w14:textId="77777777" w:rsidR="00DA2F88" w:rsidRPr="006130EE" w:rsidRDefault="00DA2F88" w:rsidP="007C7C9B">
            <w:pPr>
              <w:rPr>
                <w:lang w:val="en-US"/>
              </w:rPr>
            </w:pPr>
          </w:p>
        </w:tc>
      </w:tr>
      <w:tr w:rsidR="00DA2F88" w:rsidRPr="00B464BE" w14:paraId="7D845534" w14:textId="77777777" w:rsidTr="007C7C9B">
        <w:tc>
          <w:tcPr>
            <w:tcW w:w="2127" w:type="dxa"/>
          </w:tcPr>
          <w:p w14:paraId="20136123" w14:textId="77777777" w:rsidR="00DA2F88" w:rsidRPr="00357369" w:rsidRDefault="00DA2F88" w:rsidP="007C7C9B">
            <w:pPr>
              <w:rPr>
                <w:lang w:val="en-US"/>
              </w:rPr>
            </w:pPr>
            <w:r>
              <w:rPr>
                <w:lang w:val="en-US"/>
              </w:rPr>
              <w:t>Resources</w:t>
            </w:r>
          </w:p>
        </w:tc>
        <w:tc>
          <w:tcPr>
            <w:tcW w:w="8500" w:type="dxa"/>
          </w:tcPr>
          <w:p w14:paraId="22824ED0" w14:textId="77777777" w:rsidR="00DA2F88" w:rsidRDefault="00DA2F88" w:rsidP="007C7C9B">
            <w:pPr>
              <w:rPr>
                <w:lang w:val="en-US"/>
              </w:rPr>
            </w:pPr>
            <w:r>
              <w:rPr>
                <w:lang w:val="en-US"/>
              </w:rPr>
              <w:t>= []</w:t>
            </w:r>
          </w:p>
          <w:p w14:paraId="7C1645E5" w14:textId="77777777" w:rsidR="00DA2F88" w:rsidRPr="00357369" w:rsidRDefault="00DA2F88" w:rsidP="007C7C9B">
            <w:pPr>
              <w:rPr>
                <w:lang w:val="en-US"/>
              </w:rPr>
            </w:pPr>
            <w:r>
              <w:rPr>
                <w:lang w:val="en-US"/>
              </w:rPr>
              <w:t>= []</w:t>
            </w:r>
          </w:p>
        </w:tc>
      </w:tr>
    </w:tbl>
    <w:p w14:paraId="58C5A533" w14:textId="77777777" w:rsidR="00DA2F88" w:rsidRPr="00357369" w:rsidRDefault="00DA2F88" w:rsidP="00DA2F88">
      <w:pPr>
        <w:rPr>
          <w:lang w:val="en-US"/>
        </w:rPr>
      </w:pPr>
    </w:p>
    <w:p w14:paraId="315F725D" w14:textId="77777777" w:rsidR="00DA2F88" w:rsidRPr="00357369" w:rsidRDefault="00DA2F88" w:rsidP="00DA2F88">
      <w:pPr>
        <w:rPr>
          <w:lang w:val="en-US"/>
        </w:rPr>
      </w:pPr>
    </w:p>
    <w:p w14:paraId="35B335A6" w14:textId="77777777" w:rsidR="00DA2F88" w:rsidRPr="00357369" w:rsidRDefault="00DA2F88" w:rsidP="00DA2F88">
      <w:pPr>
        <w:rPr>
          <w:lang w:val="en-US"/>
        </w:rPr>
      </w:pPr>
    </w:p>
    <w:p w14:paraId="371DEF4E" w14:textId="77777777" w:rsidR="00DA2F88" w:rsidRPr="00357369" w:rsidRDefault="00DA2F88" w:rsidP="00DA2F88">
      <w:pPr>
        <w:rPr>
          <w:lang w:val="en-US"/>
        </w:rPr>
      </w:pPr>
    </w:p>
    <w:p w14:paraId="1272608D" w14:textId="77777777" w:rsidR="00DA2F88" w:rsidRDefault="00DA2F88" w:rsidP="00DA2F88">
      <w:pPr>
        <w:rPr>
          <w:lang w:val="en-US"/>
        </w:rPr>
      </w:pPr>
    </w:p>
    <w:p w14:paraId="48EEB333" w14:textId="77777777" w:rsidR="00DA2F88" w:rsidRPr="00357369" w:rsidRDefault="00DA2F88" w:rsidP="00DA2F88">
      <w:pPr>
        <w:rPr>
          <w:lang w:val="en-US"/>
        </w:rPr>
      </w:pPr>
    </w:p>
    <w:p w14:paraId="085D8B4A" w14:textId="77777777" w:rsidR="00DA2F88" w:rsidRPr="007F41BC" w:rsidRDefault="00DA2F88" w:rsidP="00DA2F88">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DA2F88" w:rsidRPr="0013035E" w14:paraId="69390674" w14:textId="77777777" w:rsidTr="007C7C9B">
        <w:tc>
          <w:tcPr>
            <w:tcW w:w="2127" w:type="dxa"/>
          </w:tcPr>
          <w:p w14:paraId="07B54E9B" w14:textId="77777777" w:rsidR="00DA2F88" w:rsidRDefault="00DA2F88" w:rsidP="007C7C9B">
            <w:pPr>
              <w:rPr>
                <w:rFonts w:ascii="Aptos Narrow" w:hAnsi="Aptos Narrow"/>
                <w:color w:val="000000"/>
              </w:rPr>
            </w:pPr>
            <w:r>
              <w:rPr>
                <w:rFonts w:ascii="Aptos Narrow" w:hAnsi="Aptos Narrow"/>
                <w:color w:val="000000"/>
              </w:rPr>
              <w:t>Acronym</w:t>
            </w:r>
          </w:p>
        </w:tc>
        <w:tc>
          <w:tcPr>
            <w:tcW w:w="8500" w:type="dxa"/>
          </w:tcPr>
          <w:p w14:paraId="5195570A" w14:textId="77777777" w:rsidR="00DA2F88" w:rsidRPr="00357369" w:rsidRDefault="00DA2F88" w:rsidP="007C7C9B">
            <w:pPr>
              <w:rPr>
                <w:rFonts w:ascii="Aptos Narrow" w:hAnsi="Aptos Narrow"/>
                <w:color w:val="000000"/>
              </w:rPr>
            </w:pPr>
          </w:p>
        </w:tc>
      </w:tr>
      <w:tr w:rsidR="00DA2F88" w14:paraId="268EBAA1" w14:textId="77777777" w:rsidTr="007C7C9B">
        <w:tc>
          <w:tcPr>
            <w:tcW w:w="2127" w:type="dxa"/>
          </w:tcPr>
          <w:p w14:paraId="4BB97897" w14:textId="77777777" w:rsidR="00DA2F88" w:rsidRPr="00357369" w:rsidRDefault="00DA2F88" w:rsidP="007C7C9B">
            <w:r>
              <w:t>Name</w:t>
            </w:r>
          </w:p>
        </w:tc>
        <w:tc>
          <w:tcPr>
            <w:tcW w:w="8500" w:type="dxa"/>
          </w:tcPr>
          <w:p w14:paraId="25541AA4" w14:textId="77777777" w:rsidR="00DA2F88" w:rsidRDefault="00DA2F88" w:rsidP="007C7C9B"/>
        </w:tc>
      </w:tr>
      <w:tr w:rsidR="00DA2F88" w14:paraId="0B565D23" w14:textId="77777777" w:rsidTr="007C7C9B">
        <w:tc>
          <w:tcPr>
            <w:tcW w:w="2127" w:type="dxa"/>
          </w:tcPr>
          <w:p w14:paraId="4C9A7D0B" w14:textId="77777777" w:rsidR="00DA2F88" w:rsidRDefault="00DA2F88" w:rsidP="007C7C9B">
            <w:r>
              <w:t>Group</w:t>
            </w:r>
          </w:p>
        </w:tc>
        <w:tc>
          <w:tcPr>
            <w:tcW w:w="8500" w:type="dxa"/>
          </w:tcPr>
          <w:p w14:paraId="5DBBDE92" w14:textId="77777777" w:rsidR="00DA2F88" w:rsidRPr="00357369" w:rsidRDefault="00DA2F88" w:rsidP="007C7C9B">
            <w:r w:rsidRPr="00163615">
              <w:t>Complementary</w:t>
            </w:r>
          </w:p>
        </w:tc>
      </w:tr>
      <w:tr w:rsidR="00DA2F88" w14:paraId="4B183DDB" w14:textId="77777777" w:rsidTr="007C7C9B">
        <w:tc>
          <w:tcPr>
            <w:tcW w:w="2127" w:type="dxa"/>
          </w:tcPr>
          <w:p w14:paraId="0B3FAFE1" w14:textId="77777777" w:rsidR="00DA2F88" w:rsidRPr="00357369" w:rsidRDefault="00DA2F88" w:rsidP="007C7C9B">
            <w:r>
              <w:t>Link image</w:t>
            </w:r>
          </w:p>
        </w:tc>
        <w:tc>
          <w:tcPr>
            <w:tcW w:w="8500" w:type="dxa"/>
          </w:tcPr>
          <w:p w14:paraId="254B0C01" w14:textId="77777777" w:rsidR="00DA2F88" w:rsidRDefault="00DA2F88" w:rsidP="007C7C9B"/>
        </w:tc>
      </w:tr>
      <w:tr w:rsidR="00DA2F88" w:rsidRPr="00B464BE" w14:paraId="0CD0C680" w14:textId="77777777" w:rsidTr="007C7C9B">
        <w:tc>
          <w:tcPr>
            <w:tcW w:w="2127" w:type="dxa"/>
          </w:tcPr>
          <w:p w14:paraId="7C09DCF0" w14:textId="77777777" w:rsidR="00DA2F88" w:rsidRPr="00D940E0" w:rsidRDefault="00DA2F88" w:rsidP="007C7C9B">
            <w:r>
              <w:t>History</w:t>
            </w:r>
          </w:p>
        </w:tc>
        <w:tc>
          <w:tcPr>
            <w:tcW w:w="8500" w:type="dxa"/>
          </w:tcPr>
          <w:p w14:paraId="216DCFFC" w14:textId="77777777" w:rsidR="00DA2F88" w:rsidRPr="00357369" w:rsidRDefault="00DA2F88" w:rsidP="007C7C9B">
            <w:pPr>
              <w:rPr>
                <w:lang w:val="en-US"/>
              </w:rPr>
            </w:pPr>
          </w:p>
        </w:tc>
      </w:tr>
      <w:tr w:rsidR="00DA2F88" w:rsidRPr="00B464BE" w14:paraId="6B4E4AC4" w14:textId="77777777" w:rsidTr="007C7C9B">
        <w:tc>
          <w:tcPr>
            <w:tcW w:w="2127" w:type="dxa"/>
          </w:tcPr>
          <w:p w14:paraId="405BC8B5" w14:textId="77777777" w:rsidR="00DA2F88" w:rsidRPr="00357369" w:rsidRDefault="00DA2F88" w:rsidP="007C7C9B">
            <w:pPr>
              <w:rPr>
                <w:lang w:val="en-US"/>
              </w:rPr>
            </w:pPr>
            <w:r>
              <w:rPr>
                <w:lang w:val="en-US"/>
              </w:rPr>
              <w:t>Description</w:t>
            </w:r>
          </w:p>
        </w:tc>
        <w:tc>
          <w:tcPr>
            <w:tcW w:w="8500" w:type="dxa"/>
          </w:tcPr>
          <w:p w14:paraId="1C2FA80A" w14:textId="77777777" w:rsidR="00DA2F88" w:rsidRPr="006130EE" w:rsidRDefault="00DA2F88" w:rsidP="007C7C9B">
            <w:pPr>
              <w:rPr>
                <w:lang w:val="en-US"/>
              </w:rPr>
            </w:pPr>
          </w:p>
        </w:tc>
      </w:tr>
      <w:tr w:rsidR="00DA2F88" w:rsidRPr="00B464BE" w14:paraId="1E111292" w14:textId="77777777" w:rsidTr="007C7C9B">
        <w:tc>
          <w:tcPr>
            <w:tcW w:w="2127" w:type="dxa"/>
          </w:tcPr>
          <w:p w14:paraId="359737D1" w14:textId="77777777" w:rsidR="00DA2F88" w:rsidRPr="00357369" w:rsidRDefault="00DA2F88" w:rsidP="007C7C9B">
            <w:pPr>
              <w:rPr>
                <w:lang w:val="en-US"/>
              </w:rPr>
            </w:pPr>
            <w:r>
              <w:rPr>
                <w:lang w:val="en-US"/>
              </w:rPr>
              <w:t>Resources</w:t>
            </w:r>
          </w:p>
        </w:tc>
        <w:tc>
          <w:tcPr>
            <w:tcW w:w="8500" w:type="dxa"/>
          </w:tcPr>
          <w:p w14:paraId="05451516" w14:textId="77777777" w:rsidR="00DA2F88" w:rsidRDefault="00DA2F88" w:rsidP="007C7C9B">
            <w:pPr>
              <w:rPr>
                <w:lang w:val="en-US"/>
              </w:rPr>
            </w:pPr>
            <w:r>
              <w:rPr>
                <w:lang w:val="en-US"/>
              </w:rPr>
              <w:t>= []</w:t>
            </w:r>
          </w:p>
          <w:p w14:paraId="46469D65" w14:textId="77777777" w:rsidR="00DA2F88" w:rsidRPr="00357369" w:rsidRDefault="00DA2F88" w:rsidP="007C7C9B">
            <w:pPr>
              <w:rPr>
                <w:lang w:val="en-US"/>
              </w:rPr>
            </w:pPr>
            <w:r>
              <w:rPr>
                <w:lang w:val="en-US"/>
              </w:rPr>
              <w:t>= []</w:t>
            </w:r>
          </w:p>
        </w:tc>
      </w:tr>
    </w:tbl>
    <w:p w14:paraId="10022D94" w14:textId="77777777" w:rsidR="00DA2F88" w:rsidRPr="00357369" w:rsidRDefault="00DA2F88" w:rsidP="00DA2F88">
      <w:pPr>
        <w:rPr>
          <w:lang w:val="en-US"/>
        </w:rPr>
      </w:pPr>
    </w:p>
    <w:p w14:paraId="3E9B45A2" w14:textId="77777777" w:rsidR="00DA2F88" w:rsidRPr="00357369" w:rsidRDefault="00DA2F88" w:rsidP="00DA2F88">
      <w:pPr>
        <w:rPr>
          <w:lang w:val="en-US"/>
        </w:rPr>
      </w:pPr>
    </w:p>
    <w:p w14:paraId="65CB1A89" w14:textId="77777777" w:rsidR="00DA2F88" w:rsidRDefault="00DA2F88" w:rsidP="00DA2F88">
      <w:pPr>
        <w:rPr>
          <w:lang w:val="en-US"/>
        </w:rPr>
      </w:pPr>
    </w:p>
    <w:p w14:paraId="3BC5ECEF" w14:textId="77777777" w:rsidR="00DA2F88" w:rsidRPr="00357369" w:rsidRDefault="00DA2F88" w:rsidP="00DA2F88">
      <w:pPr>
        <w:rPr>
          <w:lang w:val="en-US"/>
        </w:rPr>
      </w:pPr>
    </w:p>
    <w:p w14:paraId="331F6DA2" w14:textId="77777777" w:rsidR="00DA2F88" w:rsidRPr="007F41BC" w:rsidRDefault="00DA2F88" w:rsidP="00DA2F88">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DA2F88" w:rsidRPr="0013035E" w14:paraId="26D62FC8" w14:textId="77777777" w:rsidTr="007C7C9B">
        <w:tc>
          <w:tcPr>
            <w:tcW w:w="2127" w:type="dxa"/>
          </w:tcPr>
          <w:p w14:paraId="57BDAD67" w14:textId="77777777" w:rsidR="00DA2F88" w:rsidRDefault="00DA2F88" w:rsidP="007C7C9B">
            <w:pPr>
              <w:rPr>
                <w:rFonts w:ascii="Aptos Narrow" w:hAnsi="Aptos Narrow"/>
                <w:color w:val="000000"/>
              </w:rPr>
            </w:pPr>
            <w:r>
              <w:rPr>
                <w:rFonts w:ascii="Aptos Narrow" w:hAnsi="Aptos Narrow"/>
                <w:color w:val="000000"/>
              </w:rPr>
              <w:t>Acronym</w:t>
            </w:r>
          </w:p>
        </w:tc>
        <w:tc>
          <w:tcPr>
            <w:tcW w:w="8500" w:type="dxa"/>
          </w:tcPr>
          <w:p w14:paraId="22B2222F" w14:textId="77777777" w:rsidR="00DA2F88" w:rsidRPr="00357369" w:rsidRDefault="00DA2F88" w:rsidP="007C7C9B">
            <w:pPr>
              <w:rPr>
                <w:rFonts w:ascii="Aptos Narrow" w:hAnsi="Aptos Narrow"/>
                <w:color w:val="000000"/>
              </w:rPr>
            </w:pPr>
          </w:p>
        </w:tc>
      </w:tr>
      <w:tr w:rsidR="00DA2F88" w14:paraId="3229FD37" w14:textId="77777777" w:rsidTr="007C7C9B">
        <w:tc>
          <w:tcPr>
            <w:tcW w:w="2127" w:type="dxa"/>
          </w:tcPr>
          <w:p w14:paraId="01F3C2CF" w14:textId="77777777" w:rsidR="00DA2F88" w:rsidRPr="00357369" w:rsidRDefault="00DA2F88" w:rsidP="007C7C9B">
            <w:r>
              <w:t>Name</w:t>
            </w:r>
          </w:p>
        </w:tc>
        <w:tc>
          <w:tcPr>
            <w:tcW w:w="8500" w:type="dxa"/>
          </w:tcPr>
          <w:p w14:paraId="7F8526AF" w14:textId="77777777" w:rsidR="00DA2F88" w:rsidRDefault="00DA2F88" w:rsidP="007C7C9B"/>
        </w:tc>
      </w:tr>
      <w:tr w:rsidR="00DA2F88" w14:paraId="3FC71439" w14:textId="77777777" w:rsidTr="007C7C9B">
        <w:tc>
          <w:tcPr>
            <w:tcW w:w="2127" w:type="dxa"/>
          </w:tcPr>
          <w:p w14:paraId="0FE3F848" w14:textId="77777777" w:rsidR="00DA2F88" w:rsidRDefault="00DA2F88" w:rsidP="007C7C9B">
            <w:r>
              <w:t>Group</w:t>
            </w:r>
          </w:p>
        </w:tc>
        <w:tc>
          <w:tcPr>
            <w:tcW w:w="8500" w:type="dxa"/>
          </w:tcPr>
          <w:p w14:paraId="37B898B4" w14:textId="77777777" w:rsidR="00DA2F88" w:rsidRPr="00357369" w:rsidRDefault="00DA2F88" w:rsidP="007C7C9B">
            <w:r w:rsidRPr="00163615">
              <w:t>Complementary</w:t>
            </w:r>
          </w:p>
        </w:tc>
      </w:tr>
      <w:tr w:rsidR="00DA2F88" w14:paraId="273D2416" w14:textId="77777777" w:rsidTr="007C7C9B">
        <w:tc>
          <w:tcPr>
            <w:tcW w:w="2127" w:type="dxa"/>
          </w:tcPr>
          <w:p w14:paraId="535F9896" w14:textId="77777777" w:rsidR="00DA2F88" w:rsidRPr="00357369" w:rsidRDefault="00DA2F88" w:rsidP="007C7C9B">
            <w:r>
              <w:t>Link image</w:t>
            </w:r>
          </w:p>
        </w:tc>
        <w:tc>
          <w:tcPr>
            <w:tcW w:w="8500" w:type="dxa"/>
          </w:tcPr>
          <w:p w14:paraId="156D9015" w14:textId="77777777" w:rsidR="00DA2F88" w:rsidRDefault="00DA2F88" w:rsidP="007C7C9B"/>
        </w:tc>
      </w:tr>
      <w:tr w:rsidR="00DA2F88" w:rsidRPr="00B464BE" w14:paraId="2AC423B2" w14:textId="77777777" w:rsidTr="007C7C9B">
        <w:tc>
          <w:tcPr>
            <w:tcW w:w="2127" w:type="dxa"/>
          </w:tcPr>
          <w:p w14:paraId="6F9E2B25" w14:textId="77777777" w:rsidR="00DA2F88" w:rsidRPr="00D940E0" w:rsidRDefault="00DA2F88" w:rsidP="007C7C9B">
            <w:r>
              <w:t>History</w:t>
            </w:r>
          </w:p>
        </w:tc>
        <w:tc>
          <w:tcPr>
            <w:tcW w:w="8500" w:type="dxa"/>
          </w:tcPr>
          <w:p w14:paraId="21EA0B67" w14:textId="77777777" w:rsidR="00DA2F88" w:rsidRPr="00357369" w:rsidRDefault="00DA2F88" w:rsidP="007C7C9B">
            <w:pPr>
              <w:rPr>
                <w:lang w:val="en-US"/>
              </w:rPr>
            </w:pPr>
          </w:p>
        </w:tc>
      </w:tr>
      <w:tr w:rsidR="00DA2F88" w:rsidRPr="00B464BE" w14:paraId="616351F0" w14:textId="77777777" w:rsidTr="007C7C9B">
        <w:tc>
          <w:tcPr>
            <w:tcW w:w="2127" w:type="dxa"/>
          </w:tcPr>
          <w:p w14:paraId="419A1CC2" w14:textId="77777777" w:rsidR="00DA2F88" w:rsidRPr="00357369" w:rsidRDefault="00DA2F88" w:rsidP="007C7C9B">
            <w:pPr>
              <w:rPr>
                <w:lang w:val="en-US"/>
              </w:rPr>
            </w:pPr>
            <w:r>
              <w:rPr>
                <w:lang w:val="en-US"/>
              </w:rPr>
              <w:t>Description</w:t>
            </w:r>
          </w:p>
        </w:tc>
        <w:tc>
          <w:tcPr>
            <w:tcW w:w="8500" w:type="dxa"/>
          </w:tcPr>
          <w:p w14:paraId="504E280D" w14:textId="77777777" w:rsidR="00DA2F88" w:rsidRPr="006130EE" w:rsidRDefault="00DA2F88" w:rsidP="007C7C9B">
            <w:pPr>
              <w:rPr>
                <w:lang w:val="en-US"/>
              </w:rPr>
            </w:pPr>
          </w:p>
        </w:tc>
      </w:tr>
      <w:tr w:rsidR="00DA2F88" w:rsidRPr="00B464BE" w14:paraId="0B74D66D" w14:textId="77777777" w:rsidTr="007C7C9B">
        <w:tc>
          <w:tcPr>
            <w:tcW w:w="2127" w:type="dxa"/>
          </w:tcPr>
          <w:p w14:paraId="3A4B4E83" w14:textId="77777777" w:rsidR="00DA2F88" w:rsidRPr="00357369" w:rsidRDefault="00DA2F88" w:rsidP="007C7C9B">
            <w:pPr>
              <w:rPr>
                <w:lang w:val="en-US"/>
              </w:rPr>
            </w:pPr>
            <w:r>
              <w:rPr>
                <w:lang w:val="en-US"/>
              </w:rPr>
              <w:t>Resources</w:t>
            </w:r>
          </w:p>
        </w:tc>
        <w:tc>
          <w:tcPr>
            <w:tcW w:w="8500" w:type="dxa"/>
          </w:tcPr>
          <w:p w14:paraId="760FC7C3" w14:textId="77777777" w:rsidR="00DA2F88" w:rsidRDefault="00DA2F88" w:rsidP="007C7C9B">
            <w:pPr>
              <w:rPr>
                <w:lang w:val="en-US"/>
              </w:rPr>
            </w:pPr>
            <w:r>
              <w:rPr>
                <w:lang w:val="en-US"/>
              </w:rPr>
              <w:t>= []</w:t>
            </w:r>
          </w:p>
          <w:p w14:paraId="566F6B51" w14:textId="77777777" w:rsidR="00DA2F88" w:rsidRPr="00357369" w:rsidRDefault="00DA2F88" w:rsidP="007C7C9B">
            <w:pPr>
              <w:rPr>
                <w:lang w:val="en-US"/>
              </w:rPr>
            </w:pPr>
            <w:r>
              <w:rPr>
                <w:lang w:val="en-US"/>
              </w:rPr>
              <w:t>= []</w:t>
            </w:r>
          </w:p>
        </w:tc>
      </w:tr>
    </w:tbl>
    <w:p w14:paraId="1C52B877" w14:textId="77777777" w:rsidR="00DA2F88" w:rsidRPr="00357369" w:rsidRDefault="00DA2F88" w:rsidP="00DA2F88">
      <w:pPr>
        <w:rPr>
          <w:lang w:val="en-US"/>
        </w:rPr>
      </w:pPr>
    </w:p>
    <w:p w14:paraId="2C7B6ECB" w14:textId="77777777" w:rsidR="00DA2F88" w:rsidRPr="00357369" w:rsidRDefault="00DA2F88" w:rsidP="00DA2F88">
      <w:pPr>
        <w:rPr>
          <w:lang w:val="en-US"/>
        </w:rPr>
      </w:pPr>
    </w:p>
    <w:p w14:paraId="1656391E" w14:textId="77777777" w:rsidR="00DA2F88" w:rsidRPr="00357369" w:rsidRDefault="00DA2F88" w:rsidP="00DA2F88">
      <w:pPr>
        <w:rPr>
          <w:lang w:val="en-US"/>
        </w:rPr>
      </w:pPr>
    </w:p>
    <w:p w14:paraId="04D9DF70" w14:textId="77777777" w:rsidR="00DA2F88" w:rsidRPr="00357369" w:rsidRDefault="00DA2F88" w:rsidP="00DA2F88">
      <w:pPr>
        <w:rPr>
          <w:lang w:val="en-US"/>
        </w:rPr>
      </w:pPr>
    </w:p>
    <w:p w14:paraId="355D6D42" w14:textId="77777777" w:rsidR="00DA2F88" w:rsidRDefault="00DA2F88" w:rsidP="00DA2F88">
      <w:pPr>
        <w:rPr>
          <w:lang w:val="en-US"/>
        </w:rPr>
      </w:pPr>
    </w:p>
    <w:p w14:paraId="5C353ED6" w14:textId="77777777" w:rsidR="00DA2F88" w:rsidRPr="00357369" w:rsidRDefault="00DA2F88" w:rsidP="00DA2F88">
      <w:pPr>
        <w:rPr>
          <w:lang w:val="en-US"/>
        </w:rPr>
      </w:pPr>
    </w:p>
    <w:p w14:paraId="01B88AFC" w14:textId="77777777" w:rsidR="00DA2F88" w:rsidRPr="007F41BC" w:rsidRDefault="00DA2F88" w:rsidP="00DA2F88">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DA2F88" w:rsidRPr="0013035E" w14:paraId="6F612740" w14:textId="77777777" w:rsidTr="007C7C9B">
        <w:tc>
          <w:tcPr>
            <w:tcW w:w="2127" w:type="dxa"/>
          </w:tcPr>
          <w:p w14:paraId="1FB8A6F6" w14:textId="77777777" w:rsidR="00DA2F88" w:rsidRDefault="00DA2F88" w:rsidP="007C7C9B">
            <w:pPr>
              <w:rPr>
                <w:rFonts w:ascii="Aptos Narrow" w:hAnsi="Aptos Narrow"/>
                <w:color w:val="000000"/>
              </w:rPr>
            </w:pPr>
            <w:r>
              <w:rPr>
                <w:rFonts w:ascii="Aptos Narrow" w:hAnsi="Aptos Narrow"/>
                <w:color w:val="000000"/>
              </w:rPr>
              <w:t>Acronym</w:t>
            </w:r>
          </w:p>
        </w:tc>
        <w:tc>
          <w:tcPr>
            <w:tcW w:w="8500" w:type="dxa"/>
          </w:tcPr>
          <w:p w14:paraId="09E9F4CE" w14:textId="77777777" w:rsidR="00DA2F88" w:rsidRPr="00357369" w:rsidRDefault="00DA2F88" w:rsidP="007C7C9B">
            <w:pPr>
              <w:rPr>
                <w:rFonts w:ascii="Aptos Narrow" w:hAnsi="Aptos Narrow"/>
                <w:color w:val="000000"/>
              </w:rPr>
            </w:pPr>
          </w:p>
        </w:tc>
      </w:tr>
      <w:tr w:rsidR="00DA2F88" w14:paraId="6289B25A" w14:textId="77777777" w:rsidTr="007C7C9B">
        <w:tc>
          <w:tcPr>
            <w:tcW w:w="2127" w:type="dxa"/>
          </w:tcPr>
          <w:p w14:paraId="7D2BA6BA" w14:textId="77777777" w:rsidR="00DA2F88" w:rsidRPr="00357369" w:rsidRDefault="00DA2F88" w:rsidP="007C7C9B">
            <w:r>
              <w:t>Name</w:t>
            </w:r>
          </w:p>
        </w:tc>
        <w:tc>
          <w:tcPr>
            <w:tcW w:w="8500" w:type="dxa"/>
          </w:tcPr>
          <w:p w14:paraId="0EA81DBE" w14:textId="77777777" w:rsidR="00DA2F88" w:rsidRDefault="00DA2F88" w:rsidP="007C7C9B"/>
        </w:tc>
      </w:tr>
      <w:tr w:rsidR="00DA2F88" w14:paraId="66A49E95" w14:textId="77777777" w:rsidTr="007C7C9B">
        <w:tc>
          <w:tcPr>
            <w:tcW w:w="2127" w:type="dxa"/>
          </w:tcPr>
          <w:p w14:paraId="578C069A" w14:textId="77777777" w:rsidR="00DA2F88" w:rsidRDefault="00DA2F88" w:rsidP="007C7C9B">
            <w:r>
              <w:t>Group</w:t>
            </w:r>
          </w:p>
        </w:tc>
        <w:tc>
          <w:tcPr>
            <w:tcW w:w="8500" w:type="dxa"/>
          </w:tcPr>
          <w:p w14:paraId="31E62EF8" w14:textId="77777777" w:rsidR="00DA2F88" w:rsidRPr="00357369" w:rsidRDefault="00DA2F88" w:rsidP="007C7C9B">
            <w:r w:rsidRPr="00163615">
              <w:t>Complementary</w:t>
            </w:r>
          </w:p>
        </w:tc>
      </w:tr>
      <w:tr w:rsidR="00DA2F88" w14:paraId="48D63B42" w14:textId="77777777" w:rsidTr="007C7C9B">
        <w:tc>
          <w:tcPr>
            <w:tcW w:w="2127" w:type="dxa"/>
          </w:tcPr>
          <w:p w14:paraId="5464A6B3" w14:textId="77777777" w:rsidR="00DA2F88" w:rsidRPr="00357369" w:rsidRDefault="00DA2F88" w:rsidP="007C7C9B">
            <w:r>
              <w:t>Link image</w:t>
            </w:r>
          </w:p>
        </w:tc>
        <w:tc>
          <w:tcPr>
            <w:tcW w:w="8500" w:type="dxa"/>
          </w:tcPr>
          <w:p w14:paraId="345C026F" w14:textId="77777777" w:rsidR="00DA2F88" w:rsidRDefault="00DA2F88" w:rsidP="007C7C9B"/>
        </w:tc>
      </w:tr>
      <w:tr w:rsidR="00DA2F88" w:rsidRPr="00B464BE" w14:paraId="19906836" w14:textId="77777777" w:rsidTr="007C7C9B">
        <w:tc>
          <w:tcPr>
            <w:tcW w:w="2127" w:type="dxa"/>
          </w:tcPr>
          <w:p w14:paraId="5DAC3222" w14:textId="77777777" w:rsidR="00DA2F88" w:rsidRPr="00D940E0" w:rsidRDefault="00DA2F88" w:rsidP="007C7C9B">
            <w:r>
              <w:t>History</w:t>
            </w:r>
          </w:p>
        </w:tc>
        <w:tc>
          <w:tcPr>
            <w:tcW w:w="8500" w:type="dxa"/>
          </w:tcPr>
          <w:p w14:paraId="320C366B" w14:textId="77777777" w:rsidR="00DA2F88" w:rsidRPr="00357369" w:rsidRDefault="00DA2F88" w:rsidP="007C7C9B">
            <w:pPr>
              <w:rPr>
                <w:lang w:val="en-US"/>
              </w:rPr>
            </w:pPr>
          </w:p>
        </w:tc>
      </w:tr>
      <w:tr w:rsidR="00DA2F88" w:rsidRPr="00B464BE" w14:paraId="22157CDA" w14:textId="77777777" w:rsidTr="007C7C9B">
        <w:tc>
          <w:tcPr>
            <w:tcW w:w="2127" w:type="dxa"/>
          </w:tcPr>
          <w:p w14:paraId="53FAA214" w14:textId="77777777" w:rsidR="00DA2F88" w:rsidRPr="00357369" w:rsidRDefault="00DA2F88" w:rsidP="007C7C9B">
            <w:pPr>
              <w:rPr>
                <w:lang w:val="en-US"/>
              </w:rPr>
            </w:pPr>
            <w:r>
              <w:rPr>
                <w:lang w:val="en-US"/>
              </w:rPr>
              <w:t>Description</w:t>
            </w:r>
          </w:p>
        </w:tc>
        <w:tc>
          <w:tcPr>
            <w:tcW w:w="8500" w:type="dxa"/>
          </w:tcPr>
          <w:p w14:paraId="5128B786" w14:textId="77777777" w:rsidR="00DA2F88" w:rsidRPr="006130EE" w:rsidRDefault="00DA2F88" w:rsidP="007C7C9B">
            <w:pPr>
              <w:rPr>
                <w:lang w:val="en-US"/>
              </w:rPr>
            </w:pPr>
          </w:p>
        </w:tc>
      </w:tr>
      <w:tr w:rsidR="00DA2F88" w:rsidRPr="00B464BE" w14:paraId="2A7D047B" w14:textId="77777777" w:rsidTr="007C7C9B">
        <w:tc>
          <w:tcPr>
            <w:tcW w:w="2127" w:type="dxa"/>
          </w:tcPr>
          <w:p w14:paraId="2D6383A0" w14:textId="77777777" w:rsidR="00DA2F88" w:rsidRPr="00357369" w:rsidRDefault="00DA2F88" w:rsidP="007C7C9B">
            <w:pPr>
              <w:rPr>
                <w:lang w:val="en-US"/>
              </w:rPr>
            </w:pPr>
            <w:r>
              <w:rPr>
                <w:lang w:val="en-US"/>
              </w:rPr>
              <w:t>Resources</w:t>
            </w:r>
          </w:p>
        </w:tc>
        <w:tc>
          <w:tcPr>
            <w:tcW w:w="8500" w:type="dxa"/>
          </w:tcPr>
          <w:p w14:paraId="5DBD4F17" w14:textId="77777777" w:rsidR="00DA2F88" w:rsidRDefault="00DA2F88" w:rsidP="007C7C9B">
            <w:pPr>
              <w:rPr>
                <w:lang w:val="en-US"/>
              </w:rPr>
            </w:pPr>
            <w:r>
              <w:rPr>
                <w:lang w:val="en-US"/>
              </w:rPr>
              <w:t>= []</w:t>
            </w:r>
          </w:p>
          <w:p w14:paraId="42900783" w14:textId="77777777" w:rsidR="00DA2F88" w:rsidRPr="00357369" w:rsidRDefault="00DA2F88" w:rsidP="007C7C9B">
            <w:pPr>
              <w:rPr>
                <w:lang w:val="en-US"/>
              </w:rPr>
            </w:pPr>
            <w:r>
              <w:rPr>
                <w:lang w:val="en-US"/>
              </w:rPr>
              <w:t>= []</w:t>
            </w:r>
          </w:p>
        </w:tc>
      </w:tr>
    </w:tbl>
    <w:p w14:paraId="1921BEFF" w14:textId="77777777" w:rsidR="00DA2F88" w:rsidRPr="00357369" w:rsidRDefault="00DA2F88" w:rsidP="00DA2F88">
      <w:pPr>
        <w:rPr>
          <w:lang w:val="en-US"/>
        </w:rPr>
      </w:pPr>
    </w:p>
    <w:p w14:paraId="3EA90E16" w14:textId="77777777" w:rsidR="00DA2F88" w:rsidRPr="00357369" w:rsidRDefault="00DA2F88" w:rsidP="00DA2F88">
      <w:pPr>
        <w:rPr>
          <w:lang w:val="en-US"/>
        </w:rPr>
      </w:pPr>
    </w:p>
    <w:p w14:paraId="768E2679" w14:textId="77777777" w:rsidR="00DA2F88" w:rsidRDefault="00DA2F88" w:rsidP="00DA2F88">
      <w:pPr>
        <w:rPr>
          <w:lang w:val="en-US"/>
        </w:rPr>
      </w:pPr>
    </w:p>
    <w:p w14:paraId="4666F0E9" w14:textId="77777777" w:rsidR="00DA2F88" w:rsidRPr="00357369" w:rsidRDefault="00DA2F88" w:rsidP="00DA2F88">
      <w:pPr>
        <w:rPr>
          <w:lang w:val="en-US"/>
        </w:rPr>
      </w:pPr>
    </w:p>
    <w:p w14:paraId="7634E558" w14:textId="77777777" w:rsidR="00DA2F88" w:rsidRPr="007F41BC" w:rsidRDefault="00DA2F88" w:rsidP="00DA2F88">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DA2F88" w:rsidRPr="0013035E" w14:paraId="3C339910" w14:textId="77777777" w:rsidTr="007C7C9B">
        <w:tc>
          <w:tcPr>
            <w:tcW w:w="2127" w:type="dxa"/>
          </w:tcPr>
          <w:p w14:paraId="664F64D7" w14:textId="77777777" w:rsidR="00DA2F88" w:rsidRDefault="00DA2F88" w:rsidP="007C7C9B">
            <w:pPr>
              <w:rPr>
                <w:rFonts w:ascii="Aptos Narrow" w:hAnsi="Aptos Narrow"/>
                <w:color w:val="000000"/>
              </w:rPr>
            </w:pPr>
            <w:r>
              <w:rPr>
                <w:rFonts w:ascii="Aptos Narrow" w:hAnsi="Aptos Narrow"/>
                <w:color w:val="000000"/>
              </w:rPr>
              <w:t>Acronym</w:t>
            </w:r>
          </w:p>
        </w:tc>
        <w:tc>
          <w:tcPr>
            <w:tcW w:w="8500" w:type="dxa"/>
          </w:tcPr>
          <w:p w14:paraId="0EDC8053" w14:textId="77777777" w:rsidR="00DA2F88" w:rsidRPr="00357369" w:rsidRDefault="00DA2F88" w:rsidP="007C7C9B">
            <w:pPr>
              <w:rPr>
                <w:rFonts w:ascii="Aptos Narrow" w:hAnsi="Aptos Narrow"/>
                <w:color w:val="000000"/>
              </w:rPr>
            </w:pPr>
          </w:p>
        </w:tc>
      </w:tr>
      <w:tr w:rsidR="00DA2F88" w14:paraId="73B00927" w14:textId="77777777" w:rsidTr="007C7C9B">
        <w:tc>
          <w:tcPr>
            <w:tcW w:w="2127" w:type="dxa"/>
          </w:tcPr>
          <w:p w14:paraId="2283DB66" w14:textId="77777777" w:rsidR="00DA2F88" w:rsidRPr="00357369" w:rsidRDefault="00DA2F88" w:rsidP="007C7C9B">
            <w:r>
              <w:t>Name</w:t>
            </w:r>
          </w:p>
        </w:tc>
        <w:tc>
          <w:tcPr>
            <w:tcW w:w="8500" w:type="dxa"/>
          </w:tcPr>
          <w:p w14:paraId="378490B4" w14:textId="77777777" w:rsidR="00DA2F88" w:rsidRDefault="00DA2F88" w:rsidP="007C7C9B"/>
        </w:tc>
      </w:tr>
      <w:tr w:rsidR="00DA2F88" w14:paraId="060DBCEF" w14:textId="77777777" w:rsidTr="007C7C9B">
        <w:tc>
          <w:tcPr>
            <w:tcW w:w="2127" w:type="dxa"/>
          </w:tcPr>
          <w:p w14:paraId="435C0D1C" w14:textId="77777777" w:rsidR="00DA2F88" w:rsidRDefault="00DA2F88" w:rsidP="007C7C9B">
            <w:r>
              <w:t>Group</w:t>
            </w:r>
          </w:p>
        </w:tc>
        <w:tc>
          <w:tcPr>
            <w:tcW w:w="8500" w:type="dxa"/>
          </w:tcPr>
          <w:p w14:paraId="3D6FD366" w14:textId="77777777" w:rsidR="00DA2F88" w:rsidRPr="00357369" w:rsidRDefault="00DA2F88" w:rsidP="007C7C9B">
            <w:r w:rsidRPr="00163615">
              <w:t>Complementary</w:t>
            </w:r>
          </w:p>
        </w:tc>
      </w:tr>
      <w:tr w:rsidR="00DA2F88" w14:paraId="2359E1FF" w14:textId="77777777" w:rsidTr="007C7C9B">
        <w:tc>
          <w:tcPr>
            <w:tcW w:w="2127" w:type="dxa"/>
          </w:tcPr>
          <w:p w14:paraId="5815DE3C" w14:textId="77777777" w:rsidR="00DA2F88" w:rsidRPr="00357369" w:rsidRDefault="00DA2F88" w:rsidP="007C7C9B">
            <w:r>
              <w:t>Link image</w:t>
            </w:r>
          </w:p>
        </w:tc>
        <w:tc>
          <w:tcPr>
            <w:tcW w:w="8500" w:type="dxa"/>
          </w:tcPr>
          <w:p w14:paraId="59FB9397" w14:textId="77777777" w:rsidR="00DA2F88" w:rsidRDefault="00DA2F88" w:rsidP="007C7C9B"/>
        </w:tc>
      </w:tr>
      <w:tr w:rsidR="00DA2F88" w:rsidRPr="00B464BE" w14:paraId="2A28F4E4" w14:textId="77777777" w:rsidTr="007C7C9B">
        <w:tc>
          <w:tcPr>
            <w:tcW w:w="2127" w:type="dxa"/>
          </w:tcPr>
          <w:p w14:paraId="4A3FBAD1" w14:textId="77777777" w:rsidR="00DA2F88" w:rsidRPr="00D940E0" w:rsidRDefault="00DA2F88" w:rsidP="007C7C9B">
            <w:r>
              <w:t>History</w:t>
            </w:r>
          </w:p>
        </w:tc>
        <w:tc>
          <w:tcPr>
            <w:tcW w:w="8500" w:type="dxa"/>
          </w:tcPr>
          <w:p w14:paraId="09EED333" w14:textId="77777777" w:rsidR="00DA2F88" w:rsidRPr="00357369" w:rsidRDefault="00DA2F88" w:rsidP="007C7C9B">
            <w:pPr>
              <w:rPr>
                <w:lang w:val="en-US"/>
              </w:rPr>
            </w:pPr>
          </w:p>
        </w:tc>
      </w:tr>
      <w:tr w:rsidR="00DA2F88" w:rsidRPr="00B464BE" w14:paraId="2CC7B340" w14:textId="77777777" w:rsidTr="007C7C9B">
        <w:tc>
          <w:tcPr>
            <w:tcW w:w="2127" w:type="dxa"/>
          </w:tcPr>
          <w:p w14:paraId="00478C80" w14:textId="77777777" w:rsidR="00DA2F88" w:rsidRPr="00357369" w:rsidRDefault="00DA2F88" w:rsidP="007C7C9B">
            <w:pPr>
              <w:rPr>
                <w:lang w:val="en-US"/>
              </w:rPr>
            </w:pPr>
            <w:r>
              <w:rPr>
                <w:lang w:val="en-US"/>
              </w:rPr>
              <w:t>Description</w:t>
            </w:r>
          </w:p>
        </w:tc>
        <w:tc>
          <w:tcPr>
            <w:tcW w:w="8500" w:type="dxa"/>
          </w:tcPr>
          <w:p w14:paraId="53E5AA6B" w14:textId="77777777" w:rsidR="00DA2F88" w:rsidRPr="006130EE" w:rsidRDefault="00DA2F88" w:rsidP="007C7C9B">
            <w:pPr>
              <w:rPr>
                <w:lang w:val="en-US"/>
              </w:rPr>
            </w:pPr>
          </w:p>
        </w:tc>
      </w:tr>
      <w:tr w:rsidR="00DA2F88" w:rsidRPr="00B464BE" w14:paraId="03765DCE" w14:textId="77777777" w:rsidTr="007C7C9B">
        <w:tc>
          <w:tcPr>
            <w:tcW w:w="2127" w:type="dxa"/>
          </w:tcPr>
          <w:p w14:paraId="04346117" w14:textId="77777777" w:rsidR="00DA2F88" w:rsidRPr="00357369" w:rsidRDefault="00DA2F88" w:rsidP="007C7C9B">
            <w:pPr>
              <w:rPr>
                <w:lang w:val="en-US"/>
              </w:rPr>
            </w:pPr>
            <w:r>
              <w:rPr>
                <w:lang w:val="en-US"/>
              </w:rPr>
              <w:t>Resources</w:t>
            </w:r>
          </w:p>
        </w:tc>
        <w:tc>
          <w:tcPr>
            <w:tcW w:w="8500" w:type="dxa"/>
          </w:tcPr>
          <w:p w14:paraId="687D63BA" w14:textId="77777777" w:rsidR="00DA2F88" w:rsidRDefault="00DA2F88" w:rsidP="007C7C9B">
            <w:pPr>
              <w:rPr>
                <w:lang w:val="en-US"/>
              </w:rPr>
            </w:pPr>
            <w:r>
              <w:rPr>
                <w:lang w:val="en-US"/>
              </w:rPr>
              <w:t>= []</w:t>
            </w:r>
          </w:p>
          <w:p w14:paraId="2D67D580" w14:textId="77777777" w:rsidR="00DA2F88" w:rsidRPr="00357369" w:rsidRDefault="00DA2F88" w:rsidP="007C7C9B">
            <w:pPr>
              <w:rPr>
                <w:lang w:val="en-US"/>
              </w:rPr>
            </w:pPr>
            <w:r>
              <w:rPr>
                <w:lang w:val="en-US"/>
              </w:rPr>
              <w:t>= []</w:t>
            </w:r>
          </w:p>
        </w:tc>
      </w:tr>
    </w:tbl>
    <w:p w14:paraId="6EF95431" w14:textId="77777777" w:rsidR="00DA2F88" w:rsidRPr="00357369" w:rsidRDefault="00DA2F88" w:rsidP="00DA2F88">
      <w:pPr>
        <w:rPr>
          <w:lang w:val="en-US"/>
        </w:rPr>
      </w:pPr>
    </w:p>
    <w:p w14:paraId="6E1FCA05" w14:textId="77777777" w:rsidR="00DA2F88" w:rsidRPr="00357369" w:rsidRDefault="00DA2F88" w:rsidP="00DA2F88">
      <w:pPr>
        <w:rPr>
          <w:lang w:val="en-US"/>
        </w:rPr>
      </w:pPr>
    </w:p>
    <w:p w14:paraId="54960326" w14:textId="77777777" w:rsidR="00DA2F88" w:rsidRPr="00357369" w:rsidRDefault="00DA2F88" w:rsidP="00DA2F88">
      <w:pPr>
        <w:rPr>
          <w:lang w:val="en-US"/>
        </w:rPr>
      </w:pPr>
    </w:p>
    <w:p w14:paraId="1A03A0D9" w14:textId="77777777" w:rsidR="00DA2F88" w:rsidRPr="00357369" w:rsidRDefault="00DA2F88" w:rsidP="00DA2F88">
      <w:pPr>
        <w:rPr>
          <w:lang w:val="en-US"/>
        </w:rPr>
      </w:pPr>
    </w:p>
    <w:p w14:paraId="183E68B8" w14:textId="77777777" w:rsidR="00DA2F88" w:rsidRDefault="00DA2F88" w:rsidP="00DA2F88">
      <w:pPr>
        <w:rPr>
          <w:lang w:val="en-US"/>
        </w:rPr>
      </w:pPr>
    </w:p>
    <w:p w14:paraId="2D44240D" w14:textId="77777777" w:rsidR="00DA2F88" w:rsidRPr="00357369" w:rsidRDefault="00DA2F88" w:rsidP="00DA2F88">
      <w:pPr>
        <w:rPr>
          <w:lang w:val="en-US"/>
        </w:rPr>
      </w:pPr>
    </w:p>
    <w:p w14:paraId="2A27CBF5" w14:textId="77777777" w:rsidR="00DA2F88" w:rsidRPr="007F41BC" w:rsidRDefault="00DA2F88" w:rsidP="00DA2F88">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DA2F88" w:rsidRPr="0013035E" w14:paraId="1C1AF6A8" w14:textId="77777777" w:rsidTr="007C7C9B">
        <w:tc>
          <w:tcPr>
            <w:tcW w:w="2127" w:type="dxa"/>
          </w:tcPr>
          <w:p w14:paraId="53C8498C" w14:textId="77777777" w:rsidR="00DA2F88" w:rsidRDefault="00DA2F88" w:rsidP="007C7C9B">
            <w:pPr>
              <w:rPr>
                <w:rFonts w:ascii="Aptos Narrow" w:hAnsi="Aptos Narrow"/>
                <w:color w:val="000000"/>
              </w:rPr>
            </w:pPr>
            <w:r>
              <w:rPr>
                <w:rFonts w:ascii="Aptos Narrow" w:hAnsi="Aptos Narrow"/>
                <w:color w:val="000000"/>
              </w:rPr>
              <w:t>Acronym</w:t>
            </w:r>
          </w:p>
        </w:tc>
        <w:tc>
          <w:tcPr>
            <w:tcW w:w="8500" w:type="dxa"/>
          </w:tcPr>
          <w:p w14:paraId="45BA6E01" w14:textId="77777777" w:rsidR="00DA2F88" w:rsidRPr="00357369" w:rsidRDefault="00DA2F88" w:rsidP="007C7C9B">
            <w:pPr>
              <w:rPr>
                <w:rFonts w:ascii="Aptos Narrow" w:hAnsi="Aptos Narrow"/>
                <w:color w:val="000000"/>
              </w:rPr>
            </w:pPr>
          </w:p>
        </w:tc>
      </w:tr>
      <w:tr w:rsidR="00DA2F88" w14:paraId="63B28BD5" w14:textId="77777777" w:rsidTr="007C7C9B">
        <w:tc>
          <w:tcPr>
            <w:tcW w:w="2127" w:type="dxa"/>
          </w:tcPr>
          <w:p w14:paraId="517539C9" w14:textId="77777777" w:rsidR="00DA2F88" w:rsidRPr="00357369" w:rsidRDefault="00DA2F88" w:rsidP="007C7C9B">
            <w:r>
              <w:t>Name</w:t>
            </w:r>
          </w:p>
        </w:tc>
        <w:tc>
          <w:tcPr>
            <w:tcW w:w="8500" w:type="dxa"/>
          </w:tcPr>
          <w:p w14:paraId="1936BB0C" w14:textId="77777777" w:rsidR="00DA2F88" w:rsidRDefault="00DA2F88" w:rsidP="007C7C9B"/>
        </w:tc>
      </w:tr>
      <w:tr w:rsidR="00DA2F88" w14:paraId="0DFFD441" w14:textId="77777777" w:rsidTr="007C7C9B">
        <w:tc>
          <w:tcPr>
            <w:tcW w:w="2127" w:type="dxa"/>
          </w:tcPr>
          <w:p w14:paraId="53AB475D" w14:textId="77777777" w:rsidR="00DA2F88" w:rsidRDefault="00DA2F88" w:rsidP="007C7C9B">
            <w:r>
              <w:t>Group</w:t>
            </w:r>
          </w:p>
        </w:tc>
        <w:tc>
          <w:tcPr>
            <w:tcW w:w="8500" w:type="dxa"/>
          </w:tcPr>
          <w:p w14:paraId="6CDDA495" w14:textId="77777777" w:rsidR="00DA2F88" w:rsidRPr="00357369" w:rsidRDefault="00DA2F88" w:rsidP="007C7C9B">
            <w:r w:rsidRPr="00163615">
              <w:t>Complementary</w:t>
            </w:r>
          </w:p>
        </w:tc>
      </w:tr>
      <w:tr w:rsidR="00DA2F88" w14:paraId="7E20A0CE" w14:textId="77777777" w:rsidTr="007C7C9B">
        <w:tc>
          <w:tcPr>
            <w:tcW w:w="2127" w:type="dxa"/>
          </w:tcPr>
          <w:p w14:paraId="2A7E7949" w14:textId="77777777" w:rsidR="00DA2F88" w:rsidRPr="00357369" w:rsidRDefault="00DA2F88" w:rsidP="007C7C9B">
            <w:r>
              <w:t>Link image</w:t>
            </w:r>
          </w:p>
        </w:tc>
        <w:tc>
          <w:tcPr>
            <w:tcW w:w="8500" w:type="dxa"/>
          </w:tcPr>
          <w:p w14:paraId="50FFBDC9" w14:textId="77777777" w:rsidR="00DA2F88" w:rsidRDefault="00DA2F88" w:rsidP="007C7C9B"/>
        </w:tc>
      </w:tr>
      <w:tr w:rsidR="00DA2F88" w:rsidRPr="00B464BE" w14:paraId="556BE20F" w14:textId="77777777" w:rsidTr="007C7C9B">
        <w:tc>
          <w:tcPr>
            <w:tcW w:w="2127" w:type="dxa"/>
          </w:tcPr>
          <w:p w14:paraId="44C60868" w14:textId="77777777" w:rsidR="00DA2F88" w:rsidRPr="00D940E0" w:rsidRDefault="00DA2F88" w:rsidP="007C7C9B">
            <w:r>
              <w:t>History</w:t>
            </w:r>
          </w:p>
        </w:tc>
        <w:tc>
          <w:tcPr>
            <w:tcW w:w="8500" w:type="dxa"/>
          </w:tcPr>
          <w:p w14:paraId="7C3D4423" w14:textId="77777777" w:rsidR="00DA2F88" w:rsidRPr="00357369" w:rsidRDefault="00DA2F88" w:rsidP="007C7C9B">
            <w:pPr>
              <w:rPr>
                <w:lang w:val="en-US"/>
              </w:rPr>
            </w:pPr>
          </w:p>
        </w:tc>
      </w:tr>
      <w:tr w:rsidR="00DA2F88" w:rsidRPr="00B464BE" w14:paraId="093BE85A" w14:textId="77777777" w:rsidTr="007C7C9B">
        <w:tc>
          <w:tcPr>
            <w:tcW w:w="2127" w:type="dxa"/>
          </w:tcPr>
          <w:p w14:paraId="26CC304B" w14:textId="77777777" w:rsidR="00DA2F88" w:rsidRPr="00357369" w:rsidRDefault="00DA2F88" w:rsidP="007C7C9B">
            <w:pPr>
              <w:rPr>
                <w:lang w:val="en-US"/>
              </w:rPr>
            </w:pPr>
            <w:r>
              <w:rPr>
                <w:lang w:val="en-US"/>
              </w:rPr>
              <w:t>Description</w:t>
            </w:r>
          </w:p>
        </w:tc>
        <w:tc>
          <w:tcPr>
            <w:tcW w:w="8500" w:type="dxa"/>
          </w:tcPr>
          <w:p w14:paraId="026574BB" w14:textId="77777777" w:rsidR="00DA2F88" w:rsidRPr="006130EE" w:rsidRDefault="00DA2F88" w:rsidP="007C7C9B">
            <w:pPr>
              <w:rPr>
                <w:lang w:val="en-US"/>
              </w:rPr>
            </w:pPr>
          </w:p>
        </w:tc>
      </w:tr>
      <w:tr w:rsidR="00DA2F88" w:rsidRPr="00B464BE" w14:paraId="724B3F9D" w14:textId="77777777" w:rsidTr="007C7C9B">
        <w:tc>
          <w:tcPr>
            <w:tcW w:w="2127" w:type="dxa"/>
          </w:tcPr>
          <w:p w14:paraId="5A4D83F0" w14:textId="77777777" w:rsidR="00DA2F88" w:rsidRPr="00357369" w:rsidRDefault="00DA2F88" w:rsidP="007C7C9B">
            <w:pPr>
              <w:rPr>
                <w:lang w:val="en-US"/>
              </w:rPr>
            </w:pPr>
            <w:r>
              <w:rPr>
                <w:lang w:val="en-US"/>
              </w:rPr>
              <w:t>Resources</w:t>
            </w:r>
          </w:p>
        </w:tc>
        <w:tc>
          <w:tcPr>
            <w:tcW w:w="8500" w:type="dxa"/>
          </w:tcPr>
          <w:p w14:paraId="6ACB6458" w14:textId="77777777" w:rsidR="00DA2F88" w:rsidRDefault="00DA2F88" w:rsidP="007C7C9B">
            <w:pPr>
              <w:rPr>
                <w:lang w:val="en-US"/>
              </w:rPr>
            </w:pPr>
            <w:r>
              <w:rPr>
                <w:lang w:val="en-US"/>
              </w:rPr>
              <w:t>= []</w:t>
            </w:r>
          </w:p>
          <w:p w14:paraId="17D5708B" w14:textId="77777777" w:rsidR="00DA2F88" w:rsidRPr="00357369" w:rsidRDefault="00DA2F88" w:rsidP="007C7C9B">
            <w:pPr>
              <w:rPr>
                <w:lang w:val="en-US"/>
              </w:rPr>
            </w:pPr>
            <w:r>
              <w:rPr>
                <w:lang w:val="en-US"/>
              </w:rPr>
              <w:t>= []</w:t>
            </w:r>
          </w:p>
        </w:tc>
      </w:tr>
    </w:tbl>
    <w:p w14:paraId="4BD44FF0" w14:textId="77777777" w:rsidR="00DA2F88" w:rsidRPr="00357369" w:rsidRDefault="00DA2F88" w:rsidP="00DA2F88">
      <w:pPr>
        <w:rPr>
          <w:lang w:val="en-US"/>
        </w:rPr>
      </w:pPr>
    </w:p>
    <w:p w14:paraId="2B0B853A" w14:textId="77777777" w:rsidR="00DA2F88" w:rsidRPr="00357369" w:rsidRDefault="00DA2F88" w:rsidP="00DA2F88">
      <w:pPr>
        <w:rPr>
          <w:lang w:val="en-US"/>
        </w:rPr>
      </w:pPr>
    </w:p>
    <w:p w14:paraId="7402D025" w14:textId="77777777" w:rsidR="00DA2F88" w:rsidRDefault="00DA2F88" w:rsidP="00DA2F88">
      <w:pPr>
        <w:rPr>
          <w:lang w:val="en-US"/>
        </w:rPr>
      </w:pPr>
    </w:p>
    <w:p w14:paraId="2AF7FF9F" w14:textId="77777777" w:rsidR="00DA2F88" w:rsidRPr="00357369" w:rsidRDefault="00DA2F88" w:rsidP="00DA2F88">
      <w:pPr>
        <w:rPr>
          <w:lang w:val="en-US"/>
        </w:rPr>
      </w:pPr>
    </w:p>
    <w:p w14:paraId="07164B0F" w14:textId="77777777" w:rsidR="00DA2F88" w:rsidRPr="007F41BC" w:rsidRDefault="00DA2F88" w:rsidP="00DA2F88">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DA2F88" w:rsidRPr="0013035E" w14:paraId="1B73EFAE" w14:textId="77777777" w:rsidTr="007C7C9B">
        <w:tc>
          <w:tcPr>
            <w:tcW w:w="2127" w:type="dxa"/>
          </w:tcPr>
          <w:p w14:paraId="7D4A3F2F" w14:textId="77777777" w:rsidR="00DA2F88" w:rsidRDefault="00DA2F88" w:rsidP="007C7C9B">
            <w:pPr>
              <w:rPr>
                <w:rFonts w:ascii="Aptos Narrow" w:hAnsi="Aptos Narrow"/>
                <w:color w:val="000000"/>
              </w:rPr>
            </w:pPr>
            <w:r>
              <w:rPr>
                <w:rFonts w:ascii="Aptos Narrow" w:hAnsi="Aptos Narrow"/>
                <w:color w:val="000000"/>
              </w:rPr>
              <w:t>Acronym</w:t>
            </w:r>
          </w:p>
        </w:tc>
        <w:tc>
          <w:tcPr>
            <w:tcW w:w="8500" w:type="dxa"/>
          </w:tcPr>
          <w:p w14:paraId="2466EBE1" w14:textId="77777777" w:rsidR="00DA2F88" w:rsidRPr="00357369" w:rsidRDefault="00DA2F88" w:rsidP="007C7C9B">
            <w:pPr>
              <w:rPr>
                <w:rFonts w:ascii="Aptos Narrow" w:hAnsi="Aptos Narrow"/>
                <w:color w:val="000000"/>
              </w:rPr>
            </w:pPr>
          </w:p>
        </w:tc>
      </w:tr>
      <w:tr w:rsidR="00DA2F88" w14:paraId="05CCCC10" w14:textId="77777777" w:rsidTr="007C7C9B">
        <w:tc>
          <w:tcPr>
            <w:tcW w:w="2127" w:type="dxa"/>
          </w:tcPr>
          <w:p w14:paraId="49BEB0FD" w14:textId="77777777" w:rsidR="00DA2F88" w:rsidRPr="00357369" w:rsidRDefault="00DA2F88" w:rsidP="007C7C9B">
            <w:r>
              <w:t>Name</w:t>
            </w:r>
          </w:p>
        </w:tc>
        <w:tc>
          <w:tcPr>
            <w:tcW w:w="8500" w:type="dxa"/>
          </w:tcPr>
          <w:p w14:paraId="3398BE64" w14:textId="77777777" w:rsidR="00DA2F88" w:rsidRDefault="00DA2F88" w:rsidP="007C7C9B"/>
        </w:tc>
      </w:tr>
      <w:tr w:rsidR="00DA2F88" w14:paraId="3588C4D9" w14:textId="77777777" w:rsidTr="007C7C9B">
        <w:tc>
          <w:tcPr>
            <w:tcW w:w="2127" w:type="dxa"/>
          </w:tcPr>
          <w:p w14:paraId="1CBD2B1A" w14:textId="77777777" w:rsidR="00DA2F88" w:rsidRDefault="00DA2F88" w:rsidP="007C7C9B">
            <w:r>
              <w:t>Group</w:t>
            </w:r>
          </w:p>
        </w:tc>
        <w:tc>
          <w:tcPr>
            <w:tcW w:w="8500" w:type="dxa"/>
          </w:tcPr>
          <w:p w14:paraId="202B3B25" w14:textId="77777777" w:rsidR="00DA2F88" w:rsidRPr="00357369" w:rsidRDefault="00DA2F88" w:rsidP="007C7C9B">
            <w:r w:rsidRPr="00163615">
              <w:t>Complementary</w:t>
            </w:r>
          </w:p>
        </w:tc>
      </w:tr>
      <w:tr w:rsidR="00DA2F88" w14:paraId="77A1173C" w14:textId="77777777" w:rsidTr="007C7C9B">
        <w:tc>
          <w:tcPr>
            <w:tcW w:w="2127" w:type="dxa"/>
          </w:tcPr>
          <w:p w14:paraId="5AF47A78" w14:textId="77777777" w:rsidR="00DA2F88" w:rsidRPr="00357369" w:rsidRDefault="00DA2F88" w:rsidP="007C7C9B">
            <w:r>
              <w:t>Link image</w:t>
            </w:r>
          </w:p>
        </w:tc>
        <w:tc>
          <w:tcPr>
            <w:tcW w:w="8500" w:type="dxa"/>
          </w:tcPr>
          <w:p w14:paraId="700B2BED" w14:textId="77777777" w:rsidR="00DA2F88" w:rsidRDefault="00DA2F88" w:rsidP="007C7C9B"/>
        </w:tc>
      </w:tr>
      <w:tr w:rsidR="00DA2F88" w:rsidRPr="00B464BE" w14:paraId="0DEF5730" w14:textId="77777777" w:rsidTr="007C7C9B">
        <w:tc>
          <w:tcPr>
            <w:tcW w:w="2127" w:type="dxa"/>
          </w:tcPr>
          <w:p w14:paraId="7A05479D" w14:textId="77777777" w:rsidR="00DA2F88" w:rsidRPr="00D940E0" w:rsidRDefault="00DA2F88" w:rsidP="007C7C9B">
            <w:r>
              <w:t>History</w:t>
            </w:r>
          </w:p>
        </w:tc>
        <w:tc>
          <w:tcPr>
            <w:tcW w:w="8500" w:type="dxa"/>
          </w:tcPr>
          <w:p w14:paraId="379944C0" w14:textId="77777777" w:rsidR="00DA2F88" w:rsidRPr="00357369" w:rsidRDefault="00DA2F88" w:rsidP="007C7C9B">
            <w:pPr>
              <w:rPr>
                <w:lang w:val="en-US"/>
              </w:rPr>
            </w:pPr>
          </w:p>
        </w:tc>
      </w:tr>
      <w:tr w:rsidR="00DA2F88" w:rsidRPr="00B464BE" w14:paraId="2CEBDF49" w14:textId="77777777" w:rsidTr="007C7C9B">
        <w:tc>
          <w:tcPr>
            <w:tcW w:w="2127" w:type="dxa"/>
          </w:tcPr>
          <w:p w14:paraId="31F09352" w14:textId="77777777" w:rsidR="00DA2F88" w:rsidRPr="00357369" w:rsidRDefault="00DA2F88" w:rsidP="007C7C9B">
            <w:pPr>
              <w:rPr>
                <w:lang w:val="en-US"/>
              </w:rPr>
            </w:pPr>
            <w:r>
              <w:rPr>
                <w:lang w:val="en-US"/>
              </w:rPr>
              <w:t>Description</w:t>
            </w:r>
          </w:p>
        </w:tc>
        <w:tc>
          <w:tcPr>
            <w:tcW w:w="8500" w:type="dxa"/>
          </w:tcPr>
          <w:p w14:paraId="7550842E" w14:textId="77777777" w:rsidR="00DA2F88" w:rsidRPr="006130EE" w:rsidRDefault="00DA2F88" w:rsidP="007C7C9B">
            <w:pPr>
              <w:rPr>
                <w:lang w:val="en-US"/>
              </w:rPr>
            </w:pPr>
          </w:p>
        </w:tc>
      </w:tr>
      <w:tr w:rsidR="00DA2F88" w:rsidRPr="00B464BE" w14:paraId="66D3CDD7" w14:textId="77777777" w:rsidTr="007C7C9B">
        <w:tc>
          <w:tcPr>
            <w:tcW w:w="2127" w:type="dxa"/>
          </w:tcPr>
          <w:p w14:paraId="6FE1AFAF" w14:textId="77777777" w:rsidR="00DA2F88" w:rsidRPr="00357369" w:rsidRDefault="00DA2F88" w:rsidP="007C7C9B">
            <w:pPr>
              <w:rPr>
                <w:lang w:val="en-US"/>
              </w:rPr>
            </w:pPr>
            <w:r>
              <w:rPr>
                <w:lang w:val="en-US"/>
              </w:rPr>
              <w:t>Resources</w:t>
            </w:r>
          </w:p>
        </w:tc>
        <w:tc>
          <w:tcPr>
            <w:tcW w:w="8500" w:type="dxa"/>
          </w:tcPr>
          <w:p w14:paraId="401DC74F" w14:textId="77777777" w:rsidR="00DA2F88" w:rsidRDefault="00DA2F88" w:rsidP="007C7C9B">
            <w:pPr>
              <w:rPr>
                <w:lang w:val="en-US"/>
              </w:rPr>
            </w:pPr>
            <w:r>
              <w:rPr>
                <w:lang w:val="en-US"/>
              </w:rPr>
              <w:t>= []</w:t>
            </w:r>
          </w:p>
          <w:p w14:paraId="5173E98E" w14:textId="77777777" w:rsidR="00DA2F88" w:rsidRPr="00357369" w:rsidRDefault="00DA2F88" w:rsidP="007C7C9B">
            <w:pPr>
              <w:rPr>
                <w:lang w:val="en-US"/>
              </w:rPr>
            </w:pPr>
            <w:r>
              <w:rPr>
                <w:lang w:val="en-US"/>
              </w:rPr>
              <w:t>= []</w:t>
            </w:r>
          </w:p>
        </w:tc>
      </w:tr>
    </w:tbl>
    <w:p w14:paraId="668CA877" w14:textId="77777777" w:rsidR="00DA2F88" w:rsidRPr="00357369" w:rsidRDefault="00DA2F88" w:rsidP="00DA2F88">
      <w:pPr>
        <w:rPr>
          <w:lang w:val="en-US"/>
        </w:rPr>
      </w:pPr>
    </w:p>
    <w:p w14:paraId="3D27C4A2" w14:textId="77777777" w:rsidR="00DA2F88" w:rsidRPr="00357369" w:rsidRDefault="00DA2F88" w:rsidP="00DA2F88">
      <w:pPr>
        <w:rPr>
          <w:lang w:val="en-US"/>
        </w:rPr>
      </w:pPr>
    </w:p>
    <w:p w14:paraId="39AF47CE" w14:textId="77777777" w:rsidR="00DA2F88" w:rsidRPr="00357369" w:rsidRDefault="00DA2F88" w:rsidP="00DA2F88">
      <w:pPr>
        <w:rPr>
          <w:lang w:val="en-US"/>
        </w:rPr>
      </w:pPr>
    </w:p>
    <w:p w14:paraId="425B0040" w14:textId="77777777" w:rsidR="007F41BC" w:rsidRPr="00357369" w:rsidRDefault="007F41BC" w:rsidP="00207ED1">
      <w:pPr>
        <w:rPr>
          <w:lang w:val="en-US"/>
        </w:rPr>
      </w:pPr>
    </w:p>
    <w:sectPr w:rsidR="007F41BC" w:rsidRPr="00357369" w:rsidSect="00163615">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020417"/>
    <w:multiLevelType w:val="hybridMultilevel"/>
    <w:tmpl w:val="91ECA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50716D"/>
    <w:multiLevelType w:val="hybridMultilevel"/>
    <w:tmpl w:val="58228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3662454">
    <w:abstractNumId w:val="1"/>
  </w:num>
  <w:num w:numId="2" w16cid:durableId="191839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69"/>
    <w:rsid w:val="00014FE4"/>
    <w:rsid w:val="000177CC"/>
    <w:rsid w:val="0005230F"/>
    <w:rsid w:val="00096CC2"/>
    <w:rsid w:val="000C1034"/>
    <w:rsid w:val="000E494C"/>
    <w:rsid w:val="00105E9C"/>
    <w:rsid w:val="0013035E"/>
    <w:rsid w:val="00163615"/>
    <w:rsid w:val="001A2972"/>
    <w:rsid w:val="001D4D7D"/>
    <w:rsid w:val="00205F33"/>
    <w:rsid w:val="00207ED1"/>
    <w:rsid w:val="002122C0"/>
    <w:rsid w:val="002934BD"/>
    <w:rsid w:val="002B1649"/>
    <w:rsid w:val="002B3E32"/>
    <w:rsid w:val="002C1F1E"/>
    <w:rsid w:val="002D7F10"/>
    <w:rsid w:val="00357369"/>
    <w:rsid w:val="003964E7"/>
    <w:rsid w:val="003A6794"/>
    <w:rsid w:val="003A7EA4"/>
    <w:rsid w:val="003B76A7"/>
    <w:rsid w:val="003E5E47"/>
    <w:rsid w:val="00430779"/>
    <w:rsid w:val="0044666A"/>
    <w:rsid w:val="0048640F"/>
    <w:rsid w:val="004A1F20"/>
    <w:rsid w:val="004F2275"/>
    <w:rsid w:val="00546B9D"/>
    <w:rsid w:val="00567181"/>
    <w:rsid w:val="005A32EA"/>
    <w:rsid w:val="005B5CF9"/>
    <w:rsid w:val="005D0936"/>
    <w:rsid w:val="006130EE"/>
    <w:rsid w:val="00614EAF"/>
    <w:rsid w:val="00641DAF"/>
    <w:rsid w:val="00651B8B"/>
    <w:rsid w:val="006732BC"/>
    <w:rsid w:val="006B27DA"/>
    <w:rsid w:val="006C7930"/>
    <w:rsid w:val="006D0320"/>
    <w:rsid w:val="006E20D0"/>
    <w:rsid w:val="006E58DC"/>
    <w:rsid w:val="006F1665"/>
    <w:rsid w:val="006F2B77"/>
    <w:rsid w:val="00705BDD"/>
    <w:rsid w:val="00752403"/>
    <w:rsid w:val="00784704"/>
    <w:rsid w:val="007C752D"/>
    <w:rsid w:val="007F41BC"/>
    <w:rsid w:val="007F46F2"/>
    <w:rsid w:val="008058D0"/>
    <w:rsid w:val="00806D35"/>
    <w:rsid w:val="00837EDB"/>
    <w:rsid w:val="00862AFA"/>
    <w:rsid w:val="0088243F"/>
    <w:rsid w:val="00885EBC"/>
    <w:rsid w:val="008A43F2"/>
    <w:rsid w:val="008B27A9"/>
    <w:rsid w:val="008F7792"/>
    <w:rsid w:val="009722EB"/>
    <w:rsid w:val="009A45B1"/>
    <w:rsid w:val="009C573E"/>
    <w:rsid w:val="00A076C2"/>
    <w:rsid w:val="00A535F7"/>
    <w:rsid w:val="00A710D8"/>
    <w:rsid w:val="00A84298"/>
    <w:rsid w:val="00A9780B"/>
    <w:rsid w:val="00A97F6D"/>
    <w:rsid w:val="00AD0618"/>
    <w:rsid w:val="00B034E9"/>
    <w:rsid w:val="00B4017F"/>
    <w:rsid w:val="00B424B3"/>
    <w:rsid w:val="00B464BE"/>
    <w:rsid w:val="00B67D74"/>
    <w:rsid w:val="00B97FD2"/>
    <w:rsid w:val="00C011F0"/>
    <w:rsid w:val="00C35EF7"/>
    <w:rsid w:val="00C52079"/>
    <w:rsid w:val="00C63FB2"/>
    <w:rsid w:val="00C66F59"/>
    <w:rsid w:val="00C73CE0"/>
    <w:rsid w:val="00C9426C"/>
    <w:rsid w:val="00D11BC9"/>
    <w:rsid w:val="00D54850"/>
    <w:rsid w:val="00D877A1"/>
    <w:rsid w:val="00D940E0"/>
    <w:rsid w:val="00DA2F88"/>
    <w:rsid w:val="00DD1F63"/>
    <w:rsid w:val="00E1579E"/>
    <w:rsid w:val="00E21E0E"/>
    <w:rsid w:val="00E21E7A"/>
    <w:rsid w:val="00E53B8F"/>
    <w:rsid w:val="00E62C95"/>
    <w:rsid w:val="00E92F1F"/>
    <w:rsid w:val="00EA3F9A"/>
    <w:rsid w:val="00EA4FC8"/>
    <w:rsid w:val="00EB08A4"/>
    <w:rsid w:val="00F061CF"/>
    <w:rsid w:val="00F327B7"/>
    <w:rsid w:val="00F647A9"/>
    <w:rsid w:val="00FA76A8"/>
    <w:rsid w:val="00FE127B"/>
    <w:rsid w:val="00FF53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F097"/>
  <w15:chartTrackingRefBased/>
  <w15:docId w15:val="{D6C1F0E0-AD8B-4C07-A96E-320E78A4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7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57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5736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5736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5736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5736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5736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5736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5736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736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5736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5736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5736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5736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5736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5736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5736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57369"/>
    <w:rPr>
      <w:rFonts w:eastAsiaTheme="majorEastAsia" w:cstheme="majorBidi"/>
      <w:color w:val="272727" w:themeColor="text1" w:themeTint="D8"/>
    </w:rPr>
  </w:style>
  <w:style w:type="paragraph" w:styleId="Titre">
    <w:name w:val="Title"/>
    <w:basedOn w:val="Normal"/>
    <w:next w:val="Normal"/>
    <w:link w:val="TitreCar"/>
    <w:uiPriority w:val="10"/>
    <w:qFormat/>
    <w:rsid w:val="00357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736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5736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5736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57369"/>
    <w:pPr>
      <w:spacing w:before="160"/>
      <w:jc w:val="center"/>
    </w:pPr>
    <w:rPr>
      <w:i/>
      <w:iCs/>
      <w:color w:val="404040" w:themeColor="text1" w:themeTint="BF"/>
    </w:rPr>
  </w:style>
  <w:style w:type="character" w:customStyle="1" w:styleId="CitationCar">
    <w:name w:val="Citation Car"/>
    <w:basedOn w:val="Policepardfaut"/>
    <w:link w:val="Citation"/>
    <w:uiPriority w:val="29"/>
    <w:rsid w:val="00357369"/>
    <w:rPr>
      <w:i/>
      <w:iCs/>
      <w:color w:val="404040" w:themeColor="text1" w:themeTint="BF"/>
    </w:rPr>
  </w:style>
  <w:style w:type="paragraph" w:styleId="Paragraphedeliste">
    <w:name w:val="List Paragraph"/>
    <w:basedOn w:val="Normal"/>
    <w:uiPriority w:val="34"/>
    <w:qFormat/>
    <w:rsid w:val="00357369"/>
    <w:pPr>
      <w:ind w:left="720"/>
      <w:contextualSpacing/>
    </w:pPr>
  </w:style>
  <w:style w:type="character" w:styleId="Accentuationintense">
    <w:name w:val="Intense Emphasis"/>
    <w:basedOn w:val="Policepardfaut"/>
    <w:uiPriority w:val="21"/>
    <w:qFormat/>
    <w:rsid w:val="00357369"/>
    <w:rPr>
      <w:i/>
      <w:iCs/>
      <w:color w:val="0F4761" w:themeColor="accent1" w:themeShade="BF"/>
    </w:rPr>
  </w:style>
  <w:style w:type="paragraph" w:styleId="Citationintense">
    <w:name w:val="Intense Quote"/>
    <w:basedOn w:val="Normal"/>
    <w:next w:val="Normal"/>
    <w:link w:val="CitationintenseCar"/>
    <w:uiPriority w:val="30"/>
    <w:qFormat/>
    <w:rsid w:val="00357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57369"/>
    <w:rPr>
      <w:i/>
      <w:iCs/>
      <w:color w:val="0F4761" w:themeColor="accent1" w:themeShade="BF"/>
    </w:rPr>
  </w:style>
  <w:style w:type="character" w:styleId="Rfrenceintense">
    <w:name w:val="Intense Reference"/>
    <w:basedOn w:val="Policepardfaut"/>
    <w:uiPriority w:val="32"/>
    <w:qFormat/>
    <w:rsid w:val="00357369"/>
    <w:rPr>
      <w:b/>
      <w:bCs/>
      <w:smallCaps/>
      <w:color w:val="0F4761" w:themeColor="accent1" w:themeShade="BF"/>
      <w:spacing w:val="5"/>
    </w:rPr>
  </w:style>
  <w:style w:type="table" w:styleId="Grilledutableau">
    <w:name w:val="Table Grid"/>
    <w:basedOn w:val="TableauNormal"/>
    <w:uiPriority w:val="39"/>
    <w:rsid w:val="00357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F41BC"/>
    <w:rPr>
      <w:color w:val="467886" w:themeColor="hyperlink"/>
      <w:u w:val="single"/>
    </w:rPr>
  </w:style>
  <w:style w:type="character" w:styleId="Mentionnonrsolue">
    <w:name w:val="Unresolved Mention"/>
    <w:basedOn w:val="Policepardfaut"/>
    <w:uiPriority w:val="99"/>
    <w:semiHidden/>
    <w:unhideWhenUsed/>
    <w:rsid w:val="007F4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910239">
      <w:bodyDiv w:val="1"/>
      <w:marLeft w:val="0"/>
      <w:marRight w:val="0"/>
      <w:marTop w:val="0"/>
      <w:marBottom w:val="0"/>
      <w:divBdr>
        <w:top w:val="none" w:sz="0" w:space="0" w:color="auto"/>
        <w:left w:val="none" w:sz="0" w:space="0" w:color="auto"/>
        <w:bottom w:val="none" w:sz="0" w:space="0" w:color="auto"/>
        <w:right w:val="none" w:sz="0" w:space="0" w:color="auto"/>
      </w:divBdr>
    </w:div>
    <w:div w:id="570889961">
      <w:bodyDiv w:val="1"/>
      <w:marLeft w:val="0"/>
      <w:marRight w:val="0"/>
      <w:marTop w:val="0"/>
      <w:marBottom w:val="0"/>
      <w:divBdr>
        <w:top w:val="none" w:sz="0" w:space="0" w:color="auto"/>
        <w:left w:val="none" w:sz="0" w:space="0" w:color="auto"/>
        <w:bottom w:val="none" w:sz="0" w:space="0" w:color="auto"/>
        <w:right w:val="none" w:sz="0" w:space="0" w:color="auto"/>
      </w:divBdr>
    </w:div>
    <w:div w:id="679045623">
      <w:bodyDiv w:val="1"/>
      <w:marLeft w:val="0"/>
      <w:marRight w:val="0"/>
      <w:marTop w:val="0"/>
      <w:marBottom w:val="0"/>
      <w:divBdr>
        <w:top w:val="none" w:sz="0" w:space="0" w:color="auto"/>
        <w:left w:val="none" w:sz="0" w:space="0" w:color="auto"/>
        <w:bottom w:val="none" w:sz="0" w:space="0" w:color="auto"/>
        <w:right w:val="none" w:sz="0" w:space="0" w:color="auto"/>
      </w:divBdr>
    </w:div>
    <w:div w:id="693457083">
      <w:bodyDiv w:val="1"/>
      <w:marLeft w:val="0"/>
      <w:marRight w:val="0"/>
      <w:marTop w:val="0"/>
      <w:marBottom w:val="0"/>
      <w:divBdr>
        <w:top w:val="none" w:sz="0" w:space="0" w:color="auto"/>
        <w:left w:val="none" w:sz="0" w:space="0" w:color="auto"/>
        <w:bottom w:val="none" w:sz="0" w:space="0" w:color="auto"/>
        <w:right w:val="none" w:sz="0" w:space="0" w:color="auto"/>
      </w:divBdr>
    </w:div>
    <w:div w:id="769620829">
      <w:bodyDiv w:val="1"/>
      <w:marLeft w:val="0"/>
      <w:marRight w:val="0"/>
      <w:marTop w:val="0"/>
      <w:marBottom w:val="0"/>
      <w:divBdr>
        <w:top w:val="none" w:sz="0" w:space="0" w:color="auto"/>
        <w:left w:val="none" w:sz="0" w:space="0" w:color="auto"/>
        <w:bottom w:val="none" w:sz="0" w:space="0" w:color="auto"/>
        <w:right w:val="none" w:sz="0" w:space="0" w:color="auto"/>
      </w:divBdr>
    </w:div>
    <w:div w:id="1045330881">
      <w:bodyDiv w:val="1"/>
      <w:marLeft w:val="0"/>
      <w:marRight w:val="0"/>
      <w:marTop w:val="0"/>
      <w:marBottom w:val="0"/>
      <w:divBdr>
        <w:top w:val="none" w:sz="0" w:space="0" w:color="auto"/>
        <w:left w:val="none" w:sz="0" w:space="0" w:color="auto"/>
        <w:bottom w:val="none" w:sz="0" w:space="0" w:color="auto"/>
        <w:right w:val="none" w:sz="0" w:space="0" w:color="auto"/>
      </w:divBdr>
    </w:div>
    <w:div w:id="1364284195">
      <w:bodyDiv w:val="1"/>
      <w:marLeft w:val="0"/>
      <w:marRight w:val="0"/>
      <w:marTop w:val="0"/>
      <w:marBottom w:val="0"/>
      <w:divBdr>
        <w:top w:val="none" w:sz="0" w:space="0" w:color="auto"/>
        <w:left w:val="none" w:sz="0" w:space="0" w:color="auto"/>
        <w:bottom w:val="none" w:sz="0" w:space="0" w:color="auto"/>
        <w:right w:val="none" w:sz="0" w:space="0" w:color="auto"/>
      </w:divBdr>
    </w:div>
    <w:div w:id="1479300057">
      <w:bodyDiv w:val="1"/>
      <w:marLeft w:val="0"/>
      <w:marRight w:val="0"/>
      <w:marTop w:val="0"/>
      <w:marBottom w:val="0"/>
      <w:divBdr>
        <w:top w:val="none" w:sz="0" w:space="0" w:color="auto"/>
        <w:left w:val="none" w:sz="0" w:space="0" w:color="auto"/>
        <w:bottom w:val="none" w:sz="0" w:space="0" w:color="auto"/>
        <w:right w:val="none" w:sz="0" w:space="0" w:color="auto"/>
      </w:divBdr>
    </w:div>
    <w:div w:id="1641837750">
      <w:bodyDiv w:val="1"/>
      <w:marLeft w:val="0"/>
      <w:marRight w:val="0"/>
      <w:marTop w:val="0"/>
      <w:marBottom w:val="0"/>
      <w:divBdr>
        <w:top w:val="none" w:sz="0" w:space="0" w:color="auto"/>
        <w:left w:val="none" w:sz="0" w:space="0" w:color="auto"/>
        <w:bottom w:val="none" w:sz="0" w:space="0" w:color="auto"/>
        <w:right w:val="none" w:sz="0" w:space="0" w:color="auto"/>
      </w:divBdr>
    </w:div>
    <w:div w:id="1822694317">
      <w:bodyDiv w:val="1"/>
      <w:marLeft w:val="0"/>
      <w:marRight w:val="0"/>
      <w:marTop w:val="0"/>
      <w:marBottom w:val="0"/>
      <w:divBdr>
        <w:top w:val="none" w:sz="0" w:space="0" w:color="auto"/>
        <w:left w:val="none" w:sz="0" w:space="0" w:color="auto"/>
        <w:bottom w:val="none" w:sz="0" w:space="0" w:color="auto"/>
        <w:right w:val="none" w:sz="0" w:space="0" w:color="auto"/>
      </w:divBdr>
    </w:div>
    <w:div w:id="1966496684">
      <w:bodyDiv w:val="1"/>
      <w:marLeft w:val="0"/>
      <w:marRight w:val="0"/>
      <w:marTop w:val="0"/>
      <w:marBottom w:val="0"/>
      <w:divBdr>
        <w:top w:val="none" w:sz="0" w:space="0" w:color="auto"/>
        <w:left w:val="none" w:sz="0" w:space="0" w:color="auto"/>
        <w:bottom w:val="none" w:sz="0" w:space="0" w:color="auto"/>
        <w:right w:val="none" w:sz="0" w:space="0" w:color="auto"/>
      </w:divBdr>
    </w:div>
    <w:div w:id="19742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pixabay.com/photo/2020/11/06/19/12/kid-5718703_1280.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pixabay.com/photo/2013/04/03/06/08/counseling-99740_1280.jpg" TargetMode="External"/><Relationship Id="rId12" Type="http://schemas.openxmlformats.org/officeDocument/2006/relationships/hyperlink" Target="https://doi.org/10.1038/s41380-022-0152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pixabay.com/photo/2020/01/22/09/39/teaching-4784914_1280.jpg" TargetMode="External"/><Relationship Id="rId11" Type="http://schemas.openxmlformats.org/officeDocument/2006/relationships/hyperlink" Target="https://doi.org/10.1007/s40263-022-00907-3" TargetMode="External"/><Relationship Id="rId5" Type="http://schemas.openxmlformats.org/officeDocument/2006/relationships/hyperlink" Target="https://cdn.pixabay.com/photo/2019/11/19/10/26/mother-4637052_1280.jpg" TargetMode="External"/><Relationship Id="rId10" Type="http://schemas.openxmlformats.org/officeDocument/2006/relationships/hyperlink" Target="https://doi.org/10.1080/17489539.2020.1774104" TargetMode="External"/><Relationship Id="rId4" Type="http://schemas.openxmlformats.org/officeDocument/2006/relationships/webSettings" Target="webSettings.xml"/><Relationship Id="rId9" Type="http://schemas.openxmlformats.org/officeDocument/2006/relationships/hyperlink" Target="https://www.ncbi.nlm.nih.gov/pmc/articles/PMC5448044/"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32</Pages>
  <Words>8817</Words>
  <Characters>48494</Characters>
  <Application>Microsoft Office Word</Application>
  <DocSecurity>0</DocSecurity>
  <Lines>404</Lines>
  <Paragraphs>114</Paragraphs>
  <ScaleCrop>false</ScaleCrop>
  <Company/>
  <LinksUpToDate>false</LinksUpToDate>
  <CharactersWithSpaces>57197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Gosling Corentin</dc:creator>
  <cp:keywords/>
  <dc:description/>
  <cp:lastModifiedBy>Gosling Corentin</cp:lastModifiedBy>
  <cp:revision>101</cp:revision>
  <dcterms:created xsi:type="dcterms:W3CDTF">2024-08-05T12:01:00Z</dcterms:created>
  <dcterms:modified xsi:type="dcterms:W3CDTF">2024-08-06T10:25:00Z</dcterms:modified>
</cp:coreProperties>
</file>