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368412" w14:textId="77777777" w:rsidR="00762F24" w:rsidRPr="007C53CC" w:rsidRDefault="00762F24" w:rsidP="00762F24">
      <w:pPr>
        <w:spacing w:after="0" w:line="480" w:lineRule="auto"/>
        <w:rPr>
          <w:rFonts w:ascii="Times New Roman" w:hAnsi="Times New Roman" w:cs="Times New Roman"/>
        </w:rPr>
      </w:pPr>
    </w:p>
    <w:p w14:paraId="2F75A3F8" w14:textId="77777777" w:rsidR="00762F24" w:rsidRPr="007C53CC" w:rsidRDefault="00762F24" w:rsidP="00762F24">
      <w:pPr>
        <w:spacing w:after="0" w:line="480" w:lineRule="auto"/>
        <w:rPr>
          <w:rFonts w:ascii="Times New Roman" w:hAnsi="Times New Roman" w:cs="Times New Roman"/>
        </w:rPr>
      </w:pPr>
    </w:p>
    <w:p w14:paraId="4F203DA1" w14:textId="77777777" w:rsidR="00762F24" w:rsidRPr="00762F24" w:rsidRDefault="00762F24" w:rsidP="00762F24">
      <w:pPr>
        <w:spacing w:after="0" w:line="480" w:lineRule="auto"/>
        <w:rPr>
          <w:rFonts w:ascii="Times New Roman" w:hAnsi="Times New Roman" w:cs="Times New Roman"/>
        </w:rPr>
      </w:pPr>
    </w:p>
    <w:p w14:paraId="22E92FD8" w14:textId="3664F136" w:rsidR="00762F24" w:rsidRPr="00762F24" w:rsidRDefault="00762F24" w:rsidP="00762F24">
      <w:pPr>
        <w:spacing w:after="0" w:line="480" w:lineRule="auto"/>
        <w:jc w:val="center"/>
        <w:rPr>
          <w:rFonts w:ascii="Times New Roman" w:hAnsi="Times New Roman" w:cs="Times New Roman"/>
          <w:b/>
          <w:bCs/>
        </w:rPr>
      </w:pPr>
      <w:r w:rsidRPr="00762F24">
        <w:rPr>
          <w:rFonts w:ascii="Times New Roman" w:hAnsi="Times New Roman" w:cs="Times New Roman"/>
          <w:b/>
          <w:bCs/>
        </w:rPr>
        <w:t>CS330 Final Project</w:t>
      </w:r>
    </w:p>
    <w:p w14:paraId="66DD2997" w14:textId="77777777" w:rsidR="00762F24" w:rsidRPr="00762F24" w:rsidRDefault="00762F24" w:rsidP="00762F24">
      <w:pPr>
        <w:spacing w:after="0" w:line="480" w:lineRule="auto"/>
        <w:jc w:val="center"/>
        <w:rPr>
          <w:rFonts w:ascii="Times New Roman" w:hAnsi="Times New Roman" w:cs="Times New Roman"/>
          <w:b/>
          <w:bCs/>
        </w:rPr>
      </w:pPr>
    </w:p>
    <w:p w14:paraId="4D916191" w14:textId="77777777" w:rsidR="00762F24" w:rsidRPr="00D27334" w:rsidRDefault="00762F24" w:rsidP="00762F24">
      <w:pPr>
        <w:spacing w:after="0" w:line="480" w:lineRule="auto"/>
        <w:jc w:val="center"/>
        <w:rPr>
          <w:rFonts w:ascii="Times New Roman" w:hAnsi="Times New Roman" w:cs="Times New Roman"/>
        </w:rPr>
      </w:pPr>
      <w:r w:rsidRPr="00D27334">
        <w:rPr>
          <w:rFonts w:ascii="Times New Roman" w:hAnsi="Times New Roman" w:cs="Times New Roman"/>
        </w:rPr>
        <w:t>Corey Agnew</w:t>
      </w:r>
    </w:p>
    <w:p w14:paraId="5D58DE1A" w14:textId="77777777" w:rsidR="00762F24" w:rsidRPr="00D27334" w:rsidRDefault="00762F24" w:rsidP="00762F24">
      <w:pPr>
        <w:spacing w:after="0" w:line="480" w:lineRule="auto"/>
        <w:jc w:val="center"/>
        <w:rPr>
          <w:rFonts w:ascii="Times New Roman" w:hAnsi="Times New Roman" w:cs="Times New Roman"/>
        </w:rPr>
      </w:pPr>
      <w:r w:rsidRPr="00D27334">
        <w:rPr>
          <w:rFonts w:ascii="Times New Roman" w:hAnsi="Times New Roman" w:cs="Times New Roman"/>
        </w:rPr>
        <w:t>Southern New Hampshire University</w:t>
      </w:r>
    </w:p>
    <w:p w14:paraId="354D70E6" w14:textId="77777777" w:rsidR="00762F24" w:rsidRPr="00D27334" w:rsidRDefault="00762F24" w:rsidP="00762F24">
      <w:pPr>
        <w:spacing w:after="0" w:line="480" w:lineRule="auto"/>
        <w:jc w:val="center"/>
        <w:rPr>
          <w:rFonts w:ascii="Times New Roman" w:hAnsi="Times New Roman" w:cs="Times New Roman"/>
        </w:rPr>
      </w:pPr>
      <w:r w:rsidRPr="00D27334">
        <w:rPr>
          <w:rFonts w:ascii="Times New Roman" w:hAnsi="Times New Roman" w:cs="Times New Roman"/>
        </w:rPr>
        <w:t>CS 330: Comp Graphic and Visualization</w:t>
      </w:r>
    </w:p>
    <w:p w14:paraId="76F0FF25" w14:textId="77777777" w:rsidR="00762F24" w:rsidRPr="00D27334" w:rsidRDefault="00762F24" w:rsidP="00762F24">
      <w:pPr>
        <w:spacing w:after="0" w:line="480" w:lineRule="auto"/>
        <w:jc w:val="center"/>
        <w:rPr>
          <w:rFonts w:ascii="Times New Roman" w:hAnsi="Times New Roman" w:cs="Times New Roman"/>
        </w:rPr>
      </w:pPr>
      <w:r w:rsidRPr="00D27334">
        <w:rPr>
          <w:rFonts w:ascii="Times New Roman" w:hAnsi="Times New Roman" w:cs="Times New Roman"/>
        </w:rPr>
        <w:t>Professor Tom Gerlach</w:t>
      </w:r>
    </w:p>
    <w:p w14:paraId="1679153F" w14:textId="4CBD5F03" w:rsidR="00762F24" w:rsidRPr="00D27334" w:rsidRDefault="00762F24" w:rsidP="00762F24">
      <w:pPr>
        <w:spacing w:after="0" w:line="480" w:lineRule="auto"/>
        <w:jc w:val="center"/>
        <w:rPr>
          <w:rFonts w:ascii="Times New Roman" w:hAnsi="Times New Roman" w:cs="Times New Roman"/>
        </w:rPr>
      </w:pPr>
      <w:r w:rsidRPr="00D27334">
        <w:rPr>
          <w:rFonts w:ascii="Times New Roman" w:hAnsi="Times New Roman" w:cs="Times New Roman"/>
        </w:rPr>
        <w:t>April 19, 2026</w:t>
      </w:r>
    </w:p>
    <w:p w14:paraId="3E30CD75" w14:textId="77777777" w:rsidR="00762F24" w:rsidRPr="00762F24" w:rsidRDefault="00762F24" w:rsidP="00762F24">
      <w:pPr>
        <w:spacing w:after="0" w:line="480" w:lineRule="auto"/>
        <w:rPr>
          <w:rFonts w:ascii="Times New Roman" w:hAnsi="Times New Roman" w:cs="Times New Roman"/>
          <w:b/>
          <w:bCs/>
        </w:rPr>
      </w:pPr>
    </w:p>
    <w:p w14:paraId="7146C47D" w14:textId="77777777" w:rsidR="00762F24" w:rsidRPr="00762F24" w:rsidRDefault="00762F24" w:rsidP="00762F24">
      <w:pPr>
        <w:rPr>
          <w:rFonts w:ascii="Times New Roman" w:hAnsi="Times New Roman" w:cs="Times New Roman"/>
          <w:b/>
          <w:bCs/>
        </w:rPr>
      </w:pPr>
      <w:r w:rsidRPr="00762F24">
        <w:rPr>
          <w:rFonts w:ascii="Times New Roman" w:hAnsi="Times New Roman" w:cs="Times New Roman"/>
          <w:b/>
          <w:bCs/>
        </w:rPr>
        <w:br w:type="page"/>
      </w:r>
    </w:p>
    <w:p w14:paraId="1404F180" w14:textId="63E5159C" w:rsidR="00762F24" w:rsidRDefault="00762F24" w:rsidP="00762F24">
      <w:pPr>
        <w:spacing w:line="480" w:lineRule="auto"/>
        <w:jc w:val="center"/>
        <w:rPr>
          <w:rFonts w:ascii="Times New Roman" w:hAnsi="Times New Roman" w:cs="Times New Roman"/>
          <w:b/>
          <w:bCs/>
        </w:rPr>
      </w:pPr>
      <w:r w:rsidRPr="00762F24">
        <w:rPr>
          <w:rFonts w:ascii="Times New Roman" w:hAnsi="Times New Roman" w:cs="Times New Roman"/>
          <w:b/>
          <w:bCs/>
        </w:rPr>
        <w:lastRenderedPageBreak/>
        <w:t>CS330 Final Project</w:t>
      </w:r>
    </w:p>
    <w:p w14:paraId="42BC897A" w14:textId="17F640BC" w:rsidR="00762F24" w:rsidRDefault="00D27334" w:rsidP="00273C1F">
      <w:pPr>
        <w:spacing w:after="0" w:line="480" w:lineRule="auto"/>
        <w:ind w:firstLine="720"/>
        <w:rPr>
          <w:rFonts w:ascii="Times New Roman" w:hAnsi="Times New Roman" w:cs="Times New Roman"/>
        </w:rPr>
      </w:pPr>
      <w:r>
        <w:rPr>
          <w:rFonts w:ascii="Times New Roman" w:hAnsi="Times New Roman" w:cs="Times New Roman"/>
        </w:rPr>
        <w:t xml:space="preserve">In my 3D scene, the objects I chose do not fit together in a traditional sense, but they all relate to things I do in my life. The objects chosen include the Ryobi Heat Gun, an </w:t>
      </w:r>
      <w:r w:rsidR="00273C1F">
        <w:rPr>
          <w:rFonts w:ascii="Times New Roman" w:hAnsi="Times New Roman" w:cs="Times New Roman"/>
        </w:rPr>
        <w:t xml:space="preserve">Alani </w:t>
      </w:r>
      <w:r>
        <w:rPr>
          <w:rFonts w:ascii="Times New Roman" w:hAnsi="Times New Roman" w:cs="Times New Roman"/>
        </w:rPr>
        <w:t xml:space="preserve">energy drink, a HyperX microphone, and a clay ball. The Ryobi Heat Gun was chosen due to the </w:t>
      </w:r>
      <w:proofErr w:type="gramStart"/>
      <w:r>
        <w:rPr>
          <w:rFonts w:ascii="Times New Roman" w:hAnsi="Times New Roman" w:cs="Times New Roman"/>
        </w:rPr>
        <w:t>absolutely terrible</w:t>
      </w:r>
      <w:proofErr w:type="gramEnd"/>
      <w:r>
        <w:rPr>
          <w:rFonts w:ascii="Times New Roman" w:hAnsi="Times New Roman" w:cs="Times New Roman"/>
        </w:rPr>
        <w:t xml:space="preserve"> winter Pennsylvania has had, with an absurd amount of snow and several days below zero Fahrenheit. </w:t>
      </w:r>
      <w:r w:rsidR="00273C1F">
        <w:rPr>
          <w:rFonts w:ascii="Times New Roman" w:hAnsi="Times New Roman" w:cs="Times New Roman"/>
        </w:rPr>
        <w:t>The HyperX microphone is paired with the computer I have built and use daily for both schoolwork and video games. The Alani represents the unhealthy addiction I have to energy drinks. The clay ball, for all it is, has been in my possession since my young childhood and holds a weird amount of sentimental value to me.</w:t>
      </w:r>
    </w:p>
    <w:p w14:paraId="072D3089" w14:textId="2CBDDCA3" w:rsidR="00273C1F" w:rsidRDefault="00273C1F" w:rsidP="00273C1F">
      <w:pPr>
        <w:spacing w:after="0" w:line="480" w:lineRule="auto"/>
        <w:ind w:firstLine="720"/>
        <w:rPr>
          <w:rFonts w:ascii="Times New Roman" w:hAnsi="Times New Roman" w:cs="Times New Roman"/>
        </w:rPr>
      </w:pPr>
      <w:r>
        <w:rPr>
          <w:rFonts w:ascii="Times New Roman" w:hAnsi="Times New Roman" w:cs="Times New Roman"/>
        </w:rPr>
        <w:t xml:space="preserve">While all these objects hold some value in my life, I also had to think about how I would recreate them in 3D space. The Alani and the clay ball were relatively simple as I could just use the basic shapes, cylinder, and sphere to create the objects. The Heat Gun added a </w:t>
      </w:r>
      <w:r w:rsidR="00D9319D">
        <w:rPr>
          <w:rFonts w:ascii="Times New Roman" w:hAnsi="Times New Roman" w:cs="Times New Roman"/>
        </w:rPr>
        <w:t>new challenge, as I needed to combine several shapes with varying scales and transformations to make the object look correct. The microphone was by far the hardest object to create as it required the widest variety of shapes and the most. The biggest problem I encountered with the entire scene was finding high-definition, seamless, non-copyrighted textures.</w:t>
      </w:r>
    </w:p>
    <w:p w14:paraId="53023DB4" w14:textId="547B014B" w:rsidR="00535379" w:rsidRDefault="00535379" w:rsidP="00535379">
      <w:pPr>
        <w:spacing w:after="0" w:line="480" w:lineRule="auto"/>
        <w:ind w:firstLine="720"/>
        <w:rPr>
          <w:rFonts w:ascii="Times New Roman" w:hAnsi="Times New Roman" w:cs="Times New Roman"/>
        </w:rPr>
      </w:pPr>
      <w:r>
        <w:rPr>
          <w:rFonts w:ascii="Times New Roman" w:hAnsi="Times New Roman" w:cs="Times New Roman"/>
        </w:rPr>
        <w:t xml:space="preserve">In the 3D scene, I implemented several ways for the user to navigate. The most basic navigation was in the form of WASD. This has become standardized, I feel, in the video game world, where W moves forward, A moves left, S moves backward, and D moves right. The next navigational piece I added was Q to move up, E to move down, and ESC to close the window. Adding </w:t>
      </w:r>
      <w:r w:rsidR="005E59B3">
        <w:rPr>
          <w:rFonts w:ascii="Times New Roman" w:hAnsi="Times New Roman" w:cs="Times New Roman"/>
        </w:rPr>
        <w:t xml:space="preserve">functionality to the button presses was relatively easy using GLFW functions and basic camera movement presets. The other form of user navigation was through the mouse. After basic mouse movements (look up by moving the mouse up, etc.) were added, I used the command to </w:t>
      </w:r>
      <w:r w:rsidR="005E59B3">
        <w:rPr>
          <w:rFonts w:ascii="Times New Roman" w:hAnsi="Times New Roman" w:cs="Times New Roman"/>
        </w:rPr>
        <w:lastRenderedPageBreak/>
        <w:t xml:space="preserve">lock the cursor to the program window to ensure ease of use and to keep changing the view in one direction without having to go back in from the bottom of the program. The user can also use the scroll wheel to increase or decrease the camera speed when using the movement keys. This is also displayed to the user in the command </w:t>
      </w:r>
      <w:r w:rsidR="00B53FC0">
        <w:rPr>
          <w:rFonts w:ascii="Times New Roman" w:hAnsi="Times New Roman" w:cs="Times New Roman"/>
        </w:rPr>
        <w:t>prompt that is opened with the 3D scene window.</w:t>
      </w:r>
    </w:p>
    <w:p w14:paraId="162C5542" w14:textId="298D1D14" w:rsidR="00762F24" w:rsidRPr="00762F24" w:rsidRDefault="005B1D0D" w:rsidP="00E7026F">
      <w:pPr>
        <w:spacing w:after="0" w:line="480" w:lineRule="auto"/>
        <w:ind w:firstLine="720"/>
        <w:rPr>
          <w:rFonts w:ascii="Times New Roman" w:hAnsi="Times New Roman" w:cs="Times New Roman"/>
        </w:rPr>
      </w:pPr>
      <w:r>
        <w:rPr>
          <w:rFonts w:ascii="Times New Roman" w:hAnsi="Times New Roman" w:cs="Times New Roman"/>
        </w:rPr>
        <w:t xml:space="preserve">Throughout the </w:t>
      </w:r>
      <w:r w:rsidR="00F8180A">
        <w:rPr>
          <w:rFonts w:ascii="Times New Roman" w:hAnsi="Times New Roman" w:cs="Times New Roman"/>
        </w:rPr>
        <w:t>creation of the scene</w:t>
      </w:r>
      <w:r w:rsidR="003D4FCB">
        <w:rPr>
          <w:rFonts w:ascii="Times New Roman" w:hAnsi="Times New Roman" w:cs="Times New Roman"/>
        </w:rPr>
        <w:t>,</w:t>
      </w:r>
      <w:r w:rsidR="00F8180A">
        <w:rPr>
          <w:rFonts w:ascii="Times New Roman" w:hAnsi="Times New Roman" w:cs="Times New Roman"/>
        </w:rPr>
        <w:t xml:space="preserve"> I </w:t>
      </w:r>
      <w:r w:rsidR="00CE3E98">
        <w:rPr>
          <w:rFonts w:ascii="Times New Roman" w:hAnsi="Times New Roman" w:cs="Times New Roman"/>
          <w:kern w:val="0"/>
          <w14:ligatures w14:val="none"/>
        </w:rPr>
        <w:t xml:space="preserve">implemented several custom functions to make the code more modular and organized. </w:t>
      </w:r>
      <w:r w:rsidR="0021714E">
        <w:rPr>
          <w:rFonts w:ascii="Times New Roman" w:hAnsi="Times New Roman" w:cs="Times New Roman"/>
          <w:kern w:val="0"/>
          <w14:ligatures w14:val="none"/>
        </w:rPr>
        <w:t xml:space="preserve">This began </w:t>
      </w:r>
      <w:r w:rsidR="00AB246E">
        <w:rPr>
          <w:rFonts w:ascii="Times New Roman" w:hAnsi="Times New Roman" w:cs="Times New Roman"/>
          <w:kern w:val="0"/>
          <w14:ligatures w14:val="none"/>
        </w:rPr>
        <w:t>with</w:t>
      </w:r>
      <w:r w:rsidR="0021714E">
        <w:rPr>
          <w:rFonts w:ascii="Times New Roman" w:hAnsi="Times New Roman" w:cs="Times New Roman"/>
          <w:kern w:val="0"/>
          <w14:ligatures w14:val="none"/>
        </w:rPr>
        <w:t xml:space="preserve"> creating custom functions for </w:t>
      </w:r>
      <w:r w:rsidR="00E7026F">
        <w:rPr>
          <w:rFonts w:ascii="Times New Roman" w:hAnsi="Times New Roman" w:cs="Times New Roman"/>
          <w:kern w:val="0"/>
          <w14:ligatures w14:val="none"/>
        </w:rPr>
        <w:t xml:space="preserve">items, such as </w:t>
      </w:r>
      <w:proofErr w:type="spellStart"/>
      <w:r w:rsidR="00E7026F">
        <w:rPr>
          <w:rFonts w:ascii="Times New Roman" w:hAnsi="Times New Roman" w:cs="Times New Roman"/>
          <w:kern w:val="0"/>
          <w14:ligatures w14:val="none"/>
        </w:rPr>
        <w:t>RenderMicrophone</w:t>
      </w:r>
      <w:proofErr w:type="spellEnd"/>
      <w:r w:rsidR="00E7026F">
        <w:rPr>
          <w:rFonts w:ascii="Times New Roman" w:hAnsi="Times New Roman" w:cs="Times New Roman"/>
          <w:kern w:val="0"/>
          <w14:ligatures w14:val="none"/>
        </w:rPr>
        <w:t>(), that enabled those objects to be used in other scenes</w:t>
      </w:r>
      <w:r w:rsidR="0021714E">
        <w:rPr>
          <w:rFonts w:ascii="Times New Roman" w:hAnsi="Times New Roman" w:cs="Times New Roman"/>
          <w:kern w:val="0"/>
          <w14:ligatures w14:val="none"/>
        </w:rPr>
        <w:t xml:space="preserve"> if needed</w:t>
      </w:r>
      <w:r w:rsidR="00BD4348">
        <w:rPr>
          <w:rFonts w:ascii="Times New Roman" w:hAnsi="Times New Roman" w:cs="Times New Roman"/>
          <w:kern w:val="0"/>
          <w14:ligatures w14:val="none"/>
        </w:rPr>
        <w:t xml:space="preserve">. These object functions also </w:t>
      </w:r>
      <w:r w:rsidR="00E7026F">
        <w:rPr>
          <w:rFonts w:ascii="Times New Roman" w:hAnsi="Times New Roman" w:cs="Times New Roman"/>
          <w:kern w:val="0"/>
          <w14:ligatures w14:val="none"/>
        </w:rPr>
        <w:t xml:space="preserve">helped make the render scene method more organized, as they grouped all the shapes for a specific object together while </w:t>
      </w:r>
      <w:r w:rsidR="00AB246E">
        <w:rPr>
          <w:rFonts w:ascii="Times New Roman" w:hAnsi="Times New Roman" w:cs="Times New Roman"/>
          <w:kern w:val="0"/>
          <w14:ligatures w14:val="none"/>
        </w:rPr>
        <w:t>keep</w:t>
      </w:r>
      <w:r w:rsidR="0014040F">
        <w:rPr>
          <w:rFonts w:ascii="Times New Roman" w:hAnsi="Times New Roman" w:cs="Times New Roman"/>
          <w:kern w:val="0"/>
          <w14:ligatures w14:val="none"/>
        </w:rPr>
        <w:t>ing the function from be</w:t>
      </w:r>
      <w:r w:rsidR="00AB246E">
        <w:rPr>
          <w:rFonts w:ascii="Times New Roman" w:hAnsi="Times New Roman" w:cs="Times New Roman"/>
          <w:kern w:val="0"/>
          <w14:ligatures w14:val="none"/>
        </w:rPr>
        <w:t>com</w:t>
      </w:r>
      <w:r w:rsidR="0014040F">
        <w:rPr>
          <w:rFonts w:ascii="Times New Roman" w:hAnsi="Times New Roman" w:cs="Times New Roman"/>
          <w:kern w:val="0"/>
          <w14:ligatures w14:val="none"/>
        </w:rPr>
        <w:t xml:space="preserve">ing hundreds of lines </w:t>
      </w:r>
      <w:r w:rsidR="005251AD">
        <w:rPr>
          <w:rFonts w:ascii="Times New Roman" w:hAnsi="Times New Roman" w:cs="Times New Roman"/>
          <w:kern w:val="0"/>
          <w14:ligatures w14:val="none"/>
        </w:rPr>
        <w:t xml:space="preserve">and a confusing mess </w:t>
      </w:r>
      <w:r w:rsidR="007E606F">
        <w:rPr>
          <w:rFonts w:ascii="Times New Roman" w:hAnsi="Times New Roman" w:cs="Times New Roman"/>
          <w:kern w:val="0"/>
          <w14:ligatures w14:val="none"/>
        </w:rPr>
        <w:t xml:space="preserve">when trying to understand or </w:t>
      </w:r>
      <w:r w:rsidR="005251AD">
        <w:rPr>
          <w:rFonts w:ascii="Times New Roman" w:hAnsi="Times New Roman" w:cs="Times New Roman"/>
          <w:kern w:val="0"/>
          <w14:ligatures w14:val="none"/>
        </w:rPr>
        <w:t>change anything.</w:t>
      </w:r>
      <w:r w:rsidR="007E606F">
        <w:rPr>
          <w:rFonts w:ascii="Times New Roman" w:hAnsi="Times New Roman" w:cs="Times New Roman"/>
          <w:kern w:val="0"/>
          <w14:ligatures w14:val="none"/>
        </w:rPr>
        <w:t xml:space="preserve"> </w:t>
      </w:r>
      <w:r w:rsidR="0063112E">
        <w:rPr>
          <w:rFonts w:ascii="Times New Roman" w:hAnsi="Times New Roman" w:cs="Times New Roman"/>
          <w:kern w:val="0"/>
          <w14:ligatures w14:val="none"/>
        </w:rPr>
        <w:t xml:space="preserve">The other custom functions </w:t>
      </w:r>
      <w:r w:rsidR="008248C1">
        <w:rPr>
          <w:rFonts w:ascii="Times New Roman" w:hAnsi="Times New Roman" w:cs="Times New Roman"/>
          <w:kern w:val="0"/>
          <w14:ligatures w14:val="none"/>
        </w:rPr>
        <w:t xml:space="preserve">I created are used to implement functionality </w:t>
      </w:r>
      <w:r w:rsidR="002523AD">
        <w:rPr>
          <w:rFonts w:ascii="Times New Roman" w:hAnsi="Times New Roman" w:cs="Times New Roman"/>
          <w:kern w:val="0"/>
          <w14:ligatures w14:val="none"/>
        </w:rPr>
        <w:t xml:space="preserve">rather than be for a specific scene. This </w:t>
      </w:r>
      <w:r w:rsidR="00955AD2">
        <w:rPr>
          <w:rFonts w:ascii="Times New Roman" w:hAnsi="Times New Roman" w:cs="Times New Roman"/>
          <w:kern w:val="0"/>
          <w14:ligatures w14:val="none"/>
        </w:rPr>
        <w:t>is most evident in the several movement functions</w:t>
      </w:r>
      <w:r w:rsidR="00817C42">
        <w:rPr>
          <w:rFonts w:ascii="Times New Roman" w:hAnsi="Times New Roman" w:cs="Times New Roman"/>
          <w:kern w:val="0"/>
          <w14:ligatures w14:val="none"/>
        </w:rPr>
        <w:t>,</w:t>
      </w:r>
      <w:r w:rsidR="00955AD2">
        <w:rPr>
          <w:rFonts w:ascii="Times New Roman" w:hAnsi="Times New Roman" w:cs="Times New Roman"/>
          <w:kern w:val="0"/>
          <w14:ligatures w14:val="none"/>
        </w:rPr>
        <w:t xml:space="preserve"> as if you ever needed to traverse a 3D scene again</w:t>
      </w:r>
      <w:r w:rsidR="00817C42">
        <w:rPr>
          <w:rFonts w:ascii="Times New Roman" w:hAnsi="Times New Roman" w:cs="Times New Roman"/>
          <w:kern w:val="0"/>
          <w14:ligatures w14:val="none"/>
        </w:rPr>
        <w:t>,</w:t>
      </w:r>
      <w:r w:rsidR="00955AD2">
        <w:rPr>
          <w:rFonts w:ascii="Times New Roman" w:hAnsi="Times New Roman" w:cs="Times New Roman"/>
          <w:kern w:val="0"/>
          <w14:ligatures w14:val="none"/>
        </w:rPr>
        <w:t xml:space="preserve"> you could drop those functions into the program to enable </w:t>
      </w:r>
      <w:r w:rsidR="00817C42">
        <w:rPr>
          <w:rFonts w:ascii="Times New Roman" w:hAnsi="Times New Roman" w:cs="Times New Roman"/>
          <w:kern w:val="0"/>
          <w14:ligatures w14:val="none"/>
        </w:rPr>
        <w:t>basic keyboard and mouse movement.</w:t>
      </w:r>
    </w:p>
    <w:sectPr w:rsidR="00762F24" w:rsidRPr="00762F24">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D52D10" w14:textId="77777777" w:rsidR="00762F24" w:rsidRDefault="00762F24" w:rsidP="00762F24">
      <w:pPr>
        <w:spacing w:after="0" w:line="240" w:lineRule="auto"/>
      </w:pPr>
      <w:r>
        <w:separator/>
      </w:r>
    </w:p>
  </w:endnote>
  <w:endnote w:type="continuationSeparator" w:id="0">
    <w:p w14:paraId="490A602D" w14:textId="77777777" w:rsidR="00762F24" w:rsidRDefault="00762F24" w:rsidP="00762F24">
      <w:pPr>
        <w:spacing w:after="0" w:line="240" w:lineRule="auto"/>
      </w:pPr>
      <w:r>
        <w:continuationSeparator/>
      </w:r>
    </w:p>
  </w:endnote>
  <w:endnote w:type="continuationNotice" w:id="1">
    <w:p w14:paraId="2F0677AA" w14:textId="77777777" w:rsidR="002B0ADE" w:rsidRDefault="002B0AD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A90022" w14:textId="77777777" w:rsidR="00762F24" w:rsidRDefault="00762F24" w:rsidP="00762F24">
      <w:pPr>
        <w:spacing w:after="0" w:line="240" w:lineRule="auto"/>
      </w:pPr>
      <w:r>
        <w:separator/>
      </w:r>
    </w:p>
  </w:footnote>
  <w:footnote w:type="continuationSeparator" w:id="0">
    <w:p w14:paraId="20BAB003" w14:textId="77777777" w:rsidR="00762F24" w:rsidRDefault="00762F24" w:rsidP="00762F24">
      <w:pPr>
        <w:spacing w:after="0" w:line="240" w:lineRule="auto"/>
      </w:pPr>
      <w:r>
        <w:continuationSeparator/>
      </w:r>
    </w:p>
  </w:footnote>
  <w:footnote w:type="continuationNotice" w:id="1">
    <w:p w14:paraId="1C397742" w14:textId="77777777" w:rsidR="002B0ADE" w:rsidRDefault="002B0AD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96875359"/>
      <w:docPartObj>
        <w:docPartGallery w:val="Page Numbers (Top of Page)"/>
        <w:docPartUnique/>
      </w:docPartObj>
    </w:sdtPr>
    <w:sdtEndPr>
      <w:rPr>
        <w:rFonts w:ascii="Times New Roman" w:hAnsi="Times New Roman" w:cs="Times New Roman"/>
        <w:noProof/>
      </w:rPr>
    </w:sdtEndPr>
    <w:sdtContent>
      <w:p w14:paraId="5328F932" w14:textId="4B97ED78" w:rsidR="00762F24" w:rsidRPr="00762F24" w:rsidRDefault="00762F24">
        <w:pPr>
          <w:pStyle w:val="Header"/>
          <w:jc w:val="right"/>
          <w:rPr>
            <w:rFonts w:ascii="Times New Roman" w:hAnsi="Times New Roman" w:cs="Times New Roman"/>
          </w:rPr>
        </w:pPr>
        <w:r w:rsidRPr="00762F24">
          <w:rPr>
            <w:rFonts w:ascii="Times New Roman" w:hAnsi="Times New Roman" w:cs="Times New Roman"/>
          </w:rPr>
          <w:fldChar w:fldCharType="begin"/>
        </w:r>
        <w:r w:rsidRPr="00762F24">
          <w:rPr>
            <w:rFonts w:ascii="Times New Roman" w:hAnsi="Times New Roman" w:cs="Times New Roman"/>
          </w:rPr>
          <w:instrText xml:space="preserve"> PAGE   \* MERGEFORMAT </w:instrText>
        </w:r>
        <w:r w:rsidRPr="00762F24">
          <w:rPr>
            <w:rFonts w:ascii="Times New Roman" w:hAnsi="Times New Roman" w:cs="Times New Roman"/>
          </w:rPr>
          <w:fldChar w:fldCharType="separate"/>
        </w:r>
        <w:r w:rsidRPr="00762F24">
          <w:rPr>
            <w:rFonts w:ascii="Times New Roman" w:hAnsi="Times New Roman" w:cs="Times New Roman"/>
            <w:noProof/>
          </w:rPr>
          <w:t>2</w:t>
        </w:r>
        <w:r w:rsidRPr="00762F24">
          <w:rPr>
            <w:rFonts w:ascii="Times New Roman" w:hAnsi="Times New Roman" w:cs="Times New Roman"/>
            <w:noProof/>
          </w:rPr>
          <w:fldChar w:fldCharType="end"/>
        </w:r>
      </w:p>
    </w:sdtContent>
  </w:sdt>
  <w:p w14:paraId="250EA104" w14:textId="77777777" w:rsidR="00762F24" w:rsidRDefault="00762F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F24"/>
    <w:rsid w:val="0014040F"/>
    <w:rsid w:val="0021714E"/>
    <w:rsid w:val="002523AD"/>
    <w:rsid w:val="00273C1F"/>
    <w:rsid w:val="00291F48"/>
    <w:rsid w:val="002B0ADE"/>
    <w:rsid w:val="002B2D75"/>
    <w:rsid w:val="003A7369"/>
    <w:rsid w:val="003B4AFF"/>
    <w:rsid w:val="003D4FCB"/>
    <w:rsid w:val="003F0894"/>
    <w:rsid w:val="005001A5"/>
    <w:rsid w:val="00520234"/>
    <w:rsid w:val="005251AD"/>
    <w:rsid w:val="00535379"/>
    <w:rsid w:val="005B1D0D"/>
    <w:rsid w:val="005E59B3"/>
    <w:rsid w:val="00627962"/>
    <w:rsid w:val="0063112E"/>
    <w:rsid w:val="00691C18"/>
    <w:rsid w:val="00762F24"/>
    <w:rsid w:val="007E606F"/>
    <w:rsid w:val="00817C42"/>
    <w:rsid w:val="008248C1"/>
    <w:rsid w:val="0082693D"/>
    <w:rsid w:val="00884A63"/>
    <w:rsid w:val="00895086"/>
    <w:rsid w:val="008A5140"/>
    <w:rsid w:val="008D0FFB"/>
    <w:rsid w:val="009513EB"/>
    <w:rsid w:val="00955AD2"/>
    <w:rsid w:val="00A27F01"/>
    <w:rsid w:val="00AB246E"/>
    <w:rsid w:val="00B53FC0"/>
    <w:rsid w:val="00B85C45"/>
    <w:rsid w:val="00BC1DEF"/>
    <w:rsid w:val="00BD4348"/>
    <w:rsid w:val="00C83610"/>
    <w:rsid w:val="00C9671B"/>
    <w:rsid w:val="00CA24DE"/>
    <w:rsid w:val="00CE3E98"/>
    <w:rsid w:val="00D27334"/>
    <w:rsid w:val="00D90D06"/>
    <w:rsid w:val="00D9319D"/>
    <w:rsid w:val="00E7026F"/>
    <w:rsid w:val="00EA5A3E"/>
    <w:rsid w:val="00F818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7E251"/>
  <w15:chartTrackingRefBased/>
  <w15:docId w15:val="{42AB09C7-8589-48A8-80ED-74BC732FB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2F24"/>
  </w:style>
  <w:style w:type="paragraph" w:styleId="Heading1">
    <w:name w:val="heading 1"/>
    <w:basedOn w:val="Normal"/>
    <w:next w:val="Normal"/>
    <w:link w:val="Heading1Char"/>
    <w:uiPriority w:val="9"/>
    <w:qFormat/>
    <w:rsid w:val="00762F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2F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2F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2F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2F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2F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2F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2F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2F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F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2F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2F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2F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2F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2F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2F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2F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2F24"/>
    <w:rPr>
      <w:rFonts w:eastAsiaTheme="majorEastAsia" w:cstheme="majorBidi"/>
      <w:color w:val="272727" w:themeColor="text1" w:themeTint="D8"/>
    </w:rPr>
  </w:style>
  <w:style w:type="paragraph" w:styleId="Title">
    <w:name w:val="Title"/>
    <w:basedOn w:val="Normal"/>
    <w:next w:val="Normal"/>
    <w:link w:val="TitleChar"/>
    <w:uiPriority w:val="10"/>
    <w:qFormat/>
    <w:rsid w:val="00762F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2F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2F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2F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2F24"/>
    <w:pPr>
      <w:spacing w:before="160"/>
      <w:jc w:val="center"/>
    </w:pPr>
    <w:rPr>
      <w:i/>
      <w:iCs/>
      <w:color w:val="404040" w:themeColor="text1" w:themeTint="BF"/>
    </w:rPr>
  </w:style>
  <w:style w:type="character" w:customStyle="1" w:styleId="QuoteChar">
    <w:name w:val="Quote Char"/>
    <w:basedOn w:val="DefaultParagraphFont"/>
    <w:link w:val="Quote"/>
    <w:uiPriority w:val="29"/>
    <w:rsid w:val="00762F24"/>
    <w:rPr>
      <w:i/>
      <w:iCs/>
      <w:color w:val="404040" w:themeColor="text1" w:themeTint="BF"/>
    </w:rPr>
  </w:style>
  <w:style w:type="paragraph" w:styleId="ListParagraph">
    <w:name w:val="List Paragraph"/>
    <w:basedOn w:val="Normal"/>
    <w:uiPriority w:val="34"/>
    <w:qFormat/>
    <w:rsid w:val="00762F24"/>
    <w:pPr>
      <w:ind w:left="720"/>
      <w:contextualSpacing/>
    </w:pPr>
  </w:style>
  <w:style w:type="character" w:styleId="IntenseEmphasis">
    <w:name w:val="Intense Emphasis"/>
    <w:basedOn w:val="DefaultParagraphFont"/>
    <w:uiPriority w:val="21"/>
    <w:qFormat/>
    <w:rsid w:val="00762F24"/>
    <w:rPr>
      <w:i/>
      <w:iCs/>
      <w:color w:val="0F4761" w:themeColor="accent1" w:themeShade="BF"/>
    </w:rPr>
  </w:style>
  <w:style w:type="paragraph" w:styleId="IntenseQuote">
    <w:name w:val="Intense Quote"/>
    <w:basedOn w:val="Normal"/>
    <w:next w:val="Normal"/>
    <w:link w:val="IntenseQuoteChar"/>
    <w:uiPriority w:val="30"/>
    <w:qFormat/>
    <w:rsid w:val="00762F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2F24"/>
    <w:rPr>
      <w:i/>
      <w:iCs/>
      <w:color w:val="0F4761" w:themeColor="accent1" w:themeShade="BF"/>
    </w:rPr>
  </w:style>
  <w:style w:type="character" w:styleId="IntenseReference">
    <w:name w:val="Intense Reference"/>
    <w:basedOn w:val="DefaultParagraphFont"/>
    <w:uiPriority w:val="32"/>
    <w:qFormat/>
    <w:rsid w:val="00762F24"/>
    <w:rPr>
      <w:b/>
      <w:bCs/>
      <w:smallCaps/>
      <w:color w:val="0F4761" w:themeColor="accent1" w:themeShade="BF"/>
      <w:spacing w:val="5"/>
    </w:rPr>
  </w:style>
  <w:style w:type="paragraph" w:styleId="Header">
    <w:name w:val="header"/>
    <w:basedOn w:val="Normal"/>
    <w:link w:val="HeaderChar"/>
    <w:uiPriority w:val="99"/>
    <w:unhideWhenUsed/>
    <w:rsid w:val="00762F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2F24"/>
  </w:style>
  <w:style w:type="paragraph" w:styleId="Footer">
    <w:name w:val="footer"/>
    <w:basedOn w:val="Normal"/>
    <w:link w:val="FooterChar"/>
    <w:uiPriority w:val="99"/>
    <w:unhideWhenUsed/>
    <w:rsid w:val="00762F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2F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8CB8B11D95AA649891D1A29A5BDD02A" ma:contentTypeVersion="5" ma:contentTypeDescription="Create a new document." ma:contentTypeScope="" ma:versionID="ea72bdb710ab5f0fff11894638f40376">
  <xsd:schema xmlns:xsd="http://www.w3.org/2001/XMLSchema" xmlns:xs="http://www.w3.org/2001/XMLSchema" xmlns:p="http://schemas.microsoft.com/office/2006/metadata/properties" xmlns:ns3="5bdb8ac1-3540-4bdc-9085-30133b534f3f" targetNamespace="http://schemas.microsoft.com/office/2006/metadata/properties" ma:root="true" ma:fieldsID="63df7a658849838d884473725d102124" ns3:_="">
    <xsd:import namespace="5bdb8ac1-3540-4bdc-9085-30133b534f3f"/>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db8ac1-3540-4bdc-9085-30133b534f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E8C6BFB-53DD-41FD-A272-A38E3D873049}">
  <ds:schemaRefs>
    <ds:schemaRef ds:uri="http://purl.org/dc/terms/"/>
    <ds:schemaRef ds:uri="http://purl.org/dc/dcmitype/"/>
    <ds:schemaRef ds:uri="http://purl.org/dc/elements/1.1/"/>
    <ds:schemaRef ds:uri="http://www.w3.org/XML/1998/namespace"/>
    <ds:schemaRef ds:uri="http://schemas.microsoft.com/office/2006/documentManagement/types"/>
    <ds:schemaRef ds:uri="5bdb8ac1-3540-4bdc-9085-30133b534f3f"/>
    <ds:schemaRef ds:uri="http://schemas.microsoft.com/office/infopath/2007/PartnerControls"/>
    <ds:schemaRef ds:uri="http://schemas.openxmlformats.org/package/2006/metadata/core-properties"/>
    <ds:schemaRef ds:uri="http://schemas.microsoft.com/office/2006/metadata/properties"/>
  </ds:schemaRefs>
</ds:datastoreItem>
</file>

<file path=customXml/itemProps2.xml><?xml version="1.0" encoding="utf-8"?>
<ds:datastoreItem xmlns:ds="http://schemas.openxmlformats.org/officeDocument/2006/customXml" ds:itemID="{AB9BB3D3-11F0-420C-82B5-2FCAC9A4BEC9}">
  <ds:schemaRefs>
    <ds:schemaRef ds:uri="http://schemas.microsoft.com/sharepoint/v3/contenttype/forms"/>
  </ds:schemaRefs>
</ds:datastoreItem>
</file>

<file path=customXml/itemProps3.xml><?xml version="1.0" encoding="utf-8"?>
<ds:datastoreItem xmlns:ds="http://schemas.openxmlformats.org/officeDocument/2006/customXml" ds:itemID="{4E5CC64D-4D73-483A-AAE0-309643620D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db8ac1-3540-4bdc-9085-30133b534f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3</Pages>
  <Words>502</Words>
  <Characters>2868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Agnew, Corey</dc:creator>
  <cp:keywords/>
  <dc:description/>
  <cp:lastModifiedBy>Agnew, Corey</cp:lastModifiedBy>
  <cp:revision>2</cp:revision>
  <dcterms:created xsi:type="dcterms:W3CDTF">2026-04-19T01:54:00Z</dcterms:created>
  <dcterms:modified xsi:type="dcterms:W3CDTF">2026-04-19T01:54:00Z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0a32f62b-8ab9-4faa-aac2-ac213fc6c185</vt:lpwstr>
  </property>
  <property fmtid="{D5CDD505-2E9C-101B-9397-08002B2CF9AE}" pid="3" name="ContentTypeId">
    <vt:lpwstr>0x01010078CB8B11D95AA649891D1A29A5BDD02A</vt:lpwstr>
  </property>
</Properties>
</file>