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ADE1" w14:textId="77777777" w:rsidR="002304D4" w:rsidRPr="002304D4" w:rsidRDefault="002304D4" w:rsidP="002304D4">
      <w:pPr>
        <w:widowControl/>
        <w:shd w:val="clear" w:color="auto" w:fill="FFFFFF"/>
        <w:spacing w:after="150"/>
        <w:jc w:val="left"/>
        <w:outlineLvl w:val="0"/>
        <w:rPr>
          <w:rFonts w:ascii="Georgia" w:eastAsia="宋体" w:hAnsi="Georgia" w:cs="宋体"/>
          <w:color w:val="3E4349"/>
          <w:kern w:val="36"/>
          <w:sz w:val="61"/>
          <w:szCs w:val="61"/>
        </w:rPr>
      </w:pPr>
      <w:r w:rsidRPr="002304D4">
        <w:rPr>
          <w:rFonts w:ascii="Georgia" w:eastAsia="宋体" w:hAnsi="Georgia" w:cs="宋体"/>
          <w:color w:val="3E4349"/>
          <w:kern w:val="36"/>
          <w:sz w:val="61"/>
          <w:szCs w:val="61"/>
        </w:rPr>
        <w:t xml:space="preserve">The </w:t>
      </w:r>
      <w:proofErr w:type="spellStart"/>
      <w:r w:rsidRPr="002304D4">
        <w:rPr>
          <w:rFonts w:ascii="Georgia" w:eastAsia="宋体" w:hAnsi="Georgia" w:cs="宋体"/>
          <w:color w:val="3E4349"/>
          <w:kern w:val="36"/>
          <w:sz w:val="61"/>
          <w:szCs w:val="61"/>
        </w:rPr>
        <w:t>bZx</w:t>
      </w:r>
      <w:proofErr w:type="spellEnd"/>
      <w:r w:rsidRPr="002304D4">
        <w:rPr>
          <w:rFonts w:ascii="Georgia" w:eastAsia="宋体" w:hAnsi="Georgia" w:cs="宋体"/>
          <w:color w:val="3E4349"/>
          <w:kern w:val="36"/>
          <w:sz w:val="61"/>
          <w:szCs w:val="61"/>
        </w:rPr>
        <w:t xml:space="preserve"> attacks explained</w:t>
      </w:r>
    </w:p>
    <w:p w14:paraId="0B8E5441" w14:textId="77777777" w:rsidR="002304D4" w:rsidRPr="002304D4" w:rsidRDefault="002304D4" w:rsidP="002304D4">
      <w:pPr>
        <w:widowControl/>
        <w:shd w:val="clear" w:color="auto" w:fill="FFFFFF"/>
        <w:spacing w:before="100" w:beforeAutospacing="1" w:after="100" w:afterAutospacing="1" w:line="336" w:lineRule="atLeast"/>
        <w:jc w:val="left"/>
        <w:rPr>
          <w:rFonts w:ascii="Georgia" w:eastAsia="宋体" w:hAnsi="Georgia" w:cs="宋体"/>
          <w:color w:val="3E4349"/>
          <w:kern w:val="0"/>
          <w:sz w:val="26"/>
          <w:szCs w:val="26"/>
        </w:rPr>
      </w:pPr>
      <w:r w:rsidRPr="002304D4">
        <w:rPr>
          <w:rFonts w:ascii="Georgia" w:eastAsia="宋体" w:hAnsi="Georgia" w:cs="宋体"/>
          <w:color w:val="3E4349"/>
          <w:kern w:val="0"/>
          <w:sz w:val="26"/>
          <w:szCs w:val="26"/>
        </w:rPr>
        <w:t xml:space="preserve">This article will examine in details what happened during the two transactions that </w:t>
      </w:r>
      <w:r w:rsidRPr="002304D4">
        <w:rPr>
          <w:rFonts w:ascii="Georgia" w:eastAsia="宋体" w:hAnsi="Georgia" w:cs="宋体"/>
          <w:color w:val="3E4349"/>
          <w:kern w:val="0"/>
          <w:sz w:val="26"/>
          <w:szCs w:val="26"/>
          <w:highlight w:val="yellow"/>
        </w:rPr>
        <w:t>exploited vulnerabilities</w:t>
      </w:r>
      <w:r w:rsidRPr="002304D4">
        <w:rPr>
          <w:rFonts w:ascii="Georgia" w:eastAsia="宋体" w:hAnsi="Georgia" w:cs="宋体"/>
          <w:color w:val="3E4349"/>
          <w:kern w:val="0"/>
          <w:sz w:val="26"/>
          <w:szCs w:val="26"/>
        </w:rPr>
        <w:t xml:space="preserve"> to open </w:t>
      </w:r>
      <w:r w:rsidRPr="002304D4">
        <w:rPr>
          <w:rFonts w:ascii="Georgia" w:eastAsia="宋体" w:hAnsi="Georgia" w:cs="宋体"/>
          <w:color w:val="3E4349"/>
          <w:kern w:val="0"/>
          <w:sz w:val="26"/>
          <w:szCs w:val="26"/>
          <w:highlight w:val="yellow"/>
        </w:rPr>
        <w:t>under-collateralized positions</w:t>
      </w:r>
      <w:r w:rsidRPr="002304D4">
        <w:rPr>
          <w:rFonts w:ascii="Georgia" w:eastAsia="宋体" w:hAnsi="Georgia" w:cs="宋体"/>
          <w:color w:val="3E4349"/>
          <w:kern w:val="0"/>
          <w:sz w:val="26"/>
          <w:szCs w:val="26"/>
        </w:rPr>
        <w:t xml:space="preserve"> in </w:t>
      </w:r>
      <w:proofErr w:type="spellStart"/>
      <w:r w:rsidRPr="002304D4">
        <w:rPr>
          <w:rFonts w:ascii="Georgia" w:eastAsia="宋体" w:hAnsi="Georgia" w:cs="宋体"/>
          <w:color w:val="3E4349"/>
          <w:kern w:val="0"/>
          <w:sz w:val="26"/>
          <w:szCs w:val="26"/>
        </w:rPr>
        <w:t>bZx</w:t>
      </w:r>
      <w:proofErr w:type="spellEnd"/>
      <w:r w:rsidRPr="002304D4">
        <w:rPr>
          <w:rFonts w:ascii="Georgia" w:eastAsia="宋体" w:hAnsi="Georgia" w:cs="宋体"/>
          <w:color w:val="3E4349"/>
          <w:kern w:val="0"/>
          <w:sz w:val="26"/>
          <w:szCs w:val="26"/>
        </w:rPr>
        <w:t>, causing a loss of equity worth more than a million dollar in total.</w:t>
      </w:r>
    </w:p>
    <w:p w14:paraId="6E42E7FA" w14:textId="77777777" w:rsidR="002304D4" w:rsidRPr="002304D4" w:rsidRDefault="002304D4" w:rsidP="002304D4">
      <w:pPr>
        <w:widowControl/>
        <w:shd w:val="clear" w:color="auto" w:fill="FFFFFF"/>
        <w:spacing w:before="100" w:beforeAutospacing="1" w:after="100" w:afterAutospacing="1" w:line="336" w:lineRule="atLeast"/>
        <w:jc w:val="left"/>
        <w:rPr>
          <w:rFonts w:ascii="Georgia" w:eastAsia="宋体" w:hAnsi="Georgia" w:cs="宋体"/>
          <w:color w:val="3E4349"/>
          <w:kern w:val="0"/>
          <w:sz w:val="26"/>
          <w:szCs w:val="26"/>
        </w:rPr>
      </w:pPr>
      <w:r w:rsidRPr="002304D4">
        <w:rPr>
          <w:rFonts w:ascii="Georgia" w:eastAsia="宋体" w:hAnsi="Georgia" w:cs="宋体"/>
          <w:color w:val="3E4349"/>
          <w:kern w:val="0"/>
          <w:sz w:val="26"/>
          <w:szCs w:val="26"/>
        </w:rPr>
        <w:t xml:space="preserve">It is a technical analysis. For information from the </w:t>
      </w:r>
      <w:proofErr w:type="spellStart"/>
      <w:r w:rsidRPr="002304D4">
        <w:rPr>
          <w:rFonts w:ascii="Georgia" w:eastAsia="宋体" w:hAnsi="Georgia" w:cs="宋体"/>
          <w:color w:val="3E4349"/>
          <w:kern w:val="0"/>
          <w:sz w:val="26"/>
          <w:szCs w:val="26"/>
        </w:rPr>
        <w:t>bZx</w:t>
      </w:r>
      <w:proofErr w:type="spellEnd"/>
      <w:r w:rsidRPr="002304D4">
        <w:rPr>
          <w:rFonts w:ascii="Georgia" w:eastAsia="宋体" w:hAnsi="Georgia" w:cs="宋体"/>
          <w:color w:val="3E4349"/>
          <w:kern w:val="0"/>
          <w:sz w:val="26"/>
          <w:szCs w:val="26"/>
        </w:rPr>
        <w:t xml:space="preserve"> developers, please see their </w:t>
      </w:r>
      <w:hyperlink r:id="rId7" w:history="1">
        <w:r w:rsidRPr="002304D4">
          <w:rPr>
            <w:rFonts w:ascii="Georgia" w:eastAsia="宋体" w:hAnsi="Georgia" w:cs="宋体"/>
            <w:color w:val="004B6B"/>
            <w:kern w:val="0"/>
            <w:sz w:val="26"/>
            <w:szCs w:val="26"/>
            <w:u w:val="single"/>
          </w:rPr>
          <w:t>official post-mortem</w:t>
        </w:r>
      </w:hyperlink>
      <w:r w:rsidRPr="002304D4">
        <w:rPr>
          <w:rFonts w:ascii="Georgia" w:eastAsia="宋体" w:hAnsi="Georgia" w:cs="宋体"/>
          <w:color w:val="3E4349"/>
          <w:kern w:val="0"/>
          <w:sz w:val="26"/>
          <w:szCs w:val="26"/>
        </w:rPr>
        <w:t> and </w:t>
      </w:r>
      <w:hyperlink r:id="rId8" w:history="1">
        <w:r w:rsidRPr="002304D4">
          <w:rPr>
            <w:rFonts w:ascii="Georgia" w:eastAsia="宋体" w:hAnsi="Georgia" w:cs="宋体"/>
            <w:color w:val="004B6B"/>
            <w:kern w:val="0"/>
            <w:sz w:val="26"/>
            <w:szCs w:val="26"/>
            <w:u w:val="single"/>
          </w:rPr>
          <w:t>Twitter account</w:t>
        </w:r>
      </w:hyperlink>
      <w:r w:rsidRPr="002304D4">
        <w:rPr>
          <w:rFonts w:ascii="Georgia" w:eastAsia="宋体" w:hAnsi="Georgia" w:cs="宋体"/>
          <w:color w:val="3E4349"/>
          <w:kern w:val="0"/>
          <w:sz w:val="26"/>
          <w:szCs w:val="26"/>
        </w:rPr>
        <w:t>.</w:t>
      </w:r>
    </w:p>
    <w:p w14:paraId="17CA52A8" w14:textId="77777777" w:rsidR="002304D4" w:rsidRPr="002304D4" w:rsidRDefault="002304D4" w:rsidP="002304D4">
      <w:pPr>
        <w:widowControl/>
        <w:spacing w:before="450" w:after="150"/>
        <w:jc w:val="left"/>
        <w:outlineLvl w:val="1"/>
        <w:rPr>
          <w:rFonts w:ascii="Georgia" w:eastAsia="宋体" w:hAnsi="Georgia" w:cs="宋体"/>
          <w:kern w:val="0"/>
          <w:sz w:val="46"/>
          <w:szCs w:val="46"/>
        </w:rPr>
      </w:pPr>
      <w:r w:rsidRPr="002304D4">
        <w:rPr>
          <w:rFonts w:ascii="Georgia" w:eastAsia="宋体" w:hAnsi="Georgia" w:cs="宋体"/>
          <w:kern w:val="0"/>
          <w:sz w:val="46"/>
          <w:szCs w:val="46"/>
        </w:rPr>
        <w:t>First transaction</w:t>
      </w:r>
    </w:p>
    <w:p w14:paraId="47D1B08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about the transaction </w:t>
      </w:r>
      <w:hyperlink r:id="rId9" w:history="1">
        <w:r w:rsidRPr="002304D4">
          <w:rPr>
            <w:rFonts w:ascii="宋体" w:eastAsia="宋体" w:hAnsi="宋体" w:cs="宋体"/>
            <w:color w:val="004B6B"/>
            <w:kern w:val="0"/>
            <w:sz w:val="24"/>
            <w:szCs w:val="24"/>
            <w:u w:val="single"/>
          </w:rPr>
          <w:t>0xb5c8…</w:t>
        </w:r>
      </w:hyperlink>
      <w:r w:rsidRPr="002304D4">
        <w:rPr>
          <w:rFonts w:ascii="宋体" w:eastAsia="宋体" w:hAnsi="宋体" w:cs="宋体"/>
          <w:kern w:val="0"/>
          <w:sz w:val="24"/>
          <w:szCs w:val="24"/>
        </w:rPr>
        <w:t>, that was mined on Saturday 15th February 2020 at 01:38:57 UTC.</w:t>
      </w:r>
    </w:p>
    <w:p w14:paraId="526D048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In that transaction an attacker used a flaw in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/Fulcrum to take an </w:t>
      </w:r>
      <w:r w:rsidRPr="002304D4">
        <w:rPr>
          <w:rFonts w:ascii="宋体" w:eastAsia="宋体" w:hAnsi="宋体" w:cs="宋体"/>
          <w:kern w:val="0"/>
          <w:sz w:val="24"/>
          <w:szCs w:val="24"/>
          <w:highlight w:val="yellow"/>
        </w:rPr>
        <w:t>under-collateralized position</w:t>
      </w:r>
      <w:r w:rsidRPr="002304D4">
        <w:rPr>
          <w:rFonts w:ascii="宋体" w:eastAsia="宋体" w:hAnsi="宋体" w:cs="宋体"/>
          <w:kern w:val="0"/>
          <w:sz w:val="24"/>
          <w:szCs w:val="24"/>
        </w:rPr>
        <w:t xml:space="preserve">, resulting in approximately 370k$ worth of profit for them, and approximately 620k$ of equity loss in the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lending pool.</w:t>
      </w:r>
    </w:p>
    <w:p w14:paraId="3B547E33"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Let’s see why there was a vulnerability, and how it wasn’t an oracle bug. We will source every claim with links to the original transaction.</w:t>
      </w:r>
    </w:p>
    <w:p w14:paraId="337A305D"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High-level overview</w:t>
      </w:r>
    </w:p>
    <w:p w14:paraId="719E1E59"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To see what happened, we can use either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"https://oko.palkeo.com/0xb5c8bd9430b6cc87a0e2fe110ece6bf527fa4f170a4bc8cd032f768fc5219838/"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Oko</w:t>
      </w:r>
      <w:proofErr w:type="spellEnd"/>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or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"http://ethtx.info/mainnet/0xb5c8bd9430b6cc87a0e2fe110ece6bf527fa4f170a4bc8cd032f768fc5219838"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EthDecoder</w:t>
      </w:r>
      <w:proofErr w:type="spellEnd"/>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xml:space="preserve">. Both let us see the tree of all the calls made during that transaction. Beware: </w:t>
      </w:r>
      <w:r w:rsidRPr="002304D4">
        <w:rPr>
          <w:rFonts w:ascii="宋体" w:eastAsia="宋体" w:hAnsi="宋体" w:cs="宋体"/>
          <w:kern w:val="0"/>
          <w:sz w:val="24"/>
          <w:szCs w:val="24"/>
          <w:highlight w:val="yellow"/>
        </w:rPr>
        <w:t>that transaction is fairly complex</w:t>
      </w:r>
      <w:r w:rsidRPr="002304D4">
        <w:rPr>
          <w:rFonts w:ascii="宋体" w:eastAsia="宋体" w:hAnsi="宋体" w:cs="宋体"/>
          <w:kern w:val="0"/>
          <w:sz w:val="24"/>
          <w:szCs w:val="24"/>
        </w:rPr>
        <w:t>.</w:t>
      </w:r>
    </w:p>
    <w:p w14:paraId="59FF2FDF"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Here are the main calls that happened during it:</w:t>
      </w:r>
    </w:p>
    <w:p w14:paraId="2DDC5B73" w14:textId="77777777" w:rsidR="002304D4" w:rsidRPr="002304D4" w:rsidRDefault="002304D4" w:rsidP="002304D4">
      <w:pPr>
        <w:widowControl/>
        <w:numPr>
          <w:ilvl w:val="0"/>
          <w:numId w:val="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borrows 10000 ETH from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w:t>
      </w:r>
    </w:p>
    <w:p w14:paraId="79AD11A8" w14:textId="72B9AD6D" w:rsidR="002304D4" w:rsidRDefault="002304D4" w:rsidP="002304D4">
      <w:pPr>
        <w:widowControl/>
        <w:numPr>
          <w:ilvl w:val="0"/>
          <w:numId w:val="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The attacker sends 5500 ETH to Compound, and borrows 112 WBTC.</w:t>
      </w:r>
    </w:p>
    <w:p w14:paraId="583F2FFF" w14:textId="7BA78F7F" w:rsidR="00335D3A" w:rsidRPr="002304D4" w:rsidRDefault="00335D3A" w:rsidP="00335D3A">
      <w:pPr>
        <w:widowControl/>
        <w:spacing w:line="336" w:lineRule="atLeast"/>
        <w:ind w:left="1620"/>
        <w:jc w:val="left"/>
        <w:rPr>
          <w:rFonts w:ascii="宋体" w:eastAsia="宋体" w:hAnsi="宋体" w:cs="宋体" w:hint="eastAsia"/>
          <w:kern w:val="0"/>
          <w:sz w:val="24"/>
          <w:szCs w:val="24"/>
        </w:rPr>
      </w:pPr>
      <w:r>
        <w:rPr>
          <w:rFonts w:ascii="宋体" w:eastAsia="宋体" w:hAnsi="宋体" w:cs="宋体" w:hint="eastAsia"/>
          <w:kern w:val="0"/>
          <w:sz w:val="24"/>
          <w:szCs w:val="24"/>
        </w:rPr>
        <w:t>至此，拥有了4</w:t>
      </w:r>
      <w:r>
        <w:rPr>
          <w:rFonts w:ascii="宋体" w:eastAsia="宋体" w:hAnsi="宋体" w:cs="宋体"/>
          <w:kern w:val="0"/>
          <w:sz w:val="24"/>
          <w:szCs w:val="24"/>
        </w:rPr>
        <w:t>500 ETH</w:t>
      </w:r>
      <w:r>
        <w:rPr>
          <w:rFonts w:ascii="宋体" w:eastAsia="宋体" w:hAnsi="宋体" w:cs="宋体" w:hint="eastAsia"/>
          <w:kern w:val="0"/>
          <w:sz w:val="24"/>
          <w:szCs w:val="24"/>
        </w:rPr>
        <w:t>和</w:t>
      </w:r>
      <w:r>
        <w:rPr>
          <w:rFonts w:ascii="宋体" w:eastAsia="宋体" w:hAnsi="宋体" w:cs="宋体"/>
          <w:kern w:val="0"/>
          <w:sz w:val="24"/>
          <w:szCs w:val="24"/>
        </w:rPr>
        <w:t>112 WBTC</w:t>
      </w:r>
    </w:p>
    <w:p w14:paraId="7F8B53C9" w14:textId="77BD3660" w:rsidR="002304D4" w:rsidRDefault="002304D4" w:rsidP="002304D4">
      <w:pPr>
        <w:widowControl/>
        <w:numPr>
          <w:ilvl w:val="0"/>
          <w:numId w:val="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sends 1300 ETH to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to open a </w:t>
      </w:r>
      <w:r w:rsidRPr="002304D4">
        <w:rPr>
          <w:rFonts w:ascii="宋体" w:eastAsia="宋体" w:hAnsi="宋体" w:cs="宋体"/>
          <w:kern w:val="0"/>
          <w:sz w:val="24"/>
          <w:szCs w:val="24"/>
          <w:highlight w:val="yellow"/>
        </w:rPr>
        <w:t>5x short position</w:t>
      </w:r>
      <w:r w:rsidRPr="002304D4">
        <w:rPr>
          <w:rFonts w:ascii="宋体" w:eastAsia="宋体" w:hAnsi="宋体" w:cs="宋体"/>
          <w:kern w:val="0"/>
          <w:sz w:val="24"/>
          <w:szCs w:val="24"/>
        </w:rPr>
        <w:t xml:space="preserve"> for WBTC.</w:t>
      </w:r>
    </w:p>
    <w:p w14:paraId="30DC02A7" w14:textId="7913EE14" w:rsidR="00C56341" w:rsidRPr="002304D4" w:rsidRDefault="00C56341" w:rsidP="00C56341">
      <w:pPr>
        <w:widowControl/>
        <w:spacing w:line="336" w:lineRule="atLeast"/>
        <w:ind w:left="1620"/>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之前有4</w:t>
      </w:r>
      <w:r>
        <w:rPr>
          <w:rFonts w:ascii="宋体" w:eastAsia="宋体" w:hAnsi="宋体" w:cs="宋体"/>
          <w:kern w:val="0"/>
          <w:sz w:val="24"/>
          <w:szCs w:val="24"/>
        </w:rPr>
        <w:t>500 ETH</w:t>
      </w:r>
      <w:r>
        <w:rPr>
          <w:rFonts w:ascii="宋体" w:eastAsia="宋体" w:hAnsi="宋体" w:cs="宋体" w:hint="eastAsia"/>
          <w:kern w:val="0"/>
          <w:sz w:val="24"/>
          <w:szCs w:val="24"/>
        </w:rPr>
        <w:t>，花了1</w:t>
      </w:r>
      <w:r>
        <w:rPr>
          <w:rFonts w:ascii="宋体" w:eastAsia="宋体" w:hAnsi="宋体" w:cs="宋体"/>
          <w:kern w:val="0"/>
          <w:sz w:val="24"/>
          <w:szCs w:val="24"/>
        </w:rPr>
        <w:t>300 ETH</w:t>
      </w:r>
      <w:r>
        <w:rPr>
          <w:rFonts w:ascii="宋体" w:eastAsia="宋体" w:hAnsi="宋体" w:cs="宋体" w:hint="eastAsia"/>
          <w:kern w:val="0"/>
          <w:sz w:val="24"/>
          <w:szCs w:val="24"/>
        </w:rPr>
        <w:t>，还剩3</w:t>
      </w:r>
      <w:r>
        <w:rPr>
          <w:rFonts w:ascii="宋体" w:eastAsia="宋体" w:hAnsi="宋体" w:cs="宋体"/>
          <w:kern w:val="0"/>
          <w:sz w:val="24"/>
          <w:szCs w:val="24"/>
        </w:rPr>
        <w:t>200 ETH</w:t>
      </w:r>
    </w:p>
    <w:p w14:paraId="1F1A4CAB" w14:textId="32D25DF2" w:rsidR="002304D4" w:rsidRDefault="002304D4" w:rsidP="002304D4">
      <w:pPr>
        <w:widowControl/>
        <w:numPr>
          <w:ilvl w:val="1"/>
          <w:numId w:val="1"/>
        </w:numPr>
        <w:spacing w:line="336" w:lineRule="atLeast"/>
        <w:ind w:left="2790"/>
        <w:jc w:val="left"/>
        <w:rPr>
          <w:rFonts w:ascii="宋体" w:eastAsia="宋体" w:hAnsi="宋体" w:cs="宋体"/>
          <w:kern w:val="0"/>
          <w:sz w:val="24"/>
          <w:szCs w:val="24"/>
        </w:rPr>
      </w:pP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internally </w:t>
      </w:r>
      <w:r w:rsidRPr="002304D4">
        <w:rPr>
          <w:rFonts w:ascii="宋体" w:eastAsia="宋体" w:hAnsi="宋体" w:cs="宋体"/>
          <w:kern w:val="0"/>
          <w:sz w:val="24"/>
          <w:szCs w:val="24"/>
          <w:highlight w:val="yellow"/>
        </w:rPr>
        <w:t>converts 5637 ETH to 51 WBTC</w:t>
      </w:r>
      <w:r w:rsidRPr="002304D4">
        <w:rPr>
          <w:rFonts w:ascii="宋体" w:eastAsia="宋体" w:hAnsi="宋体" w:cs="宋体"/>
          <w:kern w:val="0"/>
          <w:sz w:val="24"/>
          <w:szCs w:val="24"/>
        </w:rPr>
        <w:t xml:space="preserve"> through a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order routed to </w:t>
      </w:r>
      <w:proofErr w:type="spellStart"/>
      <w:r w:rsidRPr="002304D4">
        <w:rPr>
          <w:rFonts w:ascii="宋体" w:eastAsia="宋体" w:hAnsi="宋体" w:cs="宋体"/>
          <w:kern w:val="0"/>
          <w:sz w:val="24"/>
          <w:szCs w:val="24"/>
          <w:highlight w:val="yellow"/>
        </w:rPr>
        <w:t>Uniswap</w:t>
      </w:r>
      <w:proofErr w:type="spellEnd"/>
      <w:r w:rsidRPr="002304D4">
        <w:rPr>
          <w:rFonts w:ascii="宋体" w:eastAsia="宋体" w:hAnsi="宋体" w:cs="宋体"/>
          <w:kern w:val="0"/>
          <w:sz w:val="24"/>
          <w:szCs w:val="24"/>
        </w:rPr>
        <w:t xml:space="preserve"> (huge spread).</w:t>
      </w:r>
    </w:p>
    <w:p w14:paraId="4B6AD811" w14:textId="641DE737" w:rsidR="00962C8C" w:rsidRPr="002304D4" w:rsidRDefault="00962C8C" w:rsidP="00962C8C">
      <w:pPr>
        <w:widowControl/>
        <w:spacing w:line="336" w:lineRule="atLeast"/>
        <w:ind w:left="2790"/>
        <w:jc w:val="left"/>
        <w:rPr>
          <w:rFonts w:ascii="宋体" w:eastAsia="宋体" w:hAnsi="宋体" w:cs="宋体" w:hint="eastAsia"/>
          <w:kern w:val="0"/>
          <w:sz w:val="24"/>
          <w:szCs w:val="24"/>
        </w:rPr>
      </w:pPr>
      <w:r>
        <w:rPr>
          <w:rFonts w:ascii="宋体" w:eastAsia="宋体" w:hAnsi="宋体" w:cs="宋体" w:hint="eastAsia"/>
          <w:kern w:val="0"/>
          <w:sz w:val="24"/>
          <w:szCs w:val="24"/>
        </w:rPr>
        <w:t>大额E</w:t>
      </w:r>
      <w:r>
        <w:rPr>
          <w:rFonts w:ascii="宋体" w:eastAsia="宋体" w:hAnsi="宋体" w:cs="宋体"/>
          <w:kern w:val="0"/>
          <w:sz w:val="24"/>
          <w:szCs w:val="24"/>
        </w:rPr>
        <w:t>TH</w:t>
      </w:r>
      <w:r>
        <w:rPr>
          <w:rFonts w:ascii="宋体" w:eastAsia="宋体" w:hAnsi="宋体" w:cs="宋体" w:hint="eastAsia"/>
          <w:kern w:val="0"/>
          <w:sz w:val="24"/>
          <w:szCs w:val="24"/>
        </w:rPr>
        <w:t>买W</w:t>
      </w:r>
      <w:r>
        <w:rPr>
          <w:rFonts w:ascii="宋体" w:eastAsia="宋体" w:hAnsi="宋体" w:cs="宋体"/>
          <w:kern w:val="0"/>
          <w:sz w:val="24"/>
          <w:szCs w:val="24"/>
        </w:rPr>
        <w:t>BTC</w:t>
      </w:r>
      <w:r>
        <w:rPr>
          <w:rFonts w:ascii="宋体" w:eastAsia="宋体" w:hAnsi="宋体" w:cs="宋体" w:hint="eastAsia"/>
          <w:kern w:val="0"/>
          <w:sz w:val="24"/>
          <w:szCs w:val="24"/>
        </w:rPr>
        <w:t>，导致</w:t>
      </w:r>
      <w:proofErr w:type="spellStart"/>
      <w:r>
        <w:rPr>
          <w:rFonts w:ascii="宋体" w:eastAsia="宋体" w:hAnsi="宋体" w:cs="宋体"/>
          <w:kern w:val="0"/>
          <w:sz w:val="24"/>
          <w:szCs w:val="24"/>
        </w:rPr>
        <w:t>uniswap</w:t>
      </w:r>
      <w:proofErr w:type="spellEnd"/>
      <w:r>
        <w:rPr>
          <w:rFonts w:ascii="宋体" w:eastAsia="宋体" w:hAnsi="宋体" w:cs="宋体" w:hint="eastAsia"/>
          <w:kern w:val="0"/>
          <w:sz w:val="24"/>
          <w:szCs w:val="24"/>
        </w:rPr>
        <w:t>池子中E</w:t>
      </w:r>
      <w:r>
        <w:rPr>
          <w:rFonts w:ascii="宋体" w:eastAsia="宋体" w:hAnsi="宋体" w:cs="宋体"/>
          <w:kern w:val="0"/>
          <w:sz w:val="24"/>
          <w:szCs w:val="24"/>
        </w:rPr>
        <w:t>TH</w:t>
      </w:r>
      <w:r>
        <w:rPr>
          <w:rFonts w:ascii="宋体" w:eastAsia="宋体" w:hAnsi="宋体" w:cs="宋体" w:hint="eastAsia"/>
          <w:kern w:val="0"/>
          <w:sz w:val="24"/>
          <w:szCs w:val="24"/>
        </w:rPr>
        <w:t>价格下降</w:t>
      </w:r>
    </w:p>
    <w:p w14:paraId="4EFBFF55" w14:textId="4C747095" w:rsidR="002304D4" w:rsidRDefault="002304D4" w:rsidP="002304D4">
      <w:pPr>
        <w:widowControl/>
        <w:numPr>
          <w:ilvl w:val="0"/>
          <w:numId w:val="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converts the 112 WBTC (borrowed at B.) to 6871 ETH on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(because the prices got skewed at C.)</w:t>
      </w:r>
    </w:p>
    <w:p w14:paraId="2A0FD581" w14:textId="0CA172ED" w:rsidR="00343F9B" w:rsidRDefault="00343F9B" w:rsidP="00343F9B">
      <w:pPr>
        <w:widowControl/>
        <w:spacing w:line="336" w:lineRule="atLeast"/>
        <w:ind w:left="1620"/>
        <w:jc w:val="left"/>
        <w:rPr>
          <w:rFonts w:ascii="宋体" w:eastAsia="宋体" w:hAnsi="宋体" w:cs="宋体"/>
          <w:kern w:val="0"/>
          <w:sz w:val="24"/>
          <w:szCs w:val="24"/>
        </w:rPr>
      </w:pPr>
      <w:r>
        <w:rPr>
          <w:rFonts w:ascii="宋体" w:eastAsia="宋体" w:hAnsi="宋体" w:cs="宋体" w:hint="eastAsia"/>
          <w:kern w:val="0"/>
          <w:sz w:val="24"/>
          <w:szCs w:val="24"/>
        </w:rPr>
        <w:t>上一步E</w:t>
      </w:r>
      <w:r>
        <w:rPr>
          <w:rFonts w:ascii="宋体" w:eastAsia="宋体" w:hAnsi="宋体" w:cs="宋体"/>
          <w:kern w:val="0"/>
          <w:sz w:val="24"/>
          <w:szCs w:val="24"/>
        </w:rPr>
        <w:t>TH</w:t>
      </w:r>
      <w:r>
        <w:rPr>
          <w:rFonts w:ascii="宋体" w:eastAsia="宋体" w:hAnsi="宋体" w:cs="宋体" w:hint="eastAsia"/>
          <w:kern w:val="0"/>
          <w:sz w:val="24"/>
          <w:szCs w:val="24"/>
        </w:rPr>
        <w:t>价格已经下降了，那么这一步用W</w:t>
      </w:r>
      <w:r>
        <w:rPr>
          <w:rFonts w:ascii="宋体" w:eastAsia="宋体" w:hAnsi="宋体" w:cs="宋体"/>
          <w:kern w:val="0"/>
          <w:sz w:val="24"/>
          <w:szCs w:val="24"/>
        </w:rPr>
        <w:t>BTC</w:t>
      </w:r>
      <w:r>
        <w:rPr>
          <w:rFonts w:ascii="宋体" w:eastAsia="宋体" w:hAnsi="宋体" w:cs="宋体" w:hint="eastAsia"/>
          <w:kern w:val="0"/>
          <w:sz w:val="24"/>
          <w:szCs w:val="24"/>
        </w:rPr>
        <w:t>买E</w:t>
      </w:r>
      <w:r>
        <w:rPr>
          <w:rFonts w:ascii="宋体" w:eastAsia="宋体" w:hAnsi="宋体" w:cs="宋体"/>
          <w:kern w:val="0"/>
          <w:sz w:val="24"/>
          <w:szCs w:val="24"/>
        </w:rPr>
        <w:t xml:space="preserve">TH </w:t>
      </w:r>
      <w:r>
        <w:rPr>
          <w:rFonts w:ascii="宋体" w:eastAsia="宋体" w:hAnsi="宋体" w:cs="宋体" w:hint="eastAsia"/>
          <w:kern w:val="0"/>
          <w:sz w:val="24"/>
          <w:szCs w:val="24"/>
        </w:rPr>
        <w:t>就很划算，1</w:t>
      </w:r>
      <w:r>
        <w:rPr>
          <w:rFonts w:ascii="宋体" w:eastAsia="宋体" w:hAnsi="宋体" w:cs="宋体"/>
          <w:kern w:val="0"/>
          <w:sz w:val="24"/>
          <w:szCs w:val="24"/>
        </w:rPr>
        <w:t>12 WBTC</w:t>
      </w:r>
      <w:r>
        <w:rPr>
          <w:rFonts w:ascii="宋体" w:eastAsia="宋体" w:hAnsi="宋体" w:cs="宋体" w:hint="eastAsia"/>
          <w:kern w:val="0"/>
          <w:sz w:val="24"/>
          <w:szCs w:val="24"/>
        </w:rPr>
        <w:t>可以买6</w:t>
      </w:r>
      <w:r>
        <w:rPr>
          <w:rFonts w:ascii="宋体" w:eastAsia="宋体" w:hAnsi="宋体" w:cs="宋体"/>
          <w:kern w:val="0"/>
          <w:sz w:val="24"/>
          <w:szCs w:val="24"/>
        </w:rPr>
        <w:t>871 ETH</w:t>
      </w:r>
      <w:r>
        <w:rPr>
          <w:rFonts w:ascii="宋体" w:eastAsia="宋体" w:hAnsi="宋体" w:cs="宋体" w:hint="eastAsia"/>
          <w:kern w:val="0"/>
          <w:sz w:val="24"/>
          <w:szCs w:val="24"/>
        </w:rPr>
        <w:t>，而s</w:t>
      </w:r>
      <w:r>
        <w:rPr>
          <w:rFonts w:ascii="宋体" w:eastAsia="宋体" w:hAnsi="宋体" w:cs="宋体"/>
          <w:kern w:val="0"/>
          <w:sz w:val="24"/>
          <w:szCs w:val="24"/>
        </w:rPr>
        <w:t>tep B</w:t>
      </w:r>
      <w:r>
        <w:rPr>
          <w:rFonts w:ascii="宋体" w:eastAsia="宋体" w:hAnsi="宋体" w:cs="宋体" w:hint="eastAsia"/>
          <w:kern w:val="0"/>
          <w:sz w:val="24"/>
          <w:szCs w:val="24"/>
        </w:rPr>
        <w:t>是用5</w:t>
      </w:r>
      <w:r>
        <w:rPr>
          <w:rFonts w:ascii="宋体" w:eastAsia="宋体" w:hAnsi="宋体" w:cs="宋体"/>
          <w:kern w:val="0"/>
          <w:sz w:val="24"/>
          <w:szCs w:val="24"/>
        </w:rPr>
        <w:t>500 ETH</w:t>
      </w:r>
      <w:r>
        <w:rPr>
          <w:rFonts w:ascii="宋体" w:eastAsia="宋体" w:hAnsi="宋体" w:cs="宋体" w:hint="eastAsia"/>
          <w:kern w:val="0"/>
          <w:sz w:val="24"/>
          <w:szCs w:val="24"/>
        </w:rPr>
        <w:t>买的1</w:t>
      </w:r>
      <w:r>
        <w:rPr>
          <w:rFonts w:ascii="宋体" w:eastAsia="宋体" w:hAnsi="宋体" w:cs="宋体"/>
          <w:kern w:val="0"/>
          <w:sz w:val="24"/>
          <w:szCs w:val="24"/>
        </w:rPr>
        <w:t>12 WBTC</w:t>
      </w:r>
      <w:r>
        <w:rPr>
          <w:rFonts w:ascii="宋体" w:eastAsia="宋体" w:hAnsi="宋体" w:cs="宋体" w:hint="eastAsia"/>
          <w:kern w:val="0"/>
          <w:sz w:val="24"/>
          <w:szCs w:val="24"/>
        </w:rPr>
        <w:t>，这里就有差价了。</w:t>
      </w:r>
    </w:p>
    <w:p w14:paraId="28C292BD" w14:textId="137B0BA6" w:rsidR="00C56341" w:rsidRPr="002304D4" w:rsidRDefault="00C56341" w:rsidP="00343F9B">
      <w:pPr>
        <w:widowControl/>
        <w:spacing w:line="336" w:lineRule="atLeast"/>
        <w:ind w:left="1620"/>
        <w:jc w:val="left"/>
        <w:rPr>
          <w:rFonts w:ascii="宋体" w:eastAsia="宋体" w:hAnsi="宋体" w:cs="宋体" w:hint="eastAsia"/>
          <w:kern w:val="0"/>
          <w:sz w:val="24"/>
          <w:szCs w:val="24"/>
        </w:rPr>
      </w:pPr>
      <w:r>
        <w:rPr>
          <w:rFonts w:ascii="宋体" w:eastAsia="宋体" w:hAnsi="宋体" w:cs="宋体" w:hint="eastAsia"/>
          <w:kern w:val="0"/>
          <w:sz w:val="24"/>
          <w:szCs w:val="24"/>
        </w:rPr>
        <w:t>此时，攻击者手上有的E</w:t>
      </w:r>
      <w:r>
        <w:rPr>
          <w:rFonts w:ascii="宋体" w:eastAsia="宋体" w:hAnsi="宋体" w:cs="宋体"/>
          <w:kern w:val="0"/>
          <w:sz w:val="24"/>
          <w:szCs w:val="24"/>
        </w:rPr>
        <w:t>TH</w:t>
      </w:r>
      <w:r>
        <w:rPr>
          <w:rFonts w:ascii="宋体" w:eastAsia="宋体" w:hAnsi="宋体" w:cs="宋体" w:hint="eastAsia"/>
          <w:kern w:val="0"/>
          <w:sz w:val="24"/>
          <w:szCs w:val="24"/>
        </w:rPr>
        <w:t>总额是3</w:t>
      </w:r>
      <w:r>
        <w:rPr>
          <w:rFonts w:ascii="宋体" w:eastAsia="宋体" w:hAnsi="宋体" w:cs="宋体"/>
          <w:kern w:val="0"/>
          <w:sz w:val="24"/>
          <w:szCs w:val="24"/>
        </w:rPr>
        <w:t>200+6871=10071 ETH</w:t>
      </w:r>
    </w:p>
    <w:p w14:paraId="347F3719" w14:textId="77777777" w:rsidR="002304D4" w:rsidRPr="002304D4" w:rsidRDefault="002304D4" w:rsidP="002304D4">
      <w:pPr>
        <w:widowControl/>
        <w:numPr>
          <w:ilvl w:val="0"/>
          <w:numId w:val="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w:t>
      </w:r>
      <w:r w:rsidRPr="002304D4">
        <w:rPr>
          <w:rFonts w:ascii="宋体" w:eastAsia="宋体" w:hAnsi="宋体" w:cs="宋体"/>
          <w:kern w:val="0"/>
          <w:sz w:val="24"/>
          <w:szCs w:val="24"/>
          <w:highlight w:val="yellow"/>
        </w:rPr>
        <w:t>sends back</w:t>
      </w:r>
      <w:r w:rsidRPr="002304D4">
        <w:rPr>
          <w:rFonts w:ascii="宋体" w:eastAsia="宋体" w:hAnsi="宋体" w:cs="宋体"/>
          <w:kern w:val="0"/>
          <w:sz w:val="24"/>
          <w:szCs w:val="24"/>
        </w:rPr>
        <w:t xml:space="preserve"> the 10000 ETH to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w:t>
      </w:r>
    </w:p>
    <w:p w14:paraId="0F717E0C" w14:textId="4706CF7A" w:rsidR="002304D4" w:rsidRDefault="002304D4" w:rsidP="002304D4">
      <w:pPr>
        <w:widowControl/>
        <w:numPr>
          <w:ilvl w:val="0"/>
          <w:numId w:val="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The attacker ends up with 71 ETH, then do a little obfuscation dance (see below) and sends 65 ETH to the attacker originating EOA.</w:t>
      </w:r>
    </w:p>
    <w:p w14:paraId="6B524AE4" w14:textId="684BB10F" w:rsidR="00CB43F1" w:rsidRPr="002304D4" w:rsidRDefault="00CB43F1" w:rsidP="00CB43F1">
      <w:pPr>
        <w:widowControl/>
        <w:spacing w:line="336" w:lineRule="atLeast"/>
        <w:ind w:left="1620"/>
        <w:jc w:val="left"/>
        <w:rPr>
          <w:rFonts w:ascii="宋体" w:eastAsia="宋体" w:hAnsi="宋体" w:cs="宋体" w:hint="eastAsia"/>
          <w:kern w:val="0"/>
          <w:sz w:val="24"/>
          <w:szCs w:val="24"/>
        </w:rPr>
      </w:pPr>
      <w:r>
        <w:rPr>
          <w:rFonts w:ascii="宋体" w:eastAsia="宋体" w:hAnsi="宋体" w:cs="宋体" w:hint="eastAsia"/>
          <w:kern w:val="0"/>
          <w:sz w:val="24"/>
          <w:szCs w:val="24"/>
        </w:rPr>
        <w:t>利润就是6</w:t>
      </w:r>
      <w:r>
        <w:rPr>
          <w:rFonts w:ascii="宋体" w:eastAsia="宋体" w:hAnsi="宋体" w:cs="宋体"/>
          <w:kern w:val="0"/>
          <w:sz w:val="24"/>
          <w:szCs w:val="24"/>
        </w:rPr>
        <w:t>5 ETH</w:t>
      </w:r>
    </w:p>
    <w:p w14:paraId="0FFD3C2C" w14:textId="77777777" w:rsidR="002304D4" w:rsidRPr="002304D4" w:rsidRDefault="002304D4" w:rsidP="002304D4">
      <w:pPr>
        <w:widowControl/>
        <w:shd w:val="clear" w:color="auto" w:fill="EEEEEE"/>
        <w:spacing w:after="150"/>
        <w:jc w:val="left"/>
        <w:rPr>
          <w:rFonts w:ascii="Georgia" w:eastAsia="宋体" w:hAnsi="Georgia" w:cs="宋体"/>
          <w:kern w:val="0"/>
          <w:sz w:val="36"/>
          <w:szCs w:val="36"/>
        </w:rPr>
      </w:pPr>
      <w:r w:rsidRPr="002304D4">
        <w:rPr>
          <w:rFonts w:ascii="Georgia" w:eastAsia="宋体" w:hAnsi="Georgia" w:cs="宋体"/>
          <w:kern w:val="0"/>
          <w:sz w:val="36"/>
          <w:szCs w:val="36"/>
        </w:rPr>
        <w:t>Note</w:t>
      </w:r>
    </w:p>
    <w:p w14:paraId="00FA251A" w14:textId="77777777" w:rsidR="002304D4" w:rsidRPr="002304D4" w:rsidRDefault="002304D4" w:rsidP="002304D4">
      <w:pPr>
        <w:widowControl/>
        <w:shd w:val="clear" w:color="auto" w:fill="EEEEEE"/>
        <w:spacing w:before="100" w:before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No, they didn’t make 71 ETH of “</w:t>
      </w:r>
      <w:r w:rsidRPr="002304D4">
        <w:rPr>
          <w:rFonts w:ascii="宋体" w:eastAsia="宋体" w:hAnsi="宋体" w:cs="宋体"/>
          <w:kern w:val="0"/>
          <w:sz w:val="24"/>
          <w:szCs w:val="24"/>
          <w:highlight w:val="yellow"/>
        </w:rPr>
        <w:t>pure arbitrage profit</w:t>
      </w:r>
      <w:r w:rsidRPr="002304D4">
        <w:rPr>
          <w:rFonts w:ascii="宋体" w:eastAsia="宋体" w:hAnsi="宋体" w:cs="宋体"/>
          <w:kern w:val="0"/>
          <w:sz w:val="24"/>
          <w:szCs w:val="24"/>
        </w:rPr>
        <w:t xml:space="preserve">”. They ended up the transaction with a Compound position having 5500 ETH of collateral and only 112 </w:t>
      </w:r>
      <w:proofErr w:type="spellStart"/>
      <w:r w:rsidRPr="002304D4">
        <w:rPr>
          <w:rFonts w:ascii="宋体" w:eastAsia="宋体" w:hAnsi="宋体" w:cs="宋体"/>
          <w:kern w:val="0"/>
          <w:sz w:val="24"/>
          <w:szCs w:val="24"/>
        </w:rPr>
        <w:t>wBTC</w:t>
      </w:r>
      <w:proofErr w:type="spellEnd"/>
      <w:r w:rsidRPr="002304D4">
        <w:rPr>
          <w:rFonts w:ascii="宋体" w:eastAsia="宋体" w:hAnsi="宋体" w:cs="宋体"/>
          <w:kern w:val="0"/>
          <w:sz w:val="24"/>
          <w:szCs w:val="24"/>
        </w:rPr>
        <w:t xml:space="preserve"> borrowed. This is around 350k$ worth of equity in Compound.</w:t>
      </w:r>
    </w:p>
    <w:p w14:paraId="176E0401"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Why the transaction is suspicious</w:t>
      </w:r>
    </w:p>
    <w:p w14:paraId="729C5E9F"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Before we </w:t>
      </w:r>
      <w:r w:rsidRPr="002304D4">
        <w:rPr>
          <w:rFonts w:ascii="宋体" w:eastAsia="宋体" w:hAnsi="宋体" w:cs="宋体"/>
          <w:kern w:val="0"/>
          <w:sz w:val="24"/>
          <w:szCs w:val="24"/>
          <w:highlight w:val="yellow"/>
        </w:rPr>
        <w:t>dive into the details</w:t>
      </w:r>
      <w:r w:rsidRPr="002304D4">
        <w:rPr>
          <w:rFonts w:ascii="宋体" w:eastAsia="宋体" w:hAnsi="宋体" w:cs="宋体"/>
          <w:kern w:val="0"/>
          <w:sz w:val="24"/>
          <w:szCs w:val="24"/>
        </w:rPr>
        <w:t>, a few things to note:</w:t>
      </w:r>
    </w:p>
    <w:p w14:paraId="73E6F14F" w14:textId="77777777" w:rsidR="002304D4" w:rsidRPr="002304D4" w:rsidRDefault="002304D4" w:rsidP="002304D4">
      <w:pPr>
        <w:widowControl/>
        <w:numPr>
          <w:ilvl w:val="0"/>
          <w:numId w:val="2"/>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attacker-controlled address and contracts are new, and never interacted with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Compound, or anything. </w:t>
      </w: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they obviously have zero balance everywhere.</w:t>
      </w:r>
    </w:p>
    <w:p w14:paraId="7DC44960" w14:textId="77777777" w:rsidR="002304D4" w:rsidRPr="002304D4" w:rsidRDefault="002304D4" w:rsidP="002304D4">
      <w:pPr>
        <w:widowControl/>
        <w:numPr>
          <w:ilvl w:val="0"/>
          <w:numId w:val="2"/>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All the attacker-deployed contracts, and the address used to invoke the transactions are funded by </w:t>
      </w:r>
      <w:hyperlink r:id="rId10" w:history="1">
        <w:r w:rsidRPr="002304D4">
          <w:rPr>
            <w:rFonts w:ascii="宋体" w:eastAsia="宋体" w:hAnsi="宋体" w:cs="宋体"/>
            <w:color w:val="004B6B"/>
            <w:kern w:val="0"/>
            <w:sz w:val="24"/>
            <w:szCs w:val="24"/>
            <w:u w:val="single"/>
          </w:rPr>
          <w:t>0x296e…</w:t>
        </w:r>
      </w:hyperlink>
      <w:r w:rsidRPr="002304D4">
        <w:rPr>
          <w:rFonts w:ascii="宋体" w:eastAsia="宋体" w:hAnsi="宋体" w:cs="宋体"/>
          <w:kern w:val="0"/>
          <w:sz w:val="24"/>
          <w:szCs w:val="24"/>
        </w:rPr>
        <w:t xml:space="preserve">. This address was funded by </w:t>
      </w:r>
      <w:r w:rsidRPr="002304D4">
        <w:rPr>
          <w:rFonts w:ascii="宋体" w:eastAsia="宋体" w:hAnsi="宋体" w:cs="宋体"/>
          <w:kern w:val="0"/>
          <w:sz w:val="24"/>
          <w:szCs w:val="24"/>
          <w:highlight w:val="yellow"/>
        </w:rPr>
        <w:t>Tornado Cash</w:t>
      </w:r>
      <w:r w:rsidRPr="002304D4">
        <w:rPr>
          <w:rFonts w:ascii="宋体" w:eastAsia="宋体" w:hAnsi="宋体" w:cs="宋体"/>
          <w:kern w:val="0"/>
          <w:sz w:val="24"/>
          <w:szCs w:val="24"/>
        </w:rPr>
        <w:t xml:space="preserve"> (an </w:t>
      </w:r>
      <w:r w:rsidRPr="002304D4">
        <w:rPr>
          <w:rFonts w:ascii="宋体" w:eastAsia="宋体" w:hAnsi="宋体" w:cs="宋体"/>
          <w:kern w:val="0"/>
          <w:sz w:val="24"/>
          <w:szCs w:val="24"/>
          <w:highlight w:val="yellow"/>
        </w:rPr>
        <w:t>Ethereum mixer</w:t>
      </w:r>
      <w:r w:rsidRPr="002304D4">
        <w:rPr>
          <w:rFonts w:ascii="宋体" w:eastAsia="宋体" w:hAnsi="宋体" w:cs="宋体"/>
          <w:kern w:val="0"/>
          <w:sz w:val="24"/>
          <w:szCs w:val="24"/>
        </w:rPr>
        <w:t>), shortly before the attack. It seems like the attacker spent efforts on staying anonymous, so we cannot trace the funds further (or we would need some probabilistic / taint analysis).</w:t>
      </w:r>
    </w:p>
    <w:p w14:paraId="6E3FD472" w14:textId="77777777" w:rsidR="002304D4" w:rsidRPr="002304D4" w:rsidRDefault="002304D4" w:rsidP="002304D4">
      <w:pPr>
        <w:widowControl/>
        <w:numPr>
          <w:ilvl w:val="0"/>
          <w:numId w:val="2"/>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lastRenderedPageBreak/>
        <w:t>At the </w:t>
      </w:r>
      <w:hyperlink r:id="rId11" w:anchor="call_1" w:history="1">
        <w:r w:rsidRPr="002304D4">
          <w:rPr>
            <w:rFonts w:ascii="宋体" w:eastAsia="宋体" w:hAnsi="宋体" w:cs="宋体"/>
            <w:color w:val="004B6B"/>
            <w:kern w:val="0"/>
            <w:sz w:val="24"/>
            <w:szCs w:val="24"/>
            <w:u w:val="single"/>
          </w:rPr>
          <w:t>end of the transaction</w:t>
        </w:r>
      </w:hyperlink>
      <w:r w:rsidRPr="002304D4">
        <w:rPr>
          <w:rFonts w:ascii="宋体" w:eastAsia="宋体" w:hAnsi="宋体" w:cs="宋体"/>
          <w:kern w:val="0"/>
          <w:sz w:val="24"/>
          <w:szCs w:val="24"/>
        </w:rPr>
        <w:t xml:space="preserve">, the attacker contract creates another contract, sends 65 ETH to it only to </w:t>
      </w:r>
      <w:r w:rsidRPr="002304D4">
        <w:rPr>
          <w:rFonts w:ascii="宋体" w:eastAsia="宋体" w:hAnsi="宋体" w:cs="宋体"/>
          <w:kern w:val="0"/>
          <w:sz w:val="24"/>
          <w:szCs w:val="24"/>
          <w:highlight w:val="yellow"/>
        </w:rPr>
        <w:t>immediately self-destruct it</w:t>
      </w:r>
      <w:r w:rsidRPr="002304D4">
        <w:rPr>
          <w:rFonts w:ascii="宋体" w:eastAsia="宋体" w:hAnsi="宋体" w:cs="宋体"/>
          <w:kern w:val="0"/>
          <w:sz w:val="24"/>
          <w:szCs w:val="24"/>
        </w:rPr>
        <w:t>, so the money ends up to the EOA that the transaction originates from. This is a very contrived way of sending ETH to </w:t>
      </w:r>
      <w:proofErr w:type="spellStart"/>
      <w:proofErr w:type="gramStart"/>
      <w:r w:rsidRPr="002304D4">
        <w:rPr>
          <w:rFonts w:ascii="Consolas" w:eastAsia="宋体" w:hAnsi="Consolas" w:cs="宋体"/>
          <w:color w:val="222222"/>
          <w:kern w:val="0"/>
          <w:sz w:val="22"/>
          <w:shd w:val="clear" w:color="auto" w:fill="ECF0F3"/>
        </w:rPr>
        <w:t>tx.origin</w:t>
      </w:r>
      <w:proofErr w:type="spellEnd"/>
      <w:proofErr w:type="gramEnd"/>
      <w:r w:rsidRPr="002304D4">
        <w:rPr>
          <w:rFonts w:ascii="宋体" w:eastAsia="宋体" w:hAnsi="宋体" w:cs="宋体"/>
          <w:kern w:val="0"/>
          <w:sz w:val="24"/>
          <w:szCs w:val="24"/>
        </w:rPr>
        <w:t xml:space="preserve">. I’m not sure what the purpose of this is, but my best guess is it could be </w:t>
      </w:r>
      <w:r w:rsidRPr="002304D4">
        <w:rPr>
          <w:rFonts w:ascii="宋体" w:eastAsia="宋体" w:hAnsi="宋体" w:cs="宋体"/>
          <w:kern w:val="0"/>
          <w:sz w:val="24"/>
          <w:szCs w:val="24"/>
          <w:highlight w:val="yellow"/>
        </w:rPr>
        <w:t>obfuscation</w:t>
      </w:r>
      <w:r w:rsidRPr="002304D4">
        <w:rPr>
          <w:rFonts w:ascii="宋体" w:eastAsia="宋体" w:hAnsi="宋体" w:cs="宋体"/>
          <w:kern w:val="0"/>
          <w:sz w:val="24"/>
          <w:szCs w:val="24"/>
        </w:rPr>
        <w:t xml:space="preserve">, and/or a way to try to </w:t>
      </w:r>
      <w:r w:rsidRPr="002304D4">
        <w:rPr>
          <w:rFonts w:ascii="宋体" w:eastAsia="宋体" w:hAnsi="宋体" w:cs="宋体"/>
          <w:kern w:val="0"/>
          <w:sz w:val="24"/>
          <w:szCs w:val="24"/>
          <w:highlight w:val="yellow"/>
        </w:rPr>
        <w:t>avoid frontrunning bots</w:t>
      </w:r>
      <w:r w:rsidRPr="002304D4">
        <w:rPr>
          <w:rFonts w:ascii="宋体" w:eastAsia="宋体" w:hAnsi="宋体" w:cs="宋体"/>
          <w:kern w:val="0"/>
          <w:sz w:val="24"/>
          <w:szCs w:val="24"/>
        </w:rPr>
        <w:t xml:space="preserve"> from frontrunning the attack transaction by making it harder to replay.</w:t>
      </w:r>
    </w:p>
    <w:p w14:paraId="21C5FAE6"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Most importantly, by quickly looking at it, you notice the origin account of the transaction starts with nothing, then </w:t>
      </w:r>
      <w:r w:rsidRPr="002304D4">
        <w:rPr>
          <w:rFonts w:ascii="宋体" w:eastAsia="宋体" w:hAnsi="宋体" w:cs="宋体"/>
          <w:kern w:val="0"/>
          <w:sz w:val="24"/>
          <w:szCs w:val="24"/>
          <w:highlight w:val="yellow"/>
        </w:rPr>
        <w:t xml:space="preserve">borrows and moves a pile of cash, causes two huge </w:t>
      </w:r>
      <w:proofErr w:type="spellStart"/>
      <w:r w:rsidRPr="002304D4">
        <w:rPr>
          <w:rFonts w:ascii="宋体" w:eastAsia="宋体" w:hAnsi="宋体" w:cs="宋体"/>
          <w:kern w:val="0"/>
          <w:sz w:val="24"/>
          <w:szCs w:val="24"/>
          <w:highlight w:val="yellow"/>
        </w:rPr>
        <w:t>Uniswap</w:t>
      </w:r>
      <w:proofErr w:type="spellEnd"/>
      <w:r w:rsidRPr="002304D4">
        <w:rPr>
          <w:rFonts w:ascii="宋体" w:eastAsia="宋体" w:hAnsi="宋体" w:cs="宋体"/>
          <w:kern w:val="0"/>
          <w:sz w:val="24"/>
          <w:szCs w:val="24"/>
          <w:highlight w:val="yellow"/>
        </w:rPr>
        <w:t xml:space="preserve"> orders (in both directions) in the course of the same transaction, and ends up with 65 ETH.</w:t>
      </w:r>
      <w:r w:rsidRPr="002304D4">
        <w:rPr>
          <w:rFonts w:ascii="宋体" w:eastAsia="宋体" w:hAnsi="宋体" w:cs="宋体"/>
          <w:kern w:val="0"/>
          <w:sz w:val="24"/>
          <w:szCs w:val="24"/>
        </w:rPr>
        <w:t xml:space="preserve"> That definitely looks fishy.</w:t>
      </w:r>
    </w:p>
    <w:p w14:paraId="4337092B"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Walkthrough of the transaction</w:t>
      </w:r>
    </w:p>
    <w:p w14:paraId="316798A1"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We will now go over each of these actions to try clarifying what happened.</w:t>
      </w:r>
    </w:p>
    <w:p w14:paraId="6E572271"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A. The </w:t>
      </w:r>
      <w:proofErr w:type="spellStart"/>
      <w:r w:rsidRPr="002304D4">
        <w:rPr>
          <w:rFonts w:ascii="Georgia" w:eastAsia="宋体" w:hAnsi="Georgia" w:cs="宋体"/>
          <w:kern w:val="0"/>
          <w:sz w:val="33"/>
          <w:szCs w:val="33"/>
        </w:rPr>
        <w:t>DyDx</w:t>
      </w:r>
      <w:proofErr w:type="spellEnd"/>
      <w:r w:rsidRPr="002304D4">
        <w:rPr>
          <w:rFonts w:ascii="Georgia" w:eastAsia="宋体" w:hAnsi="Georgia" w:cs="宋体"/>
          <w:kern w:val="0"/>
          <w:sz w:val="33"/>
          <w:szCs w:val="33"/>
        </w:rPr>
        <w:t xml:space="preserve"> instant borrow</w:t>
      </w:r>
    </w:p>
    <w:p w14:paraId="1FD12D9B"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How did they get enough liquidity to pull off their attack?</w:t>
      </w:r>
    </w:p>
    <w:p w14:paraId="36CF6428"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 </w:t>
      </w:r>
      <w:r w:rsidRPr="002304D4">
        <w:rPr>
          <w:rFonts w:ascii="Consolas" w:eastAsia="宋体" w:hAnsi="Consolas" w:cs="宋体"/>
          <w:color w:val="222222"/>
          <w:kern w:val="0"/>
          <w:sz w:val="22"/>
          <w:shd w:val="clear" w:color="auto" w:fill="ECF0F3"/>
        </w:rPr>
        <w:t>operate()</w:t>
      </w:r>
      <w:r w:rsidRPr="002304D4">
        <w:rPr>
          <w:rFonts w:ascii="宋体" w:eastAsia="宋体" w:hAnsi="宋体" w:cs="宋体"/>
          <w:kern w:val="0"/>
          <w:sz w:val="24"/>
          <w:szCs w:val="24"/>
        </w:rPr>
        <w:t xml:space="preserve"> function of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Solo contract is called by a second attacker contract </w:t>
      </w:r>
      <w:hyperlink r:id="rId12" w:history="1">
        <w:r w:rsidRPr="002304D4">
          <w:rPr>
            <w:rFonts w:ascii="宋体" w:eastAsia="宋体" w:hAnsi="宋体" w:cs="宋体"/>
            <w:color w:val="004B6B"/>
            <w:kern w:val="0"/>
            <w:sz w:val="24"/>
            <w:szCs w:val="24"/>
            <w:u w:val="single"/>
          </w:rPr>
          <w:t>0x0d…</w:t>
        </w:r>
      </w:hyperlink>
      <w:r w:rsidRPr="002304D4">
        <w:rPr>
          <w:rFonts w:ascii="宋体" w:eastAsia="宋体" w:hAnsi="宋体" w:cs="宋体"/>
          <w:kern w:val="0"/>
          <w:sz w:val="24"/>
          <w:szCs w:val="24"/>
        </w:rPr>
        <w:t>: </w:t>
      </w:r>
      <w:hyperlink r:id="rId13" w:anchor="call_0_0" w:history="1">
        <w:r w:rsidRPr="002304D4">
          <w:rPr>
            <w:rFonts w:ascii="宋体" w:eastAsia="宋体" w:hAnsi="宋体" w:cs="宋体"/>
            <w:color w:val="004B6B"/>
            <w:kern w:val="0"/>
            <w:sz w:val="24"/>
            <w:szCs w:val="24"/>
            <w:u w:val="single"/>
          </w:rPr>
          <w:t>call here</w:t>
        </w:r>
      </w:hyperlink>
      <w:r w:rsidRPr="002304D4">
        <w:rPr>
          <w:rFonts w:ascii="宋体" w:eastAsia="宋体" w:hAnsi="宋体" w:cs="宋体"/>
          <w:kern w:val="0"/>
          <w:sz w:val="24"/>
          <w:szCs w:val="24"/>
        </w:rPr>
        <w:t>.</w:t>
      </w:r>
    </w:p>
    <w:p w14:paraId="4D422BFF"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single </w:t>
      </w:r>
      <w:proofErr w:type="gramStart"/>
      <w:r w:rsidRPr="002304D4">
        <w:rPr>
          <w:rFonts w:ascii="Consolas" w:eastAsia="宋体" w:hAnsi="Consolas" w:cs="宋体"/>
          <w:color w:val="222222"/>
          <w:kern w:val="0"/>
          <w:sz w:val="22"/>
          <w:shd w:val="clear" w:color="auto" w:fill="ECF0F3"/>
        </w:rPr>
        <w:t>operate(</w:t>
      </w:r>
      <w:proofErr w:type="gramEnd"/>
      <w:r w:rsidRPr="002304D4">
        <w:rPr>
          <w:rFonts w:ascii="Consolas" w:eastAsia="宋体" w:hAnsi="Consolas" w:cs="宋体"/>
          <w:color w:val="222222"/>
          <w:kern w:val="0"/>
          <w:sz w:val="22"/>
          <w:shd w:val="clear" w:color="auto" w:fill="ECF0F3"/>
        </w:rPr>
        <w:t>)</w:t>
      </w:r>
      <w:r w:rsidRPr="002304D4">
        <w:rPr>
          <w:rFonts w:ascii="宋体" w:eastAsia="宋体" w:hAnsi="宋体" w:cs="宋体"/>
          <w:kern w:val="0"/>
          <w:sz w:val="24"/>
          <w:szCs w:val="24"/>
        </w:rPr>
        <w:t> call contains two successive actions:</w:t>
      </w:r>
    </w:p>
    <w:p w14:paraId="7E9EAAD4" w14:textId="77777777" w:rsidR="002304D4" w:rsidRPr="002304D4" w:rsidRDefault="002304D4" w:rsidP="002304D4">
      <w:pPr>
        <w:widowControl/>
        <w:numPr>
          <w:ilvl w:val="0"/>
          <w:numId w:val="3"/>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First, a </w:t>
      </w:r>
      <w:proofErr w:type="spellStart"/>
      <w:r w:rsidRPr="002304D4">
        <w:rPr>
          <w:rFonts w:ascii="Consolas" w:eastAsia="宋体" w:hAnsi="Consolas" w:cs="宋体"/>
          <w:color w:val="222222"/>
          <w:kern w:val="0"/>
          <w:sz w:val="22"/>
          <w:shd w:val="clear" w:color="auto" w:fill="ECF0F3"/>
        </w:rPr>
        <w:t>ActionType.Withdraw</w:t>
      </w:r>
      <w:proofErr w:type="spellEnd"/>
      <w:r w:rsidRPr="002304D4">
        <w:rPr>
          <w:rFonts w:ascii="宋体" w:eastAsia="宋体" w:hAnsi="宋体" w:cs="宋体"/>
          <w:kern w:val="0"/>
          <w:sz w:val="24"/>
          <w:szCs w:val="24"/>
        </w:rPr>
        <w:t> of 10000 ETH, to the first attacker contract.</w:t>
      </w:r>
    </w:p>
    <w:p w14:paraId="280C7503" w14:textId="77777777" w:rsidR="002304D4" w:rsidRPr="002304D4" w:rsidRDefault="002304D4" w:rsidP="002304D4">
      <w:pPr>
        <w:widowControl/>
        <w:numPr>
          <w:ilvl w:val="0"/>
          <w:numId w:val="3"/>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Second, a </w:t>
      </w:r>
      <w:proofErr w:type="spellStart"/>
      <w:r w:rsidRPr="002304D4">
        <w:rPr>
          <w:rFonts w:ascii="Consolas" w:eastAsia="宋体" w:hAnsi="Consolas" w:cs="宋体"/>
          <w:color w:val="222222"/>
          <w:kern w:val="0"/>
          <w:sz w:val="22"/>
          <w:shd w:val="clear" w:color="auto" w:fill="ECF0F3"/>
        </w:rPr>
        <w:t>ActionType.Call</w:t>
      </w:r>
      <w:proofErr w:type="spellEnd"/>
      <w:r w:rsidRPr="002304D4">
        <w:rPr>
          <w:rFonts w:ascii="宋体" w:eastAsia="宋体" w:hAnsi="宋体" w:cs="宋体"/>
          <w:kern w:val="0"/>
          <w:sz w:val="24"/>
          <w:szCs w:val="24"/>
        </w:rPr>
        <w:t> to the first attacker contract.</w:t>
      </w:r>
    </w:p>
    <w:p w14:paraId="00F1C07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What happens here is that </w:t>
      </w:r>
      <w:proofErr w:type="spellStart"/>
      <w:r w:rsidRPr="002304D4">
        <w:rPr>
          <w:rFonts w:ascii="宋体" w:eastAsia="宋体" w:hAnsi="宋体" w:cs="宋体"/>
          <w:kern w:val="0"/>
          <w:sz w:val="24"/>
          <w:szCs w:val="24"/>
          <w:highlight w:val="yellow"/>
        </w:rPr>
        <w:t>DyDx</w:t>
      </w:r>
      <w:proofErr w:type="spellEnd"/>
      <w:r w:rsidRPr="002304D4">
        <w:rPr>
          <w:rFonts w:ascii="宋体" w:eastAsia="宋体" w:hAnsi="宋体" w:cs="宋体"/>
          <w:kern w:val="0"/>
          <w:sz w:val="24"/>
          <w:szCs w:val="24"/>
          <w:highlight w:val="yellow"/>
        </w:rPr>
        <w:t xml:space="preserve"> only checks if you have collateral when all the operations you wanted to do are finished</w:t>
      </w:r>
      <w:r w:rsidRPr="002304D4">
        <w:rPr>
          <w:rFonts w:ascii="宋体" w:eastAsia="宋体" w:hAnsi="宋体" w:cs="宋体"/>
          <w:kern w:val="0"/>
          <w:sz w:val="24"/>
          <w:szCs w:val="24"/>
        </w:rPr>
        <w:t xml:space="preserve">. But if you do everything </w:t>
      </w:r>
      <w:r w:rsidRPr="002304D4">
        <w:rPr>
          <w:rFonts w:ascii="宋体" w:eastAsia="宋体" w:hAnsi="宋体" w:cs="宋体"/>
          <w:kern w:val="0"/>
          <w:sz w:val="24"/>
          <w:szCs w:val="24"/>
          <w:highlight w:val="yellow"/>
        </w:rPr>
        <w:t>atomically</w:t>
      </w:r>
      <w:r w:rsidRPr="002304D4">
        <w:rPr>
          <w:rFonts w:ascii="宋体" w:eastAsia="宋体" w:hAnsi="宋体" w:cs="宋体"/>
          <w:kern w:val="0"/>
          <w:sz w:val="24"/>
          <w:szCs w:val="24"/>
        </w:rPr>
        <w:t xml:space="preserve"> you don’t need a collateral!</w:t>
      </w:r>
    </w:p>
    <w:p w14:paraId="55708C69"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Note that the whole exploit will happen inside of the </w:t>
      </w:r>
      <w:r w:rsidRPr="002304D4">
        <w:rPr>
          <w:rFonts w:ascii="Consolas" w:eastAsia="宋体" w:hAnsi="Consolas" w:cs="宋体"/>
          <w:color w:val="222222"/>
          <w:kern w:val="0"/>
          <w:sz w:val="22"/>
          <w:shd w:val="clear" w:color="auto" w:fill="ECF0F3"/>
        </w:rPr>
        <w:t>Call</w:t>
      </w:r>
      <w:r w:rsidRPr="002304D4">
        <w:rPr>
          <w:rFonts w:ascii="宋体" w:eastAsia="宋体" w:hAnsi="宋体" w:cs="宋体"/>
          <w:kern w:val="0"/>
          <w:sz w:val="24"/>
          <w:szCs w:val="24"/>
        </w:rPr>
        <w:t xml:space="preserve"> action that’s initiated from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The attacker is going to </w:t>
      </w:r>
      <w:r w:rsidRPr="002304D4">
        <w:rPr>
          <w:rFonts w:ascii="宋体" w:eastAsia="宋体" w:hAnsi="宋体" w:cs="宋体"/>
          <w:kern w:val="0"/>
          <w:sz w:val="24"/>
          <w:szCs w:val="24"/>
          <w:highlight w:val="yellow"/>
        </w:rPr>
        <w:t xml:space="preserve">withdraw the funds they borrowed from </w:t>
      </w:r>
      <w:proofErr w:type="spellStart"/>
      <w:r w:rsidRPr="002304D4">
        <w:rPr>
          <w:rFonts w:ascii="宋体" w:eastAsia="宋体" w:hAnsi="宋体" w:cs="宋体"/>
          <w:kern w:val="0"/>
          <w:sz w:val="24"/>
          <w:szCs w:val="24"/>
          <w:highlight w:val="yellow"/>
        </w:rPr>
        <w:t>DyDx</w:t>
      </w:r>
      <w:proofErr w:type="spellEnd"/>
      <w:r w:rsidRPr="002304D4">
        <w:rPr>
          <w:rFonts w:ascii="宋体" w:eastAsia="宋体" w:hAnsi="宋体" w:cs="宋体"/>
          <w:kern w:val="0"/>
          <w:sz w:val="24"/>
          <w:szCs w:val="24"/>
          <w:highlight w:val="yellow"/>
        </w:rPr>
        <w:t>, pull off the exploit, then put the funds back</w:t>
      </w:r>
      <w:r w:rsidRPr="002304D4">
        <w:rPr>
          <w:rFonts w:ascii="宋体" w:eastAsia="宋体" w:hAnsi="宋体" w:cs="宋体"/>
          <w:kern w:val="0"/>
          <w:sz w:val="24"/>
          <w:szCs w:val="24"/>
        </w:rPr>
        <w:t xml:space="preserve">. At the end their account doesn’t have </w:t>
      </w:r>
      <w:proofErr w:type="spellStart"/>
      <w:r w:rsidRPr="002304D4">
        <w:rPr>
          <w:rFonts w:ascii="宋体" w:eastAsia="宋体" w:hAnsi="宋体" w:cs="宋体"/>
          <w:kern w:val="0"/>
          <w:sz w:val="24"/>
          <w:szCs w:val="24"/>
        </w:rPr>
        <w:t>have</w:t>
      </w:r>
      <w:proofErr w:type="spellEnd"/>
      <w:r w:rsidRPr="002304D4">
        <w:rPr>
          <w:rFonts w:ascii="宋体" w:eastAsia="宋体" w:hAnsi="宋体" w:cs="宋体"/>
          <w:kern w:val="0"/>
          <w:sz w:val="24"/>
          <w:szCs w:val="24"/>
        </w:rPr>
        <w:t xml:space="preserve"> any debt, so there is no under-collateralization and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doesn’t revert the call.</w:t>
      </w:r>
    </w:p>
    <w:p w14:paraId="59C77E6C"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the easy part that gets the 10k ETH needed to do the exploit.</w:t>
      </w:r>
    </w:p>
    <w:p w14:paraId="5549D837"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B. The Compound borrow</w:t>
      </w:r>
    </w:p>
    <w:p w14:paraId="0CF88DC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Like the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borrow, this is only a step used to </w:t>
      </w:r>
      <w:r w:rsidRPr="002304D4">
        <w:rPr>
          <w:rFonts w:ascii="宋体" w:eastAsia="宋体" w:hAnsi="宋体" w:cs="宋体"/>
          <w:kern w:val="0"/>
          <w:sz w:val="24"/>
          <w:szCs w:val="24"/>
          <w:highlight w:val="yellow"/>
        </w:rPr>
        <w:t>convert the borrowed ETH to enough WBTC</w:t>
      </w:r>
      <w:r w:rsidRPr="002304D4">
        <w:rPr>
          <w:rFonts w:ascii="宋体" w:eastAsia="宋体" w:hAnsi="宋体" w:cs="宋体"/>
          <w:kern w:val="0"/>
          <w:sz w:val="24"/>
          <w:szCs w:val="24"/>
        </w:rPr>
        <w:t xml:space="preserve"> so they can pull off the attack.</w:t>
      </w:r>
    </w:p>
    <w:p w14:paraId="3664A07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happens in two calls:</w:t>
      </w:r>
    </w:p>
    <w:p w14:paraId="4D6C57B5" w14:textId="77777777" w:rsidR="002304D4" w:rsidRPr="002304D4" w:rsidRDefault="002304D4" w:rsidP="002304D4">
      <w:pPr>
        <w:widowControl/>
        <w:numPr>
          <w:ilvl w:val="0"/>
          <w:numId w:val="4"/>
        </w:numPr>
        <w:spacing w:line="336" w:lineRule="atLeast"/>
        <w:ind w:left="1620"/>
        <w:jc w:val="left"/>
        <w:rPr>
          <w:rFonts w:ascii="宋体" w:eastAsia="宋体" w:hAnsi="宋体" w:cs="宋体"/>
          <w:kern w:val="0"/>
          <w:sz w:val="24"/>
          <w:szCs w:val="24"/>
        </w:rPr>
      </w:pPr>
      <w:hyperlink r:id="rId14" w:anchor="call_0_0_0_3_0_2" w:history="1">
        <w:proofErr w:type="gramStart"/>
        <w:r w:rsidRPr="002304D4">
          <w:rPr>
            <w:rFonts w:ascii="宋体" w:eastAsia="宋体" w:hAnsi="宋体" w:cs="宋体"/>
            <w:color w:val="004B6B"/>
            <w:kern w:val="0"/>
            <w:sz w:val="24"/>
            <w:szCs w:val="24"/>
            <w:u w:val="single"/>
          </w:rPr>
          <w:t>mint(</w:t>
        </w:r>
        <w:proofErr w:type="gramEnd"/>
        <w:r w:rsidRPr="002304D4">
          <w:rPr>
            <w:rFonts w:ascii="宋体" w:eastAsia="宋体" w:hAnsi="宋体" w:cs="宋体"/>
            <w:color w:val="004B6B"/>
            <w:kern w:val="0"/>
            <w:sz w:val="24"/>
            <w:szCs w:val="24"/>
            <w:u w:val="single"/>
          </w:rPr>
          <w:t>)</w:t>
        </w:r>
      </w:hyperlink>
      <w:r w:rsidRPr="002304D4">
        <w:rPr>
          <w:rFonts w:ascii="宋体" w:eastAsia="宋体" w:hAnsi="宋体" w:cs="宋体"/>
          <w:kern w:val="0"/>
          <w:sz w:val="24"/>
          <w:szCs w:val="24"/>
        </w:rPr>
        <w:t> to send the collateral to Compound.</w:t>
      </w:r>
    </w:p>
    <w:p w14:paraId="506DA53A" w14:textId="77777777" w:rsidR="002304D4" w:rsidRPr="002304D4" w:rsidRDefault="002304D4" w:rsidP="002304D4">
      <w:pPr>
        <w:widowControl/>
        <w:numPr>
          <w:ilvl w:val="0"/>
          <w:numId w:val="4"/>
        </w:numPr>
        <w:spacing w:line="336" w:lineRule="atLeast"/>
        <w:ind w:left="1620"/>
        <w:jc w:val="left"/>
        <w:rPr>
          <w:rFonts w:ascii="宋体" w:eastAsia="宋体" w:hAnsi="宋体" w:cs="宋体"/>
          <w:kern w:val="0"/>
          <w:sz w:val="24"/>
          <w:szCs w:val="24"/>
        </w:rPr>
      </w:pPr>
      <w:hyperlink r:id="rId15" w:anchor="call_0_0_0_3_0_4" w:history="1">
        <w:proofErr w:type="gramStart"/>
        <w:r w:rsidRPr="002304D4">
          <w:rPr>
            <w:rFonts w:ascii="宋体" w:eastAsia="宋体" w:hAnsi="宋体" w:cs="宋体"/>
            <w:color w:val="004B6B"/>
            <w:kern w:val="0"/>
            <w:sz w:val="24"/>
            <w:szCs w:val="24"/>
            <w:u w:val="single"/>
          </w:rPr>
          <w:t>borrow(</w:t>
        </w:r>
        <w:proofErr w:type="gramEnd"/>
        <w:r w:rsidRPr="002304D4">
          <w:rPr>
            <w:rFonts w:ascii="宋体" w:eastAsia="宋体" w:hAnsi="宋体" w:cs="宋体"/>
            <w:color w:val="004B6B"/>
            <w:kern w:val="0"/>
            <w:sz w:val="24"/>
            <w:szCs w:val="24"/>
            <w:u w:val="single"/>
          </w:rPr>
          <w:t>)</w:t>
        </w:r>
      </w:hyperlink>
      <w:r w:rsidRPr="002304D4">
        <w:rPr>
          <w:rFonts w:ascii="宋体" w:eastAsia="宋体" w:hAnsi="宋体" w:cs="宋体"/>
          <w:kern w:val="0"/>
          <w:sz w:val="24"/>
          <w:szCs w:val="24"/>
        </w:rPr>
        <w:t> to use the account to borrow the 112 WBTC.</w:t>
      </w:r>
    </w:p>
    <w:p w14:paraId="1968802F"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For the curious, the actual WBTC transfer inside of </w:t>
      </w:r>
      <w:r w:rsidRPr="002304D4">
        <w:rPr>
          <w:rFonts w:ascii="Consolas" w:eastAsia="宋体" w:hAnsi="Consolas" w:cs="宋体"/>
          <w:color w:val="222222"/>
          <w:kern w:val="0"/>
          <w:sz w:val="22"/>
          <w:shd w:val="clear" w:color="auto" w:fill="ECF0F3"/>
        </w:rPr>
        <w:t>borrow()</w:t>
      </w:r>
      <w:r w:rsidRPr="002304D4">
        <w:rPr>
          <w:rFonts w:ascii="宋体" w:eastAsia="宋体" w:hAnsi="宋体" w:cs="宋体"/>
          <w:kern w:val="0"/>
          <w:sz w:val="24"/>
          <w:szCs w:val="24"/>
        </w:rPr>
        <w:t> happens </w:t>
      </w:r>
      <w:hyperlink r:id="rId16" w:anchor="call_0_0_0_3_0_4_4" w:history="1">
        <w:r w:rsidRPr="002304D4">
          <w:rPr>
            <w:rFonts w:ascii="宋体" w:eastAsia="宋体" w:hAnsi="宋体" w:cs="宋体"/>
            <w:color w:val="004B6B"/>
            <w:kern w:val="0"/>
            <w:sz w:val="24"/>
            <w:szCs w:val="24"/>
            <w:u w:val="single"/>
          </w:rPr>
          <w:t>here</w:t>
        </w:r>
      </w:hyperlink>
      <w:r w:rsidRPr="002304D4">
        <w:rPr>
          <w:rFonts w:ascii="宋体" w:eastAsia="宋体" w:hAnsi="宋体" w:cs="宋体"/>
          <w:kern w:val="0"/>
          <w:sz w:val="24"/>
          <w:szCs w:val="24"/>
        </w:rPr>
        <w:t>.</w:t>
      </w:r>
    </w:p>
    <w:p w14:paraId="590A43F2"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C. </w:t>
      </w:r>
      <w:proofErr w:type="spellStart"/>
      <w:r w:rsidRPr="002304D4">
        <w:rPr>
          <w:rFonts w:ascii="Georgia" w:eastAsia="宋体" w:hAnsi="Georgia" w:cs="宋体"/>
          <w:kern w:val="0"/>
          <w:sz w:val="33"/>
          <w:szCs w:val="33"/>
        </w:rPr>
        <w:t>bZx</w:t>
      </w:r>
      <w:proofErr w:type="spellEnd"/>
      <w:r w:rsidRPr="002304D4">
        <w:rPr>
          <w:rFonts w:ascii="Georgia" w:eastAsia="宋体" w:hAnsi="Georgia" w:cs="宋体"/>
          <w:kern w:val="0"/>
          <w:sz w:val="33"/>
          <w:szCs w:val="33"/>
        </w:rPr>
        <w:t xml:space="preserve"> position opening</w:t>
      </w:r>
    </w:p>
    <w:p w14:paraId="79DD6F9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hyperlink r:id="rId17" w:anchor="call_0_0_0_3_0_6" w:history="1">
        <w:r w:rsidRPr="002304D4">
          <w:rPr>
            <w:rFonts w:ascii="宋体" w:eastAsia="宋体" w:hAnsi="宋体" w:cs="宋体"/>
            <w:color w:val="004B6B"/>
            <w:kern w:val="0"/>
            <w:sz w:val="24"/>
            <w:szCs w:val="24"/>
            <w:u w:val="single"/>
          </w:rPr>
          <w:t>This call</w:t>
        </w:r>
      </w:hyperlink>
      <w:r w:rsidRPr="002304D4">
        <w:rPr>
          <w:rFonts w:ascii="宋体" w:eastAsia="宋体" w:hAnsi="宋体" w:cs="宋体"/>
          <w:kern w:val="0"/>
          <w:sz w:val="24"/>
          <w:szCs w:val="24"/>
        </w:rPr>
        <w:t xml:space="preserve"> opens a Fulcrum position, </w:t>
      </w:r>
      <w:r w:rsidRPr="002304D4">
        <w:rPr>
          <w:rFonts w:ascii="宋体" w:eastAsia="宋体" w:hAnsi="宋体" w:cs="宋体"/>
          <w:kern w:val="0"/>
          <w:sz w:val="24"/>
          <w:szCs w:val="24"/>
          <w:highlight w:val="yellow"/>
        </w:rPr>
        <w:t>shorting ETH against WBTC with a x5 leverage</w:t>
      </w:r>
      <w:r w:rsidRPr="002304D4">
        <w:rPr>
          <w:rFonts w:ascii="宋体" w:eastAsia="宋体" w:hAnsi="宋体" w:cs="宋体"/>
          <w:kern w:val="0"/>
          <w:sz w:val="24"/>
          <w:szCs w:val="24"/>
        </w:rPr>
        <w:t>. This position is on 1300 ETH (huge).</w:t>
      </w:r>
    </w:p>
    <w:p w14:paraId="3F0E8AB6"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Internally,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uses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to determine the mid-price for the tokens involved in the position (it averages the price from both directions: </w:t>
      </w:r>
      <w:hyperlink r:id="rId18" w:anchor="call_0_0_0_3_0_6_0_1_0" w:history="1">
        <w:r w:rsidRPr="002304D4">
          <w:rPr>
            <w:rFonts w:ascii="宋体" w:eastAsia="宋体" w:hAnsi="宋体" w:cs="宋体"/>
            <w:color w:val="004B6B"/>
            <w:kern w:val="0"/>
            <w:sz w:val="24"/>
            <w:szCs w:val="24"/>
            <w:u w:val="single"/>
          </w:rPr>
          <w:t>call 1</w:t>
        </w:r>
      </w:hyperlink>
      <w:r w:rsidRPr="002304D4">
        <w:rPr>
          <w:rFonts w:ascii="宋体" w:eastAsia="宋体" w:hAnsi="宋体" w:cs="宋体"/>
          <w:kern w:val="0"/>
          <w:sz w:val="24"/>
          <w:szCs w:val="24"/>
        </w:rPr>
        <w:t>, </w:t>
      </w:r>
      <w:hyperlink r:id="rId19" w:anchor="call_0_0_0_3_0_6_0_1_1" w:history="1">
        <w:r w:rsidRPr="002304D4">
          <w:rPr>
            <w:rFonts w:ascii="宋体" w:eastAsia="宋体" w:hAnsi="宋体" w:cs="宋体"/>
            <w:color w:val="004B6B"/>
            <w:kern w:val="0"/>
            <w:sz w:val="24"/>
            <w:szCs w:val="24"/>
            <w:u w:val="single"/>
          </w:rPr>
          <w:t>call 2</w:t>
        </w:r>
      </w:hyperlink>
      <w:r w:rsidRPr="002304D4">
        <w:rPr>
          <w:rFonts w:ascii="宋体" w:eastAsia="宋体" w:hAnsi="宋体" w:cs="宋体"/>
          <w:kern w:val="0"/>
          <w:sz w:val="24"/>
          <w:szCs w:val="24"/>
        </w:rPr>
        <w:t>). The prices it gets are all representing the correct market prices. As </w:t>
      </w:r>
      <w:hyperlink r:id="rId20" w:history="1">
        <w:r w:rsidRPr="002304D4">
          <w:rPr>
            <w:rFonts w:ascii="宋体" w:eastAsia="宋体" w:hAnsi="宋体" w:cs="宋体"/>
            <w:color w:val="004B6B"/>
            <w:kern w:val="0"/>
            <w:sz w:val="24"/>
            <w:szCs w:val="24"/>
            <w:u w:val="single"/>
          </w:rPr>
          <w:t>this tweet</w:t>
        </w:r>
      </w:hyperlink>
      <w:r w:rsidRPr="002304D4">
        <w:rPr>
          <w:rFonts w:ascii="宋体" w:eastAsia="宋体" w:hAnsi="宋体" w:cs="宋体"/>
          <w:kern w:val="0"/>
          <w:sz w:val="24"/>
          <w:szCs w:val="24"/>
        </w:rPr>
        <w:t xml:space="preserve"> also points out,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is not used as a price feed.</w:t>
      </w:r>
    </w:p>
    <w:p w14:paraId="2BEC2B08"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t xml:space="preserve">The </w:t>
      </w:r>
      <w:r w:rsidRPr="002304D4">
        <w:rPr>
          <w:rFonts w:ascii="Georgia" w:eastAsia="宋体" w:hAnsi="Georgia" w:cs="宋体"/>
          <w:kern w:val="0"/>
          <w:sz w:val="26"/>
          <w:szCs w:val="26"/>
          <w:highlight w:val="yellow"/>
        </w:rPr>
        <w:t xml:space="preserve">slippage </w:t>
      </w:r>
      <w:proofErr w:type="gramStart"/>
      <w:r w:rsidRPr="002304D4">
        <w:rPr>
          <w:rFonts w:ascii="Georgia" w:eastAsia="宋体" w:hAnsi="Georgia" w:cs="宋体"/>
          <w:kern w:val="0"/>
          <w:sz w:val="26"/>
          <w:szCs w:val="26"/>
          <w:highlight w:val="yellow"/>
        </w:rPr>
        <w:t>risk</w:t>
      </w:r>
      <w:proofErr w:type="gramEnd"/>
    </w:p>
    <w:p w14:paraId="1E3B8D4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However, when you open a position like this, it needs to </w:t>
      </w:r>
      <w:r w:rsidRPr="002304D4">
        <w:rPr>
          <w:rFonts w:ascii="宋体" w:eastAsia="宋体" w:hAnsi="宋体" w:cs="宋体"/>
          <w:kern w:val="0"/>
          <w:sz w:val="24"/>
          <w:szCs w:val="24"/>
          <w:highlight w:val="yellow"/>
        </w:rPr>
        <w:t>convert these 1300 ETH multiplied by the leverage, to WBTC</w:t>
      </w:r>
      <w:r w:rsidRPr="002304D4">
        <w:rPr>
          <w:rFonts w:ascii="宋体" w:eastAsia="宋体" w:hAnsi="宋体" w:cs="宋体"/>
          <w:kern w:val="0"/>
          <w:sz w:val="24"/>
          <w:szCs w:val="24"/>
        </w:rPr>
        <w:t>, which becomes your collateral.</w:t>
      </w:r>
    </w:p>
    <w:p w14:paraId="6DA6A4B1"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 xml:space="preserve">The conversion is sent through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queries each reserve, but no reserve seems to have enough liquidity to fulfill that order alone, except for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w:t>
      </w:r>
      <w:hyperlink r:id="rId21" w:anchor="call_0_0_0_3_0_6_0_5_0_5_0_2_2_3_7" w:history="1">
        <w:proofErr w:type="gramStart"/>
        <w:r w:rsidRPr="002304D4">
          <w:rPr>
            <w:rFonts w:ascii="宋体" w:eastAsia="宋体" w:hAnsi="宋体" w:cs="宋体"/>
            <w:color w:val="004B6B"/>
            <w:kern w:val="0"/>
            <w:sz w:val="24"/>
            <w:szCs w:val="24"/>
            <w:highlight w:val="yellow"/>
            <w:u w:val="single"/>
          </w:rPr>
          <w:t>So</w:t>
        </w:r>
        <w:proofErr w:type="gramEnd"/>
        <w:r w:rsidRPr="002304D4">
          <w:rPr>
            <w:rFonts w:ascii="宋体" w:eastAsia="宋体" w:hAnsi="宋体" w:cs="宋体"/>
            <w:color w:val="004B6B"/>
            <w:kern w:val="0"/>
            <w:sz w:val="24"/>
            <w:szCs w:val="24"/>
            <w:highlight w:val="yellow"/>
            <w:u w:val="single"/>
          </w:rPr>
          <w:t xml:space="preserve"> the order is routed to Uniswap</w:t>
        </w:r>
      </w:hyperlink>
      <w:r w:rsidRPr="002304D4">
        <w:rPr>
          <w:rFonts w:ascii="宋体" w:eastAsia="宋体" w:hAnsi="宋体" w:cs="宋体"/>
          <w:kern w:val="0"/>
          <w:sz w:val="24"/>
          <w:szCs w:val="24"/>
        </w:rPr>
        <w:t>.</w:t>
      </w:r>
    </w:p>
    <w:p w14:paraId="2D090F5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For such a huge volume, going through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w:t>
      </w:r>
      <w:r w:rsidRPr="002304D4">
        <w:rPr>
          <w:rFonts w:ascii="宋体" w:eastAsia="宋体" w:hAnsi="宋体" w:cs="宋体"/>
          <w:kern w:val="0"/>
          <w:sz w:val="24"/>
          <w:szCs w:val="24"/>
          <w:highlight w:val="yellow"/>
        </w:rPr>
        <w:t>skews the price a lot</w:t>
      </w:r>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sends 5637 ETH, receives 51 WBTC. That’s 110 BTC/ETH where the normal price is closer to 36 BTC/ETH!</w:t>
      </w:r>
    </w:p>
    <w:p w14:paraId="4F9E4BF4" w14:textId="7FAB93AE" w:rsid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This is normally fine, as the position is overcollateralized by at least </w:t>
      </w:r>
      <w:r w:rsidRPr="002304D4">
        <w:rPr>
          <w:rFonts w:ascii="宋体" w:eastAsia="宋体" w:hAnsi="宋体" w:cs="宋体"/>
          <w:kern w:val="0"/>
          <w:sz w:val="24"/>
          <w:szCs w:val="24"/>
          <w:highlight w:val="yellow"/>
        </w:rPr>
        <w:t>20%</w:t>
      </w:r>
      <w:r w:rsidRPr="002304D4">
        <w:rPr>
          <w:rFonts w:ascii="宋体" w:eastAsia="宋体" w:hAnsi="宋体" w:cs="宋体"/>
          <w:kern w:val="0"/>
          <w:sz w:val="24"/>
          <w:szCs w:val="24"/>
        </w:rPr>
        <w:t>, so you would need a slippage bigger than that to cause a problem. But here it was the case, so the slippage caused a loss that ate into the lending pool.</w:t>
      </w:r>
    </w:p>
    <w:p w14:paraId="744D68F4" w14:textId="00536DF3" w:rsidR="009928DE" w:rsidRPr="002304D4" w:rsidRDefault="009928DE" w:rsidP="002304D4">
      <w:pPr>
        <w:widowControl/>
        <w:spacing w:before="100" w:beforeAutospacing="1" w:after="100" w:afterAutospacing="1" w:line="336" w:lineRule="atLeast"/>
        <w:jc w:val="left"/>
        <w:rPr>
          <w:rFonts w:ascii="宋体" w:eastAsia="宋体" w:hAnsi="宋体" w:cs="宋体"/>
          <w:kern w:val="0"/>
          <w:sz w:val="24"/>
          <w:szCs w:val="24"/>
        </w:rPr>
      </w:pPr>
      <w:proofErr w:type="gramStart"/>
      <w:r w:rsidRPr="009E0654">
        <w:rPr>
          <w:rFonts w:ascii="宋体" w:eastAsia="宋体" w:hAnsi="宋体" w:cs="宋体" w:hint="eastAsia"/>
          <w:kern w:val="0"/>
          <w:sz w:val="24"/>
          <w:szCs w:val="24"/>
          <w:highlight w:val="yellow"/>
        </w:rPr>
        <w:t>滑点超过</w:t>
      </w:r>
      <w:proofErr w:type="gramEnd"/>
      <w:r w:rsidRPr="009E0654">
        <w:rPr>
          <w:rFonts w:ascii="宋体" w:eastAsia="宋体" w:hAnsi="宋体" w:cs="宋体" w:hint="eastAsia"/>
          <w:kern w:val="0"/>
          <w:sz w:val="24"/>
          <w:szCs w:val="24"/>
          <w:highlight w:val="yellow"/>
        </w:rPr>
        <w:t>了超额抵押</w:t>
      </w:r>
      <w:r w:rsidR="00E6329D" w:rsidRPr="009E0654">
        <w:rPr>
          <w:rFonts w:ascii="宋体" w:eastAsia="宋体" w:hAnsi="宋体" w:cs="宋体" w:hint="eastAsia"/>
          <w:kern w:val="0"/>
          <w:sz w:val="24"/>
          <w:szCs w:val="24"/>
          <w:highlight w:val="yellow"/>
        </w:rPr>
        <w:t>率</w:t>
      </w:r>
      <w:r w:rsidRPr="009E0654">
        <w:rPr>
          <w:rFonts w:ascii="宋体" w:eastAsia="宋体" w:hAnsi="宋体" w:cs="宋体" w:hint="eastAsia"/>
          <w:kern w:val="0"/>
          <w:sz w:val="24"/>
          <w:szCs w:val="24"/>
          <w:highlight w:val="yellow"/>
        </w:rPr>
        <w:t>2</w:t>
      </w:r>
      <w:r w:rsidRPr="009E0654">
        <w:rPr>
          <w:rFonts w:ascii="宋体" w:eastAsia="宋体" w:hAnsi="宋体" w:cs="宋体"/>
          <w:kern w:val="0"/>
          <w:sz w:val="24"/>
          <w:szCs w:val="24"/>
          <w:highlight w:val="yellow"/>
        </w:rPr>
        <w:t>0%</w:t>
      </w:r>
    </w:p>
    <w:p w14:paraId="06D4B732"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t xml:space="preserve">The </w:t>
      </w:r>
      <w:proofErr w:type="spellStart"/>
      <w:r w:rsidRPr="002304D4">
        <w:rPr>
          <w:rFonts w:ascii="Georgia" w:eastAsia="宋体" w:hAnsi="Georgia" w:cs="宋体"/>
          <w:kern w:val="0"/>
          <w:sz w:val="26"/>
          <w:szCs w:val="26"/>
        </w:rPr>
        <w:t>bZx</w:t>
      </w:r>
      <w:proofErr w:type="spellEnd"/>
      <w:r w:rsidRPr="002304D4">
        <w:rPr>
          <w:rFonts w:ascii="Georgia" w:eastAsia="宋体" w:hAnsi="Georgia" w:cs="宋体"/>
          <w:kern w:val="0"/>
          <w:sz w:val="26"/>
          <w:szCs w:val="26"/>
        </w:rPr>
        <w:t xml:space="preserve"> bug</w:t>
      </w:r>
    </w:p>
    <w:p w14:paraId="2984ADB1"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However, this seems to be an intentional design: the code also makes sure that </w:t>
      </w:r>
      <w:r w:rsidRPr="002304D4">
        <w:rPr>
          <w:rFonts w:ascii="宋体" w:eastAsia="宋体" w:hAnsi="宋体" w:cs="宋体"/>
          <w:kern w:val="0"/>
          <w:sz w:val="24"/>
          <w:szCs w:val="24"/>
          <w:highlight w:val="yellow"/>
        </w:rPr>
        <w:t>the caller account is fully collateralized after everything is finished. If it is not, the call should revert.</w:t>
      </w:r>
    </w:p>
    <w:p w14:paraId="62081F7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if there is </w:t>
      </w:r>
      <w:r w:rsidRPr="002304D4">
        <w:rPr>
          <w:rFonts w:ascii="宋体" w:eastAsia="宋体" w:hAnsi="宋体" w:cs="宋体"/>
          <w:kern w:val="0"/>
          <w:sz w:val="24"/>
          <w:szCs w:val="24"/>
          <w:highlight w:val="yellow"/>
        </w:rPr>
        <w:t>a huge loss caused by slippage</w:t>
      </w:r>
      <w:r w:rsidRPr="002304D4">
        <w:rPr>
          <w:rFonts w:ascii="宋体" w:eastAsia="宋体" w:hAnsi="宋体" w:cs="宋体"/>
          <w:kern w:val="0"/>
          <w:sz w:val="24"/>
          <w:szCs w:val="24"/>
        </w:rPr>
        <w:t xml:space="preserve">, the caller would not have enough collateral and the call would revert. This makes sense, and other contracts like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have a similar design (see above).</w:t>
      </w:r>
    </w:p>
    <w:p w14:paraId="6CAAF81B"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It is supposed to be enforced </w:t>
      </w:r>
      <w:hyperlink r:id="rId22" w:anchor="L148" w:history="1">
        <w:r w:rsidRPr="002304D4">
          <w:rPr>
            <w:rFonts w:ascii="宋体" w:eastAsia="宋体" w:hAnsi="宋体" w:cs="宋体"/>
            <w:color w:val="004B6B"/>
            <w:kern w:val="0"/>
            <w:sz w:val="24"/>
            <w:szCs w:val="24"/>
            <w:u w:val="single"/>
          </w:rPr>
          <w:t>by this code</w:t>
        </w:r>
      </w:hyperlink>
      <w:r w:rsidRPr="002304D4">
        <w:rPr>
          <w:rFonts w:ascii="宋体" w:eastAsia="宋体" w:hAnsi="宋体" w:cs="宋体"/>
          <w:kern w:val="0"/>
          <w:sz w:val="24"/>
          <w:szCs w:val="24"/>
        </w:rPr>
        <w:t> that the position is still collateralized enough:</w:t>
      </w:r>
    </w:p>
    <w:p w14:paraId="75FD1DA4"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require ((</w:t>
      </w:r>
    </w:p>
    <w:p w14:paraId="0A6703E8"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spellStart"/>
      <w:r w:rsidRPr="002304D4">
        <w:rPr>
          <w:rFonts w:ascii="Consolas" w:eastAsia="宋体" w:hAnsi="Consolas" w:cs="宋体"/>
          <w:kern w:val="0"/>
          <w:sz w:val="22"/>
        </w:rPr>
        <w:t>loanDataBytes.length</w:t>
      </w:r>
      <w:proofErr w:type="spellEnd"/>
      <w:r w:rsidRPr="002304D4">
        <w:rPr>
          <w:rFonts w:ascii="Consolas" w:eastAsia="宋体" w:hAnsi="Consolas" w:cs="宋体"/>
          <w:kern w:val="0"/>
          <w:sz w:val="22"/>
        </w:rPr>
        <w:t xml:space="preserve"> == 0 &amp;&amp; // </w:t>
      </w:r>
      <w:proofErr w:type="spellStart"/>
      <w:r w:rsidRPr="002304D4">
        <w:rPr>
          <w:rFonts w:ascii="Consolas" w:eastAsia="宋体" w:hAnsi="Consolas" w:cs="宋体"/>
          <w:kern w:val="0"/>
          <w:sz w:val="22"/>
        </w:rPr>
        <w:t>Kyber</w:t>
      </w:r>
      <w:proofErr w:type="spellEnd"/>
      <w:r w:rsidRPr="002304D4">
        <w:rPr>
          <w:rFonts w:ascii="Consolas" w:eastAsia="宋体" w:hAnsi="Consolas" w:cs="宋体"/>
          <w:kern w:val="0"/>
          <w:sz w:val="22"/>
        </w:rPr>
        <w:t xml:space="preserve"> only</w:t>
      </w:r>
    </w:p>
    <w:p w14:paraId="2D0DA157"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spellStart"/>
      <w:proofErr w:type="gramStart"/>
      <w:r w:rsidRPr="002304D4">
        <w:rPr>
          <w:rFonts w:ascii="Consolas" w:eastAsia="宋体" w:hAnsi="Consolas" w:cs="宋体"/>
          <w:kern w:val="0"/>
          <w:sz w:val="22"/>
        </w:rPr>
        <w:t>sentAmounts</w:t>
      </w:r>
      <w:proofErr w:type="spellEnd"/>
      <w:r w:rsidRPr="002304D4">
        <w:rPr>
          <w:rFonts w:ascii="Consolas" w:eastAsia="宋体" w:hAnsi="Consolas" w:cs="宋体"/>
          <w:kern w:val="0"/>
          <w:sz w:val="22"/>
        </w:rPr>
        <w:t>[</w:t>
      </w:r>
      <w:proofErr w:type="gramEnd"/>
      <w:r w:rsidRPr="002304D4">
        <w:rPr>
          <w:rFonts w:ascii="Consolas" w:eastAsia="宋体" w:hAnsi="Consolas" w:cs="宋体"/>
          <w:kern w:val="0"/>
          <w:sz w:val="22"/>
        </w:rPr>
        <w:t xml:space="preserve">6] == </w:t>
      </w:r>
      <w:proofErr w:type="spellStart"/>
      <w:r w:rsidRPr="002304D4">
        <w:rPr>
          <w:rFonts w:ascii="Consolas" w:eastAsia="宋体" w:hAnsi="Consolas" w:cs="宋体"/>
          <w:kern w:val="0"/>
          <w:sz w:val="22"/>
        </w:rPr>
        <w:t>sentAmounts</w:t>
      </w:r>
      <w:proofErr w:type="spellEnd"/>
      <w:r w:rsidRPr="002304D4">
        <w:rPr>
          <w:rFonts w:ascii="Consolas" w:eastAsia="宋体" w:hAnsi="Consolas" w:cs="宋体"/>
          <w:kern w:val="0"/>
          <w:sz w:val="22"/>
        </w:rPr>
        <w:t xml:space="preserve">[1]) || // </w:t>
      </w:r>
      <w:proofErr w:type="spellStart"/>
      <w:r w:rsidRPr="002304D4">
        <w:rPr>
          <w:rFonts w:ascii="Consolas" w:eastAsia="宋体" w:hAnsi="Consolas" w:cs="宋体"/>
          <w:kern w:val="0"/>
          <w:sz w:val="22"/>
        </w:rPr>
        <w:t>newLoanAmount</w:t>
      </w:r>
      <w:proofErr w:type="spellEnd"/>
    </w:p>
    <w:p w14:paraId="7EF35A12"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gramStart"/>
      <w:r w:rsidRPr="002304D4">
        <w:rPr>
          <w:rFonts w:ascii="Consolas" w:eastAsia="宋体" w:hAnsi="Consolas" w:cs="宋体"/>
          <w:kern w:val="0"/>
          <w:sz w:val="22"/>
        </w:rPr>
        <w:t>!</w:t>
      </w:r>
      <w:proofErr w:type="spellStart"/>
      <w:r w:rsidRPr="002304D4">
        <w:rPr>
          <w:rFonts w:ascii="Consolas" w:eastAsia="宋体" w:hAnsi="Consolas" w:cs="宋体"/>
          <w:kern w:val="0"/>
          <w:sz w:val="22"/>
        </w:rPr>
        <w:t>OracleInterface</w:t>
      </w:r>
      <w:proofErr w:type="spellEnd"/>
      <w:proofErr w:type="gramEnd"/>
      <w:r w:rsidRPr="002304D4">
        <w:rPr>
          <w:rFonts w:ascii="Consolas" w:eastAsia="宋体" w:hAnsi="Consolas" w:cs="宋体"/>
          <w:kern w:val="0"/>
          <w:sz w:val="22"/>
        </w:rPr>
        <w:t>(oracle).</w:t>
      </w:r>
      <w:proofErr w:type="spellStart"/>
      <w:r w:rsidRPr="002304D4">
        <w:rPr>
          <w:rFonts w:ascii="Consolas" w:eastAsia="宋体" w:hAnsi="Consolas" w:cs="宋体"/>
          <w:kern w:val="0"/>
          <w:sz w:val="22"/>
        </w:rPr>
        <w:t>shouldLiquidate</w:t>
      </w:r>
      <w:proofErr w:type="spellEnd"/>
      <w:r w:rsidRPr="002304D4">
        <w:rPr>
          <w:rFonts w:ascii="Consolas" w:eastAsia="宋体" w:hAnsi="Consolas" w:cs="宋体"/>
          <w:kern w:val="0"/>
          <w:sz w:val="22"/>
        </w:rPr>
        <w:t>(</w:t>
      </w:r>
    </w:p>
    <w:p w14:paraId="58D37214"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spellStart"/>
      <w:r w:rsidRPr="002304D4">
        <w:rPr>
          <w:rFonts w:ascii="Consolas" w:eastAsia="宋体" w:hAnsi="Consolas" w:cs="宋体"/>
          <w:kern w:val="0"/>
          <w:sz w:val="22"/>
        </w:rPr>
        <w:t>loanOrder</w:t>
      </w:r>
      <w:proofErr w:type="spellEnd"/>
      <w:r w:rsidRPr="002304D4">
        <w:rPr>
          <w:rFonts w:ascii="Consolas" w:eastAsia="宋体" w:hAnsi="Consolas" w:cs="宋体"/>
          <w:kern w:val="0"/>
          <w:sz w:val="22"/>
        </w:rPr>
        <w:t>,</w:t>
      </w:r>
    </w:p>
    <w:p w14:paraId="42CC47C0"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spellStart"/>
      <w:r w:rsidRPr="002304D4">
        <w:rPr>
          <w:rFonts w:ascii="Consolas" w:eastAsia="宋体" w:hAnsi="Consolas" w:cs="宋体"/>
          <w:kern w:val="0"/>
          <w:sz w:val="22"/>
        </w:rPr>
        <w:t>loanPosition</w:t>
      </w:r>
      <w:proofErr w:type="spellEnd"/>
    </w:p>
    <w:p w14:paraId="31E96C77"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
    <w:p w14:paraId="62F2D14B"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gramStart"/>
      <w:r w:rsidRPr="002304D4">
        <w:rPr>
          <w:rFonts w:ascii="Consolas" w:eastAsia="宋体" w:hAnsi="Consolas" w:cs="宋体"/>
          <w:kern w:val="0"/>
          <w:sz w:val="22"/>
        </w:rPr>
        <w:t>unhealthy</w:t>
      </w:r>
      <w:proofErr w:type="gramEnd"/>
      <w:r w:rsidRPr="002304D4">
        <w:rPr>
          <w:rFonts w:ascii="Consolas" w:eastAsia="宋体" w:hAnsi="Consolas" w:cs="宋体"/>
          <w:kern w:val="0"/>
          <w:sz w:val="22"/>
        </w:rPr>
        <w:t xml:space="preserve"> position"</w:t>
      </w:r>
    </w:p>
    <w:p w14:paraId="18540FB4"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w:t>
      </w:r>
    </w:p>
    <w:p w14:paraId="6BEB1D9E"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But because of a </w:t>
      </w:r>
      <w:r w:rsidRPr="002304D4">
        <w:rPr>
          <w:rFonts w:ascii="宋体" w:eastAsia="宋体" w:hAnsi="宋体" w:cs="宋体"/>
          <w:kern w:val="0"/>
          <w:sz w:val="24"/>
          <w:szCs w:val="24"/>
          <w:highlight w:val="yellow"/>
        </w:rPr>
        <w:t>logic bug</w:t>
      </w:r>
      <w:r w:rsidRPr="002304D4">
        <w:rPr>
          <w:rFonts w:ascii="宋体" w:eastAsia="宋体" w:hAnsi="宋体" w:cs="宋体"/>
          <w:kern w:val="0"/>
          <w:sz w:val="24"/>
          <w:szCs w:val="24"/>
        </w:rPr>
        <w:t>, the first part of that condition is true and the </w:t>
      </w:r>
      <w:proofErr w:type="spellStart"/>
      <w:proofErr w:type="gramStart"/>
      <w:r w:rsidRPr="002304D4">
        <w:rPr>
          <w:rFonts w:ascii="Consolas" w:eastAsia="宋体" w:hAnsi="Consolas" w:cs="宋体"/>
          <w:color w:val="222222"/>
          <w:kern w:val="0"/>
          <w:sz w:val="22"/>
          <w:highlight w:val="yellow"/>
          <w:shd w:val="clear" w:color="auto" w:fill="ECF0F3"/>
        </w:rPr>
        <w:t>shouldLiquidate</w:t>
      </w:r>
      <w:proofErr w:type="spellEnd"/>
      <w:r w:rsidRPr="002304D4">
        <w:rPr>
          <w:rFonts w:ascii="Consolas" w:eastAsia="宋体" w:hAnsi="Consolas" w:cs="宋体"/>
          <w:color w:val="222222"/>
          <w:kern w:val="0"/>
          <w:sz w:val="22"/>
          <w:highlight w:val="yellow"/>
          <w:shd w:val="clear" w:color="auto" w:fill="ECF0F3"/>
        </w:rPr>
        <w:t>(</w:t>
      </w:r>
      <w:proofErr w:type="gramEnd"/>
      <w:r w:rsidRPr="002304D4">
        <w:rPr>
          <w:rFonts w:ascii="Consolas" w:eastAsia="宋体" w:hAnsi="Consolas" w:cs="宋体"/>
          <w:color w:val="222222"/>
          <w:kern w:val="0"/>
          <w:sz w:val="22"/>
          <w:highlight w:val="yellow"/>
          <w:shd w:val="clear" w:color="auto" w:fill="ECF0F3"/>
        </w:rPr>
        <w:t>)</w:t>
      </w:r>
      <w:r w:rsidRPr="002304D4">
        <w:rPr>
          <w:rFonts w:ascii="宋体" w:eastAsia="宋体" w:hAnsi="宋体" w:cs="宋体"/>
          <w:kern w:val="0"/>
          <w:sz w:val="24"/>
          <w:szCs w:val="24"/>
          <w:highlight w:val="yellow"/>
        </w:rPr>
        <w:t> is never called</w:t>
      </w:r>
      <w:r w:rsidRPr="002304D4">
        <w:rPr>
          <w:rFonts w:ascii="宋体" w:eastAsia="宋体" w:hAnsi="宋体" w:cs="宋体"/>
          <w:kern w:val="0"/>
          <w:sz w:val="24"/>
          <w:szCs w:val="24"/>
        </w:rPr>
        <w:t xml:space="preserve"> (you can check in the trace). </w:t>
      </w: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when the call should have reverted, it didn’t.</w:t>
      </w:r>
    </w:p>
    <w:p w14:paraId="35DC1D33"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 xml:space="preserve">Lev </w:t>
      </w:r>
      <w:proofErr w:type="spellStart"/>
      <w:r w:rsidRPr="002304D4">
        <w:rPr>
          <w:rFonts w:ascii="宋体" w:eastAsia="宋体" w:hAnsi="宋体" w:cs="宋体"/>
          <w:kern w:val="0"/>
          <w:sz w:val="24"/>
          <w:szCs w:val="24"/>
        </w:rPr>
        <w:t>Livnev</w:t>
      </w:r>
      <w:proofErr w:type="spellEnd"/>
      <w:r w:rsidRPr="002304D4">
        <w:rPr>
          <w:rFonts w:ascii="宋体" w:eastAsia="宋体" w:hAnsi="宋体" w:cs="宋体"/>
          <w:kern w:val="0"/>
          <w:sz w:val="24"/>
          <w:szCs w:val="24"/>
        </w:rPr>
        <w:t xml:space="preserve"> has a </w:t>
      </w:r>
      <w:hyperlink r:id="rId23" w:history="1">
        <w:r w:rsidRPr="002304D4">
          <w:rPr>
            <w:rFonts w:ascii="宋体" w:eastAsia="宋体" w:hAnsi="宋体" w:cs="宋体"/>
            <w:color w:val="004B6B"/>
            <w:kern w:val="0"/>
            <w:sz w:val="24"/>
            <w:szCs w:val="24"/>
            <w:u w:val="single"/>
          </w:rPr>
          <w:t>more detailed writeup</w:t>
        </w:r>
      </w:hyperlink>
      <w:r w:rsidRPr="002304D4">
        <w:rPr>
          <w:rFonts w:ascii="宋体" w:eastAsia="宋体" w:hAnsi="宋体" w:cs="宋体"/>
          <w:kern w:val="0"/>
          <w:sz w:val="24"/>
          <w:szCs w:val="24"/>
        </w:rPr>
        <w:t> of the call stack that leads to that bug.</w:t>
      </w:r>
    </w:p>
    <w:p w14:paraId="58590F75"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t xml:space="preserve">Effect on </w:t>
      </w:r>
      <w:proofErr w:type="spellStart"/>
      <w:r w:rsidRPr="002304D4">
        <w:rPr>
          <w:rFonts w:ascii="Georgia" w:eastAsia="宋体" w:hAnsi="Georgia" w:cs="宋体"/>
          <w:kern w:val="0"/>
          <w:sz w:val="26"/>
          <w:szCs w:val="26"/>
        </w:rPr>
        <w:t>bZx</w:t>
      </w:r>
      <w:proofErr w:type="spellEnd"/>
      <w:r w:rsidRPr="002304D4">
        <w:rPr>
          <w:rFonts w:ascii="Georgia" w:eastAsia="宋体" w:hAnsi="Georgia" w:cs="宋体"/>
          <w:kern w:val="0"/>
          <w:sz w:val="26"/>
          <w:szCs w:val="26"/>
        </w:rPr>
        <w:t xml:space="preserve"> pool</w:t>
      </w:r>
    </w:p>
    <w:p w14:paraId="6BB2E4DA"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After that transaction,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has:</w:t>
      </w:r>
    </w:p>
    <w:p w14:paraId="490267DF" w14:textId="77777777" w:rsidR="002304D4" w:rsidRPr="002304D4" w:rsidRDefault="002304D4" w:rsidP="002304D4">
      <w:pPr>
        <w:widowControl/>
        <w:numPr>
          <w:ilvl w:val="0"/>
          <w:numId w:val="5"/>
        </w:numPr>
        <w:spacing w:line="336" w:lineRule="atLeast"/>
        <w:ind w:left="1620"/>
        <w:jc w:val="left"/>
        <w:rPr>
          <w:rFonts w:ascii="宋体" w:eastAsia="宋体" w:hAnsi="宋体" w:cs="宋体"/>
          <w:kern w:val="0"/>
          <w:sz w:val="24"/>
          <w:szCs w:val="24"/>
          <w:highlight w:val="yellow"/>
        </w:rPr>
      </w:pPr>
      <w:hyperlink r:id="rId24" w:anchor="call_0_0_0_3_0_6_0_5_0_5_0_2_2_3_7_0_0_1" w:history="1">
        <w:r w:rsidRPr="002304D4">
          <w:rPr>
            <w:rFonts w:ascii="宋体" w:eastAsia="宋体" w:hAnsi="宋体" w:cs="宋体"/>
            <w:color w:val="004B6B"/>
            <w:kern w:val="0"/>
            <w:sz w:val="24"/>
            <w:szCs w:val="24"/>
            <w:highlight w:val="yellow"/>
            <w:u w:val="single"/>
          </w:rPr>
          <w:t>+51</w:t>
        </w:r>
      </w:hyperlink>
      <w:r w:rsidRPr="002304D4">
        <w:rPr>
          <w:rFonts w:ascii="宋体" w:eastAsia="宋体" w:hAnsi="宋体" w:cs="宋体"/>
          <w:kern w:val="0"/>
          <w:sz w:val="24"/>
          <w:szCs w:val="24"/>
          <w:highlight w:val="yellow"/>
        </w:rPr>
        <w:t> WBTC</w:t>
      </w:r>
    </w:p>
    <w:p w14:paraId="7C57A668" w14:textId="77777777" w:rsidR="002304D4" w:rsidRPr="002304D4" w:rsidRDefault="002304D4" w:rsidP="002304D4">
      <w:pPr>
        <w:widowControl/>
        <w:numPr>
          <w:ilvl w:val="0"/>
          <w:numId w:val="5"/>
        </w:numPr>
        <w:spacing w:line="336" w:lineRule="atLeast"/>
        <w:ind w:left="1620"/>
        <w:jc w:val="left"/>
        <w:rPr>
          <w:rFonts w:ascii="宋体" w:eastAsia="宋体" w:hAnsi="宋体" w:cs="宋体"/>
          <w:kern w:val="0"/>
          <w:sz w:val="24"/>
          <w:szCs w:val="24"/>
          <w:highlight w:val="yellow"/>
        </w:rPr>
      </w:pPr>
      <w:hyperlink r:id="rId25" w:anchor="call_0_0_0_3_0_6_0_5_0" w:history="1">
        <w:r w:rsidRPr="002304D4">
          <w:rPr>
            <w:rFonts w:ascii="宋体" w:eastAsia="宋体" w:hAnsi="宋体" w:cs="宋体"/>
            <w:color w:val="004B6B"/>
            <w:kern w:val="0"/>
            <w:sz w:val="24"/>
            <w:szCs w:val="24"/>
            <w:highlight w:val="yellow"/>
            <w:u w:val="single"/>
          </w:rPr>
          <w:t>+1300</w:t>
        </w:r>
      </w:hyperlink>
      <w:r w:rsidRPr="002304D4">
        <w:rPr>
          <w:rFonts w:ascii="宋体" w:eastAsia="宋体" w:hAnsi="宋体" w:cs="宋体"/>
          <w:kern w:val="0"/>
          <w:sz w:val="24"/>
          <w:szCs w:val="24"/>
          <w:highlight w:val="yellow"/>
        </w:rPr>
        <w:t> </w:t>
      </w:r>
      <w:hyperlink r:id="rId26" w:anchor="call_0_0_0_3_0_6_0_5_0_5_0_2_2_3_7_0_0" w:history="1">
        <w:r w:rsidRPr="002304D4">
          <w:rPr>
            <w:rFonts w:ascii="宋体" w:eastAsia="宋体" w:hAnsi="宋体" w:cs="宋体"/>
            <w:color w:val="004B6B"/>
            <w:kern w:val="0"/>
            <w:sz w:val="24"/>
            <w:szCs w:val="24"/>
            <w:highlight w:val="yellow"/>
            <w:u w:val="single"/>
          </w:rPr>
          <w:t>-5637</w:t>
        </w:r>
      </w:hyperlink>
      <w:r w:rsidRPr="002304D4">
        <w:rPr>
          <w:rFonts w:ascii="宋体" w:eastAsia="宋体" w:hAnsi="宋体" w:cs="宋体"/>
          <w:kern w:val="0"/>
          <w:sz w:val="24"/>
          <w:szCs w:val="24"/>
          <w:highlight w:val="yellow"/>
        </w:rPr>
        <w:t> = -4337 ETH</w:t>
      </w:r>
    </w:p>
    <w:p w14:paraId="4997E029"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this transaction caused a loss of equity of around 620000$ in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w:t>
      </w:r>
    </w:p>
    <w:p w14:paraId="627F72D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This is an outside view. From the perspective of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the attacker </w:t>
      </w:r>
      <w:r w:rsidRPr="002304D4">
        <w:rPr>
          <w:rFonts w:ascii="宋体" w:eastAsia="宋体" w:hAnsi="宋体" w:cs="宋体"/>
          <w:kern w:val="0"/>
          <w:sz w:val="24"/>
          <w:szCs w:val="24"/>
          <w:highlight w:val="yellow"/>
        </w:rPr>
        <w:t>converted their 1300 ETH into 51 WBTC of collateral (bug)</w:t>
      </w:r>
      <w:r w:rsidRPr="002304D4">
        <w:rPr>
          <w:rFonts w:ascii="宋体" w:eastAsia="宋体" w:hAnsi="宋体" w:cs="宋体"/>
          <w:kern w:val="0"/>
          <w:sz w:val="24"/>
          <w:szCs w:val="24"/>
        </w:rPr>
        <w:t xml:space="preserve">, and also left 360 ETH as escrowed interest. You can refer to their official </w:t>
      </w:r>
      <w:r w:rsidRPr="002304D4">
        <w:rPr>
          <w:rFonts w:ascii="宋体" w:eastAsia="宋体" w:hAnsi="宋体" w:cs="宋体"/>
          <w:kern w:val="0"/>
          <w:sz w:val="24"/>
          <w:szCs w:val="24"/>
          <w:highlight w:val="yellow"/>
        </w:rPr>
        <w:t>post-mortem</w:t>
      </w:r>
      <w:r w:rsidRPr="002304D4">
        <w:rPr>
          <w:rFonts w:ascii="宋体" w:eastAsia="宋体" w:hAnsi="宋体" w:cs="宋体"/>
          <w:kern w:val="0"/>
          <w:sz w:val="24"/>
          <w:szCs w:val="24"/>
        </w:rPr>
        <w:t xml:space="preserve"> to learn more about that and how it should </w:t>
      </w:r>
      <w:r w:rsidRPr="002304D4">
        <w:rPr>
          <w:rFonts w:ascii="宋体" w:eastAsia="宋体" w:hAnsi="宋体" w:cs="宋体"/>
          <w:kern w:val="0"/>
          <w:sz w:val="24"/>
          <w:szCs w:val="24"/>
          <w:highlight w:val="yellow"/>
        </w:rPr>
        <w:t>affect the people who put loans in the pool</w:t>
      </w:r>
      <w:r w:rsidRPr="002304D4">
        <w:rPr>
          <w:rFonts w:ascii="宋体" w:eastAsia="宋体" w:hAnsi="宋体" w:cs="宋体"/>
          <w:kern w:val="0"/>
          <w:sz w:val="24"/>
          <w:szCs w:val="24"/>
        </w:rPr>
        <w:t>.</w:t>
      </w:r>
    </w:p>
    <w:p w14:paraId="4E64814F"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D. The </w:t>
      </w:r>
      <w:proofErr w:type="spellStart"/>
      <w:r w:rsidRPr="002304D4">
        <w:rPr>
          <w:rFonts w:ascii="Georgia" w:eastAsia="宋体" w:hAnsi="Georgia" w:cs="宋体"/>
          <w:kern w:val="0"/>
          <w:sz w:val="33"/>
          <w:szCs w:val="33"/>
        </w:rPr>
        <w:t>Uniswap</w:t>
      </w:r>
      <w:proofErr w:type="spellEnd"/>
      <w:r w:rsidRPr="002304D4">
        <w:rPr>
          <w:rFonts w:ascii="Georgia" w:eastAsia="宋体" w:hAnsi="Georgia" w:cs="宋体"/>
          <w:kern w:val="0"/>
          <w:sz w:val="33"/>
          <w:szCs w:val="33"/>
        </w:rPr>
        <w:t xml:space="preserve"> arbitrage</w:t>
      </w:r>
    </w:p>
    <w:p w14:paraId="00C1952F"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At the previous step C., the attacker exploited a bug in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that caused it to trade a huge amount on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at a </w:t>
      </w:r>
      <w:r w:rsidRPr="002304D4">
        <w:rPr>
          <w:rFonts w:ascii="宋体" w:eastAsia="宋体" w:hAnsi="宋体" w:cs="宋体"/>
          <w:kern w:val="0"/>
          <w:sz w:val="24"/>
          <w:szCs w:val="24"/>
          <w:highlight w:val="yellow"/>
        </w:rPr>
        <w:t>3x inflated price</w:t>
      </w:r>
      <w:r w:rsidRPr="002304D4">
        <w:rPr>
          <w:rFonts w:ascii="宋体" w:eastAsia="宋体" w:hAnsi="宋体" w:cs="宋体"/>
          <w:kern w:val="0"/>
          <w:sz w:val="24"/>
          <w:szCs w:val="24"/>
        </w:rPr>
        <w:t>.</w:t>
      </w:r>
    </w:p>
    <w:p w14:paraId="1D84EB9E"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Because of the way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works, this caused a big price swing in the price of the WBTC pool. </w:t>
      </w:r>
      <w:r w:rsidRPr="002304D4">
        <w:rPr>
          <w:rFonts w:ascii="宋体" w:eastAsia="宋体" w:hAnsi="宋体" w:cs="宋体"/>
          <w:kern w:val="0"/>
          <w:sz w:val="24"/>
          <w:szCs w:val="24"/>
          <w:highlight w:val="yellow"/>
        </w:rPr>
        <w:t>This distorted price can then be arbitraged back to the normal price, for a profit.</w:t>
      </w:r>
    </w:p>
    <w:p w14:paraId="0F4FC11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what they do: </w:t>
      </w:r>
      <w:hyperlink r:id="rId27" w:anchor="call_0_0_0_3_0_8_0" w:history="1">
        <w:r w:rsidRPr="002304D4">
          <w:rPr>
            <w:rFonts w:ascii="宋体" w:eastAsia="宋体" w:hAnsi="宋体" w:cs="宋体"/>
            <w:color w:val="004B6B"/>
            <w:kern w:val="0"/>
            <w:sz w:val="24"/>
            <w:szCs w:val="24"/>
            <w:highlight w:val="yellow"/>
            <w:u w:val="single"/>
          </w:rPr>
          <w:t>they arbitrage against Uniswap</w:t>
        </w:r>
      </w:hyperlink>
      <w:r w:rsidRPr="002304D4">
        <w:rPr>
          <w:rFonts w:ascii="宋体" w:eastAsia="宋体" w:hAnsi="宋体" w:cs="宋体"/>
          <w:kern w:val="0"/>
          <w:sz w:val="24"/>
          <w:szCs w:val="24"/>
        </w:rPr>
        <w:t xml:space="preserve"> by selling the 112 WBTC they borrowed from Compound (step B.) on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Because the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supply is all distorted, they are able to sell these 112 WBTC for 6871 ETH.</w:t>
      </w:r>
    </w:p>
    <w:p w14:paraId="01AECF7C"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a price of 61 BTC/ETH: they are selling their 112 WBTC at twice the market price.</w:t>
      </w:r>
    </w:p>
    <w:p w14:paraId="2A5A6E26"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E &amp; F. Settling everything</w:t>
      </w:r>
    </w:p>
    <w:p w14:paraId="6A407C7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Now they have </w:t>
      </w:r>
      <w:r w:rsidRPr="002304D4">
        <w:rPr>
          <w:rFonts w:ascii="宋体" w:eastAsia="宋体" w:hAnsi="宋体" w:cs="宋体"/>
          <w:kern w:val="0"/>
          <w:sz w:val="24"/>
          <w:szCs w:val="24"/>
          <w:highlight w:val="yellow"/>
        </w:rPr>
        <w:t>enough ETH</w:t>
      </w:r>
      <w:r w:rsidRPr="002304D4">
        <w:rPr>
          <w:rFonts w:ascii="宋体" w:eastAsia="宋体" w:hAnsi="宋体" w:cs="宋体"/>
          <w:kern w:val="0"/>
          <w:sz w:val="24"/>
          <w:szCs w:val="24"/>
        </w:rPr>
        <w:t xml:space="preserve"> to </w:t>
      </w:r>
      <w:hyperlink r:id="rId28" w:anchor="call_0_0_0_3_0_11" w:history="1">
        <w:r w:rsidRPr="002304D4">
          <w:rPr>
            <w:rFonts w:ascii="宋体" w:eastAsia="宋体" w:hAnsi="宋体" w:cs="宋体"/>
            <w:color w:val="004B6B"/>
            <w:kern w:val="0"/>
            <w:sz w:val="24"/>
            <w:szCs w:val="24"/>
            <w:highlight w:val="yellow"/>
            <w:u w:val="single"/>
          </w:rPr>
          <w:t>refund their borrowed DyDx Ethers</w:t>
        </w:r>
      </w:hyperlink>
      <w:r w:rsidRPr="002304D4">
        <w:rPr>
          <w:rFonts w:ascii="宋体" w:eastAsia="宋体" w:hAnsi="宋体" w:cs="宋体"/>
          <w:kern w:val="0"/>
          <w:sz w:val="24"/>
          <w:szCs w:val="24"/>
        </w:rPr>
        <w:t>, and they have 65 ETH of leftovers that they </w:t>
      </w:r>
      <w:hyperlink r:id="rId29" w:anchor="call_1_2_0" w:history="1">
        <w:r w:rsidRPr="002304D4">
          <w:rPr>
            <w:rFonts w:ascii="宋体" w:eastAsia="宋体" w:hAnsi="宋体" w:cs="宋体"/>
            <w:color w:val="004B6B"/>
            <w:kern w:val="0"/>
            <w:sz w:val="24"/>
            <w:szCs w:val="24"/>
            <w:u w:val="single"/>
          </w:rPr>
          <w:t>send back</w:t>
        </w:r>
      </w:hyperlink>
      <w:r w:rsidRPr="002304D4">
        <w:rPr>
          <w:rFonts w:ascii="宋体" w:eastAsia="宋体" w:hAnsi="宋体" w:cs="宋体"/>
          <w:kern w:val="0"/>
          <w:sz w:val="24"/>
          <w:szCs w:val="24"/>
        </w:rPr>
        <w:t> to the account that sent the transaction.</w:t>
      </w:r>
    </w:p>
    <w:p w14:paraId="46F2B89B" w14:textId="3D78B28B" w:rsid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Again, note that they didn’t make 65 ETH of profit. This is only the breadcrumbs, as the biggest chunk of the profit is in the Compound position that they opened.</w:t>
      </w:r>
    </w:p>
    <w:p w14:paraId="5A664334" w14:textId="7A00FDF5" w:rsidR="00E576FB" w:rsidRPr="002304D4" w:rsidRDefault="00E576FB" w:rsidP="002304D4">
      <w:pPr>
        <w:widowControl/>
        <w:spacing w:before="100" w:beforeAutospacing="1" w:after="100" w:afterAutospacing="1" w:line="336"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用5</w:t>
      </w:r>
      <w:r>
        <w:rPr>
          <w:rFonts w:ascii="宋体" w:eastAsia="宋体" w:hAnsi="宋体" w:cs="宋体"/>
          <w:kern w:val="0"/>
          <w:sz w:val="24"/>
          <w:szCs w:val="24"/>
        </w:rPr>
        <w:t>500 ETH</w:t>
      </w:r>
      <w:r>
        <w:rPr>
          <w:rFonts w:ascii="宋体" w:eastAsia="宋体" w:hAnsi="宋体" w:cs="宋体" w:hint="eastAsia"/>
          <w:kern w:val="0"/>
          <w:sz w:val="24"/>
          <w:szCs w:val="24"/>
        </w:rPr>
        <w:t>从C</w:t>
      </w:r>
      <w:r>
        <w:rPr>
          <w:rFonts w:ascii="宋体" w:eastAsia="宋体" w:hAnsi="宋体" w:cs="宋体"/>
          <w:kern w:val="0"/>
          <w:sz w:val="24"/>
          <w:szCs w:val="24"/>
        </w:rPr>
        <w:t>ompound</w:t>
      </w:r>
      <w:r>
        <w:rPr>
          <w:rFonts w:ascii="宋体" w:eastAsia="宋体" w:hAnsi="宋体" w:cs="宋体" w:hint="eastAsia"/>
          <w:kern w:val="0"/>
          <w:sz w:val="24"/>
          <w:szCs w:val="24"/>
        </w:rPr>
        <w:t>借出1</w:t>
      </w:r>
      <w:r>
        <w:rPr>
          <w:rFonts w:ascii="宋体" w:eastAsia="宋体" w:hAnsi="宋体" w:cs="宋体"/>
          <w:kern w:val="0"/>
          <w:sz w:val="24"/>
          <w:szCs w:val="24"/>
        </w:rPr>
        <w:t>12 WBTC</w:t>
      </w:r>
      <w:r>
        <w:rPr>
          <w:rFonts w:ascii="宋体" w:eastAsia="宋体" w:hAnsi="宋体" w:cs="宋体" w:hint="eastAsia"/>
          <w:kern w:val="0"/>
          <w:sz w:val="24"/>
          <w:szCs w:val="24"/>
        </w:rPr>
        <w:t>之后，最后都没有还1</w:t>
      </w:r>
      <w:r>
        <w:rPr>
          <w:rFonts w:ascii="宋体" w:eastAsia="宋体" w:hAnsi="宋体" w:cs="宋体"/>
          <w:kern w:val="0"/>
          <w:sz w:val="24"/>
          <w:szCs w:val="24"/>
        </w:rPr>
        <w:t>12 WBTC</w:t>
      </w:r>
      <w:r>
        <w:rPr>
          <w:rFonts w:ascii="宋体" w:eastAsia="宋体" w:hAnsi="宋体" w:cs="宋体" w:hint="eastAsia"/>
          <w:kern w:val="0"/>
          <w:sz w:val="24"/>
          <w:szCs w:val="24"/>
        </w:rPr>
        <w:t>，最终5</w:t>
      </w:r>
      <w:r>
        <w:rPr>
          <w:rFonts w:ascii="宋体" w:eastAsia="宋体" w:hAnsi="宋体" w:cs="宋体"/>
          <w:kern w:val="0"/>
          <w:sz w:val="24"/>
          <w:szCs w:val="24"/>
        </w:rPr>
        <w:t xml:space="preserve">500 ETH </w:t>
      </w:r>
      <w:r>
        <w:rPr>
          <w:rFonts w:ascii="宋体" w:eastAsia="宋体" w:hAnsi="宋体" w:cs="宋体" w:hint="eastAsia"/>
          <w:kern w:val="0"/>
          <w:sz w:val="24"/>
          <w:szCs w:val="24"/>
        </w:rPr>
        <w:t>collateral会被清算，即使清算之后，都还会剩下一些，也算是获利。</w:t>
      </w:r>
    </w:p>
    <w:p w14:paraId="7EEF723A" w14:textId="65931841" w:rsidR="002304D4" w:rsidRPr="002304D4" w:rsidRDefault="002304D4" w:rsidP="00202482">
      <w:pPr>
        <w:widowControl/>
        <w:spacing w:before="450" w:after="150"/>
        <w:jc w:val="left"/>
        <w:outlineLvl w:val="3"/>
        <w:rPr>
          <w:rFonts w:ascii="Georgia" w:eastAsia="宋体" w:hAnsi="Georgia" w:cs="宋体" w:hint="eastAsia"/>
          <w:kern w:val="0"/>
          <w:sz w:val="33"/>
          <w:szCs w:val="33"/>
        </w:rPr>
      </w:pPr>
      <w:r w:rsidRPr="002304D4">
        <w:rPr>
          <w:rFonts w:ascii="Georgia" w:eastAsia="宋体" w:hAnsi="Georgia" w:cs="宋体"/>
          <w:kern w:val="0"/>
          <w:sz w:val="33"/>
          <w:szCs w:val="33"/>
        </w:rPr>
        <w:t>Summary</w:t>
      </w:r>
    </w:p>
    <w:p w14:paraId="42FE0A9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As we have seen,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and Compound are only here to get enough leverage. And it’s the position that the attacker took on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that caused a huge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skewing that they then exploited.</w:t>
      </w:r>
    </w:p>
    <w:p w14:paraId="26E81AF1"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Also note that the attacker only opened a position, and that’s it. There were not fiddling with the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prices first, or anything like that.</w:t>
      </w:r>
    </w:p>
    <w:p w14:paraId="315E6738"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highlight w:val="yellow"/>
        </w:rPr>
        <w:t xml:space="preserve">It’s the mere fact of opening their huge position that caused a leak of funds from </w:t>
      </w:r>
      <w:proofErr w:type="spellStart"/>
      <w:r w:rsidRPr="002304D4">
        <w:rPr>
          <w:rFonts w:ascii="宋体" w:eastAsia="宋体" w:hAnsi="宋体" w:cs="宋体"/>
          <w:kern w:val="0"/>
          <w:sz w:val="24"/>
          <w:szCs w:val="24"/>
          <w:highlight w:val="yellow"/>
        </w:rPr>
        <w:t>bZx</w:t>
      </w:r>
      <w:proofErr w:type="spellEnd"/>
      <w:r w:rsidRPr="002304D4">
        <w:rPr>
          <w:rFonts w:ascii="宋体" w:eastAsia="宋体" w:hAnsi="宋体" w:cs="宋体"/>
          <w:kern w:val="0"/>
          <w:sz w:val="24"/>
          <w:szCs w:val="24"/>
          <w:highlight w:val="yellow"/>
        </w:rPr>
        <w:t xml:space="preserve"> to </w:t>
      </w:r>
      <w:proofErr w:type="spellStart"/>
      <w:r w:rsidRPr="002304D4">
        <w:rPr>
          <w:rFonts w:ascii="宋体" w:eastAsia="宋体" w:hAnsi="宋体" w:cs="宋体"/>
          <w:kern w:val="0"/>
          <w:sz w:val="24"/>
          <w:szCs w:val="24"/>
          <w:highlight w:val="yellow"/>
        </w:rPr>
        <w:t>Uniswap</w:t>
      </w:r>
      <w:proofErr w:type="spellEnd"/>
      <w:r w:rsidRPr="002304D4">
        <w:rPr>
          <w:rFonts w:ascii="宋体" w:eastAsia="宋体" w:hAnsi="宋体" w:cs="宋体"/>
          <w:kern w:val="0"/>
          <w:sz w:val="24"/>
          <w:szCs w:val="24"/>
          <w:highlight w:val="yellow"/>
        </w:rPr>
        <w:t>, that they exploited.</w:t>
      </w:r>
    </w:p>
    <w:p w14:paraId="0DAA96C1"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The aftermath</w:t>
      </w:r>
    </w:p>
    <w:p w14:paraId="6466218F"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Attacker: repaying the Compound position</w:t>
      </w:r>
    </w:p>
    <w:p w14:paraId="3D2254AC"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After that transaction, the </w:t>
      </w:r>
      <w:hyperlink r:id="rId30" w:history="1">
        <w:r w:rsidRPr="002304D4">
          <w:rPr>
            <w:rFonts w:ascii="宋体" w:eastAsia="宋体" w:hAnsi="宋体" w:cs="宋体"/>
            <w:color w:val="004B6B"/>
            <w:kern w:val="0"/>
            <w:sz w:val="24"/>
            <w:szCs w:val="24"/>
            <w:u w:val="single"/>
          </w:rPr>
          <w:t>first attacker smart contract</w:t>
        </w:r>
      </w:hyperlink>
      <w:r w:rsidRPr="002304D4">
        <w:rPr>
          <w:rFonts w:ascii="宋体" w:eastAsia="宋体" w:hAnsi="宋体" w:cs="宋体"/>
          <w:kern w:val="0"/>
          <w:sz w:val="24"/>
          <w:szCs w:val="24"/>
        </w:rPr>
        <w:t> ends up with a Compound account with more than 300k$ of equity, made of:</w:t>
      </w:r>
    </w:p>
    <w:p w14:paraId="69172FA3" w14:textId="77777777" w:rsidR="002304D4" w:rsidRPr="002304D4" w:rsidRDefault="002304D4" w:rsidP="002304D4">
      <w:pPr>
        <w:widowControl/>
        <w:numPr>
          <w:ilvl w:val="0"/>
          <w:numId w:val="6"/>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1430000$ worth of collateralized ETH: +5500 ETH</w:t>
      </w:r>
    </w:p>
    <w:p w14:paraId="398B624C" w14:textId="77777777" w:rsidR="002304D4" w:rsidRPr="002304D4" w:rsidRDefault="002304D4" w:rsidP="002304D4">
      <w:pPr>
        <w:widowControl/>
        <w:numPr>
          <w:ilvl w:val="0"/>
          <w:numId w:val="6"/>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1009000$ worth of WBTC debt: -112 WBTC</w:t>
      </w:r>
    </w:p>
    <w:p w14:paraId="3346CE88"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However, they cannot withdraw their ETH directly, or their account would end up </w:t>
      </w:r>
      <w:r w:rsidRPr="002304D4">
        <w:rPr>
          <w:rFonts w:ascii="宋体" w:eastAsia="宋体" w:hAnsi="宋体" w:cs="宋体"/>
          <w:kern w:val="0"/>
          <w:sz w:val="24"/>
          <w:szCs w:val="24"/>
          <w:highlight w:val="yellow"/>
        </w:rPr>
        <w:t>under-collateralized</w:t>
      </w:r>
      <w:r w:rsidRPr="002304D4">
        <w:rPr>
          <w:rFonts w:ascii="宋体" w:eastAsia="宋体" w:hAnsi="宋体" w:cs="宋体"/>
          <w:kern w:val="0"/>
          <w:sz w:val="24"/>
          <w:szCs w:val="24"/>
        </w:rPr>
        <w:t xml:space="preserve">. </w:t>
      </w: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they need to </w:t>
      </w:r>
      <w:r w:rsidRPr="002304D4">
        <w:rPr>
          <w:rFonts w:ascii="宋体" w:eastAsia="宋体" w:hAnsi="宋体" w:cs="宋体"/>
          <w:kern w:val="0"/>
          <w:sz w:val="24"/>
          <w:szCs w:val="24"/>
          <w:highlight w:val="yellow"/>
        </w:rPr>
        <w:t>buy WBTC on the market, pay off their debt and withdraw their ETH</w:t>
      </w:r>
      <w:r w:rsidRPr="002304D4">
        <w:rPr>
          <w:rFonts w:ascii="宋体" w:eastAsia="宋体" w:hAnsi="宋体" w:cs="宋体"/>
          <w:kern w:val="0"/>
          <w:sz w:val="24"/>
          <w:szCs w:val="24"/>
        </w:rPr>
        <w:t>.</w:t>
      </w:r>
    </w:p>
    <w:p w14:paraId="3E6E17D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Guess what? That’s exactly what they have been doing. Precisely two hours after their exploit transaction they started to </w:t>
      </w:r>
      <w:r w:rsidRPr="002304D4">
        <w:rPr>
          <w:rFonts w:ascii="宋体" w:eastAsia="宋体" w:hAnsi="宋体" w:cs="宋体"/>
          <w:kern w:val="0"/>
          <w:sz w:val="24"/>
          <w:szCs w:val="24"/>
          <w:highlight w:val="yellow"/>
        </w:rPr>
        <w:t>buy WBTC and </w:t>
      </w:r>
      <w:hyperlink r:id="rId31" w:anchor="loans" w:history="1">
        <w:r w:rsidRPr="002304D4">
          <w:rPr>
            <w:rFonts w:ascii="宋体" w:eastAsia="宋体" w:hAnsi="宋体" w:cs="宋体"/>
            <w:color w:val="004B6B"/>
            <w:kern w:val="0"/>
            <w:sz w:val="24"/>
            <w:szCs w:val="24"/>
            <w:highlight w:val="yellow"/>
            <w:u w:val="single"/>
          </w:rPr>
          <w:t>repay their loan</w:t>
        </w:r>
      </w:hyperlink>
      <w:r w:rsidRPr="002304D4">
        <w:rPr>
          <w:rFonts w:ascii="宋体" w:eastAsia="宋体" w:hAnsi="宋体" w:cs="宋体"/>
          <w:kern w:val="0"/>
          <w:sz w:val="24"/>
          <w:szCs w:val="24"/>
          <w:highlight w:val="yellow"/>
        </w:rPr>
        <w:t>.</w:t>
      </w:r>
    </w:p>
    <w:p w14:paraId="2095642E"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hyperlink r:id="rId32" w:history="1">
        <w:r w:rsidRPr="002304D4">
          <w:rPr>
            <w:rFonts w:ascii="宋体" w:eastAsia="宋体" w:hAnsi="宋体" w:cs="宋体"/>
            <w:color w:val="004B6B"/>
            <w:kern w:val="0"/>
            <w:sz w:val="24"/>
            <w:szCs w:val="24"/>
            <w:u w:val="single"/>
          </w:rPr>
          <w:t>This is an example transaction</w:t>
        </w:r>
      </w:hyperlink>
      <w:r w:rsidRPr="002304D4">
        <w:rPr>
          <w:rFonts w:ascii="宋体" w:eastAsia="宋体" w:hAnsi="宋体" w:cs="宋体"/>
          <w:kern w:val="0"/>
          <w:sz w:val="24"/>
          <w:szCs w:val="24"/>
        </w:rPr>
        <w:t> where they repay their loan. This feature is part or their smart contract.</w:t>
      </w:r>
    </w:p>
    <w:p w14:paraId="1E3100B8"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It took them a bit less than two days to fully repay their positions. They sent all the fund to </w:t>
      </w:r>
      <w:hyperlink r:id="rId33" w:history="1">
        <w:r w:rsidRPr="002304D4">
          <w:rPr>
            <w:rFonts w:ascii="宋体" w:eastAsia="宋体" w:hAnsi="宋体" w:cs="宋体"/>
            <w:color w:val="004B6B"/>
            <w:kern w:val="0"/>
            <w:sz w:val="24"/>
            <w:szCs w:val="24"/>
            <w:u w:val="single"/>
          </w:rPr>
          <w:t>their EOA</w:t>
        </w:r>
      </w:hyperlink>
      <w:r w:rsidRPr="002304D4">
        <w:rPr>
          <w:rFonts w:ascii="宋体" w:eastAsia="宋体" w:hAnsi="宋体" w:cs="宋体"/>
          <w:kern w:val="0"/>
          <w:sz w:val="24"/>
          <w:szCs w:val="24"/>
        </w:rPr>
        <w:t>, which now has 1193 ETH.</w:t>
      </w:r>
    </w:p>
    <w:p w14:paraId="58F55BAC"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A feast for the arbitrage bots</w:t>
      </w:r>
    </w:p>
    <w:p w14:paraId="57CAC49A"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You probably noticed that the </w:t>
      </w:r>
      <w:r w:rsidRPr="002304D4">
        <w:rPr>
          <w:rFonts w:ascii="宋体" w:eastAsia="宋体" w:hAnsi="宋体" w:cs="宋体"/>
          <w:kern w:val="0"/>
          <w:sz w:val="24"/>
          <w:szCs w:val="24"/>
          <w:highlight w:val="yellow"/>
        </w:rPr>
        <w:t xml:space="preserve">equity loss from </w:t>
      </w:r>
      <w:proofErr w:type="spellStart"/>
      <w:r w:rsidRPr="002304D4">
        <w:rPr>
          <w:rFonts w:ascii="宋体" w:eastAsia="宋体" w:hAnsi="宋体" w:cs="宋体"/>
          <w:kern w:val="0"/>
          <w:sz w:val="24"/>
          <w:szCs w:val="24"/>
          <w:highlight w:val="yellow"/>
        </w:rPr>
        <w:t>bZx</w:t>
      </w:r>
      <w:proofErr w:type="spellEnd"/>
      <w:r w:rsidRPr="002304D4">
        <w:rPr>
          <w:rFonts w:ascii="宋体" w:eastAsia="宋体" w:hAnsi="宋体" w:cs="宋体"/>
          <w:kern w:val="0"/>
          <w:sz w:val="24"/>
          <w:szCs w:val="24"/>
        </w:rPr>
        <w:t xml:space="preserve"> and the money the attacker made don’t add up.</w:t>
      </w:r>
    </w:p>
    <w:p w14:paraId="18E53019"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It happens that the attacker possibly </w:t>
      </w:r>
      <w:r w:rsidRPr="002304D4">
        <w:rPr>
          <w:rFonts w:ascii="宋体" w:eastAsia="宋体" w:hAnsi="宋体" w:cs="宋体"/>
          <w:kern w:val="0"/>
          <w:sz w:val="24"/>
          <w:szCs w:val="24"/>
          <w:highlight w:val="yellow"/>
        </w:rPr>
        <w:t>didn’t maximize their profit</w:t>
      </w:r>
      <w:r w:rsidRPr="002304D4">
        <w:rPr>
          <w:rFonts w:ascii="宋体" w:eastAsia="宋体" w:hAnsi="宋体" w:cs="宋体"/>
          <w:kern w:val="0"/>
          <w:sz w:val="24"/>
          <w:szCs w:val="24"/>
        </w:rPr>
        <w:t xml:space="preserve">, and they left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completely unbalanced after their attack. A lot of bots then rushed to make a profit out of it.</w:t>
      </w:r>
    </w:p>
    <w:p w14:paraId="2B72F4FE"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Two examples:</w:t>
      </w:r>
    </w:p>
    <w:p w14:paraId="742D79CE" w14:textId="77777777" w:rsidR="002304D4" w:rsidRPr="002304D4" w:rsidRDefault="002304D4" w:rsidP="002304D4">
      <w:pPr>
        <w:widowControl/>
        <w:numPr>
          <w:ilvl w:val="0"/>
          <w:numId w:val="7"/>
        </w:numPr>
        <w:spacing w:line="336" w:lineRule="atLeast"/>
        <w:ind w:left="1620"/>
        <w:jc w:val="left"/>
        <w:rPr>
          <w:rFonts w:ascii="宋体" w:eastAsia="宋体" w:hAnsi="宋体" w:cs="宋体"/>
          <w:kern w:val="0"/>
          <w:sz w:val="24"/>
          <w:szCs w:val="24"/>
        </w:rPr>
      </w:pPr>
      <w:hyperlink r:id="rId34" w:history="1">
        <w:r w:rsidRPr="002304D4">
          <w:rPr>
            <w:rFonts w:ascii="宋体" w:eastAsia="宋体" w:hAnsi="宋体" w:cs="宋体"/>
            <w:color w:val="004B6B"/>
            <w:kern w:val="0"/>
            <w:sz w:val="24"/>
            <w:szCs w:val="24"/>
            <w:u w:val="single"/>
          </w:rPr>
          <w:t>This arbitrage transaction</w:t>
        </w:r>
      </w:hyperlink>
      <w:r w:rsidRPr="002304D4">
        <w:rPr>
          <w:rFonts w:ascii="宋体" w:eastAsia="宋体" w:hAnsi="宋体" w:cs="宋体"/>
          <w:kern w:val="0"/>
          <w:sz w:val="24"/>
          <w:szCs w:val="24"/>
        </w:rPr>
        <w:t> made a profit of 315 ETH (see the balance change of the contract 0xb958…).</w:t>
      </w:r>
    </w:p>
    <w:p w14:paraId="0FA6C342" w14:textId="77777777" w:rsidR="002304D4" w:rsidRPr="002304D4" w:rsidRDefault="002304D4" w:rsidP="002304D4">
      <w:pPr>
        <w:widowControl/>
        <w:numPr>
          <w:ilvl w:val="0"/>
          <w:numId w:val="7"/>
        </w:numPr>
        <w:spacing w:line="336" w:lineRule="atLeast"/>
        <w:ind w:left="1620"/>
        <w:jc w:val="left"/>
        <w:rPr>
          <w:rFonts w:ascii="宋体" w:eastAsia="宋体" w:hAnsi="宋体" w:cs="宋体"/>
          <w:kern w:val="0"/>
          <w:sz w:val="24"/>
          <w:szCs w:val="24"/>
        </w:rPr>
      </w:pPr>
      <w:hyperlink r:id="rId35" w:history="1">
        <w:r w:rsidRPr="002304D4">
          <w:rPr>
            <w:rFonts w:ascii="宋体" w:eastAsia="宋体" w:hAnsi="宋体" w:cs="宋体"/>
            <w:color w:val="004B6B"/>
            <w:kern w:val="0"/>
            <w:sz w:val="24"/>
            <w:szCs w:val="24"/>
            <w:u w:val="single"/>
          </w:rPr>
          <w:t>This other transaction</w:t>
        </w:r>
      </w:hyperlink>
      <w:r w:rsidRPr="002304D4">
        <w:rPr>
          <w:rFonts w:ascii="宋体" w:eastAsia="宋体" w:hAnsi="宋体" w:cs="宋体"/>
          <w:kern w:val="0"/>
          <w:sz w:val="24"/>
          <w:szCs w:val="24"/>
        </w:rPr>
        <w:t> made a profit of 9 ETH.</w:t>
      </w:r>
    </w:p>
    <w:p w14:paraId="0B9D725A" w14:textId="77777777" w:rsidR="002304D4" w:rsidRPr="002304D4" w:rsidRDefault="002304D4" w:rsidP="002304D4">
      <w:pPr>
        <w:widowControl/>
        <w:numPr>
          <w:ilvl w:val="0"/>
          <w:numId w:val="7"/>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There is a lot more: you can see the list </w:t>
      </w:r>
      <w:hyperlink r:id="rId36" w:history="1">
        <w:r w:rsidRPr="002304D4">
          <w:rPr>
            <w:rFonts w:ascii="宋体" w:eastAsia="宋体" w:hAnsi="宋体" w:cs="宋体"/>
            <w:color w:val="004B6B"/>
            <w:kern w:val="0"/>
            <w:sz w:val="24"/>
            <w:szCs w:val="24"/>
            <w:u w:val="single"/>
          </w:rPr>
          <w:t>here (page 23)</w:t>
        </w:r>
      </w:hyperlink>
      <w:r w:rsidRPr="002304D4">
        <w:rPr>
          <w:rFonts w:ascii="宋体" w:eastAsia="宋体" w:hAnsi="宋体" w:cs="宋体"/>
          <w:kern w:val="0"/>
          <w:sz w:val="24"/>
          <w:szCs w:val="24"/>
        </w:rPr>
        <w:t>.</w:t>
      </w:r>
    </w:p>
    <w:p w14:paraId="3238A317"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Bonus findings</w:t>
      </w:r>
    </w:p>
    <w:p w14:paraId="41D56C44"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t>Even the attacker makes mistakes</w:t>
      </w:r>
    </w:p>
    <w:p w14:paraId="33A74E69"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When withdrawing money, they always have their contract create a temporary contract that </w:t>
      </w:r>
      <w:r w:rsidRPr="002304D4">
        <w:rPr>
          <w:rFonts w:ascii="宋体" w:eastAsia="宋体" w:hAnsi="宋体" w:cs="宋体"/>
          <w:kern w:val="0"/>
          <w:sz w:val="24"/>
          <w:szCs w:val="24"/>
          <w:highlight w:val="yellow"/>
        </w:rPr>
        <w:t>self-destruct itself immediately</w:t>
      </w:r>
      <w:r w:rsidRPr="002304D4">
        <w:rPr>
          <w:rFonts w:ascii="宋体" w:eastAsia="宋体" w:hAnsi="宋体" w:cs="宋体"/>
          <w:kern w:val="0"/>
          <w:sz w:val="24"/>
          <w:szCs w:val="24"/>
        </w:rPr>
        <w:t xml:space="preserve"> (see above). And they specify the amount of Ether they want to withdraw.</w:t>
      </w:r>
    </w:p>
    <w:p w14:paraId="3477E69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hyperlink r:id="rId37" w:history="1">
        <w:r w:rsidRPr="002304D4">
          <w:rPr>
            <w:rFonts w:ascii="宋体" w:eastAsia="宋体" w:hAnsi="宋体" w:cs="宋体"/>
            <w:color w:val="004B6B"/>
            <w:kern w:val="0"/>
            <w:sz w:val="24"/>
            <w:szCs w:val="24"/>
            <w:u w:val="single"/>
          </w:rPr>
          <w:t>See here for an example</w:t>
        </w:r>
      </w:hyperlink>
      <w:r w:rsidRPr="002304D4">
        <w:rPr>
          <w:rFonts w:ascii="宋体" w:eastAsia="宋体" w:hAnsi="宋体" w:cs="宋体"/>
          <w:kern w:val="0"/>
          <w:sz w:val="24"/>
          <w:szCs w:val="24"/>
        </w:rPr>
        <w:t xml:space="preserve">. </w:t>
      </w:r>
      <w:proofErr w:type="gramStart"/>
      <w:r w:rsidRPr="002304D4">
        <w:rPr>
          <w:rFonts w:ascii="宋体" w:eastAsia="宋体" w:hAnsi="宋体" w:cs="宋体"/>
          <w:kern w:val="0"/>
          <w:sz w:val="24"/>
          <w:szCs w:val="24"/>
        </w:rPr>
        <w:t>However</w:t>
      </w:r>
      <w:proofErr w:type="gramEnd"/>
      <w:r w:rsidRPr="002304D4">
        <w:rPr>
          <w:rFonts w:ascii="宋体" w:eastAsia="宋体" w:hAnsi="宋体" w:cs="宋体"/>
          <w:kern w:val="0"/>
          <w:sz w:val="24"/>
          <w:szCs w:val="24"/>
        </w:rPr>
        <w:t xml:space="preserve"> this example was their second try!</w:t>
      </w:r>
    </w:p>
    <w:p w14:paraId="76D5FD8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First </w:t>
      </w:r>
      <w:hyperlink r:id="rId38" w:history="1">
        <w:r w:rsidRPr="002304D4">
          <w:rPr>
            <w:rFonts w:ascii="宋体" w:eastAsia="宋体" w:hAnsi="宋体" w:cs="宋体"/>
            <w:color w:val="004B6B"/>
            <w:kern w:val="0"/>
            <w:sz w:val="24"/>
            <w:szCs w:val="24"/>
            <w:u w:val="single"/>
          </w:rPr>
          <w:t>they failed</w:t>
        </w:r>
      </w:hyperlink>
      <w:r w:rsidRPr="002304D4">
        <w:rPr>
          <w:rFonts w:ascii="宋体" w:eastAsia="宋体" w:hAnsi="宋体" w:cs="宋体"/>
          <w:kern w:val="0"/>
          <w:sz w:val="24"/>
          <w:szCs w:val="24"/>
        </w:rPr>
        <w:t>, because instead of passing 10.1×10</w:t>
      </w:r>
      <w:r w:rsidRPr="002304D4">
        <w:rPr>
          <w:rFonts w:ascii="宋体" w:eastAsia="宋体" w:hAnsi="宋体" w:cs="宋体"/>
          <w:kern w:val="0"/>
          <w:sz w:val="24"/>
          <w:szCs w:val="24"/>
          <w:vertAlign w:val="superscript"/>
        </w:rPr>
        <w:t>18</w:t>
      </w:r>
      <w:r w:rsidRPr="002304D4">
        <w:rPr>
          <w:rFonts w:ascii="宋体" w:eastAsia="宋体" w:hAnsi="宋体" w:cs="宋体"/>
          <w:kern w:val="0"/>
          <w:sz w:val="24"/>
          <w:szCs w:val="24"/>
        </w:rPr>
        <w:t> Wei, they passed 10.1×10</w:t>
      </w:r>
      <w:r w:rsidRPr="002304D4">
        <w:rPr>
          <w:rFonts w:ascii="宋体" w:eastAsia="宋体" w:hAnsi="宋体" w:cs="宋体"/>
          <w:kern w:val="0"/>
          <w:sz w:val="24"/>
          <w:szCs w:val="24"/>
          <w:vertAlign w:val="superscript"/>
        </w:rPr>
        <w:t>18</w:t>
      </w:r>
      <w:r w:rsidRPr="002304D4">
        <w:rPr>
          <w:rFonts w:ascii="宋体" w:eastAsia="宋体" w:hAnsi="宋体" w:cs="宋体"/>
          <w:kern w:val="0"/>
          <w:sz w:val="24"/>
          <w:szCs w:val="24"/>
        </w:rPr>
        <w:t>×10</w:t>
      </w:r>
      <w:r w:rsidRPr="002304D4">
        <w:rPr>
          <w:rFonts w:ascii="宋体" w:eastAsia="宋体" w:hAnsi="宋体" w:cs="宋体"/>
          <w:kern w:val="0"/>
          <w:sz w:val="24"/>
          <w:szCs w:val="24"/>
          <w:vertAlign w:val="superscript"/>
        </w:rPr>
        <w:t>18</w:t>
      </w:r>
      <w:r w:rsidRPr="002304D4">
        <w:rPr>
          <w:rFonts w:ascii="宋体" w:eastAsia="宋体" w:hAnsi="宋体" w:cs="宋体"/>
          <w:kern w:val="0"/>
          <w:sz w:val="24"/>
          <w:szCs w:val="24"/>
        </w:rPr>
        <w:t> (they multiplied the amount in Wei twice by 10</w:t>
      </w:r>
      <w:r w:rsidRPr="002304D4">
        <w:rPr>
          <w:rFonts w:ascii="宋体" w:eastAsia="宋体" w:hAnsi="宋体" w:cs="宋体"/>
          <w:kern w:val="0"/>
          <w:sz w:val="24"/>
          <w:szCs w:val="24"/>
          <w:vertAlign w:val="superscript"/>
        </w:rPr>
        <w:t>18</w:t>
      </w:r>
      <w:r w:rsidRPr="002304D4">
        <w:rPr>
          <w:rFonts w:ascii="宋体" w:eastAsia="宋体" w:hAnsi="宋体" w:cs="宋体"/>
          <w:kern w:val="0"/>
          <w:sz w:val="24"/>
          <w:szCs w:val="24"/>
        </w:rPr>
        <w:t>). So obviously this was a ridiculously high amount and it didn’t work.</w:t>
      </w:r>
    </w:p>
    <w:p w14:paraId="0A6C199C"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a very small mistake without consequences, but it was interesting to see.</w:t>
      </w:r>
    </w:p>
    <w:p w14:paraId="701F28FF"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lastRenderedPageBreak/>
        <w:t>Possibly related contract</w:t>
      </w:r>
    </w:p>
    <w:p w14:paraId="7674A8BB"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 </w:t>
      </w:r>
      <w:hyperlink r:id="rId39" w:history="1">
        <w:r w:rsidRPr="002304D4">
          <w:rPr>
            <w:rFonts w:ascii="宋体" w:eastAsia="宋体" w:hAnsi="宋体" w:cs="宋体"/>
            <w:color w:val="004B6B"/>
            <w:kern w:val="0"/>
            <w:sz w:val="24"/>
            <w:szCs w:val="24"/>
            <w:u w:val="single"/>
          </w:rPr>
          <w:t>self-destructing contracts</w:t>
        </w:r>
      </w:hyperlink>
      <w:r w:rsidRPr="002304D4">
        <w:rPr>
          <w:rFonts w:ascii="宋体" w:eastAsia="宋体" w:hAnsi="宋体" w:cs="宋体"/>
          <w:kern w:val="0"/>
          <w:sz w:val="24"/>
          <w:szCs w:val="24"/>
        </w:rPr>
        <w:t> that the attacker was using have an unknown function selector, for the function that triggers the self-destruct: </w:t>
      </w:r>
      <w:r w:rsidRPr="002304D4">
        <w:rPr>
          <w:rFonts w:ascii="Consolas" w:eastAsia="宋体" w:hAnsi="Consolas" w:cs="宋体"/>
          <w:color w:val="222222"/>
          <w:kern w:val="0"/>
          <w:sz w:val="22"/>
          <w:shd w:val="clear" w:color="auto" w:fill="ECF0F3"/>
        </w:rPr>
        <w:t>0xf2adf1cb</w:t>
      </w:r>
      <w:r w:rsidRPr="002304D4">
        <w:rPr>
          <w:rFonts w:ascii="宋体" w:eastAsia="宋体" w:hAnsi="宋体" w:cs="宋体"/>
          <w:kern w:val="0"/>
          <w:sz w:val="24"/>
          <w:szCs w:val="24"/>
        </w:rPr>
        <w:t>.</w:t>
      </w:r>
    </w:p>
    <w:p w14:paraId="747A15E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We don’t know what’s the original name. </w:t>
      </w:r>
      <w:proofErr w:type="gramStart"/>
      <w:r w:rsidRPr="002304D4">
        <w:rPr>
          <w:rFonts w:ascii="宋体" w:eastAsia="宋体" w:hAnsi="宋体" w:cs="宋体"/>
          <w:kern w:val="0"/>
          <w:sz w:val="24"/>
          <w:szCs w:val="24"/>
        </w:rPr>
        <w:t>However</w:t>
      </w:r>
      <w:proofErr w:type="gramEnd"/>
      <w:r w:rsidRPr="002304D4">
        <w:rPr>
          <w:rFonts w:ascii="宋体" w:eastAsia="宋体" w:hAnsi="宋体" w:cs="宋体"/>
          <w:kern w:val="0"/>
          <w:sz w:val="24"/>
          <w:szCs w:val="24"/>
        </w:rPr>
        <w:t xml:space="preserve"> we can find </w:t>
      </w:r>
      <w:hyperlink r:id="rId40" w:history="1">
        <w:r w:rsidRPr="002304D4">
          <w:rPr>
            <w:rFonts w:ascii="宋体" w:eastAsia="宋体" w:hAnsi="宋体" w:cs="宋体"/>
            <w:color w:val="004B6B"/>
            <w:kern w:val="0"/>
            <w:sz w:val="24"/>
            <w:szCs w:val="24"/>
            <w:u w:val="single"/>
          </w:rPr>
          <w:t>this contract</w:t>
        </w:r>
      </w:hyperlink>
      <w:r w:rsidRPr="002304D4">
        <w:rPr>
          <w:rFonts w:ascii="宋体" w:eastAsia="宋体" w:hAnsi="宋体" w:cs="宋体"/>
          <w:kern w:val="0"/>
          <w:sz w:val="24"/>
          <w:szCs w:val="24"/>
        </w:rPr>
        <w:t> that is from 2+ years ago, but seems to do something very similar, and has that same function selector! It’s the </w:t>
      </w:r>
      <w:hyperlink r:id="rId41" w:history="1">
        <w:r w:rsidRPr="002304D4">
          <w:rPr>
            <w:rFonts w:ascii="宋体" w:eastAsia="宋体" w:hAnsi="宋体" w:cs="宋体"/>
            <w:color w:val="004B6B"/>
            <w:kern w:val="0"/>
            <w:sz w:val="24"/>
            <w:szCs w:val="24"/>
            <w:u w:val="single"/>
          </w:rPr>
          <w:t>only one</w:t>
        </w:r>
      </w:hyperlink>
      <w:r w:rsidRPr="002304D4">
        <w:rPr>
          <w:rFonts w:ascii="宋体" w:eastAsia="宋体" w:hAnsi="宋体" w:cs="宋体"/>
          <w:kern w:val="0"/>
          <w:sz w:val="24"/>
          <w:szCs w:val="24"/>
        </w:rPr>
        <w:t xml:space="preserve"> on </w:t>
      </w:r>
      <w:proofErr w:type="spellStart"/>
      <w:r w:rsidRPr="002304D4">
        <w:rPr>
          <w:rFonts w:ascii="宋体" w:eastAsia="宋体" w:hAnsi="宋体" w:cs="宋体"/>
          <w:kern w:val="0"/>
          <w:sz w:val="24"/>
          <w:szCs w:val="24"/>
        </w:rPr>
        <w:t>mainnet</w:t>
      </w:r>
      <w:proofErr w:type="spellEnd"/>
      <w:r w:rsidRPr="002304D4">
        <w:rPr>
          <w:rFonts w:ascii="宋体" w:eastAsia="宋体" w:hAnsi="宋体" w:cs="宋体"/>
          <w:kern w:val="0"/>
          <w:sz w:val="24"/>
          <w:szCs w:val="24"/>
        </w:rPr>
        <w:t>.</w:t>
      </w:r>
    </w:p>
    <w:p w14:paraId="0AA8190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There is no way to tell if this was related, or if it’s just a coincidence. But it’s worth considering.</w:t>
      </w:r>
    </w:p>
    <w:p w14:paraId="6DD461ED" w14:textId="77777777" w:rsidR="002304D4" w:rsidRPr="002304D4" w:rsidRDefault="002304D4" w:rsidP="002304D4">
      <w:pPr>
        <w:widowControl/>
        <w:spacing w:before="450" w:after="150"/>
        <w:jc w:val="left"/>
        <w:outlineLvl w:val="1"/>
        <w:rPr>
          <w:rFonts w:ascii="Georgia" w:eastAsia="宋体" w:hAnsi="Georgia" w:cs="宋体"/>
          <w:kern w:val="0"/>
          <w:sz w:val="46"/>
          <w:szCs w:val="46"/>
        </w:rPr>
      </w:pPr>
      <w:r w:rsidRPr="002304D4">
        <w:rPr>
          <w:rFonts w:ascii="Georgia" w:eastAsia="宋体" w:hAnsi="Georgia" w:cs="宋体"/>
          <w:kern w:val="0"/>
          <w:sz w:val="46"/>
          <w:szCs w:val="46"/>
        </w:rPr>
        <w:t>Second transaction</w:t>
      </w:r>
    </w:p>
    <w:p w14:paraId="07BDB923"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Let’s now look at the second transaction </w:t>
      </w:r>
      <w:hyperlink r:id="rId42" w:history="1">
        <w:r w:rsidRPr="002304D4">
          <w:rPr>
            <w:rFonts w:ascii="宋体" w:eastAsia="宋体" w:hAnsi="宋体" w:cs="宋体"/>
            <w:color w:val="004B6B"/>
            <w:kern w:val="0"/>
            <w:sz w:val="24"/>
            <w:szCs w:val="24"/>
            <w:u w:val="single"/>
          </w:rPr>
          <w:t>0x7628…</w:t>
        </w:r>
      </w:hyperlink>
      <w:r w:rsidRPr="002304D4">
        <w:rPr>
          <w:rFonts w:ascii="宋体" w:eastAsia="宋体" w:hAnsi="宋体" w:cs="宋体"/>
          <w:kern w:val="0"/>
          <w:sz w:val="24"/>
          <w:szCs w:val="24"/>
        </w:rPr>
        <w:t>, which happened on Tuesday 18th February 2020 at 03:13:58 UTC.</w:t>
      </w:r>
    </w:p>
    <w:p w14:paraId="147426E5"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It caused the same effect as the first one, namely opening an under-collateralized position on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w:t>
      </w:r>
      <w:proofErr w:type="gramStart"/>
      <w:r w:rsidRPr="002304D4">
        <w:rPr>
          <w:rFonts w:ascii="宋体" w:eastAsia="宋体" w:hAnsi="宋体" w:cs="宋体"/>
          <w:kern w:val="0"/>
          <w:sz w:val="24"/>
          <w:szCs w:val="24"/>
        </w:rPr>
        <w:t>However</w:t>
      </w:r>
      <w:proofErr w:type="gramEnd"/>
      <w:r w:rsidRPr="002304D4">
        <w:rPr>
          <w:rFonts w:ascii="宋体" w:eastAsia="宋体" w:hAnsi="宋体" w:cs="宋体"/>
          <w:kern w:val="0"/>
          <w:sz w:val="24"/>
          <w:szCs w:val="24"/>
        </w:rPr>
        <w:t xml:space="preserve"> it uses a completely different method, and is more straightforward to understand.</w:t>
      </w:r>
    </w:p>
    <w:p w14:paraId="4704D4FD"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High-level overview</w:t>
      </w:r>
    </w:p>
    <w:p w14:paraId="1F6BD7C9"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Again, I recommend you use either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"https://oko.palkeo.com/0x762881b07feb63c436dee38edd4ff1f7a74c33091e534af56c9f7d49b5ecac15/"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Oko</w:t>
      </w:r>
      <w:proofErr w:type="spellEnd"/>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or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"http://ethtx.info/mainnet/0x762881b07feb63c436dee38edd4ff1f7a74c33091e534af56c9f7d49b5ecac15"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EthDecoder</w:t>
      </w:r>
      <w:proofErr w:type="spellEnd"/>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w:t>
      </w:r>
    </w:p>
    <w:p w14:paraId="074206C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Here are the main calls that happened during it:</w:t>
      </w:r>
    </w:p>
    <w:p w14:paraId="0B09A73B" w14:textId="77777777" w:rsidR="002304D4" w:rsidRPr="002304D4" w:rsidRDefault="002304D4" w:rsidP="002304D4">
      <w:pPr>
        <w:widowControl/>
        <w:numPr>
          <w:ilvl w:val="0"/>
          <w:numId w:val="8"/>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borrows 7500 ETH from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(flash borrow)</w:t>
      </w:r>
    </w:p>
    <w:p w14:paraId="0C612DBF" w14:textId="77777777" w:rsidR="002304D4" w:rsidRPr="002304D4" w:rsidRDefault="002304D4" w:rsidP="002304D4">
      <w:pPr>
        <w:widowControl/>
        <w:numPr>
          <w:ilvl w:val="0"/>
          <w:numId w:val="8"/>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repeatedly calls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to convert 900 ETH to 155,994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(distorting the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prices)</w:t>
      </w:r>
    </w:p>
    <w:p w14:paraId="0724AB6B" w14:textId="77777777" w:rsidR="002304D4" w:rsidRPr="002304D4" w:rsidRDefault="002304D4" w:rsidP="002304D4">
      <w:pPr>
        <w:widowControl/>
        <w:numPr>
          <w:ilvl w:val="0"/>
          <w:numId w:val="8"/>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uses the </w:t>
      </w:r>
      <w:proofErr w:type="spellStart"/>
      <w:r w:rsidRPr="002304D4">
        <w:rPr>
          <w:rFonts w:ascii="宋体" w:eastAsia="宋体" w:hAnsi="宋体" w:cs="宋体"/>
          <w:kern w:val="0"/>
          <w:sz w:val="24"/>
          <w:szCs w:val="24"/>
        </w:rPr>
        <w:t>Synthetix</w:t>
      </w:r>
      <w:proofErr w:type="spellEnd"/>
      <w:r w:rsidRPr="002304D4">
        <w:rPr>
          <w:rFonts w:ascii="宋体" w:eastAsia="宋体" w:hAnsi="宋体" w:cs="宋体"/>
          <w:kern w:val="0"/>
          <w:sz w:val="24"/>
          <w:szCs w:val="24"/>
        </w:rPr>
        <w:t xml:space="preserve"> depot contract to convert 3518 ETH to 943,837 </w:t>
      </w:r>
      <w:proofErr w:type="spellStart"/>
      <w:r w:rsidRPr="002304D4">
        <w:rPr>
          <w:rFonts w:ascii="宋体" w:eastAsia="宋体" w:hAnsi="宋体" w:cs="宋体"/>
          <w:kern w:val="0"/>
          <w:sz w:val="24"/>
          <w:szCs w:val="24"/>
        </w:rPr>
        <w:t>sUSD</w:t>
      </w:r>
      <w:proofErr w:type="spellEnd"/>
    </w:p>
    <w:p w14:paraId="24D0CFBC" w14:textId="77777777" w:rsidR="002304D4" w:rsidRPr="002304D4" w:rsidRDefault="002304D4" w:rsidP="002304D4">
      <w:pPr>
        <w:widowControl/>
        <w:numPr>
          <w:ilvl w:val="0"/>
          <w:numId w:val="8"/>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borrows 6796 ETH on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sending only 1,099,841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(oracle attack)</w:t>
      </w:r>
    </w:p>
    <w:p w14:paraId="79BE2B0C" w14:textId="77777777" w:rsidR="002304D4" w:rsidRPr="002304D4" w:rsidRDefault="002304D4" w:rsidP="002304D4">
      <w:pPr>
        <w:widowControl/>
        <w:numPr>
          <w:ilvl w:val="0"/>
          <w:numId w:val="8"/>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transfers back 7500 ETH to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to repay their flash loan</w:t>
      </w:r>
    </w:p>
    <w:p w14:paraId="0F865DB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At the end the attacker ends up with 2378 ETH in their </w:t>
      </w:r>
      <w:hyperlink r:id="rId43" w:history="1">
        <w:r w:rsidRPr="002304D4">
          <w:rPr>
            <w:rFonts w:ascii="宋体" w:eastAsia="宋体" w:hAnsi="宋体" w:cs="宋体"/>
            <w:color w:val="004B6B"/>
            <w:kern w:val="0"/>
            <w:sz w:val="24"/>
            <w:szCs w:val="24"/>
            <w:u w:val="single"/>
          </w:rPr>
          <w:t>attack contract</w:t>
        </w:r>
      </w:hyperlink>
      <w:r w:rsidRPr="002304D4">
        <w:rPr>
          <w:rFonts w:ascii="宋体" w:eastAsia="宋体" w:hAnsi="宋体" w:cs="宋体"/>
          <w:kern w:val="0"/>
          <w:sz w:val="24"/>
          <w:szCs w:val="24"/>
        </w:rPr>
        <w:t>. They transfer it to their EOA </w:t>
      </w:r>
      <w:hyperlink r:id="rId44" w:history="1">
        <w:r w:rsidRPr="002304D4">
          <w:rPr>
            <w:rFonts w:ascii="宋体" w:eastAsia="宋体" w:hAnsi="宋体" w:cs="宋体"/>
            <w:color w:val="004B6B"/>
            <w:kern w:val="0"/>
            <w:sz w:val="24"/>
            <w:szCs w:val="24"/>
            <w:u w:val="single"/>
          </w:rPr>
          <w:t>shortly after</w:t>
        </w:r>
      </w:hyperlink>
      <w:r w:rsidRPr="002304D4">
        <w:rPr>
          <w:rFonts w:ascii="宋体" w:eastAsia="宋体" w:hAnsi="宋体" w:cs="宋体"/>
          <w:kern w:val="0"/>
          <w:sz w:val="24"/>
          <w:szCs w:val="24"/>
        </w:rPr>
        <w:t>.</w:t>
      </w:r>
    </w:p>
    <w:p w14:paraId="30C57D10"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Walkthrough of the transaction</w:t>
      </w:r>
    </w:p>
    <w:p w14:paraId="235B8AE8"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Before you start, I recommend you take a look at the </w:t>
      </w:r>
      <w:hyperlink r:id="rId45" w:history="1">
        <w:r w:rsidRPr="002304D4">
          <w:rPr>
            <w:rFonts w:ascii="宋体" w:eastAsia="宋体" w:hAnsi="宋体" w:cs="宋体"/>
            <w:color w:val="004B6B"/>
            <w:kern w:val="0"/>
            <w:sz w:val="24"/>
            <w:szCs w:val="24"/>
            <w:u w:val="single"/>
          </w:rPr>
          <w:t>decompiled contract code</w:t>
        </w:r>
      </w:hyperlink>
      <w:r w:rsidRPr="002304D4">
        <w:rPr>
          <w:rFonts w:ascii="宋体" w:eastAsia="宋体" w:hAnsi="宋体" w:cs="宋体"/>
          <w:kern w:val="0"/>
          <w:sz w:val="24"/>
          <w:szCs w:val="24"/>
        </w:rPr>
        <w:t>, you can see the sequence of calls to be made hardcoded there.</w:t>
      </w:r>
    </w:p>
    <w:p w14:paraId="09ECB3B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Let’s now go through each step of the transaction:</w:t>
      </w:r>
    </w:p>
    <w:p w14:paraId="58B60C67"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A. The </w:t>
      </w:r>
      <w:proofErr w:type="spellStart"/>
      <w:r w:rsidRPr="002304D4">
        <w:rPr>
          <w:rFonts w:ascii="Georgia" w:eastAsia="宋体" w:hAnsi="Georgia" w:cs="宋体"/>
          <w:kern w:val="0"/>
          <w:sz w:val="33"/>
          <w:szCs w:val="33"/>
        </w:rPr>
        <w:t>bZx</w:t>
      </w:r>
      <w:proofErr w:type="spellEnd"/>
      <w:r w:rsidRPr="002304D4">
        <w:rPr>
          <w:rFonts w:ascii="Georgia" w:eastAsia="宋体" w:hAnsi="Georgia" w:cs="宋体"/>
          <w:kern w:val="0"/>
          <w:sz w:val="33"/>
          <w:szCs w:val="33"/>
        </w:rPr>
        <w:t xml:space="preserve"> flash borrow</w:t>
      </w:r>
    </w:p>
    <w:p w14:paraId="5B069E5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hyperlink r:id="rId46" w:anchor="call_0" w:history="1">
        <w:r w:rsidRPr="002304D4">
          <w:rPr>
            <w:rFonts w:ascii="宋体" w:eastAsia="宋体" w:hAnsi="宋体" w:cs="宋体"/>
            <w:color w:val="004B6B"/>
            <w:kern w:val="0"/>
            <w:sz w:val="24"/>
            <w:szCs w:val="24"/>
            <w:u w:val="single"/>
          </w:rPr>
          <w:t>This step</w:t>
        </w:r>
      </w:hyperlink>
      <w:r w:rsidRPr="002304D4">
        <w:rPr>
          <w:rFonts w:ascii="宋体" w:eastAsia="宋体" w:hAnsi="宋体" w:cs="宋体"/>
          <w:kern w:val="0"/>
          <w:sz w:val="24"/>
          <w:szCs w:val="24"/>
        </w:rPr>
        <w:t xml:space="preserve"> is comparable with the first step of the first exploit. Only it uses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instead of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w:t>
      </w:r>
    </w:p>
    <w:p w14:paraId="27F6328C"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Again, the goal is to borrow enough money to be able to pull off the exploit, and again, the rest of the attacker activity happen inside of </w:t>
      </w:r>
      <w:hyperlink r:id="rId47" w:anchor="call_0_3" w:history="1">
        <w:r w:rsidRPr="002304D4">
          <w:rPr>
            <w:rFonts w:ascii="宋体" w:eastAsia="宋体" w:hAnsi="宋体" w:cs="宋体"/>
            <w:color w:val="004B6B"/>
            <w:kern w:val="0"/>
            <w:sz w:val="24"/>
            <w:szCs w:val="24"/>
            <w:u w:val="single"/>
          </w:rPr>
          <w:t>a callback to the attacker contract</w:t>
        </w:r>
      </w:hyperlink>
      <w:r w:rsidRPr="002304D4">
        <w:rPr>
          <w:rFonts w:ascii="宋体" w:eastAsia="宋体" w:hAnsi="宋体" w:cs="宋体"/>
          <w:kern w:val="0"/>
          <w:sz w:val="24"/>
          <w:szCs w:val="24"/>
        </w:rPr>
        <w:t xml:space="preserve">, initiated by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w:t>
      </w:r>
    </w:p>
    <w:p w14:paraId="2AFDF9C1"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B. Distorting the </w:t>
      </w:r>
      <w:proofErr w:type="spellStart"/>
      <w:r w:rsidRPr="002304D4">
        <w:rPr>
          <w:rFonts w:ascii="Georgia" w:eastAsia="宋体" w:hAnsi="Georgia" w:cs="宋体"/>
          <w:kern w:val="0"/>
          <w:sz w:val="33"/>
          <w:szCs w:val="33"/>
        </w:rPr>
        <w:t>Kyber</w:t>
      </w:r>
      <w:proofErr w:type="spellEnd"/>
      <w:r w:rsidRPr="002304D4">
        <w:rPr>
          <w:rFonts w:ascii="Georgia" w:eastAsia="宋体" w:hAnsi="Georgia" w:cs="宋体"/>
          <w:kern w:val="0"/>
          <w:sz w:val="33"/>
          <w:szCs w:val="33"/>
        </w:rPr>
        <w:t xml:space="preserve"> prices</w:t>
      </w:r>
    </w:p>
    <w:p w14:paraId="6C63333B"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uses “reserves”, which provides liquidity. For the ETH-</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pair there are two reserves:</w:t>
      </w:r>
    </w:p>
    <w:p w14:paraId="34B161A2" w14:textId="77777777" w:rsidR="002304D4" w:rsidRPr="002304D4" w:rsidRDefault="002304D4" w:rsidP="002304D4">
      <w:pPr>
        <w:widowControl/>
        <w:numPr>
          <w:ilvl w:val="0"/>
          <w:numId w:val="9"/>
        </w:numPr>
        <w:spacing w:line="336" w:lineRule="atLeast"/>
        <w:ind w:left="1620"/>
        <w:jc w:val="left"/>
        <w:rPr>
          <w:rFonts w:ascii="宋体" w:eastAsia="宋体" w:hAnsi="宋体" w:cs="宋体"/>
          <w:kern w:val="0"/>
          <w:sz w:val="24"/>
          <w:szCs w:val="24"/>
        </w:rPr>
      </w:pP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w:t>
      </w:r>
    </w:p>
    <w:p w14:paraId="13FB5FCB" w14:textId="77777777" w:rsidR="002304D4" w:rsidRPr="002304D4" w:rsidRDefault="002304D4" w:rsidP="002304D4">
      <w:pPr>
        <w:widowControl/>
        <w:numPr>
          <w:ilvl w:val="0"/>
          <w:numId w:val="9"/>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A </w:t>
      </w:r>
      <w:proofErr w:type="spellStart"/>
      <w:r w:rsidRPr="002304D4">
        <w:rPr>
          <w:rFonts w:ascii="宋体" w:eastAsia="宋体" w:hAnsi="宋体" w:cs="宋体"/>
          <w:kern w:val="0"/>
          <w:sz w:val="24"/>
          <w:szCs w:val="24"/>
        </w:rPr>
        <w:t>Synthetix</w:t>
      </w:r>
      <w:proofErr w:type="spellEnd"/>
      <w:r w:rsidRPr="002304D4">
        <w:rPr>
          <w:rFonts w:ascii="宋体" w:eastAsia="宋体" w:hAnsi="宋体" w:cs="宋体"/>
          <w:kern w:val="0"/>
          <w:sz w:val="24"/>
          <w:szCs w:val="24"/>
        </w:rPr>
        <w:t xml:space="preserve"> one, that implements a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"https://developer.kyber.network/docs/API_ABI-LiquidityConversionRates/"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LiquidityConversionRates</w:t>
      </w:r>
      <w:proofErr w:type="spellEnd"/>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xml:space="preserve"> that automatically adjusts the price (conceptually similar to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w:t>
      </w:r>
    </w:p>
    <w:p w14:paraId="2D969D5A"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A trade will necessarily either hit one of them (depending on which one gives the best price).</w:t>
      </w:r>
    </w:p>
    <w:p w14:paraId="061F5ECA"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The attacker contract buys most of the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liquidity available on both reserves. For that, they do 19 successive buys:</w:t>
      </w:r>
    </w:p>
    <w:p w14:paraId="7C841DBB" w14:textId="77777777" w:rsidR="002304D4" w:rsidRPr="002304D4" w:rsidRDefault="002304D4" w:rsidP="002304D4">
      <w:pPr>
        <w:widowControl/>
        <w:numPr>
          <w:ilvl w:val="0"/>
          <w:numId w:val="10"/>
        </w:numPr>
        <w:spacing w:line="336" w:lineRule="atLeast"/>
        <w:ind w:left="1620"/>
        <w:jc w:val="left"/>
        <w:rPr>
          <w:rFonts w:ascii="宋体" w:eastAsia="宋体" w:hAnsi="宋体" w:cs="宋体"/>
          <w:kern w:val="0"/>
          <w:sz w:val="24"/>
          <w:szCs w:val="24"/>
        </w:rPr>
      </w:pPr>
      <w:hyperlink r:id="rId48" w:anchor="call_0_3_0_1" w:history="1">
        <w:r w:rsidRPr="002304D4">
          <w:rPr>
            <w:rFonts w:ascii="宋体" w:eastAsia="宋体" w:hAnsi="宋体" w:cs="宋体"/>
            <w:color w:val="004B6B"/>
            <w:kern w:val="0"/>
            <w:sz w:val="24"/>
            <w:szCs w:val="24"/>
            <w:u w:val="single"/>
          </w:rPr>
          <w:t>540 ETH to 92k sUSD</w:t>
        </w:r>
      </w:hyperlink>
      <w:r w:rsidRPr="002304D4">
        <w:rPr>
          <w:rFonts w:ascii="宋体" w:eastAsia="宋体" w:hAnsi="宋体" w:cs="宋体"/>
          <w:kern w:val="0"/>
          <w:sz w:val="24"/>
          <w:szCs w:val="24"/>
        </w:rPr>
        <w:t xml:space="preserve">, hitting the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reserve.</w:t>
      </w:r>
    </w:p>
    <w:p w14:paraId="73759188" w14:textId="77777777" w:rsidR="002304D4" w:rsidRPr="002304D4" w:rsidRDefault="002304D4" w:rsidP="002304D4">
      <w:pPr>
        <w:widowControl/>
        <w:numPr>
          <w:ilvl w:val="0"/>
          <w:numId w:val="10"/>
        </w:numPr>
        <w:spacing w:line="336" w:lineRule="atLeast"/>
        <w:ind w:left="1620"/>
        <w:jc w:val="left"/>
        <w:rPr>
          <w:rFonts w:ascii="宋体" w:eastAsia="宋体" w:hAnsi="宋体" w:cs="宋体"/>
          <w:kern w:val="0"/>
          <w:sz w:val="24"/>
          <w:szCs w:val="24"/>
        </w:rPr>
      </w:pPr>
      <w:hyperlink r:id="rId49" w:anchor="call_0_3_0_2" w:history="1">
        <w:r w:rsidRPr="002304D4">
          <w:rPr>
            <w:rFonts w:ascii="宋体" w:eastAsia="宋体" w:hAnsi="宋体" w:cs="宋体"/>
            <w:color w:val="004B6B"/>
            <w:kern w:val="0"/>
            <w:sz w:val="24"/>
            <w:szCs w:val="24"/>
            <w:u w:val="single"/>
          </w:rPr>
          <w:t>20 ETH to 5.2 sUSD</w:t>
        </w:r>
      </w:hyperlink>
      <w:r w:rsidRPr="002304D4">
        <w:rPr>
          <w:rFonts w:ascii="宋体" w:eastAsia="宋体" w:hAnsi="宋体" w:cs="宋体"/>
          <w:kern w:val="0"/>
          <w:sz w:val="24"/>
          <w:szCs w:val="24"/>
        </w:rPr>
        <w:t xml:space="preserve">, hitting the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reserve.</w:t>
      </w:r>
    </w:p>
    <w:p w14:paraId="005CFF54" w14:textId="77777777" w:rsidR="002304D4" w:rsidRPr="002304D4" w:rsidRDefault="002304D4" w:rsidP="002304D4">
      <w:pPr>
        <w:widowControl/>
        <w:numPr>
          <w:ilvl w:val="0"/>
          <w:numId w:val="10"/>
        </w:numPr>
        <w:spacing w:line="336" w:lineRule="atLeast"/>
        <w:ind w:left="1620"/>
        <w:jc w:val="left"/>
        <w:rPr>
          <w:rFonts w:ascii="宋体" w:eastAsia="宋体" w:hAnsi="宋体" w:cs="宋体"/>
          <w:kern w:val="0"/>
          <w:sz w:val="24"/>
          <w:szCs w:val="24"/>
        </w:rPr>
      </w:pPr>
      <w:hyperlink r:id="rId50" w:anchor="call_0_3_0_3" w:history="1">
        <w:r w:rsidRPr="002304D4">
          <w:rPr>
            <w:rFonts w:ascii="宋体" w:eastAsia="宋体" w:hAnsi="宋体" w:cs="宋体"/>
            <w:color w:val="004B6B"/>
            <w:kern w:val="0"/>
            <w:sz w:val="24"/>
            <w:szCs w:val="24"/>
            <w:u w:val="single"/>
          </w:rPr>
          <w:t>20 ETH to 4.9 sUSD</w:t>
        </w:r>
      </w:hyperlink>
      <w:r w:rsidRPr="002304D4">
        <w:rPr>
          <w:rFonts w:ascii="宋体" w:eastAsia="宋体" w:hAnsi="宋体" w:cs="宋体"/>
          <w:kern w:val="0"/>
          <w:sz w:val="24"/>
          <w:szCs w:val="24"/>
        </w:rPr>
        <w:t xml:space="preserve">, hitting the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reserve.</w:t>
      </w:r>
    </w:p>
    <w:p w14:paraId="0ABBE2CE" w14:textId="77777777" w:rsidR="002304D4" w:rsidRPr="002304D4" w:rsidRDefault="002304D4" w:rsidP="002304D4">
      <w:pPr>
        <w:widowControl/>
        <w:numPr>
          <w:ilvl w:val="0"/>
          <w:numId w:val="10"/>
        </w:numPr>
        <w:spacing w:line="336" w:lineRule="atLeast"/>
        <w:ind w:left="1620"/>
        <w:jc w:val="left"/>
        <w:rPr>
          <w:rFonts w:ascii="宋体" w:eastAsia="宋体" w:hAnsi="宋体" w:cs="宋体"/>
          <w:kern w:val="0"/>
          <w:sz w:val="24"/>
          <w:szCs w:val="24"/>
        </w:rPr>
      </w:pPr>
      <w:hyperlink r:id="rId51" w:anchor="call_0_3_0_4" w:history="1">
        <w:r w:rsidRPr="002304D4">
          <w:rPr>
            <w:rFonts w:ascii="宋体" w:eastAsia="宋体" w:hAnsi="宋体" w:cs="宋体"/>
            <w:color w:val="004B6B"/>
            <w:kern w:val="0"/>
            <w:sz w:val="24"/>
            <w:szCs w:val="24"/>
            <w:u w:val="single"/>
          </w:rPr>
          <w:t>20 ETH to 4.7 sUSD</w:t>
        </w:r>
      </w:hyperlink>
      <w:r w:rsidRPr="002304D4">
        <w:rPr>
          <w:rFonts w:ascii="宋体" w:eastAsia="宋体" w:hAnsi="宋体" w:cs="宋体"/>
          <w:kern w:val="0"/>
          <w:sz w:val="24"/>
          <w:szCs w:val="24"/>
        </w:rPr>
        <w:t xml:space="preserve">, hitting the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reserve.</w:t>
      </w:r>
    </w:p>
    <w:p w14:paraId="64F8AF88" w14:textId="77777777" w:rsidR="002304D4" w:rsidRPr="002304D4" w:rsidRDefault="002304D4" w:rsidP="002304D4">
      <w:pPr>
        <w:widowControl/>
        <w:numPr>
          <w:ilvl w:val="0"/>
          <w:numId w:val="10"/>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w:t>
      </w:r>
    </w:p>
    <w:p w14:paraId="3372F38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You can see each trade getting a worse price. That’s the attacker skewing the prices by eating all available liquidity.</w:t>
      </w:r>
    </w:p>
    <w:p w14:paraId="5BF63C2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We get from 270 ETH/</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(normal rate) to a price of 111 ETH/</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in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w:t>
      </w:r>
    </w:p>
    <w:p w14:paraId="106E1BB4"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C. Buying a lot of </w:t>
      </w:r>
      <w:proofErr w:type="spellStart"/>
      <w:r w:rsidRPr="002304D4">
        <w:rPr>
          <w:rFonts w:ascii="Georgia" w:eastAsia="宋体" w:hAnsi="Georgia" w:cs="宋体"/>
          <w:kern w:val="0"/>
          <w:sz w:val="33"/>
          <w:szCs w:val="33"/>
        </w:rPr>
        <w:t>sUSD</w:t>
      </w:r>
      <w:proofErr w:type="spellEnd"/>
      <w:r w:rsidRPr="002304D4">
        <w:rPr>
          <w:rFonts w:ascii="Georgia" w:eastAsia="宋体" w:hAnsi="Georgia" w:cs="宋体"/>
          <w:kern w:val="0"/>
          <w:sz w:val="33"/>
          <w:szCs w:val="33"/>
        </w:rPr>
        <w:t xml:space="preserve"> at a normal rate</w:t>
      </w:r>
    </w:p>
    <w:p w14:paraId="6B298E1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done using the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"https://oko.palkeo.com/0x172E09691DfBbC035E37c73B62095caa16Ee2388/"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Synthetix</w:t>
      </w:r>
      <w:proofErr w:type="spellEnd"/>
      <w:r w:rsidRPr="002304D4">
        <w:rPr>
          <w:rFonts w:ascii="宋体" w:eastAsia="宋体" w:hAnsi="宋体" w:cs="宋体"/>
          <w:color w:val="004B6B"/>
          <w:kern w:val="0"/>
          <w:sz w:val="24"/>
          <w:szCs w:val="24"/>
          <w:u w:val="single"/>
        </w:rPr>
        <w:t xml:space="preserve"> Depot contract</w:t>
      </w:r>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which has a lot of liquidity that you can access.</w:t>
      </w:r>
    </w:p>
    <w:p w14:paraId="343C45E5"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 attacker calls the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"https://oko.palkeo.com/0x762881b07feb63c436dee38edd4ff1f7a74c33091e534af56c9f7d49b5ecac15/" \l "call_0_3_0_20"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exchangeEtherForSynths</w:t>
      </w:r>
      <w:proofErr w:type="spellEnd"/>
      <w:r w:rsidRPr="002304D4">
        <w:rPr>
          <w:rFonts w:ascii="宋体" w:eastAsia="宋体" w:hAnsi="宋体" w:cs="宋体"/>
          <w:color w:val="004B6B"/>
          <w:kern w:val="0"/>
          <w:sz w:val="24"/>
          <w:szCs w:val="24"/>
          <w:u w:val="single"/>
        </w:rPr>
        <w:t>()</w:t>
      </w:r>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xml:space="preserve"> function to exchange 6000 ETH to 943,837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w:t>
      </w:r>
    </w:p>
    <w:p w14:paraId="075237B0"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 rate is 157 ETH/</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It’s a bad rate, but significantly better than the distorted rate that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now returns (see above).</w:t>
      </w:r>
    </w:p>
    <w:p w14:paraId="782F1813"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 xml:space="preserve">D. Borrowing ETH for </w:t>
      </w:r>
      <w:proofErr w:type="spellStart"/>
      <w:r w:rsidRPr="002304D4">
        <w:rPr>
          <w:rFonts w:ascii="Georgia" w:eastAsia="宋体" w:hAnsi="Georgia" w:cs="宋体"/>
          <w:kern w:val="0"/>
          <w:sz w:val="33"/>
          <w:szCs w:val="33"/>
        </w:rPr>
        <w:t>sUSD</w:t>
      </w:r>
      <w:proofErr w:type="spellEnd"/>
      <w:r w:rsidRPr="002304D4">
        <w:rPr>
          <w:rFonts w:ascii="Georgia" w:eastAsia="宋体" w:hAnsi="Georgia" w:cs="宋体"/>
          <w:kern w:val="0"/>
          <w:sz w:val="33"/>
          <w:szCs w:val="33"/>
        </w:rPr>
        <w:t xml:space="preserve"> on </w:t>
      </w:r>
      <w:proofErr w:type="spellStart"/>
      <w:r w:rsidRPr="002304D4">
        <w:rPr>
          <w:rFonts w:ascii="Georgia" w:eastAsia="宋体" w:hAnsi="Georgia" w:cs="宋体"/>
          <w:kern w:val="0"/>
          <w:sz w:val="33"/>
          <w:szCs w:val="33"/>
        </w:rPr>
        <w:t>bZx</w:t>
      </w:r>
      <w:proofErr w:type="spellEnd"/>
      <w:r w:rsidRPr="002304D4">
        <w:rPr>
          <w:rFonts w:ascii="Georgia" w:eastAsia="宋体" w:hAnsi="Georgia" w:cs="宋体"/>
          <w:kern w:val="0"/>
          <w:sz w:val="33"/>
          <w:szCs w:val="33"/>
        </w:rPr>
        <w:t xml:space="preserve"> (oracle attack)</w:t>
      </w:r>
    </w:p>
    <w:p w14:paraId="41BB997F"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This is where the oracle attack is executed.</w:t>
      </w:r>
    </w:p>
    <w:p w14:paraId="54FC7C1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I strongly recommend that you read </w:t>
      </w:r>
      <w:hyperlink r:id="rId52" w:history="1">
        <w:r w:rsidRPr="002304D4">
          <w:rPr>
            <w:rFonts w:ascii="宋体" w:eastAsia="宋体" w:hAnsi="宋体" w:cs="宋体"/>
            <w:color w:val="004B6B"/>
            <w:kern w:val="0"/>
            <w:sz w:val="24"/>
            <w:szCs w:val="24"/>
            <w:u w:val="single"/>
          </w:rPr>
          <w:t>this article from Sam Sun</w:t>
        </w:r>
      </w:hyperlink>
      <w:r w:rsidRPr="002304D4">
        <w:rPr>
          <w:rFonts w:ascii="宋体" w:eastAsia="宋体" w:hAnsi="宋体" w:cs="宋体"/>
          <w:kern w:val="0"/>
          <w:sz w:val="24"/>
          <w:szCs w:val="24"/>
        </w:rPr>
        <w:t> about oracle attacks, which explain how it works.</w:t>
      </w:r>
    </w:p>
    <w:p w14:paraId="75309DB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The idea is that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queries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for the current ETH/</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rate, but now that the attacker distorted the market it will get an erroneous rate! This allows the attacker to borrow much more ETH than they could normally with this amount of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because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is fed a wrong price oracle.</w:t>
      </w:r>
    </w:p>
    <w:p w14:paraId="651EA9BA"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To do it, they simply call the </w:t>
      </w:r>
      <w:proofErr w:type="spellStart"/>
      <w:r w:rsidRPr="002304D4">
        <w:rPr>
          <w:rFonts w:ascii="宋体" w:eastAsia="宋体" w:hAnsi="宋体" w:cs="宋体"/>
          <w:kern w:val="0"/>
          <w:sz w:val="24"/>
          <w:szCs w:val="24"/>
        </w:rPr>
        <w:t>iETH</w:t>
      </w:r>
      <w:proofErr w:type="spellEnd"/>
      <w:r w:rsidRPr="002304D4">
        <w:rPr>
          <w:rFonts w:ascii="宋体" w:eastAsia="宋体" w:hAnsi="宋体" w:cs="宋体"/>
          <w:kern w:val="0"/>
          <w:sz w:val="24"/>
          <w:szCs w:val="24"/>
        </w:rPr>
        <w:t xml:space="preserve"> contract’s </w:t>
      </w:r>
      <w:proofErr w:type="spellStart"/>
      <w:r w:rsidRPr="002304D4">
        <w:rPr>
          <w:rFonts w:ascii="宋体" w:eastAsia="宋体" w:hAnsi="宋体" w:cs="宋体"/>
          <w:kern w:val="0"/>
          <w:sz w:val="24"/>
          <w:szCs w:val="24"/>
        </w:rPr>
        <w:fldChar w:fldCharType="begin"/>
      </w:r>
      <w:r w:rsidRPr="002304D4">
        <w:rPr>
          <w:rFonts w:ascii="宋体" w:eastAsia="宋体" w:hAnsi="宋体" w:cs="宋体"/>
          <w:kern w:val="0"/>
          <w:sz w:val="24"/>
          <w:szCs w:val="24"/>
        </w:rPr>
        <w:instrText xml:space="preserve"> HYPERLINK "https://oko.palkeo.com/0x762881b07feb63c436dee38edd4ff1f7a74c33091e534af56c9f7d49b5ecac15/" \l "call_0_3_0_23_0" </w:instrText>
      </w:r>
      <w:r w:rsidRPr="002304D4">
        <w:rPr>
          <w:rFonts w:ascii="宋体" w:eastAsia="宋体" w:hAnsi="宋体" w:cs="宋体"/>
          <w:kern w:val="0"/>
          <w:sz w:val="24"/>
          <w:szCs w:val="24"/>
        </w:rPr>
        <w:fldChar w:fldCharType="separate"/>
      </w:r>
      <w:r w:rsidRPr="002304D4">
        <w:rPr>
          <w:rFonts w:ascii="宋体" w:eastAsia="宋体" w:hAnsi="宋体" w:cs="宋体"/>
          <w:color w:val="004B6B"/>
          <w:kern w:val="0"/>
          <w:sz w:val="24"/>
          <w:szCs w:val="24"/>
          <w:u w:val="single"/>
        </w:rPr>
        <w:t>borrowTokenFromDeposit</w:t>
      </w:r>
      <w:proofErr w:type="spellEnd"/>
      <w:r w:rsidRPr="002304D4">
        <w:rPr>
          <w:rFonts w:ascii="宋体" w:eastAsia="宋体" w:hAnsi="宋体" w:cs="宋体"/>
          <w:color w:val="004B6B"/>
          <w:kern w:val="0"/>
          <w:sz w:val="24"/>
          <w:szCs w:val="24"/>
          <w:u w:val="single"/>
        </w:rPr>
        <w:t>()</w:t>
      </w:r>
      <w:r w:rsidRPr="002304D4">
        <w:rPr>
          <w:rFonts w:ascii="宋体" w:eastAsia="宋体" w:hAnsi="宋体" w:cs="宋体"/>
          <w:kern w:val="0"/>
          <w:sz w:val="24"/>
          <w:szCs w:val="24"/>
        </w:rPr>
        <w:fldChar w:fldCharType="end"/>
      </w:r>
      <w:r w:rsidRPr="002304D4">
        <w:rPr>
          <w:rFonts w:ascii="宋体" w:eastAsia="宋体" w:hAnsi="宋体" w:cs="宋体"/>
          <w:kern w:val="0"/>
          <w:sz w:val="24"/>
          <w:szCs w:val="24"/>
        </w:rPr>
        <w:t xml:space="preserve"> function. They send 1,099,841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(they bought the bought from the </w:t>
      </w:r>
      <w:proofErr w:type="spellStart"/>
      <w:r w:rsidRPr="002304D4">
        <w:rPr>
          <w:rFonts w:ascii="宋体" w:eastAsia="宋体" w:hAnsi="宋体" w:cs="宋体"/>
          <w:kern w:val="0"/>
          <w:sz w:val="24"/>
          <w:szCs w:val="24"/>
        </w:rPr>
        <w:t>Synthetix</w:t>
      </w:r>
      <w:proofErr w:type="spellEnd"/>
      <w:r w:rsidRPr="002304D4">
        <w:rPr>
          <w:rFonts w:ascii="宋体" w:eastAsia="宋体" w:hAnsi="宋体" w:cs="宋体"/>
          <w:kern w:val="0"/>
          <w:sz w:val="24"/>
          <w:szCs w:val="24"/>
        </w:rPr>
        <w:t xml:space="preserve"> Depot, and some more while distorting the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prices), and are able to borrow 6796 ETH.</w:t>
      </w:r>
    </w:p>
    <w:p w14:paraId="64622C58"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t xml:space="preserve">Effect on </w:t>
      </w:r>
      <w:proofErr w:type="spellStart"/>
      <w:r w:rsidRPr="002304D4">
        <w:rPr>
          <w:rFonts w:ascii="Georgia" w:eastAsia="宋体" w:hAnsi="Georgia" w:cs="宋体"/>
          <w:kern w:val="0"/>
          <w:sz w:val="26"/>
          <w:szCs w:val="26"/>
        </w:rPr>
        <w:t>bZx</w:t>
      </w:r>
      <w:proofErr w:type="spellEnd"/>
      <w:r w:rsidRPr="002304D4">
        <w:rPr>
          <w:rFonts w:ascii="Georgia" w:eastAsia="宋体" w:hAnsi="Georgia" w:cs="宋体"/>
          <w:kern w:val="0"/>
          <w:sz w:val="26"/>
          <w:szCs w:val="26"/>
        </w:rPr>
        <w:t xml:space="preserve"> pool</w:t>
      </w:r>
    </w:p>
    <w:p w14:paraId="254C1BC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 xml:space="preserve">We can compute that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sent them 1.7mm$ and received only 1.1mm$ worth of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That’s an equity loss of around 600k$.</w:t>
      </w:r>
    </w:p>
    <w:p w14:paraId="73D1E1FA" w14:textId="77777777" w:rsidR="002304D4" w:rsidRPr="002304D4" w:rsidRDefault="002304D4" w:rsidP="002304D4">
      <w:pPr>
        <w:widowControl/>
        <w:spacing w:before="450" w:after="150"/>
        <w:jc w:val="left"/>
        <w:outlineLvl w:val="4"/>
        <w:rPr>
          <w:rFonts w:ascii="Georgia" w:eastAsia="宋体" w:hAnsi="Georgia" w:cs="宋体"/>
          <w:kern w:val="0"/>
          <w:sz w:val="26"/>
          <w:szCs w:val="26"/>
        </w:rPr>
      </w:pPr>
      <w:r w:rsidRPr="002304D4">
        <w:rPr>
          <w:rFonts w:ascii="Georgia" w:eastAsia="宋体" w:hAnsi="Georgia" w:cs="宋体"/>
          <w:kern w:val="0"/>
          <w:sz w:val="26"/>
          <w:szCs w:val="26"/>
        </w:rPr>
        <w:t>Wait, why did it work?</w:t>
      </w:r>
    </w:p>
    <w:p w14:paraId="55D7215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If you read </w:t>
      </w:r>
      <w:hyperlink r:id="rId53" w:history="1">
        <w:r w:rsidRPr="002304D4">
          <w:rPr>
            <w:rFonts w:ascii="宋体" w:eastAsia="宋体" w:hAnsi="宋体" w:cs="宋体"/>
            <w:color w:val="004B6B"/>
            <w:kern w:val="0"/>
            <w:sz w:val="24"/>
            <w:szCs w:val="24"/>
            <w:u w:val="single"/>
          </w:rPr>
          <w:t>the article</w:t>
        </w:r>
      </w:hyperlink>
      <w:r w:rsidRPr="002304D4">
        <w:rPr>
          <w:rFonts w:ascii="宋体" w:eastAsia="宋体" w:hAnsi="宋体" w:cs="宋体"/>
          <w:kern w:val="0"/>
          <w:sz w:val="24"/>
          <w:szCs w:val="24"/>
        </w:rPr>
        <w:t> about oracle attacks, you probably wonder how come the exploit worked. The article describes a very similar attack, and it was fixed.</w:t>
      </w:r>
    </w:p>
    <w:p w14:paraId="3927DC34"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Let’s quote the </w:t>
      </w:r>
      <w:hyperlink r:id="rId54" w:anchor="solution-3" w:history="1">
        <w:r w:rsidRPr="002304D4">
          <w:rPr>
            <w:rFonts w:ascii="宋体" w:eastAsia="宋体" w:hAnsi="宋体" w:cs="宋体"/>
            <w:color w:val="004B6B"/>
            <w:kern w:val="0"/>
            <w:sz w:val="24"/>
            <w:szCs w:val="24"/>
            <w:u w:val="single"/>
          </w:rPr>
          <w:t>last fix</w:t>
        </w:r>
      </w:hyperlink>
      <w:r w:rsidRPr="002304D4">
        <w:rPr>
          <w:rFonts w:ascii="宋体" w:eastAsia="宋体" w:hAnsi="宋体" w:cs="宋体"/>
          <w:kern w:val="0"/>
          <w:sz w:val="24"/>
          <w:szCs w:val="24"/>
        </w:rPr>
        <w:t> that was implemented after that disclosure:</w:t>
      </w:r>
    </w:p>
    <w:p w14:paraId="4937948D"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The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team reverted their changes for the previous attack and instead implemented a spread check, such that if the spread was above a certain </w:t>
      </w:r>
      <w:proofErr w:type="gramStart"/>
      <w:r w:rsidRPr="002304D4">
        <w:rPr>
          <w:rFonts w:ascii="宋体" w:eastAsia="宋体" w:hAnsi="宋体" w:cs="宋体"/>
          <w:kern w:val="0"/>
          <w:sz w:val="24"/>
          <w:szCs w:val="24"/>
        </w:rPr>
        <w:t>threshold</w:t>
      </w:r>
      <w:proofErr w:type="gramEnd"/>
      <w:r w:rsidRPr="002304D4">
        <w:rPr>
          <w:rFonts w:ascii="宋体" w:eastAsia="宋体" w:hAnsi="宋体" w:cs="宋体"/>
          <w:kern w:val="0"/>
          <w:sz w:val="24"/>
          <w:szCs w:val="24"/>
        </w:rPr>
        <w:t xml:space="preserve"> then the loan would be rejected. This solution handles the generic case so long as both tokens being queried has at least one non-manipulable reserve on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which is currently the case for all whitelisted tokens.</w:t>
      </w:r>
    </w:p>
    <w:p w14:paraId="744AC10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 check was implemented </w:t>
      </w:r>
      <w:hyperlink r:id="rId55" w:anchor="L1388" w:history="1">
        <w:r w:rsidRPr="002304D4">
          <w:rPr>
            <w:rFonts w:ascii="宋体" w:eastAsia="宋体" w:hAnsi="宋体" w:cs="宋体"/>
            <w:color w:val="004B6B"/>
            <w:kern w:val="0"/>
            <w:sz w:val="24"/>
            <w:szCs w:val="24"/>
            <w:u w:val="single"/>
          </w:rPr>
          <w:t>here</w:t>
        </w:r>
      </w:hyperlink>
      <w:r w:rsidRPr="002304D4">
        <w:rPr>
          <w:rFonts w:ascii="宋体" w:eastAsia="宋体" w:hAnsi="宋体" w:cs="宋体"/>
          <w:kern w:val="0"/>
          <w:sz w:val="24"/>
          <w:szCs w:val="24"/>
        </w:rPr>
        <w:t>:</w:t>
      </w:r>
    </w:p>
    <w:p w14:paraId="72DB571E"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proofErr w:type="gramStart"/>
      <w:r w:rsidRPr="002304D4">
        <w:rPr>
          <w:rFonts w:ascii="Consolas" w:eastAsia="宋体" w:hAnsi="Consolas" w:cs="宋体"/>
          <w:kern w:val="0"/>
          <w:sz w:val="22"/>
        </w:rPr>
        <w:t>require(</w:t>
      </w:r>
      <w:proofErr w:type="gramEnd"/>
    </w:p>
    <w:p w14:paraId="63AA2197"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proofErr w:type="spellStart"/>
      <w:r w:rsidRPr="002304D4">
        <w:rPr>
          <w:rFonts w:ascii="Consolas" w:eastAsia="宋体" w:hAnsi="Consolas" w:cs="宋体"/>
          <w:kern w:val="0"/>
          <w:sz w:val="22"/>
        </w:rPr>
        <w:t>spreadPercentage</w:t>
      </w:r>
      <w:proofErr w:type="spellEnd"/>
      <w:r w:rsidRPr="002304D4">
        <w:rPr>
          <w:rFonts w:ascii="Consolas" w:eastAsia="宋体" w:hAnsi="Consolas" w:cs="宋体"/>
          <w:kern w:val="0"/>
          <w:sz w:val="22"/>
        </w:rPr>
        <w:t xml:space="preserve"> </w:t>
      </w:r>
      <w:r w:rsidRPr="002304D4">
        <w:rPr>
          <w:rFonts w:ascii="Consolas" w:eastAsia="宋体" w:hAnsi="Consolas" w:cs="宋体"/>
          <w:color w:val="666666"/>
          <w:kern w:val="0"/>
          <w:sz w:val="22"/>
        </w:rPr>
        <w:t>&lt;=</w:t>
      </w:r>
      <w:r w:rsidRPr="002304D4">
        <w:rPr>
          <w:rFonts w:ascii="Consolas" w:eastAsia="宋体" w:hAnsi="Consolas" w:cs="宋体"/>
          <w:kern w:val="0"/>
          <w:sz w:val="22"/>
        </w:rPr>
        <w:t xml:space="preserve"> </w:t>
      </w:r>
      <w:proofErr w:type="spellStart"/>
      <w:r w:rsidRPr="002304D4">
        <w:rPr>
          <w:rFonts w:ascii="Consolas" w:eastAsia="宋体" w:hAnsi="Consolas" w:cs="宋体"/>
          <w:kern w:val="0"/>
          <w:sz w:val="22"/>
        </w:rPr>
        <w:t>maxSpread</w:t>
      </w:r>
      <w:proofErr w:type="spellEnd"/>
      <w:r w:rsidRPr="002304D4">
        <w:rPr>
          <w:rFonts w:ascii="Consolas" w:eastAsia="宋体" w:hAnsi="Consolas" w:cs="宋体"/>
          <w:kern w:val="0"/>
          <w:sz w:val="22"/>
        </w:rPr>
        <w:t>,</w:t>
      </w:r>
    </w:p>
    <w:p w14:paraId="10D79C43"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 xml:space="preserve">   </w:t>
      </w:r>
      <w:r w:rsidRPr="002304D4">
        <w:rPr>
          <w:rFonts w:ascii="Consolas" w:eastAsia="宋体" w:hAnsi="Consolas" w:cs="宋体"/>
          <w:color w:val="4070A0"/>
          <w:kern w:val="0"/>
          <w:sz w:val="22"/>
        </w:rPr>
        <w:t>"</w:t>
      </w:r>
      <w:proofErr w:type="gramStart"/>
      <w:r w:rsidRPr="002304D4">
        <w:rPr>
          <w:rFonts w:ascii="Consolas" w:eastAsia="宋体" w:hAnsi="Consolas" w:cs="宋体"/>
          <w:color w:val="4070A0"/>
          <w:kern w:val="0"/>
          <w:sz w:val="22"/>
        </w:rPr>
        <w:t>bad</w:t>
      </w:r>
      <w:proofErr w:type="gramEnd"/>
      <w:r w:rsidRPr="002304D4">
        <w:rPr>
          <w:rFonts w:ascii="Consolas" w:eastAsia="宋体" w:hAnsi="Consolas" w:cs="宋体"/>
          <w:color w:val="4070A0"/>
          <w:kern w:val="0"/>
          <w:sz w:val="22"/>
        </w:rPr>
        <w:t xml:space="preserve"> price"</w:t>
      </w:r>
    </w:p>
    <w:p w14:paraId="3A927A3A" w14:textId="77777777" w:rsidR="002304D4" w:rsidRPr="002304D4" w:rsidRDefault="002304D4" w:rsidP="002304D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kern w:val="0"/>
          <w:sz w:val="22"/>
        </w:rPr>
      </w:pPr>
      <w:r w:rsidRPr="002304D4">
        <w:rPr>
          <w:rFonts w:ascii="Consolas" w:eastAsia="宋体" w:hAnsi="Consolas" w:cs="宋体"/>
          <w:kern w:val="0"/>
          <w:sz w:val="22"/>
        </w:rPr>
        <w:t>);</w:t>
      </w:r>
    </w:p>
    <w:p w14:paraId="2067CC4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This means that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will check the price in both directions and look at the difference. However, here both reserves are </w:t>
      </w:r>
      <w:proofErr w:type="spellStart"/>
      <w:r w:rsidRPr="002304D4">
        <w:rPr>
          <w:rFonts w:ascii="宋体" w:eastAsia="宋体" w:hAnsi="宋体" w:cs="宋体"/>
          <w:kern w:val="0"/>
          <w:sz w:val="24"/>
          <w:szCs w:val="24"/>
        </w:rPr>
        <w:t>Uniswap</w:t>
      </w:r>
      <w:proofErr w:type="spellEnd"/>
      <w:r w:rsidRPr="002304D4">
        <w:rPr>
          <w:rFonts w:ascii="宋体" w:eastAsia="宋体" w:hAnsi="宋体" w:cs="宋体"/>
          <w:kern w:val="0"/>
          <w:sz w:val="24"/>
          <w:szCs w:val="24"/>
        </w:rPr>
        <w:t>-like and both got their price manipulated.</w:t>
      </w:r>
    </w:p>
    <w:p w14:paraId="4914850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So, yes,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was supposed to check for a small enough spread. But both these reserves do have a constant, small spread (that depends on their fees). </w:t>
      </w: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the checks did pass.</w:t>
      </w:r>
    </w:p>
    <w:p w14:paraId="33403117" w14:textId="77777777" w:rsidR="002304D4" w:rsidRPr="002304D4" w:rsidRDefault="002304D4" w:rsidP="002304D4">
      <w:pPr>
        <w:widowControl/>
        <w:spacing w:before="450" w:after="150"/>
        <w:jc w:val="left"/>
        <w:outlineLvl w:val="3"/>
        <w:rPr>
          <w:rFonts w:ascii="Georgia" w:eastAsia="宋体" w:hAnsi="Georgia" w:cs="宋体"/>
          <w:kern w:val="0"/>
          <w:sz w:val="33"/>
          <w:szCs w:val="33"/>
        </w:rPr>
      </w:pPr>
      <w:r w:rsidRPr="002304D4">
        <w:rPr>
          <w:rFonts w:ascii="Georgia" w:eastAsia="宋体" w:hAnsi="Georgia" w:cs="宋体"/>
          <w:kern w:val="0"/>
          <w:sz w:val="33"/>
          <w:szCs w:val="33"/>
        </w:rPr>
        <w:t>E. Settling the debt</w:t>
      </w:r>
    </w:p>
    <w:p w14:paraId="40A80723"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Now that the attacker realized a profit in ETH, they can pay back the 7500 ETH, so the transaction can terminate correctly because the flash loan has been paid back.</w:t>
      </w:r>
    </w:p>
    <w:p w14:paraId="0926A40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lastRenderedPageBreak/>
        <w:t xml:space="preserve">Also note that if they wanted, the attacker could have pulled back the price that they skewed first for more profit. But if you look at the numbers you notice they spent 900 ETH to skew the price, compared to the 3518 ETH worth of </w:t>
      </w:r>
      <w:proofErr w:type="spellStart"/>
      <w:r w:rsidRPr="002304D4">
        <w:rPr>
          <w:rFonts w:ascii="宋体" w:eastAsia="宋体" w:hAnsi="宋体" w:cs="宋体"/>
          <w:kern w:val="0"/>
          <w:sz w:val="24"/>
          <w:szCs w:val="24"/>
        </w:rPr>
        <w:t>sUSD</w:t>
      </w:r>
      <w:proofErr w:type="spellEnd"/>
      <w:r w:rsidRPr="002304D4">
        <w:rPr>
          <w:rFonts w:ascii="宋体" w:eastAsia="宋体" w:hAnsi="宋体" w:cs="宋体"/>
          <w:kern w:val="0"/>
          <w:sz w:val="24"/>
          <w:szCs w:val="24"/>
        </w:rPr>
        <w:t xml:space="preserve"> that they bought from the </w:t>
      </w:r>
      <w:proofErr w:type="spellStart"/>
      <w:r w:rsidRPr="002304D4">
        <w:rPr>
          <w:rFonts w:ascii="宋体" w:eastAsia="宋体" w:hAnsi="宋体" w:cs="宋体"/>
          <w:kern w:val="0"/>
          <w:sz w:val="24"/>
          <w:szCs w:val="24"/>
        </w:rPr>
        <w:t>Synthetix</w:t>
      </w:r>
      <w:proofErr w:type="spellEnd"/>
      <w:r w:rsidRPr="002304D4">
        <w:rPr>
          <w:rFonts w:ascii="宋体" w:eastAsia="宋体" w:hAnsi="宋体" w:cs="宋体"/>
          <w:kern w:val="0"/>
          <w:sz w:val="24"/>
          <w:szCs w:val="24"/>
        </w:rPr>
        <w:t xml:space="preserve"> Depot and leveraged on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Because the money they spent on skewing the price was only 10% of the amount they magically multiplied later, they didn’t need to care.</w:t>
      </w:r>
    </w:p>
    <w:p w14:paraId="2A6E8F7C" w14:textId="77777777" w:rsidR="002304D4" w:rsidRPr="002304D4" w:rsidRDefault="002304D4" w:rsidP="002304D4">
      <w:pPr>
        <w:widowControl/>
        <w:spacing w:before="450" w:after="150"/>
        <w:jc w:val="left"/>
        <w:outlineLvl w:val="1"/>
        <w:rPr>
          <w:rFonts w:ascii="Georgia" w:eastAsia="宋体" w:hAnsi="Georgia" w:cs="宋体"/>
          <w:kern w:val="0"/>
          <w:sz w:val="46"/>
          <w:szCs w:val="46"/>
        </w:rPr>
      </w:pPr>
      <w:r w:rsidRPr="002304D4">
        <w:rPr>
          <w:rFonts w:ascii="Georgia" w:eastAsia="宋体" w:hAnsi="Georgia" w:cs="宋体"/>
          <w:kern w:val="0"/>
          <w:sz w:val="46"/>
          <w:szCs w:val="46"/>
        </w:rPr>
        <w:t>Conclusion</w:t>
      </w:r>
    </w:p>
    <w:p w14:paraId="6E8348B5"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The second attack was much simpler than the first one, and this was indeed an oracle attack.</w:t>
      </w:r>
    </w:p>
    <w:p w14:paraId="3D893E97"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A few things to note:</w:t>
      </w:r>
    </w:p>
    <w:p w14:paraId="553303FE"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Comparing both attacks</w:t>
      </w:r>
    </w:p>
    <w:p w14:paraId="212CF8A6"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 xml:space="preserve">Both attacks exploited the fact that it is possible to borrow huge amounts of liquidity for the duration of a single transaction (“flash loan”). Part of this liquidity ends up doing a massive buy/sell on an on-chain exchange (like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this order has a huge spread and shifts a lot the market price.</w:t>
      </w:r>
    </w:p>
    <w:p w14:paraId="554BB5D2"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But the comparison stops here. The attack vector is very different:</w:t>
      </w:r>
    </w:p>
    <w:p w14:paraId="548B17FF" w14:textId="77777777" w:rsidR="002304D4" w:rsidRPr="002304D4" w:rsidRDefault="002304D4" w:rsidP="002304D4">
      <w:pPr>
        <w:widowControl/>
        <w:numPr>
          <w:ilvl w:val="0"/>
          <w:numId w:val="1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In the first attack, the attacker makes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do a bad trade by opening a leveraged position, and then profit off arbitraging it back.</w:t>
      </w:r>
    </w:p>
    <w:p w14:paraId="77248240" w14:textId="77777777" w:rsidR="002304D4" w:rsidRPr="002304D4" w:rsidRDefault="002304D4" w:rsidP="002304D4">
      <w:pPr>
        <w:widowControl/>
        <w:numPr>
          <w:ilvl w:val="0"/>
          <w:numId w:val="11"/>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In the second one, the attacker first skews the price, and then borrows ETH to trigger their oracle attack on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 xml:space="preserve"> (no internal </w:t>
      </w:r>
      <w:proofErr w:type="spellStart"/>
      <w:r w:rsidRPr="002304D4">
        <w:rPr>
          <w:rFonts w:ascii="宋体" w:eastAsia="宋体" w:hAnsi="宋体" w:cs="宋体"/>
          <w:kern w:val="0"/>
          <w:sz w:val="24"/>
          <w:szCs w:val="24"/>
        </w:rPr>
        <w:t>Kyber</w:t>
      </w:r>
      <w:proofErr w:type="spellEnd"/>
      <w:r w:rsidRPr="002304D4">
        <w:rPr>
          <w:rFonts w:ascii="宋体" w:eastAsia="宋体" w:hAnsi="宋体" w:cs="宋体"/>
          <w:kern w:val="0"/>
          <w:sz w:val="24"/>
          <w:szCs w:val="24"/>
        </w:rPr>
        <w:t xml:space="preserve"> trade happens).</w:t>
      </w:r>
    </w:p>
    <w:p w14:paraId="4EA5D1AD" w14:textId="77777777" w:rsidR="002304D4" w:rsidRPr="002304D4" w:rsidRDefault="002304D4" w:rsidP="002304D4">
      <w:pPr>
        <w:widowControl/>
        <w:spacing w:before="450" w:after="150"/>
        <w:jc w:val="left"/>
        <w:outlineLvl w:val="2"/>
        <w:rPr>
          <w:rFonts w:ascii="Georgia" w:eastAsia="宋体" w:hAnsi="Georgia" w:cs="宋体"/>
          <w:kern w:val="0"/>
          <w:sz w:val="38"/>
          <w:szCs w:val="38"/>
        </w:rPr>
      </w:pPr>
      <w:r w:rsidRPr="002304D4">
        <w:rPr>
          <w:rFonts w:ascii="Georgia" w:eastAsia="宋体" w:hAnsi="Georgia" w:cs="宋体"/>
          <w:kern w:val="0"/>
          <w:sz w:val="38"/>
          <w:szCs w:val="38"/>
        </w:rPr>
        <w:t>Is it the same attacker?</w:t>
      </w:r>
    </w:p>
    <w:p w14:paraId="4A69C093"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r w:rsidRPr="002304D4">
        <w:rPr>
          <w:rFonts w:ascii="宋体" w:eastAsia="宋体" w:hAnsi="宋体" w:cs="宋体"/>
          <w:kern w:val="0"/>
          <w:sz w:val="24"/>
          <w:szCs w:val="24"/>
        </w:rPr>
        <w:t>A few things to note:</w:t>
      </w:r>
    </w:p>
    <w:p w14:paraId="560DA25D" w14:textId="77777777" w:rsidR="002304D4" w:rsidRPr="002304D4" w:rsidRDefault="002304D4" w:rsidP="002304D4">
      <w:pPr>
        <w:widowControl/>
        <w:numPr>
          <w:ilvl w:val="0"/>
          <w:numId w:val="12"/>
        </w:numPr>
        <w:spacing w:line="336" w:lineRule="atLeast"/>
        <w:ind w:left="1620"/>
        <w:jc w:val="left"/>
        <w:rPr>
          <w:rFonts w:ascii="宋体" w:eastAsia="宋体" w:hAnsi="宋体" w:cs="宋体"/>
          <w:kern w:val="0"/>
          <w:sz w:val="24"/>
          <w:szCs w:val="24"/>
        </w:rPr>
      </w:pPr>
      <w:hyperlink r:id="rId56" w:history="1">
        <w:r w:rsidRPr="002304D4">
          <w:rPr>
            <w:rFonts w:ascii="宋体" w:eastAsia="宋体" w:hAnsi="宋体" w:cs="宋体"/>
            <w:color w:val="004B6B"/>
            <w:kern w:val="0"/>
            <w:sz w:val="24"/>
            <w:szCs w:val="24"/>
            <w:u w:val="single"/>
          </w:rPr>
          <w:t>the EOA of the second attacker</w:t>
        </w:r>
      </w:hyperlink>
      <w:r w:rsidRPr="002304D4">
        <w:rPr>
          <w:rFonts w:ascii="宋体" w:eastAsia="宋体" w:hAnsi="宋体" w:cs="宋体"/>
          <w:kern w:val="0"/>
          <w:sz w:val="24"/>
          <w:szCs w:val="24"/>
        </w:rPr>
        <w:t xml:space="preserve"> was funded 2+ years ago from </w:t>
      </w:r>
      <w:proofErr w:type="spellStart"/>
      <w:r w:rsidRPr="002304D4">
        <w:rPr>
          <w:rFonts w:ascii="宋体" w:eastAsia="宋体" w:hAnsi="宋体" w:cs="宋体"/>
          <w:kern w:val="0"/>
          <w:sz w:val="24"/>
          <w:szCs w:val="24"/>
        </w:rPr>
        <w:t>ShapeShift</w:t>
      </w:r>
      <w:proofErr w:type="spellEnd"/>
      <w:r w:rsidRPr="002304D4">
        <w:rPr>
          <w:rFonts w:ascii="宋体" w:eastAsia="宋体" w:hAnsi="宋体" w:cs="宋体"/>
          <w:kern w:val="0"/>
          <w:sz w:val="24"/>
          <w:szCs w:val="24"/>
        </w:rPr>
        <w:t xml:space="preserve"> (whereas the first was funded shortly before from Tornado Cash).</w:t>
      </w:r>
    </w:p>
    <w:p w14:paraId="641AB741" w14:textId="77777777" w:rsidR="002304D4" w:rsidRPr="002304D4" w:rsidRDefault="002304D4" w:rsidP="002304D4">
      <w:pPr>
        <w:widowControl/>
        <w:numPr>
          <w:ilvl w:val="0"/>
          <w:numId w:val="12"/>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lastRenderedPageBreak/>
        <w:t>The second attacker didn’t use newly-created contracts self-destruction to transfer money.</w:t>
      </w:r>
    </w:p>
    <w:p w14:paraId="6FF520E9" w14:textId="77777777" w:rsidR="002304D4" w:rsidRPr="002304D4" w:rsidRDefault="002304D4" w:rsidP="002304D4">
      <w:pPr>
        <w:widowControl/>
        <w:numPr>
          <w:ilvl w:val="0"/>
          <w:numId w:val="12"/>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 xml:space="preserve">The second attacker could well have used </w:t>
      </w:r>
      <w:proofErr w:type="spellStart"/>
      <w:r w:rsidRPr="002304D4">
        <w:rPr>
          <w:rFonts w:ascii="宋体" w:eastAsia="宋体" w:hAnsi="宋体" w:cs="宋体"/>
          <w:kern w:val="0"/>
          <w:sz w:val="24"/>
          <w:szCs w:val="24"/>
        </w:rPr>
        <w:t>DyDx</w:t>
      </w:r>
      <w:proofErr w:type="spellEnd"/>
      <w:r w:rsidRPr="002304D4">
        <w:rPr>
          <w:rFonts w:ascii="宋体" w:eastAsia="宋体" w:hAnsi="宋体" w:cs="宋体"/>
          <w:kern w:val="0"/>
          <w:sz w:val="24"/>
          <w:szCs w:val="24"/>
        </w:rPr>
        <w:t xml:space="preserve"> to get the liquidity they needed, like in the first attack. </w:t>
      </w:r>
      <w:proofErr w:type="gramStart"/>
      <w:r w:rsidRPr="002304D4">
        <w:rPr>
          <w:rFonts w:ascii="宋体" w:eastAsia="宋体" w:hAnsi="宋体" w:cs="宋体"/>
          <w:kern w:val="0"/>
          <w:sz w:val="24"/>
          <w:szCs w:val="24"/>
        </w:rPr>
        <w:t>Instead</w:t>
      </w:r>
      <w:proofErr w:type="gramEnd"/>
      <w:r w:rsidRPr="002304D4">
        <w:rPr>
          <w:rFonts w:ascii="宋体" w:eastAsia="宋体" w:hAnsi="宋体" w:cs="宋体"/>
          <w:kern w:val="0"/>
          <w:sz w:val="24"/>
          <w:szCs w:val="24"/>
        </w:rPr>
        <w:t xml:space="preserve"> they used a similar feature from </w:t>
      </w:r>
      <w:proofErr w:type="spellStart"/>
      <w:r w:rsidRPr="002304D4">
        <w:rPr>
          <w:rFonts w:ascii="宋体" w:eastAsia="宋体" w:hAnsi="宋体" w:cs="宋体"/>
          <w:kern w:val="0"/>
          <w:sz w:val="24"/>
          <w:szCs w:val="24"/>
        </w:rPr>
        <w:t>bZx</w:t>
      </w:r>
      <w:proofErr w:type="spellEnd"/>
      <w:r w:rsidRPr="002304D4">
        <w:rPr>
          <w:rFonts w:ascii="宋体" w:eastAsia="宋体" w:hAnsi="宋体" w:cs="宋体"/>
          <w:kern w:val="0"/>
          <w:sz w:val="24"/>
          <w:szCs w:val="24"/>
        </w:rPr>
        <w:t>.</w:t>
      </w:r>
    </w:p>
    <w:p w14:paraId="29FC84DB" w14:textId="77777777" w:rsidR="002304D4" w:rsidRPr="002304D4" w:rsidRDefault="002304D4" w:rsidP="002304D4">
      <w:pPr>
        <w:widowControl/>
        <w:numPr>
          <w:ilvl w:val="0"/>
          <w:numId w:val="12"/>
        </w:numPr>
        <w:spacing w:line="336" w:lineRule="atLeast"/>
        <w:ind w:left="1620"/>
        <w:jc w:val="left"/>
        <w:rPr>
          <w:rFonts w:ascii="宋体" w:eastAsia="宋体" w:hAnsi="宋体" w:cs="宋体"/>
          <w:kern w:val="0"/>
          <w:sz w:val="24"/>
          <w:szCs w:val="24"/>
        </w:rPr>
      </w:pPr>
      <w:r w:rsidRPr="002304D4">
        <w:rPr>
          <w:rFonts w:ascii="宋体" w:eastAsia="宋体" w:hAnsi="宋体" w:cs="宋体"/>
          <w:kern w:val="0"/>
          <w:sz w:val="24"/>
          <w:szCs w:val="24"/>
        </w:rPr>
        <w:t>The attack contracts used during both transactions are pretty different: </w:t>
      </w:r>
      <w:hyperlink r:id="rId57" w:history="1">
        <w:r w:rsidRPr="002304D4">
          <w:rPr>
            <w:rFonts w:ascii="宋体" w:eastAsia="宋体" w:hAnsi="宋体" w:cs="宋体"/>
            <w:color w:val="004B6B"/>
            <w:kern w:val="0"/>
            <w:sz w:val="24"/>
            <w:szCs w:val="24"/>
            <w:u w:val="single"/>
          </w:rPr>
          <w:t>The first</w:t>
        </w:r>
      </w:hyperlink>
      <w:r w:rsidRPr="002304D4">
        <w:rPr>
          <w:rFonts w:ascii="宋体" w:eastAsia="宋体" w:hAnsi="宋体" w:cs="宋体"/>
          <w:kern w:val="0"/>
          <w:sz w:val="24"/>
          <w:szCs w:val="24"/>
        </w:rPr>
        <w:t> has lots of functions taking parameters, has an error message… </w:t>
      </w:r>
      <w:hyperlink r:id="rId58" w:history="1">
        <w:r w:rsidRPr="002304D4">
          <w:rPr>
            <w:rFonts w:ascii="宋体" w:eastAsia="宋体" w:hAnsi="宋体" w:cs="宋体"/>
            <w:color w:val="004B6B"/>
            <w:kern w:val="0"/>
            <w:sz w:val="24"/>
            <w:szCs w:val="24"/>
            <w:u w:val="single"/>
          </w:rPr>
          <w:t>The second</w:t>
        </w:r>
      </w:hyperlink>
      <w:r w:rsidRPr="002304D4">
        <w:rPr>
          <w:rFonts w:ascii="宋体" w:eastAsia="宋体" w:hAnsi="宋体" w:cs="宋体"/>
          <w:kern w:val="0"/>
          <w:sz w:val="24"/>
          <w:szCs w:val="24"/>
        </w:rPr>
        <w:t> has two simple functions.</w:t>
      </w:r>
    </w:p>
    <w:p w14:paraId="578182EC" w14:textId="77777777" w:rsidR="002304D4" w:rsidRPr="002304D4" w:rsidRDefault="002304D4" w:rsidP="002304D4">
      <w:pPr>
        <w:widowControl/>
        <w:spacing w:before="100" w:beforeAutospacing="1" w:after="100" w:afterAutospacing="1" w:line="336" w:lineRule="atLeast"/>
        <w:jc w:val="left"/>
        <w:rPr>
          <w:rFonts w:ascii="宋体" w:eastAsia="宋体" w:hAnsi="宋体" w:cs="宋体"/>
          <w:kern w:val="0"/>
          <w:sz w:val="24"/>
          <w:szCs w:val="24"/>
        </w:rPr>
      </w:pPr>
      <w:proofErr w:type="gramStart"/>
      <w:r w:rsidRPr="002304D4">
        <w:rPr>
          <w:rFonts w:ascii="宋体" w:eastAsia="宋体" w:hAnsi="宋体" w:cs="宋体"/>
          <w:kern w:val="0"/>
          <w:sz w:val="24"/>
          <w:szCs w:val="24"/>
        </w:rPr>
        <w:t>So</w:t>
      </w:r>
      <w:proofErr w:type="gramEnd"/>
      <w:r w:rsidRPr="002304D4">
        <w:rPr>
          <w:rFonts w:ascii="宋体" w:eastAsia="宋体" w:hAnsi="宋体" w:cs="宋体"/>
          <w:kern w:val="0"/>
          <w:sz w:val="24"/>
          <w:szCs w:val="24"/>
        </w:rPr>
        <w:t xml:space="preserve"> this would point the attacker being different persons. But we can never be sure.</w:t>
      </w:r>
    </w:p>
    <w:p w14:paraId="3A259E3A" w14:textId="77777777" w:rsidR="00DC1AC8" w:rsidRPr="002304D4" w:rsidRDefault="00DC1AC8"/>
    <w:sectPr w:rsidR="00DC1AC8" w:rsidRPr="002304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B495" w14:textId="77777777" w:rsidR="00AD10C6" w:rsidRDefault="00AD10C6" w:rsidP="002304D4">
      <w:r>
        <w:separator/>
      </w:r>
    </w:p>
  </w:endnote>
  <w:endnote w:type="continuationSeparator" w:id="0">
    <w:p w14:paraId="6C201BB8" w14:textId="77777777" w:rsidR="00AD10C6" w:rsidRDefault="00AD10C6" w:rsidP="0023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279E" w14:textId="77777777" w:rsidR="00AD10C6" w:rsidRDefault="00AD10C6" w:rsidP="002304D4">
      <w:r>
        <w:separator/>
      </w:r>
    </w:p>
  </w:footnote>
  <w:footnote w:type="continuationSeparator" w:id="0">
    <w:p w14:paraId="231E8F2B" w14:textId="77777777" w:rsidR="00AD10C6" w:rsidRDefault="00AD10C6" w:rsidP="0023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B2E"/>
    <w:multiLevelType w:val="multilevel"/>
    <w:tmpl w:val="23E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37C2"/>
    <w:multiLevelType w:val="multilevel"/>
    <w:tmpl w:val="9C4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5470"/>
    <w:multiLevelType w:val="multilevel"/>
    <w:tmpl w:val="34D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45127"/>
    <w:multiLevelType w:val="multilevel"/>
    <w:tmpl w:val="222C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C497C"/>
    <w:multiLevelType w:val="multilevel"/>
    <w:tmpl w:val="B87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C528E"/>
    <w:multiLevelType w:val="multilevel"/>
    <w:tmpl w:val="AA5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6796F"/>
    <w:multiLevelType w:val="multilevel"/>
    <w:tmpl w:val="F8C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A5A9D"/>
    <w:multiLevelType w:val="multilevel"/>
    <w:tmpl w:val="055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54BB0"/>
    <w:multiLevelType w:val="multilevel"/>
    <w:tmpl w:val="A34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B6717"/>
    <w:multiLevelType w:val="multilevel"/>
    <w:tmpl w:val="71206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7BC50F50"/>
    <w:multiLevelType w:val="multilevel"/>
    <w:tmpl w:val="2A8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F3883"/>
    <w:multiLevelType w:val="multilevel"/>
    <w:tmpl w:val="88A49418"/>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12260060">
    <w:abstractNumId w:val="11"/>
  </w:num>
  <w:num w:numId="2" w16cid:durableId="336007497">
    <w:abstractNumId w:val="1"/>
  </w:num>
  <w:num w:numId="3" w16cid:durableId="1458794030">
    <w:abstractNumId w:val="4"/>
  </w:num>
  <w:num w:numId="4" w16cid:durableId="628977566">
    <w:abstractNumId w:val="3"/>
  </w:num>
  <w:num w:numId="5" w16cid:durableId="1084959091">
    <w:abstractNumId w:val="10"/>
  </w:num>
  <w:num w:numId="6" w16cid:durableId="1243758515">
    <w:abstractNumId w:val="5"/>
  </w:num>
  <w:num w:numId="7" w16cid:durableId="1836452251">
    <w:abstractNumId w:val="7"/>
  </w:num>
  <w:num w:numId="8" w16cid:durableId="548611060">
    <w:abstractNumId w:val="9"/>
  </w:num>
  <w:num w:numId="9" w16cid:durableId="1873416512">
    <w:abstractNumId w:val="8"/>
  </w:num>
  <w:num w:numId="10" w16cid:durableId="1899971323">
    <w:abstractNumId w:val="6"/>
  </w:num>
  <w:num w:numId="11" w16cid:durableId="1485509321">
    <w:abstractNumId w:val="2"/>
  </w:num>
  <w:num w:numId="12" w16cid:durableId="167700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323"/>
    <w:rsid w:val="00202482"/>
    <w:rsid w:val="002304D4"/>
    <w:rsid w:val="002433CC"/>
    <w:rsid w:val="00335D3A"/>
    <w:rsid w:val="00337323"/>
    <w:rsid w:val="00343F9B"/>
    <w:rsid w:val="003F02C6"/>
    <w:rsid w:val="004039A4"/>
    <w:rsid w:val="00503853"/>
    <w:rsid w:val="00962C8C"/>
    <w:rsid w:val="009928DE"/>
    <w:rsid w:val="00994519"/>
    <w:rsid w:val="009E0654"/>
    <w:rsid w:val="00AD10C6"/>
    <w:rsid w:val="00C46DF6"/>
    <w:rsid w:val="00C56341"/>
    <w:rsid w:val="00CB43F1"/>
    <w:rsid w:val="00D3296A"/>
    <w:rsid w:val="00DC1AC8"/>
    <w:rsid w:val="00E576FB"/>
    <w:rsid w:val="00E6329D"/>
    <w:rsid w:val="00ED6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F34"/>
  <w15:chartTrackingRefBased/>
  <w15:docId w15:val="{1874EFBD-6F16-47EE-84C3-BAB20CF9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04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04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04D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304D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304D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4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4D4"/>
    <w:rPr>
      <w:sz w:val="18"/>
      <w:szCs w:val="18"/>
    </w:rPr>
  </w:style>
  <w:style w:type="paragraph" w:styleId="a5">
    <w:name w:val="footer"/>
    <w:basedOn w:val="a"/>
    <w:link w:val="a6"/>
    <w:uiPriority w:val="99"/>
    <w:unhideWhenUsed/>
    <w:rsid w:val="002304D4"/>
    <w:pPr>
      <w:tabs>
        <w:tab w:val="center" w:pos="4153"/>
        <w:tab w:val="right" w:pos="8306"/>
      </w:tabs>
      <w:snapToGrid w:val="0"/>
      <w:jc w:val="left"/>
    </w:pPr>
    <w:rPr>
      <w:sz w:val="18"/>
      <w:szCs w:val="18"/>
    </w:rPr>
  </w:style>
  <w:style w:type="character" w:customStyle="1" w:styleId="a6">
    <w:name w:val="页脚 字符"/>
    <w:basedOn w:val="a0"/>
    <w:link w:val="a5"/>
    <w:uiPriority w:val="99"/>
    <w:rsid w:val="002304D4"/>
    <w:rPr>
      <w:sz w:val="18"/>
      <w:szCs w:val="18"/>
    </w:rPr>
  </w:style>
  <w:style w:type="character" w:customStyle="1" w:styleId="10">
    <w:name w:val="标题 1 字符"/>
    <w:basedOn w:val="a0"/>
    <w:link w:val="1"/>
    <w:uiPriority w:val="9"/>
    <w:rsid w:val="002304D4"/>
    <w:rPr>
      <w:rFonts w:ascii="宋体" w:eastAsia="宋体" w:hAnsi="宋体" w:cs="宋体"/>
      <w:b/>
      <w:bCs/>
      <w:kern w:val="36"/>
      <w:sz w:val="48"/>
      <w:szCs w:val="48"/>
    </w:rPr>
  </w:style>
  <w:style w:type="character" w:customStyle="1" w:styleId="20">
    <w:name w:val="标题 2 字符"/>
    <w:basedOn w:val="a0"/>
    <w:link w:val="2"/>
    <w:uiPriority w:val="9"/>
    <w:rsid w:val="002304D4"/>
    <w:rPr>
      <w:rFonts w:ascii="宋体" w:eastAsia="宋体" w:hAnsi="宋体" w:cs="宋体"/>
      <w:b/>
      <w:bCs/>
      <w:kern w:val="0"/>
      <w:sz w:val="36"/>
      <w:szCs w:val="36"/>
    </w:rPr>
  </w:style>
  <w:style w:type="character" w:customStyle="1" w:styleId="30">
    <w:name w:val="标题 3 字符"/>
    <w:basedOn w:val="a0"/>
    <w:link w:val="3"/>
    <w:uiPriority w:val="9"/>
    <w:rsid w:val="002304D4"/>
    <w:rPr>
      <w:rFonts w:ascii="宋体" w:eastAsia="宋体" w:hAnsi="宋体" w:cs="宋体"/>
      <w:b/>
      <w:bCs/>
      <w:kern w:val="0"/>
      <w:sz w:val="27"/>
      <w:szCs w:val="27"/>
    </w:rPr>
  </w:style>
  <w:style w:type="character" w:customStyle="1" w:styleId="40">
    <w:name w:val="标题 4 字符"/>
    <w:basedOn w:val="a0"/>
    <w:link w:val="4"/>
    <w:uiPriority w:val="9"/>
    <w:rsid w:val="002304D4"/>
    <w:rPr>
      <w:rFonts w:ascii="宋体" w:eastAsia="宋体" w:hAnsi="宋体" w:cs="宋体"/>
      <w:b/>
      <w:bCs/>
      <w:kern w:val="0"/>
      <w:sz w:val="24"/>
      <w:szCs w:val="24"/>
    </w:rPr>
  </w:style>
  <w:style w:type="character" w:customStyle="1" w:styleId="50">
    <w:name w:val="标题 5 字符"/>
    <w:basedOn w:val="a0"/>
    <w:link w:val="5"/>
    <w:uiPriority w:val="9"/>
    <w:rsid w:val="002304D4"/>
    <w:rPr>
      <w:rFonts w:ascii="宋体" w:eastAsia="宋体" w:hAnsi="宋体" w:cs="宋体"/>
      <w:b/>
      <w:bCs/>
      <w:kern w:val="0"/>
      <w:sz w:val="20"/>
      <w:szCs w:val="20"/>
    </w:rPr>
  </w:style>
  <w:style w:type="character" w:styleId="a7">
    <w:name w:val="Hyperlink"/>
    <w:basedOn w:val="a0"/>
    <w:uiPriority w:val="99"/>
    <w:semiHidden/>
    <w:unhideWhenUsed/>
    <w:rsid w:val="002304D4"/>
    <w:rPr>
      <w:color w:val="0000FF"/>
      <w:u w:val="single"/>
    </w:rPr>
  </w:style>
  <w:style w:type="paragraph" w:styleId="a8">
    <w:name w:val="Normal (Web)"/>
    <w:basedOn w:val="a"/>
    <w:uiPriority w:val="99"/>
    <w:semiHidden/>
    <w:unhideWhenUsed/>
    <w:rsid w:val="002304D4"/>
    <w:pPr>
      <w:widowControl/>
      <w:spacing w:before="100" w:beforeAutospacing="1" w:after="100" w:afterAutospacing="1"/>
      <w:jc w:val="left"/>
    </w:pPr>
    <w:rPr>
      <w:rFonts w:ascii="宋体" w:eastAsia="宋体" w:hAnsi="宋体" w:cs="宋体"/>
      <w:kern w:val="0"/>
      <w:sz w:val="24"/>
      <w:szCs w:val="24"/>
    </w:rPr>
  </w:style>
  <w:style w:type="paragraph" w:customStyle="1" w:styleId="admonition-title">
    <w:name w:val="admonition-title"/>
    <w:basedOn w:val="a"/>
    <w:rsid w:val="002304D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2304D4"/>
  </w:style>
  <w:style w:type="paragraph" w:styleId="HTML">
    <w:name w:val="HTML Preformatted"/>
    <w:basedOn w:val="a"/>
    <w:link w:val="HTML0"/>
    <w:uiPriority w:val="99"/>
    <w:semiHidden/>
    <w:unhideWhenUsed/>
    <w:rsid w:val="00230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04D4"/>
    <w:rPr>
      <w:rFonts w:ascii="宋体" w:eastAsia="宋体" w:hAnsi="宋体" w:cs="宋体"/>
      <w:kern w:val="0"/>
      <w:sz w:val="24"/>
      <w:szCs w:val="24"/>
    </w:rPr>
  </w:style>
  <w:style w:type="character" w:customStyle="1" w:styleId="n">
    <w:name w:val="n"/>
    <w:basedOn w:val="a0"/>
    <w:rsid w:val="002304D4"/>
  </w:style>
  <w:style w:type="character" w:customStyle="1" w:styleId="p">
    <w:name w:val="p"/>
    <w:basedOn w:val="a0"/>
    <w:rsid w:val="002304D4"/>
  </w:style>
  <w:style w:type="character" w:customStyle="1" w:styleId="o">
    <w:name w:val="o"/>
    <w:basedOn w:val="a0"/>
    <w:rsid w:val="002304D4"/>
  </w:style>
  <w:style w:type="character" w:customStyle="1" w:styleId="s2">
    <w:name w:val="s2"/>
    <w:basedOn w:val="a0"/>
    <w:rsid w:val="00230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83109">
      <w:bodyDiv w:val="1"/>
      <w:marLeft w:val="0"/>
      <w:marRight w:val="0"/>
      <w:marTop w:val="0"/>
      <w:marBottom w:val="0"/>
      <w:divBdr>
        <w:top w:val="none" w:sz="0" w:space="0" w:color="auto"/>
        <w:left w:val="none" w:sz="0" w:space="0" w:color="auto"/>
        <w:bottom w:val="none" w:sz="0" w:space="0" w:color="auto"/>
        <w:right w:val="none" w:sz="0" w:space="0" w:color="auto"/>
      </w:divBdr>
      <w:divsChild>
        <w:div w:id="99224498">
          <w:blockQuote w:val="1"/>
          <w:marLeft w:val="450"/>
          <w:marRight w:val="0"/>
          <w:marTop w:val="0"/>
          <w:marBottom w:val="0"/>
          <w:divBdr>
            <w:top w:val="none" w:sz="0" w:space="0" w:color="auto"/>
            <w:left w:val="none" w:sz="0" w:space="0" w:color="auto"/>
            <w:bottom w:val="none" w:sz="0" w:space="0" w:color="auto"/>
            <w:right w:val="none" w:sz="0" w:space="0" w:color="auto"/>
          </w:divBdr>
          <w:divsChild>
            <w:div w:id="1545025029">
              <w:marLeft w:val="0"/>
              <w:marRight w:val="0"/>
              <w:marTop w:val="0"/>
              <w:marBottom w:val="0"/>
              <w:divBdr>
                <w:top w:val="none" w:sz="0" w:space="0" w:color="auto"/>
                <w:left w:val="none" w:sz="0" w:space="0" w:color="auto"/>
                <w:bottom w:val="none" w:sz="0" w:space="0" w:color="auto"/>
                <w:right w:val="none" w:sz="0" w:space="0" w:color="auto"/>
              </w:divBdr>
            </w:div>
          </w:divsChild>
        </w:div>
        <w:div w:id="1109158242">
          <w:marLeft w:val="0"/>
          <w:marRight w:val="0"/>
          <w:marTop w:val="300"/>
          <w:marBottom w:val="300"/>
          <w:divBdr>
            <w:top w:val="single" w:sz="6" w:space="8" w:color="CCCCCC"/>
            <w:left w:val="single" w:sz="6" w:space="23" w:color="CCCCCC"/>
            <w:bottom w:val="single" w:sz="6" w:space="8" w:color="CCCCCC"/>
            <w:right w:val="single" w:sz="6" w:space="23" w:color="CCCCCC"/>
          </w:divBdr>
        </w:div>
        <w:div w:id="2024279435">
          <w:blockQuote w:val="1"/>
          <w:marLeft w:val="450"/>
          <w:marRight w:val="0"/>
          <w:marTop w:val="0"/>
          <w:marBottom w:val="0"/>
          <w:divBdr>
            <w:top w:val="none" w:sz="0" w:space="0" w:color="auto"/>
            <w:left w:val="none" w:sz="0" w:space="0" w:color="auto"/>
            <w:bottom w:val="none" w:sz="0" w:space="0" w:color="auto"/>
            <w:right w:val="none" w:sz="0" w:space="0" w:color="auto"/>
          </w:divBdr>
          <w:divsChild>
            <w:div w:id="1739933661">
              <w:marLeft w:val="0"/>
              <w:marRight w:val="0"/>
              <w:marTop w:val="0"/>
              <w:marBottom w:val="0"/>
              <w:divBdr>
                <w:top w:val="none" w:sz="0" w:space="0" w:color="auto"/>
                <w:left w:val="none" w:sz="0" w:space="0" w:color="auto"/>
                <w:bottom w:val="none" w:sz="0" w:space="0" w:color="auto"/>
                <w:right w:val="none" w:sz="0" w:space="0" w:color="auto"/>
              </w:divBdr>
            </w:div>
          </w:divsChild>
        </w:div>
        <w:div w:id="419788905">
          <w:blockQuote w:val="1"/>
          <w:marLeft w:val="450"/>
          <w:marRight w:val="0"/>
          <w:marTop w:val="0"/>
          <w:marBottom w:val="0"/>
          <w:divBdr>
            <w:top w:val="none" w:sz="0" w:space="0" w:color="auto"/>
            <w:left w:val="none" w:sz="0" w:space="0" w:color="auto"/>
            <w:bottom w:val="none" w:sz="0" w:space="0" w:color="auto"/>
            <w:right w:val="none" w:sz="0" w:space="0" w:color="auto"/>
          </w:divBdr>
          <w:divsChild>
            <w:div w:id="492986339">
              <w:marLeft w:val="0"/>
              <w:marRight w:val="0"/>
              <w:marTop w:val="0"/>
              <w:marBottom w:val="0"/>
              <w:divBdr>
                <w:top w:val="none" w:sz="0" w:space="0" w:color="auto"/>
                <w:left w:val="none" w:sz="0" w:space="0" w:color="auto"/>
                <w:bottom w:val="none" w:sz="0" w:space="0" w:color="auto"/>
                <w:right w:val="none" w:sz="0" w:space="0" w:color="auto"/>
              </w:divBdr>
            </w:div>
          </w:divsChild>
        </w:div>
        <w:div w:id="981278032">
          <w:blockQuote w:val="1"/>
          <w:marLeft w:val="450"/>
          <w:marRight w:val="0"/>
          <w:marTop w:val="0"/>
          <w:marBottom w:val="0"/>
          <w:divBdr>
            <w:top w:val="none" w:sz="0" w:space="0" w:color="auto"/>
            <w:left w:val="none" w:sz="0" w:space="0" w:color="auto"/>
            <w:bottom w:val="none" w:sz="0" w:space="0" w:color="auto"/>
            <w:right w:val="none" w:sz="0" w:space="0" w:color="auto"/>
          </w:divBdr>
          <w:divsChild>
            <w:div w:id="135267723">
              <w:marLeft w:val="0"/>
              <w:marRight w:val="0"/>
              <w:marTop w:val="0"/>
              <w:marBottom w:val="0"/>
              <w:divBdr>
                <w:top w:val="none" w:sz="0" w:space="0" w:color="auto"/>
                <w:left w:val="none" w:sz="0" w:space="0" w:color="auto"/>
                <w:bottom w:val="none" w:sz="0" w:space="0" w:color="auto"/>
                <w:right w:val="none" w:sz="0" w:space="0" w:color="auto"/>
              </w:divBdr>
            </w:div>
          </w:divsChild>
        </w:div>
        <w:div w:id="1264341164">
          <w:marLeft w:val="0"/>
          <w:marRight w:val="0"/>
          <w:marTop w:val="240"/>
          <w:marBottom w:val="240"/>
          <w:divBdr>
            <w:top w:val="none" w:sz="0" w:space="0" w:color="auto"/>
            <w:left w:val="none" w:sz="0" w:space="0" w:color="auto"/>
            <w:bottom w:val="none" w:sz="0" w:space="0" w:color="auto"/>
            <w:right w:val="none" w:sz="0" w:space="0" w:color="auto"/>
          </w:divBdr>
          <w:divsChild>
            <w:div w:id="316618711">
              <w:marLeft w:val="0"/>
              <w:marRight w:val="0"/>
              <w:marTop w:val="0"/>
              <w:marBottom w:val="0"/>
              <w:divBdr>
                <w:top w:val="none" w:sz="0" w:space="0" w:color="auto"/>
                <w:left w:val="none" w:sz="0" w:space="0" w:color="auto"/>
                <w:bottom w:val="none" w:sz="0" w:space="0" w:color="auto"/>
                <w:right w:val="none" w:sz="0" w:space="0" w:color="auto"/>
              </w:divBdr>
            </w:div>
          </w:divsChild>
        </w:div>
        <w:div w:id="2134982101">
          <w:blockQuote w:val="1"/>
          <w:marLeft w:val="450"/>
          <w:marRight w:val="0"/>
          <w:marTop w:val="0"/>
          <w:marBottom w:val="0"/>
          <w:divBdr>
            <w:top w:val="none" w:sz="0" w:space="0" w:color="auto"/>
            <w:left w:val="none" w:sz="0" w:space="0" w:color="auto"/>
            <w:bottom w:val="none" w:sz="0" w:space="0" w:color="auto"/>
            <w:right w:val="none" w:sz="0" w:space="0" w:color="auto"/>
          </w:divBdr>
          <w:divsChild>
            <w:div w:id="640382150">
              <w:marLeft w:val="0"/>
              <w:marRight w:val="0"/>
              <w:marTop w:val="0"/>
              <w:marBottom w:val="0"/>
              <w:divBdr>
                <w:top w:val="none" w:sz="0" w:space="0" w:color="auto"/>
                <w:left w:val="none" w:sz="0" w:space="0" w:color="auto"/>
                <w:bottom w:val="none" w:sz="0" w:space="0" w:color="auto"/>
                <w:right w:val="none" w:sz="0" w:space="0" w:color="auto"/>
              </w:divBdr>
            </w:div>
          </w:divsChild>
        </w:div>
        <w:div w:id="1236866107">
          <w:blockQuote w:val="1"/>
          <w:marLeft w:val="450"/>
          <w:marRight w:val="0"/>
          <w:marTop w:val="0"/>
          <w:marBottom w:val="0"/>
          <w:divBdr>
            <w:top w:val="none" w:sz="0" w:space="0" w:color="auto"/>
            <w:left w:val="none" w:sz="0" w:space="0" w:color="auto"/>
            <w:bottom w:val="none" w:sz="0" w:space="0" w:color="auto"/>
            <w:right w:val="none" w:sz="0" w:space="0" w:color="auto"/>
          </w:divBdr>
          <w:divsChild>
            <w:div w:id="971441418">
              <w:marLeft w:val="0"/>
              <w:marRight w:val="0"/>
              <w:marTop w:val="0"/>
              <w:marBottom w:val="0"/>
              <w:divBdr>
                <w:top w:val="none" w:sz="0" w:space="0" w:color="auto"/>
                <w:left w:val="none" w:sz="0" w:space="0" w:color="auto"/>
                <w:bottom w:val="none" w:sz="0" w:space="0" w:color="auto"/>
                <w:right w:val="none" w:sz="0" w:space="0" w:color="auto"/>
              </w:divBdr>
            </w:div>
          </w:divsChild>
        </w:div>
        <w:div w:id="1722052428">
          <w:blockQuote w:val="1"/>
          <w:marLeft w:val="450"/>
          <w:marRight w:val="0"/>
          <w:marTop w:val="0"/>
          <w:marBottom w:val="0"/>
          <w:divBdr>
            <w:top w:val="none" w:sz="0" w:space="0" w:color="auto"/>
            <w:left w:val="none" w:sz="0" w:space="0" w:color="auto"/>
            <w:bottom w:val="none" w:sz="0" w:space="0" w:color="auto"/>
            <w:right w:val="none" w:sz="0" w:space="0" w:color="auto"/>
          </w:divBdr>
          <w:divsChild>
            <w:div w:id="2001617654">
              <w:marLeft w:val="0"/>
              <w:marRight w:val="0"/>
              <w:marTop w:val="0"/>
              <w:marBottom w:val="0"/>
              <w:divBdr>
                <w:top w:val="none" w:sz="0" w:space="0" w:color="auto"/>
                <w:left w:val="none" w:sz="0" w:space="0" w:color="auto"/>
                <w:bottom w:val="none" w:sz="0" w:space="0" w:color="auto"/>
                <w:right w:val="none" w:sz="0" w:space="0" w:color="auto"/>
              </w:divBdr>
            </w:div>
          </w:divsChild>
        </w:div>
        <w:div w:id="149638832">
          <w:blockQuote w:val="1"/>
          <w:marLeft w:val="450"/>
          <w:marRight w:val="0"/>
          <w:marTop w:val="0"/>
          <w:marBottom w:val="0"/>
          <w:divBdr>
            <w:top w:val="none" w:sz="0" w:space="0" w:color="auto"/>
            <w:left w:val="none" w:sz="0" w:space="0" w:color="auto"/>
            <w:bottom w:val="none" w:sz="0" w:space="0" w:color="auto"/>
            <w:right w:val="none" w:sz="0" w:space="0" w:color="auto"/>
          </w:divBdr>
          <w:divsChild>
            <w:div w:id="1365398350">
              <w:marLeft w:val="0"/>
              <w:marRight w:val="0"/>
              <w:marTop w:val="0"/>
              <w:marBottom w:val="0"/>
              <w:divBdr>
                <w:top w:val="none" w:sz="0" w:space="0" w:color="auto"/>
                <w:left w:val="none" w:sz="0" w:space="0" w:color="auto"/>
                <w:bottom w:val="none" w:sz="0" w:space="0" w:color="auto"/>
                <w:right w:val="none" w:sz="0" w:space="0" w:color="auto"/>
              </w:divBdr>
            </w:div>
          </w:divsChild>
        </w:div>
        <w:div w:id="1114248034">
          <w:blockQuote w:val="1"/>
          <w:marLeft w:val="450"/>
          <w:marRight w:val="0"/>
          <w:marTop w:val="0"/>
          <w:marBottom w:val="0"/>
          <w:divBdr>
            <w:top w:val="none" w:sz="0" w:space="0" w:color="auto"/>
            <w:left w:val="none" w:sz="0" w:space="0" w:color="auto"/>
            <w:bottom w:val="none" w:sz="0" w:space="0" w:color="auto"/>
            <w:right w:val="none" w:sz="0" w:space="0" w:color="auto"/>
          </w:divBdr>
          <w:divsChild>
            <w:div w:id="556208985">
              <w:marLeft w:val="0"/>
              <w:marRight w:val="0"/>
              <w:marTop w:val="0"/>
              <w:marBottom w:val="0"/>
              <w:divBdr>
                <w:top w:val="none" w:sz="0" w:space="0" w:color="auto"/>
                <w:left w:val="none" w:sz="0" w:space="0" w:color="auto"/>
                <w:bottom w:val="none" w:sz="0" w:space="0" w:color="auto"/>
                <w:right w:val="none" w:sz="0" w:space="0" w:color="auto"/>
              </w:divBdr>
            </w:div>
          </w:divsChild>
        </w:div>
        <w:div w:id="1981424293">
          <w:blockQuote w:val="1"/>
          <w:marLeft w:val="450"/>
          <w:marRight w:val="0"/>
          <w:marTop w:val="0"/>
          <w:marBottom w:val="0"/>
          <w:divBdr>
            <w:top w:val="none" w:sz="0" w:space="0" w:color="auto"/>
            <w:left w:val="none" w:sz="0" w:space="0" w:color="auto"/>
            <w:bottom w:val="none" w:sz="0" w:space="0" w:color="auto"/>
            <w:right w:val="none" w:sz="0" w:space="0" w:color="auto"/>
          </w:divBdr>
          <w:divsChild>
            <w:div w:id="1084447870">
              <w:marLeft w:val="0"/>
              <w:marRight w:val="0"/>
              <w:marTop w:val="0"/>
              <w:marBottom w:val="0"/>
              <w:divBdr>
                <w:top w:val="none" w:sz="0" w:space="0" w:color="auto"/>
                <w:left w:val="none" w:sz="0" w:space="0" w:color="auto"/>
                <w:bottom w:val="none" w:sz="0" w:space="0" w:color="auto"/>
                <w:right w:val="none" w:sz="0" w:space="0" w:color="auto"/>
              </w:divBdr>
            </w:div>
          </w:divsChild>
        </w:div>
        <w:div w:id="231427871">
          <w:blockQuote w:val="1"/>
          <w:marLeft w:val="450"/>
          <w:marRight w:val="0"/>
          <w:marTop w:val="0"/>
          <w:marBottom w:val="0"/>
          <w:divBdr>
            <w:top w:val="none" w:sz="0" w:space="0" w:color="auto"/>
            <w:left w:val="none" w:sz="0" w:space="0" w:color="auto"/>
            <w:bottom w:val="none" w:sz="0" w:space="0" w:color="auto"/>
            <w:right w:val="none" w:sz="0" w:space="0" w:color="auto"/>
          </w:divBdr>
          <w:divsChild>
            <w:div w:id="475489120">
              <w:marLeft w:val="0"/>
              <w:marRight w:val="0"/>
              <w:marTop w:val="0"/>
              <w:marBottom w:val="0"/>
              <w:divBdr>
                <w:top w:val="none" w:sz="0" w:space="0" w:color="auto"/>
                <w:left w:val="none" w:sz="0" w:space="0" w:color="auto"/>
                <w:bottom w:val="none" w:sz="0" w:space="0" w:color="auto"/>
                <w:right w:val="none" w:sz="0" w:space="0" w:color="auto"/>
              </w:divBdr>
            </w:div>
          </w:divsChild>
        </w:div>
        <w:div w:id="612441070">
          <w:marLeft w:val="0"/>
          <w:marRight w:val="0"/>
          <w:marTop w:val="240"/>
          <w:marBottom w:val="240"/>
          <w:divBdr>
            <w:top w:val="none" w:sz="0" w:space="0" w:color="auto"/>
            <w:left w:val="none" w:sz="0" w:space="0" w:color="auto"/>
            <w:bottom w:val="none" w:sz="0" w:space="0" w:color="auto"/>
            <w:right w:val="none" w:sz="0" w:space="0" w:color="auto"/>
          </w:divBdr>
          <w:divsChild>
            <w:div w:id="2087223276">
              <w:marLeft w:val="0"/>
              <w:marRight w:val="0"/>
              <w:marTop w:val="0"/>
              <w:marBottom w:val="0"/>
              <w:divBdr>
                <w:top w:val="none" w:sz="0" w:space="0" w:color="auto"/>
                <w:left w:val="none" w:sz="0" w:space="0" w:color="auto"/>
                <w:bottom w:val="none" w:sz="0" w:space="0" w:color="auto"/>
                <w:right w:val="none" w:sz="0" w:space="0" w:color="auto"/>
              </w:divBdr>
            </w:div>
          </w:divsChild>
        </w:div>
        <w:div w:id="1442918130">
          <w:blockQuote w:val="1"/>
          <w:marLeft w:val="450"/>
          <w:marRight w:val="0"/>
          <w:marTop w:val="0"/>
          <w:marBottom w:val="0"/>
          <w:divBdr>
            <w:top w:val="none" w:sz="0" w:space="0" w:color="auto"/>
            <w:left w:val="none" w:sz="0" w:space="0" w:color="auto"/>
            <w:bottom w:val="none" w:sz="0" w:space="0" w:color="auto"/>
            <w:right w:val="none" w:sz="0" w:space="0" w:color="auto"/>
          </w:divBdr>
          <w:divsChild>
            <w:div w:id="1073816070">
              <w:marLeft w:val="0"/>
              <w:marRight w:val="0"/>
              <w:marTop w:val="0"/>
              <w:marBottom w:val="0"/>
              <w:divBdr>
                <w:top w:val="none" w:sz="0" w:space="0" w:color="auto"/>
                <w:left w:val="none" w:sz="0" w:space="0" w:color="auto"/>
                <w:bottom w:val="none" w:sz="0" w:space="0" w:color="auto"/>
                <w:right w:val="none" w:sz="0" w:space="0" w:color="auto"/>
              </w:divBdr>
            </w:div>
          </w:divsChild>
        </w:div>
        <w:div w:id="1065689553">
          <w:blockQuote w:val="1"/>
          <w:marLeft w:val="450"/>
          <w:marRight w:val="0"/>
          <w:marTop w:val="0"/>
          <w:marBottom w:val="0"/>
          <w:divBdr>
            <w:top w:val="none" w:sz="0" w:space="0" w:color="auto"/>
            <w:left w:val="none" w:sz="0" w:space="0" w:color="auto"/>
            <w:bottom w:val="none" w:sz="0" w:space="0" w:color="auto"/>
            <w:right w:val="none" w:sz="0" w:space="0" w:color="auto"/>
          </w:divBdr>
          <w:divsChild>
            <w:div w:id="9243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ko.palkeo.com/0xb5c8bd9430b6cc87a0e2fe110ece6bf527fa4f170a4bc8cd032f768fc5219838/" TargetMode="External"/><Relationship Id="rId18" Type="http://schemas.openxmlformats.org/officeDocument/2006/relationships/hyperlink" Target="https://oko.palkeo.com/0xb5c8bd9430b6cc87a0e2fe110ece6bf527fa4f170a4bc8cd032f768fc5219838/" TargetMode="External"/><Relationship Id="rId26" Type="http://schemas.openxmlformats.org/officeDocument/2006/relationships/hyperlink" Target="https://oko.palkeo.com/0xb5c8bd9430b6cc87a0e2fe110ece6bf527fa4f170a4bc8cd032f768fc5219838/" TargetMode="External"/><Relationship Id="rId39" Type="http://schemas.openxmlformats.org/officeDocument/2006/relationships/hyperlink" Target="https://oko.palkeo.com/0xbeBb19bda59AB9e5b444018114ca37e82bbd93FC/code/" TargetMode="External"/><Relationship Id="rId21" Type="http://schemas.openxmlformats.org/officeDocument/2006/relationships/hyperlink" Target="https://oko.palkeo.com/0xb5c8bd9430b6cc87a0e2fe110ece6bf527fa4f170a4bc8cd032f768fc5219838/" TargetMode="External"/><Relationship Id="rId34" Type="http://schemas.openxmlformats.org/officeDocument/2006/relationships/hyperlink" Target="https://oko.palkeo.com/0x6ae8e21f8ab094df3f3e7c3f644c4f56e071b89618c0318add7a8799ccd6e5c6/" TargetMode="External"/><Relationship Id="rId42" Type="http://schemas.openxmlformats.org/officeDocument/2006/relationships/hyperlink" Target="https://oko.palkeo.com/0x762881b07feb63c436dee38edd4ff1f7a74c33091e534af56c9f7d49b5ecac15/" TargetMode="External"/><Relationship Id="rId47" Type="http://schemas.openxmlformats.org/officeDocument/2006/relationships/hyperlink" Target="https://oko.palkeo.com/0x762881b07feb63c436dee38edd4ff1f7a74c33091e534af56c9f7d49b5ecac15/" TargetMode="External"/><Relationship Id="rId50" Type="http://schemas.openxmlformats.org/officeDocument/2006/relationships/hyperlink" Target="https://oko.palkeo.com/0x762881b07feb63c436dee38edd4ff1f7a74c33091e534af56c9f7d49b5ecac15/" TargetMode="External"/><Relationship Id="rId55" Type="http://schemas.openxmlformats.org/officeDocument/2006/relationships/hyperlink" Target="https://github.com/bZxNetwork/bZx-monorepo/blob/c5fdab1eb7e0f158841671c78d324045cb438f3c/packages/contracts/contracts/oracle/BZxOracle.sol" TargetMode="External"/><Relationship Id="rId7" Type="http://schemas.openxmlformats.org/officeDocument/2006/relationships/hyperlink" Target="https://bzx.network/blog/postmortem-ethdenver" TargetMode="External"/><Relationship Id="rId2" Type="http://schemas.openxmlformats.org/officeDocument/2006/relationships/styles" Target="styles.xml"/><Relationship Id="rId16" Type="http://schemas.openxmlformats.org/officeDocument/2006/relationships/hyperlink" Target="https://oko.palkeo.com/0xb5c8bd9430b6cc87a0e2fe110ece6bf527fa4f170a4bc8cd032f768fc5219838/" TargetMode="External"/><Relationship Id="rId29" Type="http://schemas.openxmlformats.org/officeDocument/2006/relationships/hyperlink" Target="https://oko.palkeo.com/0xb5c8bd9430b6cc87a0e2fe110ece6bf527fa4f170a4bc8cd032f768fc5219838/" TargetMode="External"/><Relationship Id="rId11" Type="http://schemas.openxmlformats.org/officeDocument/2006/relationships/hyperlink" Target="https://oko.palkeo.com/0xb5c8bd9430b6cc87a0e2fe110ece6bf527fa4f170a4bc8cd032f768fc5219838/" TargetMode="External"/><Relationship Id="rId24" Type="http://schemas.openxmlformats.org/officeDocument/2006/relationships/hyperlink" Target="https://oko.palkeo.com/0xb5c8bd9430b6cc87a0e2fe110ece6bf527fa4f170a4bc8cd032f768fc5219838/" TargetMode="External"/><Relationship Id="rId32" Type="http://schemas.openxmlformats.org/officeDocument/2006/relationships/hyperlink" Target="https://oko.palkeo.com/0x136fab28b0d107406e75ebb23dde48d5c4be7da2f7e04468292fe3496cfe7dde/" TargetMode="External"/><Relationship Id="rId37" Type="http://schemas.openxmlformats.org/officeDocument/2006/relationships/hyperlink" Target="https://oko.palkeo.com/0x798aeb81f16d7b9d69f6d311264963efff6251598a4fa518948de30a823d7351/" TargetMode="External"/><Relationship Id="rId40" Type="http://schemas.openxmlformats.org/officeDocument/2006/relationships/hyperlink" Target="https://oko.palkeo.com/0xb68605A705A60Ca85927c7dB237457D8B63d9809/code/" TargetMode="External"/><Relationship Id="rId45" Type="http://schemas.openxmlformats.org/officeDocument/2006/relationships/hyperlink" Target="https://oko.palkeo.com/0x360f85F0B74326CDDfF33A812B05353BC537747B/code/" TargetMode="External"/><Relationship Id="rId53" Type="http://schemas.openxmlformats.org/officeDocument/2006/relationships/hyperlink" Target="https://samczsun.com/taking-undercollateralized-loans-for-fun-and-for-profit/" TargetMode="External"/><Relationship Id="rId58" Type="http://schemas.openxmlformats.org/officeDocument/2006/relationships/hyperlink" Target="https://oko.palkeo.com/0x360f85F0B74326CDDfF33A812B05353BC537747B/code/" TargetMode="External"/><Relationship Id="rId5" Type="http://schemas.openxmlformats.org/officeDocument/2006/relationships/footnotes" Target="footnotes.xml"/><Relationship Id="rId19" Type="http://schemas.openxmlformats.org/officeDocument/2006/relationships/hyperlink" Target="https://oko.palkeo.com/0xb5c8bd9430b6cc87a0e2fe110ece6bf527fa4f170a4bc8cd032f768fc5219838/" TargetMode="External"/><Relationship Id="rId4" Type="http://schemas.openxmlformats.org/officeDocument/2006/relationships/webSettings" Target="webSettings.xml"/><Relationship Id="rId9" Type="http://schemas.openxmlformats.org/officeDocument/2006/relationships/hyperlink" Target="https://oko.palkeo.com/0xb5c8bd9430b6cc87a0e2fe110ece6bf527fa4f170a4bc8cd032f768fc5219838/" TargetMode="External"/><Relationship Id="rId14" Type="http://schemas.openxmlformats.org/officeDocument/2006/relationships/hyperlink" Target="https://oko.palkeo.com/0xb5c8bd9430b6cc87a0e2fe110ece6bf527fa4f170a4bc8cd032f768fc5219838/" TargetMode="External"/><Relationship Id="rId22" Type="http://schemas.openxmlformats.org/officeDocument/2006/relationships/hyperlink" Target="https://github.com/bZxNetwork/bZx-monorepo/blob/feb34f7c6e4e1aac8691408f4a6ecde9bf22b715/packages/contracts/contracts/modules/iTokens_loanOpeningFunctions.sol" TargetMode="External"/><Relationship Id="rId27" Type="http://schemas.openxmlformats.org/officeDocument/2006/relationships/hyperlink" Target="https://oko.palkeo.com/0xb5c8bd9430b6cc87a0e2fe110ece6bf527fa4f170a4bc8cd032f768fc5219838/" TargetMode="External"/><Relationship Id="rId30" Type="http://schemas.openxmlformats.org/officeDocument/2006/relationships/hyperlink" Target="https://oko.palkeo.com/0x4f4e0f2cb72E718fC0433222768c57e823162152/" TargetMode="External"/><Relationship Id="rId35" Type="http://schemas.openxmlformats.org/officeDocument/2006/relationships/hyperlink" Target="https://oko.palkeo.com/0xc0f851da35f752c0fd300404324fad434076567432e1a7df37ae4df480f5f71d/" TargetMode="External"/><Relationship Id="rId43" Type="http://schemas.openxmlformats.org/officeDocument/2006/relationships/hyperlink" Target="https://oko.palkeo.com/0x360f85F0B74326CDDfF33A812B05353BC537747B/" TargetMode="External"/><Relationship Id="rId48" Type="http://schemas.openxmlformats.org/officeDocument/2006/relationships/hyperlink" Target="https://oko.palkeo.com/0x762881b07feb63c436dee38edd4ff1f7a74c33091e534af56c9f7d49b5ecac15/" TargetMode="External"/><Relationship Id="rId56" Type="http://schemas.openxmlformats.org/officeDocument/2006/relationships/hyperlink" Target="https://etherscan.io/address/0xb8C6Ad5fE7CB6cC72F2C4196dca11FbB272A8cbF" TargetMode="External"/><Relationship Id="rId8" Type="http://schemas.openxmlformats.org/officeDocument/2006/relationships/hyperlink" Target="https://twitter.com/bzxHQ" TargetMode="External"/><Relationship Id="rId51" Type="http://schemas.openxmlformats.org/officeDocument/2006/relationships/hyperlink" Target="https://oko.palkeo.com/0x762881b07feb63c436dee38edd4ff1f7a74c33091e534af56c9f7d49b5ecac15/" TargetMode="External"/><Relationship Id="rId3" Type="http://schemas.openxmlformats.org/officeDocument/2006/relationships/settings" Target="settings.xml"/><Relationship Id="rId12" Type="http://schemas.openxmlformats.org/officeDocument/2006/relationships/hyperlink" Target="https://oko.palkeo.com/0x0de0dD63d9fB65450339ef27577d4f39d095EB85/" TargetMode="External"/><Relationship Id="rId17" Type="http://schemas.openxmlformats.org/officeDocument/2006/relationships/hyperlink" Target="https://oko.palkeo.com/0xb5c8bd9430b6cc87a0e2fe110ece6bf527fa4f170a4bc8cd032f768fc5219838/" TargetMode="External"/><Relationship Id="rId25" Type="http://schemas.openxmlformats.org/officeDocument/2006/relationships/hyperlink" Target="https://oko.palkeo.com/0xb5c8bd9430b6cc87a0e2fe110ece6bf527fa4f170a4bc8cd032f768fc5219838/" TargetMode="External"/><Relationship Id="rId33" Type="http://schemas.openxmlformats.org/officeDocument/2006/relationships/hyperlink" Target="https://etherscan.io/address/0x148426fdc4c8a51b96b4bed827907b5fa6491ad0" TargetMode="External"/><Relationship Id="rId38" Type="http://schemas.openxmlformats.org/officeDocument/2006/relationships/hyperlink" Target="https://oko.palkeo.com/0xcefbfd3f3003bd8cc8a82ac27d01b9b4d076b7c8db08c6b3b7f7c02b89b6423b/" TargetMode="External"/><Relationship Id="rId46" Type="http://schemas.openxmlformats.org/officeDocument/2006/relationships/hyperlink" Target="https://oko.palkeo.com/0x762881b07feb63c436dee38edd4ff1f7a74c33091e534af56c9f7d49b5ecac15/" TargetMode="External"/><Relationship Id="rId59" Type="http://schemas.openxmlformats.org/officeDocument/2006/relationships/fontTable" Target="fontTable.xml"/><Relationship Id="rId20" Type="http://schemas.openxmlformats.org/officeDocument/2006/relationships/hyperlink" Target="https://twitter.com/bzxHQ/status/1228704760020127744" TargetMode="External"/><Relationship Id="rId41" Type="http://schemas.openxmlformats.org/officeDocument/2006/relationships/hyperlink" Target="https://bloxy.info/functions/f2adf1cb" TargetMode="External"/><Relationship Id="rId54" Type="http://schemas.openxmlformats.org/officeDocument/2006/relationships/hyperlink" Target="https://samczsun.com/taking-undercollateralized-loans-for-fun-and-for-prof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ko.palkeo.com/0xb5c8bd9430b6cc87a0e2fe110ece6bf527fa4f170a4bc8cd032f768fc5219838/" TargetMode="External"/><Relationship Id="rId23" Type="http://schemas.openxmlformats.org/officeDocument/2006/relationships/hyperlink" Target="https://lev.liv.nev.org.uk/pub/bzx_debug.txt" TargetMode="External"/><Relationship Id="rId28" Type="http://schemas.openxmlformats.org/officeDocument/2006/relationships/hyperlink" Target="https://oko.palkeo.com/0xb5c8bd9430b6cc87a0e2fe110ece6bf527fa4f170a4bc8cd032f768fc5219838/" TargetMode="External"/><Relationship Id="rId36" Type="http://schemas.openxmlformats.org/officeDocument/2006/relationships/hyperlink" Target="https://bloxy.info/txs/events_sc/0x4d2f5cfba55ae412221182d8475bc85799a5644b?from=2020-02-15&amp;signature_id=12727&amp;till=2020-02-15" TargetMode="External"/><Relationship Id="rId49" Type="http://schemas.openxmlformats.org/officeDocument/2006/relationships/hyperlink" Target="https://oko.palkeo.com/0x762881b07feb63c436dee38edd4ff1f7a74c33091e534af56c9f7d49b5ecac15/" TargetMode="External"/><Relationship Id="rId57" Type="http://schemas.openxmlformats.org/officeDocument/2006/relationships/hyperlink" Target="https://oko.palkeo.com/0x4f4e0f2cb72E718fC0433222768c57e823162152/code/" TargetMode="External"/><Relationship Id="rId10" Type="http://schemas.openxmlformats.org/officeDocument/2006/relationships/hyperlink" Target="https://etherscan.io/address/0x296e3345e3da85181ff279dd36e6054d73da3717" TargetMode="External"/><Relationship Id="rId31" Type="http://schemas.openxmlformats.org/officeDocument/2006/relationships/hyperlink" Target="https://etherscan.io/address/0x4f4e0f2cb72E718fC0433222768c57e823162152" TargetMode="External"/><Relationship Id="rId44" Type="http://schemas.openxmlformats.org/officeDocument/2006/relationships/hyperlink" Target="https://oko.palkeo.com/0x2e05b36f4e1afd92366dfded4f7fb7a11eab4d681e313caab6068b1a5879067f/" TargetMode="External"/><Relationship Id="rId52" Type="http://schemas.openxmlformats.org/officeDocument/2006/relationships/hyperlink" Target="https://samczsun.com/taking-undercollateralized-loans-for-fun-and-for-profit/"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3733</Words>
  <Characters>21282</Characters>
  <Application>Microsoft Office Word</Application>
  <DocSecurity>0</DocSecurity>
  <Lines>177</Lines>
  <Paragraphs>49</Paragraphs>
  <ScaleCrop>false</ScaleCrop>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21</cp:revision>
  <dcterms:created xsi:type="dcterms:W3CDTF">2023-01-11T04:08:00Z</dcterms:created>
  <dcterms:modified xsi:type="dcterms:W3CDTF">2023-01-11T07:43:00Z</dcterms:modified>
</cp:coreProperties>
</file>