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AD1D7" w14:textId="2D24ADEB" w:rsidR="00E40FFC" w:rsidRDefault="00DE3592">
      <w:r>
        <w:fldChar w:fldCharType="begin"/>
      </w:r>
      <w:r>
        <w:instrText>HYPERLINK "</w:instrText>
      </w:r>
      <w:r w:rsidRPr="00DE3592">
        <w:instrText>https://medium.com/google-cloud/full-relational-diagram-for-ethereum-public-data-on-google-bigquery-2825fdf0fb0b</w:instrText>
      </w:r>
      <w:r>
        <w:instrText>"</w:instrText>
      </w:r>
      <w:r>
        <w:fldChar w:fldCharType="separate"/>
      </w:r>
      <w:r w:rsidRPr="00AD6B96">
        <w:rPr>
          <w:rStyle w:val="a7"/>
        </w:rPr>
        <w:t>https://medium.com/google-cloud/full-relational-diagram-for-ethereum-public-data-on-google-bigquery-2825fdf0fb0b</w:t>
      </w:r>
      <w:r>
        <w:fldChar w:fldCharType="end"/>
      </w:r>
    </w:p>
    <w:p w14:paraId="7B61DED6" w14:textId="77777777" w:rsidR="00DE3592" w:rsidRDefault="00DE3592"/>
    <w:p w14:paraId="7D3FE405" w14:textId="77777777" w:rsidR="00E7423B" w:rsidRDefault="00E7423B" w:rsidP="00E7423B">
      <w:pPr>
        <w:pStyle w:val="1"/>
        <w:shd w:val="clear" w:color="auto" w:fill="FFFFFF"/>
        <w:spacing w:before="240" w:beforeAutospacing="0" w:after="480" w:afterAutospacing="0" w:line="780" w:lineRule="atLeast"/>
        <w:rPr>
          <w:rFonts w:ascii="Helvetica" w:hAnsi="Helvetica" w:cs="Helvetica"/>
          <w:color w:val="292929"/>
          <w:spacing w:val="-3"/>
          <w:sz w:val="63"/>
          <w:szCs w:val="63"/>
        </w:rPr>
      </w:pPr>
      <w:r>
        <w:rPr>
          <w:rFonts w:ascii="Helvetica" w:hAnsi="Helvetica" w:cs="Helvetica"/>
          <w:color w:val="292929"/>
          <w:spacing w:val="-3"/>
          <w:sz w:val="63"/>
          <w:szCs w:val="63"/>
        </w:rPr>
        <w:t xml:space="preserve">Full relational diagram for Ethereum public data on Google </w:t>
      </w:r>
      <w:proofErr w:type="spellStart"/>
      <w:r>
        <w:rPr>
          <w:rFonts w:ascii="Helvetica" w:hAnsi="Helvetica" w:cs="Helvetica"/>
          <w:color w:val="292929"/>
          <w:spacing w:val="-3"/>
          <w:sz w:val="63"/>
          <w:szCs w:val="63"/>
        </w:rPr>
        <w:t>BigQuery</w:t>
      </w:r>
      <w:proofErr w:type="spellEnd"/>
    </w:p>
    <w:p w14:paraId="171B8FD4" w14:textId="77777777" w:rsidR="00E7423B" w:rsidRDefault="00E7423B" w:rsidP="00E7423B">
      <w:pPr>
        <w:shd w:val="clear" w:color="auto" w:fill="FFFFFF"/>
        <w:rPr>
          <w:rStyle w:val="a7"/>
          <w:rFonts w:ascii="Segoe UI" w:hAnsi="Segoe UI" w:cs="Segoe UI"/>
          <w:sz w:val="27"/>
          <w:szCs w:val="27"/>
          <w:u w:val="none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"https://medium.com/@rifkiamil?source=post_page-----2825fdf0fb0b--------------------------------"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176973BC" w14:textId="3B578603" w:rsidR="00E7423B" w:rsidRDefault="00E7423B" w:rsidP="00E7423B">
      <w:pPr>
        <w:shd w:val="clear" w:color="auto" w:fill="FFFFFF"/>
      </w:pPr>
      <w:r>
        <w:rPr>
          <w:rFonts w:ascii="Segoe UI" w:hAnsi="Segoe UI" w:cs="Segoe UI"/>
          <w:noProof/>
          <w:color w:val="0000FF"/>
          <w:sz w:val="27"/>
          <w:szCs w:val="27"/>
        </w:rPr>
        <w:drawing>
          <wp:inline distT="0" distB="0" distL="0" distR="0" wp14:anchorId="35AEE61B" wp14:editId="2FE33AE7">
            <wp:extent cx="419100" cy="419100"/>
            <wp:effectExtent l="0" t="0" r="0" b="0"/>
            <wp:docPr id="465552536" name="图片 8" descr="Rif Kiamil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f Kiamil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C438" w14:textId="77777777" w:rsidR="00E7423B" w:rsidRDefault="00E7423B" w:rsidP="00E7423B">
      <w:pPr>
        <w:shd w:val="clear" w:color="auto" w:fill="FFFFFF"/>
        <w:rPr>
          <w:rStyle w:val="a7"/>
          <w:u w:val="none"/>
        </w:rPr>
      </w:pPr>
      <w:r>
        <w:rPr>
          <w:rFonts w:ascii="Segoe UI" w:hAnsi="Segoe UI" w:cs="Segoe UI"/>
          <w:sz w:val="27"/>
          <w:szCs w:val="27"/>
        </w:rPr>
        <w:fldChar w:fldCharType="end"/>
      </w: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"https://medium.com/google-cloud?source=post_page-----2825fdf0fb0b--------------------------------"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173978C7" w14:textId="637809DC" w:rsidR="00E7423B" w:rsidRDefault="00E7423B" w:rsidP="00E7423B">
      <w:pPr>
        <w:shd w:val="clear" w:color="auto" w:fill="FFFFFF"/>
      </w:pPr>
      <w:r>
        <w:rPr>
          <w:rFonts w:ascii="Segoe UI" w:hAnsi="Segoe UI" w:cs="Segoe UI"/>
          <w:noProof/>
          <w:color w:val="0000FF"/>
          <w:sz w:val="27"/>
          <w:szCs w:val="27"/>
        </w:rPr>
        <w:drawing>
          <wp:inline distT="0" distB="0" distL="0" distR="0" wp14:anchorId="11BE73A7" wp14:editId="32A79E7E">
            <wp:extent cx="228600" cy="228600"/>
            <wp:effectExtent l="0" t="0" r="0" b="0"/>
            <wp:docPr id="1639381386" name="图片 7" descr="Google Cloud - Community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ogle Cloud - Community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3B5E" w14:textId="7777777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14:paraId="7F814D27" w14:textId="77777777" w:rsidR="00E7423B" w:rsidRDefault="00E7423B" w:rsidP="00E7423B">
      <w:pPr>
        <w:pStyle w:val="be1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92929"/>
        </w:rPr>
      </w:pPr>
      <w:hyperlink r:id="rId11" w:history="1">
        <w:r>
          <w:rPr>
            <w:rStyle w:val="a7"/>
            <w:rFonts w:ascii="inherit" w:hAnsi="inherit" w:cs="Helvetica"/>
          </w:rPr>
          <w:t>Rif Kiamil</w:t>
        </w:r>
      </w:hyperlink>
    </w:p>
    <w:p w14:paraId="1E79C05D" w14:textId="77777777" w:rsidR="00E7423B" w:rsidRDefault="00E7423B" w:rsidP="00E7423B">
      <w:pPr>
        <w:shd w:val="clear" w:color="auto" w:fill="FFFFFF"/>
        <w:spacing w:line="300" w:lineRule="atLeast"/>
        <w:rPr>
          <w:rFonts w:ascii="Helvetica" w:hAnsi="Helvetica" w:cs="Helvetica"/>
          <w:color w:val="292929"/>
          <w:szCs w:val="21"/>
        </w:rPr>
      </w:pPr>
      <w:r>
        <w:rPr>
          <w:rStyle w:val="be"/>
          <w:rFonts w:ascii="Helvetica" w:hAnsi="Helvetica" w:cs="Helvetica"/>
          <w:color w:val="757575"/>
          <w:szCs w:val="21"/>
        </w:rPr>
        <w:t>·</w:t>
      </w:r>
    </w:p>
    <w:p w14:paraId="3FD5788A" w14:textId="77777777" w:rsidR="00E7423B" w:rsidRDefault="00E7423B" w:rsidP="00E7423B">
      <w:pPr>
        <w:pStyle w:val="be1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757575"/>
        </w:rPr>
      </w:pPr>
      <w:hyperlink r:id="rId12" w:history="1">
        <w:r>
          <w:rPr>
            <w:rStyle w:val="a7"/>
            <w:rFonts w:ascii="inherit" w:hAnsi="inherit" w:cs="Helvetica"/>
            <w:color w:val="1A8917"/>
          </w:rPr>
          <w:t>Follow</w:t>
        </w:r>
      </w:hyperlink>
    </w:p>
    <w:p w14:paraId="7B7E2E48" w14:textId="77777777" w:rsidR="00E7423B" w:rsidRDefault="00E7423B" w:rsidP="00E7423B">
      <w:pPr>
        <w:shd w:val="clear" w:color="auto" w:fill="FFFFFF"/>
        <w:spacing w:line="300" w:lineRule="atLeast"/>
        <w:rPr>
          <w:rFonts w:ascii="Helvetica" w:hAnsi="Helvetica" w:cs="Helvetica"/>
          <w:color w:val="757575"/>
          <w:szCs w:val="21"/>
        </w:rPr>
      </w:pPr>
      <w:r>
        <w:rPr>
          <w:rStyle w:val="hz"/>
          <w:rFonts w:ascii="Helvetica" w:hAnsi="Helvetica" w:cs="Helvetica"/>
          <w:color w:val="757575"/>
          <w:szCs w:val="21"/>
        </w:rPr>
        <w:t>Published in</w:t>
      </w:r>
    </w:p>
    <w:p w14:paraId="32C26C6E" w14:textId="77777777" w:rsidR="00E7423B" w:rsidRDefault="00E7423B" w:rsidP="00E7423B">
      <w:pPr>
        <w:shd w:val="clear" w:color="auto" w:fill="FFFFFF"/>
        <w:spacing w:line="300" w:lineRule="atLeast"/>
        <w:rPr>
          <w:rStyle w:val="a7"/>
          <w:rFonts w:ascii="inherit" w:hAnsi="inherit"/>
          <w:u w:val="none"/>
        </w:rPr>
      </w:pPr>
      <w:r>
        <w:rPr>
          <w:rFonts w:ascii="Helvetica" w:hAnsi="Helvetica" w:cs="Helvetica"/>
          <w:color w:val="757575"/>
          <w:szCs w:val="21"/>
        </w:rPr>
        <w:fldChar w:fldCharType="begin"/>
      </w:r>
      <w:r>
        <w:rPr>
          <w:rFonts w:ascii="Helvetica" w:hAnsi="Helvetica" w:cs="Helvetica"/>
          <w:color w:val="757575"/>
          <w:szCs w:val="21"/>
        </w:rPr>
        <w:instrText>HYPERLINK "https://medium.com/google-cloud?source=post_page-----2825fdf0fb0b--------------------------------"</w:instrText>
      </w:r>
      <w:r>
        <w:rPr>
          <w:rFonts w:ascii="Helvetica" w:hAnsi="Helvetica" w:cs="Helvetica"/>
          <w:color w:val="757575"/>
          <w:szCs w:val="21"/>
        </w:rPr>
      </w:r>
      <w:r>
        <w:rPr>
          <w:rFonts w:ascii="Helvetica" w:hAnsi="Helvetica" w:cs="Helvetica"/>
          <w:color w:val="757575"/>
          <w:szCs w:val="21"/>
        </w:rPr>
        <w:fldChar w:fldCharType="separate"/>
      </w:r>
    </w:p>
    <w:p w14:paraId="67C67D91" w14:textId="77777777" w:rsidR="00E7423B" w:rsidRDefault="00E7423B" w:rsidP="00E7423B">
      <w:pPr>
        <w:pStyle w:val="be1"/>
        <w:shd w:val="clear" w:color="auto" w:fill="FFFFFF"/>
        <w:wordWrap w:val="0"/>
        <w:spacing w:before="0" w:beforeAutospacing="0" w:after="0" w:afterAutospacing="0" w:line="300" w:lineRule="atLeast"/>
        <w:rPr>
          <w:rFonts w:ascii="Helvetica" w:hAnsi="Helvetica"/>
          <w:color w:val="292929"/>
        </w:rPr>
      </w:pPr>
      <w:r>
        <w:rPr>
          <w:rFonts w:ascii="Helvetica" w:hAnsi="Helvetica" w:cs="Helvetica"/>
          <w:color w:val="292929"/>
          <w:sz w:val="21"/>
          <w:szCs w:val="21"/>
        </w:rPr>
        <w:t>Google Cloud - Community</w:t>
      </w:r>
    </w:p>
    <w:p w14:paraId="44CC1A10" w14:textId="77777777" w:rsidR="00E7423B" w:rsidRDefault="00E7423B" w:rsidP="00E7423B">
      <w:pPr>
        <w:shd w:val="clear" w:color="auto" w:fill="FFFFFF"/>
        <w:spacing w:line="300" w:lineRule="atLeast"/>
        <w:rPr>
          <w:rFonts w:ascii="Helvetica" w:hAnsi="Helvetica" w:cs="Helvetica"/>
          <w:color w:val="757575"/>
          <w:szCs w:val="21"/>
        </w:rPr>
      </w:pPr>
      <w:r>
        <w:rPr>
          <w:rFonts w:ascii="Helvetica" w:hAnsi="Helvetica" w:cs="Helvetica"/>
          <w:color w:val="757575"/>
          <w:szCs w:val="21"/>
        </w:rPr>
        <w:fldChar w:fldCharType="end"/>
      </w:r>
    </w:p>
    <w:p w14:paraId="6510B15A" w14:textId="77777777" w:rsidR="00E7423B" w:rsidRDefault="00E7423B" w:rsidP="00E7423B">
      <w:pPr>
        <w:shd w:val="clear" w:color="auto" w:fill="FFFFFF"/>
        <w:spacing w:line="300" w:lineRule="atLeast"/>
        <w:rPr>
          <w:rFonts w:ascii="Helvetica" w:hAnsi="Helvetica" w:cs="Helvetica"/>
          <w:color w:val="757575"/>
          <w:szCs w:val="21"/>
        </w:rPr>
      </w:pPr>
      <w:r>
        <w:rPr>
          <w:rStyle w:val="be"/>
          <w:rFonts w:ascii="Helvetica" w:hAnsi="Helvetica" w:cs="Helvetica"/>
          <w:color w:val="757575"/>
          <w:szCs w:val="21"/>
        </w:rPr>
        <w:t>·</w:t>
      </w:r>
    </w:p>
    <w:p w14:paraId="4C70A5DB" w14:textId="77777777" w:rsidR="00E7423B" w:rsidRDefault="00E7423B" w:rsidP="00E7423B">
      <w:pPr>
        <w:shd w:val="clear" w:color="auto" w:fill="FFFFFF"/>
        <w:spacing w:line="300" w:lineRule="atLeast"/>
        <w:rPr>
          <w:rFonts w:ascii="Helvetica" w:hAnsi="Helvetica" w:cs="Helvetica"/>
          <w:color w:val="757575"/>
          <w:szCs w:val="21"/>
        </w:rPr>
      </w:pPr>
      <w:r>
        <w:rPr>
          <w:rFonts w:ascii="Helvetica" w:hAnsi="Helvetica" w:cs="Helvetica"/>
          <w:color w:val="757575"/>
          <w:szCs w:val="21"/>
        </w:rPr>
        <w:t>4 min read</w:t>
      </w:r>
    </w:p>
    <w:p w14:paraId="1897AC6F" w14:textId="77777777" w:rsidR="00E7423B" w:rsidRDefault="00E7423B" w:rsidP="00E7423B">
      <w:pPr>
        <w:shd w:val="clear" w:color="auto" w:fill="FFFFFF"/>
        <w:spacing w:line="300" w:lineRule="atLeast"/>
        <w:rPr>
          <w:rFonts w:ascii="Helvetica" w:hAnsi="Helvetica" w:cs="Helvetica"/>
          <w:color w:val="757575"/>
          <w:szCs w:val="21"/>
        </w:rPr>
      </w:pPr>
      <w:r>
        <w:rPr>
          <w:rStyle w:val="be"/>
          <w:rFonts w:ascii="Helvetica" w:hAnsi="Helvetica" w:cs="Helvetica"/>
          <w:color w:val="757575"/>
          <w:szCs w:val="21"/>
        </w:rPr>
        <w:t>·</w:t>
      </w:r>
    </w:p>
    <w:p w14:paraId="0DBEEB0E" w14:textId="77777777" w:rsidR="00E7423B" w:rsidRDefault="00E7423B" w:rsidP="00E7423B">
      <w:pPr>
        <w:shd w:val="clear" w:color="auto" w:fill="FFFFFF"/>
        <w:spacing w:line="300" w:lineRule="atLeast"/>
        <w:rPr>
          <w:rFonts w:ascii="Helvetica" w:hAnsi="Helvetica" w:cs="Helvetica"/>
          <w:color w:val="757575"/>
          <w:szCs w:val="21"/>
        </w:rPr>
      </w:pPr>
      <w:r>
        <w:rPr>
          <w:rFonts w:ascii="Helvetica" w:hAnsi="Helvetica" w:cs="Helvetica"/>
          <w:color w:val="757575"/>
          <w:szCs w:val="21"/>
        </w:rPr>
        <w:t>Feb 23, 2021</w:t>
      </w:r>
    </w:p>
    <w:p w14:paraId="704C2B8F" w14:textId="77777777" w:rsidR="00E7423B" w:rsidRDefault="00E7423B" w:rsidP="00E7423B">
      <w:pPr>
        <w:shd w:val="clear" w:color="auto" w:fill="FFFFFF"/>
        <w:rPr>
          <w:rStyle w:val="a7"/>
          <w:rFonts w:ascii="inherit" w:hAnsi="inherit" w:cs="Segoe UI"/>
          <w:sz w:val="27"/>
          <w:szCs w:val="27"/>
          <w:u w:val="none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medium.com/m/signin?actionUrl=https%3A%2F%2Fmedium.com%2F_%2Fvote%2Fgoogle-cloud%2F2825fdf0fb0b&amp;operation=register&amp;redirect=https%3A%2F%2Fmedium.com%2Fgoogle-cloud%2Ffull-relational-diagram-for-ethereum-public-data-on-google-bigquery-2825fdf0fb0b&amp;user=Rif+Kiamil&amp;userId=37811c1406d9&amp;source=-----2825fdf0fb0b---------------------clap_footer-----------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353004FC" w14:textId="77777777" w:rsidR="00E7423B" w:rsidRDefault="00E7423B" w:rsidP="00E7423B">
      <w:pPr>
        <w:shd w:val="clear" w:color="auto" w:fill="FFFFFF"/>
        <w:rPr>
          <w:rFonts w:ascii="Segoe UI" w:hAnsi="Segoe UI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14:paraId="0E3C1117" w14:textId="77777777" w:rsidR="00E7423B" w:rsidRDefault="00E7423B" w:rsidP="00E7423B">
      <w:pPr>
        <w:pStyle w:val="be1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757575"/>
          <w:sz w:val="20"/>
          <w:szCs w:val="20"/>
        </w:rPr>
      </w:pPr>
      <w:r>
        <w:rPr>
          <w:rFonts w:ascii="Helvetica" w:hAnsi="Helvetica" w:cs="Helvetica"/>
          <w:color w:val="757575"/>
          <w:sz w:val="20"/>
          <w:szCs w:val="20"/>
        </w:rPr>
        <w:t>312</w:t>
      </w:r>
    </w:p>
    <w:p w14:paraId="31685528" w14:textId="77777777" w:rsidR="00E7423B" w:rsidRDefault="00E7423B" w:rsidP="00E7423B">
      <w:pPr>
        <w:pStyle w:val="be1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757575"/>
          <w:sz w:val="20"/>
          <w:szCs w:val="20"/>
        </w:rPr>
      </w:pPr>
      <w:r>
        <w:rPr>
          <w:rStyle w:val="pw-responses-count"/>
          <w:rFonts w:ascii="Helvetica" w:hAnsi="Helvetica" w:cs="Helvetica"/>
          <w:color w:val="757575"/>
          <w:sz w:val="20"/>
          <w:szCs w:val="20"/>
        </w:rPr>
        <w:t>1</w:t>
      </w:r>
    </w:p>
    <w:p w14:paraId="0A97A30C" w14:textId="77777777" w:rsidR="00E7423B" w:rsidRDefault="00E7423B" w:rsidP="00E7423B">
      <w:pPr>
        <w:shd w:val="clear" w:color="auto" w:fill="FFFFFF"/>
        <w:rPr>
          <w:rStyle w:val="a7"/>
          <w:rFonts w:ascii="inherit" w:hAnsi="inherit" w:cs="Segoe UI"/>
          <w:sz w:val="27"/>
          <w:szCs w:val="27"/>
          <w:u w:val="none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medium.com/m/signin?actionUrl=https%3A%2F%2Fmedium.com%2Fplans%3Fdimension%3Dpost_audio_button%26postId%3D2825fdf0fb0b&amp;operation=register&amp;redirect=https%3A%2F%2Fmedium.com%2Fgoogle-cloud%2Ffull-relational-diagram-for-ethereum-public-data-on-google-bigquery-2825fdf0fb0b&amp;source=-----2825fdf0fb0b---------------------post_audio_button-----------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7656A9B8" w14:textId="77777777" w:rsidR="00E7423B" w:rsidRDefault="00E7423B" w:rsidP="00E7423B">
      <w:pPr>
        <w:shd w:val="clear" w:color="auto" w:fill="FFFFFF"/>
        <w:rPr>
          <w:rFonts w:ascii="Segoe UI" w:hAnsi="Segoe UI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14:paraId="75B9F80B" w14:textId="2861850A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526778FA" wp14:editId="04DCDEF1">
            <wp:extent cx="5274310" cy="2612390"/>
            <wp:effectExtent l="0" t="0" r="2540" b="0"/>
            <wp:docPr id="11270005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B61A" w14:textId="7777777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hyperlink r:id="rId14" w:tgtFrame="_blank" w:history="1">
        <w:r>
          <w:rPr>
            <w:rStyle w:val="a7"/>
            <w:rFonts w:ascii="Segoe UI" w:hAnsi="Segoe UI" w:cs="Segoe UI"/>
            <w:sz w:val="27"/>
            <w:szCs w:val="27"/>
          </w:rPr>
          <w:t>https://dbdiagram.io/d/60</w:t>
        </w:r>
        <w:r>
          <w:rPr>
            <w:rStyle w:val="a7"/>
            <w:rFonts w:ascii="Segoe UI" w:hAnsi="Segoe UI" w:cs="Segoe UI"/>
            <w:sz w:val="27"/>
            <w:szCs w:val="27"/>
          </w:rPr>
          <w:t>2</w:t>
        </w:r>
        <w:r>
          <w:rPr>
            <w:rStyle w:val="a7"/>
            <w:rFonts w:ascii="Segoe UI" w:hAnsi="Segoe UI" w:cs="Segoe UI"/>
            <w:sz w:val="27"/>
            <w:szCs w:val="27"/>
          </w:rPr>
          <w:t>e721380d742080a3b1265</w:t>
        </w:r>
      </w:hyperlink>
    </w:p>
    <w:p w14:paraId="5DF00A3D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Find a full </w:t>
      </w:r>
      <w:r w:rsidRPr="004E6B87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relational diagram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for Ethereum data coming from an amazing opensource project </w:t>
      </w:r>
      <w:hyperlink r:id="rId15" w:tgtFrame="_blank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Blockchain-ETL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5CC5BDAB" w14:textId="77777777" w:rsidR="00E7423B" w:rsidRDefault="00E7423B" w:rsidP="00E7423B">
      <w:pPr>
        <w:pStyle w:val="1"/>
        <w:shd w:val="clear" w:color="auto" w:fill="FFFFFF"/>
        <w:spacing w:before="468" w:beforeAutospacing="0" w:after="0" w:afterAutospacing="0" w:line="450" w:lineRule="atLeast"/>
        <w:rPr>
          <w:rFonts w:ascii="Helvetica" w:hAnsi="Helvetica" w:cs="Helvetica"/>
          <w:color w:val="292929"/>
          <w:spacing w:val="-4"/>
          <w:sz w:val="36"/>
          <w:szCs w:val="36"/>
        </w:rPr>
      </w:pPr>
      <w:r>
        <w:rPr>
          <w:rFonts w:ascii="Helvetica" w:hAnsi="Helvetica" w:cs="Helvetica"/>
          <w:color w:val="292929"/>
          <w:spacing w:val="-4"/>
          <w:sz w:val="36"/>
          <w:szCs w:val="36"/>
        </w:rPr>
        <w:t>Usage Examples</w:t>
      </w:r>
    </w:p>
    <w:p w14:paraId="290A3E76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t xml:space="preserve">1.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4E6B87">
        <w:rPr>
          <w:rFonts w:ascii="Helvetica" w:hAnsi="Helvetica" w:cs="Helvetica"/>
          <w:color w:val="292929"/>
          <w:sz w:val="30"/>
          <w:szCs w:val="30"/>
          <w:highlight w:val="yellow"/>
        </w:rPr>
        <w:t>transactions</w:t>
      </w:r>
      <w:proofErr w:type="spellEnd"/>
      <w:proofErr w:type="gramEnd"/>
    </w:p>
    <w:p w14:paraId="090AF995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commentRangeStart w:id="0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The </w:t>
      </w:r>
      <w:commentRangeEnd w:id="0"/>
      <w:r w:rsidR="00202356">
        <w:rPr>
          <w:rStyle w:val="ab"/>
          <w:rFonts w:asciiTheme="minorHAnsi" w:eastAsiaTheme="minorEastAsia" w:hAnsiTheme="minorHAnsi" w:cstheme="minorBidi"/>
          <w:kern w:val="2"/>
        </w:rPr>
        <w:commentReference w:id="0"/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transactions table has the </w:t>
      </w:r>
      <w:r w:rsidRPr="00202356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normal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Ethereum transactions, and if you need to find the </w:t>
      </w:r>
      <w:r w:rsidRPr="00202356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internal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transactions, you need to query the </w:t>
      </w:r>
      <w:r w:rsidRPr="00202356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trace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table.</w:t>
      </w:r>
    </w:p>
    <w:p w14:paraId="05156BE6" w14:textId="77777777" w:rsidR="00E7423B" w:rsidRDefault="00E7423B" w:rsidP="00E7423B">
      <w:pPr>
        <w:pStyle w:val="m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Internal transactions are not actually considered transactions, as they are not included directly in the blockchain. </w:t>
      </w:r>
      <w:proofErr w:type="gramStart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Instead</w:t>
      </w:r>
      <w:proofErr w:type="gram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 can only be seen as a byproduct of having tracing on.</w:t>
      </w:r>
    </w:p>
    <w:p w14:paraId="21D914D3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lastRenderedPageBreak/>
        <w:t xml:space="preserve">2.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EF38AD">
        <w:rPr>
          <w:rFonts w:ascii="Helvetica" w:hAnsi="Helvetica" w:cs="Helvetica"/>
          <w:color w:val="292929"/>
          <w:sz w:val="30"/>
          <w:szCs w:val="30"/>
          <w:highlight w:val="yellow"/>
        </w:rPr>
        <w:t>contracts</w:t>
      </w:r>
      <w:proofErr w:type="spellEnd"/>
      <w:proofErr w:type="gramEnd"/>
    </w:p>
    <w:p w14:paraId="200093F5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Note — Don’t have any unique key on contracts table</w:t>
      </w:r>
    </w:p>
    <w:p w14:paraId="5138E569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Style w:val="a9"/>
          <w:rFonts w:ascii="Georgia" w:hAnsi="Georgia" w:cs="Segoe UI"/>
          <w:color w:val="292929"/>
          <w:spacing w:val="-1"/>
          <w:sz w:val="30"/>
          <w:szCs w:val="30"/>
        </w:rPr>
        <w:t>Contracts &amp; Transactions</w:t>
      </w:r>
    </w:p>
    <w:p w14:paraId="0EC5CAF5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contracts.address</w:t>
      </w:r>
      <w:proofErr w:type="spellEnd"/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can be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fond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</w:t>
      </w:r>
      <w:proofErr w:type="spellStart"/>
      <w:r w:rsidRPr="00EF38AD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transactions.to_address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or </w:t>
      </w:r>
      <w:proofErr w:type="spellStart"/>
      <w:r w:rsidRPr="00EF38AD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transactions.receipt_contract_address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5507DC5D" w14:textId="77777777" w:rsidR="00E7423B" w:rsidRDefault="00E7423B" w:rsidP="00E7423B">
      <w:pPr>
        <w:pStyle w:val="HTML"/>
        <w:shd w:val="clear" w:color="auto" w:fill="F2F2F2"/>
        <w:rPr>
          <w:rFonts w:ascii="Courier New" w:hAnsi="Courier New" w:cs="Courier New"/>
          <w:color w:val="292929"/>
        </w:rPr>
      </w:pPr>
      <w:proofErr w:type="spellStart"/>
      <w:r>
        <w:rPr>
          <w:rStyle w:val="a9"/>
          <w:rFonts w:ascii="Courier New" w:hAnsi="Courier New" w:cs="Courier New"/>
          <w:color w:val="292929"/>
          <w:spacing w:val="-5"/>
        </w:rPr>
        <w:t>transactions.to_address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 - Address of the receiver. null when 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its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 a contract creation </w:t>
      </w:r>
      <w:proofErr w:type="spellStart"/>
      <w:proofErr w:type="gramStart"/>
      <w:r>
        <w:rPr>
          <w:rStyle w:val="od"/>
          <w:rFonts w:ascii="Courier New" w:hAnsi="Courier New" w:cs="Courier New"/>
          <w:color w:val="292929"/>
          <w:spacing w:val="-5"/>
        </w:rPr>
        <w:t>transaction.</w:t>
      </w:r>
      <w:r>
        <w:rPr>
          <w:rStyle w:val="a9"/>
          <w:rFonts w:ascii="Courier New" w:hAnsi="Courier New" w:cs="Courier New"/>
          <w:color w:val="292929"/>
          <w:spacing w:val="-5"/>
        </w:rPr>
        <w:t>transactions</w:t>
      </w:r>
      <w:proofErr w:type="gramEnd"/>
      <w:r>
        <w:rPr>
          <w:rStyle w:val="a9"/>
          <w:rFonts w:ascii="Courier New" w:hAnsi="Courier New" w:cs="Courier New"/>
          <w:color w:val="292929"/>
          <w:spacing w:val="-5"/>
        </w:rPr>
        <w:t>.receipt_contract_address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 - The contract address created, if the transaction was a contract creation, otherwise null.</w:t>
      </w:r>
    </w:p>
    <w:p w14:paraId="299DC0F1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Style w:val="a9"/>
          <w:rFonts w:ascii="Georgia" w:hAnsi="Georgia" w:cs="Segoe UI"/>
          <w:color w:val="292929"/>
          <w:spacing w:val="-1"/>
          <w:sz w:val="30"/>
          <w:szCs w:val="30"/>
        </w:rPr>
        <w:t>Joining Contracts &amp; Transactions</w:t>
      </w:r>
    </w:p>
    <w:p w14:paraId="23FF9945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You must use a </w:t>
      </w:r>
      <w:r w:rsidRPr="00EF38AD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composite foreign key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when joining contracts &amp; transactions.</w:t>
      </w:r>
    </w:p>
    <w:p w14:paraId="1FA7BCFE" w14:textId="77777777" w:rsidR="00E7423B" w:rsidRDefault="00E7423B" w:rsidP="00E7423B">
      <w:pPr>
        <w:pStyle w:val="HTML"/>
        <w:shd w:val="clear" w:color="auto" w:fill="F2F2F2"/>
        <w:rPr>
          <w:rFonts w:ascii="Courier New" w:hAnsi="Courier New" w:cs="Courier New"/>
          <w:color w:val="292929"/>
        </w:rPr>
      </w:pPr>
      <w:commentRangeStart w:id="1"/>
      <w:r>
        <w:rPr>
          <w:rStyle w:val="od"/>
          <w:rFonts w:ascii="Courier New" w:hAnsi="Courier New" w:cs="Courier New"/>
          <w:color w:val="292929"/>
          <w:spacing w:val="-5"/>
        </w:rPr>
        <w:t>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crypto_</w:t>
      </w:r>
      <w:proofErr w:type="gramStart"/>
      <w:r>
        <w:rPr>
          <w:rStyle w:val="od"/>
          <w:rFonts w:ascii="Courier New" w:hAnsi="Courier New" w:cs="Courier New"/>
          <w:color w:val="292929"/>
          <w:spacing w:val="-5"/>
        </w:rPr>
        <w:t>ethereum.transactions</w:t>
      </w:r>
      <w:proofErr w:type="spellEnd"/>
      <w:proofErr w:type="gramEnd"/>
      <w:r>
        <w:rPr>
          <w:rStyle w:val="od"/>
          <w:rFonts w:ascii="Courier New" w:hAnsi="Courier New" w:cs="Courier New"/>
          <w:color w:val="292929"/>
          <w:spacing w:val="-5"/>
        </w:rPr>
        <w:t>".("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block_hash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", 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to_address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") &lt; 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bigquery-public-data:crypto_ethereum.contracts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".("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block_hash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", "address")OR"bigquery-public-data:crypto_ethereum.transactions".("block_hash", 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receipt_contract_address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") &lt; 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bigquery-public-data:crypto_ethereum.contracts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".("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block_hash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", "address")</w:t>
      </w:r>
      <w:commentRangeEnd w:id="1"/>
      <w:r w:rsidR="00EF38AD">
        <w:rPr>
          <w:rStyle w:val="ab"/>
          <w:rFonts w:asciiTheme="minorHAnsi" w:eastAsiaTheme="minorEastAsia" w:hAnsiTheme="minorHAnsi" w:cstheme="minorBidi"/>
          <w:kern w:val="2"/>
        </w:rPr>
        <w:commentReference w:id="1"/>
      </w:r>
    </w:p>
    <w:p w14:paraId="010A1659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Style w:val="a9"/>
          <w:rFonts w:ascii="Georgia" w:hAnsi="Georgia" w:cs="Segoe UI"/>
          <w:color w:val="292929"/>
          <w:spacing w:val="-1"/>
          <w:sz w:val="30"/>
          <w:szCs w:val="30"/>
        </w:rPr>
        <w:t>Contracts &amp; Trace</w:t>
      </w:r>
    </w:p>
    <w:p w14:paraId="7B07FF0A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 w:rsidRPr="00EF38AD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Trace.from_address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and </w:t>
      </w:r>
      <w:proofErr w:type="spellStart"/>
      <w:r w:rsidRPr="00EF38AD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Trace.to_address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can both have </w:t>
      </w:r>
      <w:proofErr w:type="spellStart"/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contract.address</w:t>
      </w:r>
      <w:proofErr w:type="spellEnd"/>
      <w:proofErr w:type="gramEnd"/>
    </w:p>
    <w:p w14:paraId="7CD01100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lastRenderedPageBreak/>
        <w:t xml:space="preserve">3.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974858">
        <w:rPr>
          <w:rFonts w:ascii="Helvetica" w:hAnsi="Helvetica" w:cs="Helvetica"/>
          <w:color w:val="292929"/>
          <w:sz w:val="30"/>
          <w:szCs w:val="30"/>
          <w:highlight w:val="yellow"/>
        </w:rPr>
        <w:t>traces</w:t>
      </w:r>
      <w:proofErr w:type="spellEnd"/>
      <w:proofErr w:type="gramEnd"/>
    </w:p>
    <w:p w14:paraId="552927CE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Learn more about tracing in Ethereum </w:t>
      </w:r>
      <w:hyperlink r:id="rId20" w:tgtFrame="_blank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https://openethereum.github.io/JSONRPC-trace-module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, the JSONRPC-trace-module is used to populates table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crypto_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ethereum.traces</w:t>
      </w:r>
      <w:proofErr w:type="spellEnd"/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26E8FEF3" w14:textId="77777777" w:rsidR="00E7423B" w:rsidRDefault="00E7423B" w:rsidP="00E7423B">
      <w:pPr>
        <w:pStyle w:val="m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Internal transactions are not actually considered transactions, as they are not included directly in the blockchain. </w:t>
      </w:r>
      <w:proofErr w:type="gramStart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Instead</w:t>
      </w:r>
      <w:proofErr w:type="gram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 can only be seen as a byproduct of having tracing on</w:t>
      </w:r>
    </w:p>
    <w:p w14:paraId="53898672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hyperlink r:id="rId21" w:anchor="internal" w:tgtFrame="_blank" w:history="1">
        <w:r>
          <w:rPr>
            <w:rStyle w:val="a9"/>
            <w:rFonts w:ascii="Georgia" w:hAnsi="Georgia" w:cs="Segoe UI"/>
            <w:color w:val="0000FF"/>
            <w:spacing w:val="-1"/>
            <w:sz w:val="30"/>
            <w:szCs w:val="30"/>
            <w:u w:val="single"/>
          </w:rPr>
          <w:t>Etherscan.io</w:t>
        </w:r>
      </w:hyperlink>
      <w:r>
        <w:rPr>
          <w:rStyle w:val="a9"/>
          <w:rFonts w:ascii="Georgia" w:hAnsi="Georgia" w:cs="Segoe UI"/>
          <w:color w:val="292929"/>
          <w:spacing w:val="-1"/>
          <w:sz w:val="30"/>
          <w:szCs w:val="30"/>
        </w:rPr>
        <w:t> Internal Transactions Simplified and Advanced</w:t>
      </w:r>
    </w:p>
    <w:p w14:paraId="5DF798E8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If you use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Etherscan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to look up internal transactions, be aware of a Toggle between Simple and Advanced view</w:t>
      </w:r>
    </w:p>
    <w:p w14:paraId="7EB1DFC8" w14:textId="0C3A51AB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drawing>
          <wp:inline distT="0" distB="0" distL="0" distR="0" wp14:anchorId="6698E835" wp14:editId="18DDB375">
            <wp:extent cx="5274310" cy="1386205"/>
            <wp:effectExtent l="0" t="0" r="2540" b="4445"/>
            <wp:docPr id="8002002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0441" w14:textId="7777777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hyperlink r:id="rId23" w:anchor="internal" w:tgtFrame="_blank" w:history="1">
        <w:r>
          <w:rPr>
            <w:rStyle w:val="a7"/>
            <w:rFonts w:ascii="Segoe UI" w:hAnsi="Segoe UI" w:cs="Segoe UI"/>
            <w:sz w:val="27"/>
            <w:szCs w:val="27"/>
          </w:rPr>
          <w:t>Toggle Off</w:t>
        </w:r>
      </w:hyperlink>
    </w:p>
    <w:p w14:paraId="0826EA30" w14:textId="1CB04E8B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13112DD8" wp14:editId="0936F70C">
            <wp:extent cx="5274310" cy="2501265"/>
            <wp:effectExtent l="0" t="0" r="2540" b="0"/>
            <wp:docPr id="1155844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EC3B" w14:textId="7777777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Toggle On</w:t>
      </w:r>
    </w:p>
    <w:p w14:paraId="1D5D8780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Style w:val="a9"/>
          <w:rFonts w:ascii="Georgia" w:hAnsi="Georgia" w:cs="Segoe UI"/>
          <w:color w:val="292929"/>
          <w:spacing w:val="-1"/>
          <w:sz w:val="30"/>
          <w:szCs w:val="30"/>
        </w:rPr>
        <w:t>Internal Transactions Simple View</w:t>
      </w:r>
    </w:p>
    <w:p w14:paraId="2823FAD7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How to query the trace table for internal transactions </w:t>
      </w:r>
      <w:hyperlink r:id="rId25" w:anchor="internal" w:tgtFrame="_blank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(default/simple view from Etherscan.io )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. The total rows returned will match the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Etherscan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information screen regarding blocks.</w:t>
      </w:r>
    </w:p>
    <w:p w14:paraId="075ACC92" w14:textId="79F253B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drawing>
          <wp:inline distT="0" distB="0" distL="0" distR="0" wp14:anchorId="15188339" wp14:editId="00633B9B">
            <wp:extent cx="5274310" cy="2360930"/>
            <wp:effectExtent l="0" t="0" r="2540" b="1270"/>
            <wp:docPr id="4689333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B4F0" w14:textId="7777777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 xml:space="preserve">125 internal transactions </w:t>
      </w:r>
      <w:proofErr w:type="gramStart"/>
      <w:r>
        <w:rPr>
          <w:rFonts w:ascii="Segoe UI" w:hAnsi="Segoe UI" w:cs="Segoe UI"/>
          <w:sz w:val="27"/>
          <w:szCs w:val="27"/>
        </w:rPr>
        <w:t>( actually</w:t>
      </w:r>
      <w:proofErr w:type="gramEnd"/>
      <w:r>
        <w:rPr>
          <w:rFonts w:ascii="Segoe UI" w:hAnsi="Segoe UI" w:cs="Segoe UI"/>
          <w:sz w:val="27"/>
          <w:szCs w:val="27"/>
        </w:rPr>
        <w:t>, there are more, these are ones that have a value &gt; 0 )</w:t>
      </w:r>
    </w:p>
    <w:p w14:paraId="1C3821FF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Style w:val="a9"/>
          <w:rFonts w:ascii="Georgia" w:hAnsi="Georgia" w:cs="Segoe UI"/>
          <w:color w:val="292929"/>
          <w:spacing w:val="-1"/>
          <w:sz w:val="30"/>
          <w:szCs w:val="30"/>
        </w:rPr>
        <w:lastRenderedPageBreak/>
        <w:t>Internal Transactions Advanced View</w:t>
      </w:r>
    </w:p>
    <w:p w14:paraId="307D0011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How to query the trace table for internal transactions (</w:t>
      </w:r>
      <w:hyperlink r:id="rId27" w:anchor="internal" w:tgtFrame="_blank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advanced view from Etherscan.io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>)</w:t>
      </w:r>
    </w:p>
    <w:p w14:paraId="46784A24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t xml:space="preserve">3.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51715B">
        <w:rPr>
          <w:rFonts w:ascii="Helvetica" w:hAnsi="Helvetica" w:cs="Helvetica"/>
          <w:color w:val="292929"/>
          <w:sz w:val="30"/>
          <w:szCs w:val="30"/>
          <w:highlight w:val="yellow"/>
        </w:rPr>
        <w:t>amended</w:t>
      </w:r>
      <w:proofErr w:type="gramEnd"/>
      <w:r w:rsidRPr="0051715B">
        <w:rPr>
          <w:rFonts w:ascii="Helvetica" w:hAnsi="Helvetica" w:cs="Helvetica"/>
          <w:color w:val="292929"/>
          <w:sz w:val="30"/>
          <w:szCs w:val="30"/>
          <w:highlight w:val="yellow"/>
        </w:rPr>
        <w:t>_tokens</w:t>
      </w:r>
      <w:proofErr w:type="spellEnd"/>
    </w:p>
    <w:p w14:paraId="0FC1293D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Token amended with </w:t>
      </w:r>
      <w:hyperlink r:id="rId28" w:tgtFrame="_blank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dat</w:t>
        </w:r>
        <w:r>
          <w:rPr>
            <w:rStyle w:val="a7"/>
            <w:rFonts w:ascii="Georgia" w:hAnsi="Georgia" w:cs="Segoe UI"/>
            <w:spacing w:val="-1"/>
            <w:sz w:val="30"/>
            <w:szCs w:val="30"/>
          </w:rPr>
          <w:t>a</w:t>
        </w:r>
        <w:r>
          <w:rPr>
            <w:rStyle w:val="a7"/>
            <w:rFonts w:ascii="Georgia" w:hAnsi="Georgia" w:cs="Segoe UI"/>
            <w:spacing w:val="-1"/>
            <w:sz w:val="30"/>
            <w:szCs w:val="30"/>
          </w:rPr>
          <w:t xml:space="preserve"> from CSV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0057BAB1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Deduplicate first since the tokens table might have duplicate entries due to CREATE2 </w:t>
      </w:r>
      <w:hyperlink r:id="rId29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https://medium.com/@jason.carver/defend-against-wild-magic-in-the-next-ethereum-upgrade-b008247839d2</w:t>
        </w:r>
      </w:hyperlink>
    </w:p>
    <w:p w14:paraId="40A1CE40" w14:textId="77777777" w:rsidR="00E7423B" w:rsidRDefault="00E7423B" w:rsidP="00E7423B">
      <w:pPr>
        <w:pStyle w:val="HTML"/>
        <w:shd w:val="clear" w:color="auto" w:fill="F2F2F2"/>
        <w:rPr>
          <w:rFonts w:ascii="Courier New" w:hAnsi="Courier New" w:cs="Courier New"/>
          <w:color w:val="292929"/>
        </w:rPr>
      </w:pPr>
      <w:r>
        <w:rPr>
          <w:rStyle w:val="od"/>
          <w:rFonts w:ascii="Courier New" w:hAnsi="Courier New" w:cs="Courier New"/>
          <w:color w:val="292929"/>
          <w:spacing w:val="-5"/>
        </w:rPr>
        <w:t xml:space="preserve">##Query for View 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amended_tokensWITH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 tokens AS 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-- Deduplicate first since the tokens table might have duplicate entries due to CREATE2 </w:t>
      </w:r>
      <w:hyperlink r:id="rId30" w:history="1">
        <w:r>
          <w:rPr>
            <w:rStyle w:val="a7"/>
            <w:rFonts w:ascii="Courier New" w:hAnsi="Courier New" w:cs="Courier New"/>
            <w:spacing w:val="-5"/>
          </w:rPr>
          <w:t>https://medium.com/@jason.carver/defend-against-wild-magic-in-the-next-ethereum-upgrade-b008247839d2</w:t>
        </w:r>
      </w:hyperlink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SELECT 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    address,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    ANY_VALUE(symbol) AS symbol,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    ANY_VALUE(name) AS name,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    ANY_VALUE(decimals) AS decimals,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FROM `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bigquery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-public-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data.crypto_ethereum.tokens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`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GROUP BY address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>)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SELECT 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address,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COALESCE(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am.symbol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, 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tokens.symbol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) AS symbol,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COALESCE(am.name, tokens.name) AS name,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  COALESCE(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am.decimals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, 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tokens.decimals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) AS decimals,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>FROM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lastRenderedPageBreak/>
        <w:t xml:space="preserve">  `blockchain-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etl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-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internal.common.token_amendments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>` AS am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>FULL OUTER JOIN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  tokens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>USING(address)</w:t>
      </w:r>
    </w:p>
    <w:p w14:paraId="1A723EB3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t xml:space="preserve">4.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51715B">
        <w:rPr>
          <w:rFonts w:ascii="Helvetica" w:hAnsi="Helvetica" w:cs="Helvetica"/>
          <w:color w:val="292929"/>
          <w:sz w:val="30"/>
          <w:szCs w:val="30"/>
          <w:highlight w:val="yellow"/>
        </w:rPr>
        <w:t>tokens</w:t>
      </w:r>
      <w:proofErr w:type="spellEnd"/>
      <w:proofErr w:type="gramEnd"/>
    </w:p>
    <w:p w14:paraId="2BDC2BE6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List of tokens</w:t>
      </w:r>
    </w:p>
    <w:p w14:paraId="388CEC59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t xml:space="preserve">5.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51715B">
        <w:rPr>
          <w:rFonts w:ascii="Helvetica" w:hAnsi="Helvetica" w:cs="Helvetica"/>
          <w:color w:val="292929"/>
          <w:sz w:val="30"/>
          <w:szCs w:val="30"/>
          <w:highlight w:val="yellow"/>
        </w:rPr>
        <w:t>token</w:t>
      </w:r>
      <w:proofErr w:type="gramEnd"/>
      <w:r w:rsidRPr="0051715B">
        <w:rPr>
          <w:rFonts w:ascii="Helvetica" w:hAnsi="Helvetica" w:cs="Helvetica"/>
          <w:color w:val="292929"/>
          <w:sz w:val="30"/>
          <w:szCs w:val="30"/>
          <w:highlight w:val="yellow"/>
        </w:rPr>
        <w:t>_transfers</w:t>
      </w:r>
      <w:proofErr w:type="spellEnd"/>
    </w:p>
    <w:p w14:paraId="1153EB5A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The most popular type of transaction on the Ethereum blockchain invokes a contract of type ERC20 to perform a transfer operation, moving some number of tokens from one 20-byte address to another 20-byte address. This table contains the subset of those transactions and has further processed and denormalized the data to make it easier to consume for analysis of token transfer events.</w:t>
      </w:r>
    </w:p>
    <w:p w14:paraId="5B788714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t xml:space="preserve">6.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51715B">
        <w:rPr>
          <w:rFonts w:ascii="Helvetica" w:hAnsi="Helvetica" w:cs="Helvetica"/>
          <w:color w:val="292929"/>
          <w:sz w:val="30"/>
          <w:szCs w:val="30"/>
          <w:highlight w:val="yellow"/>
        </w:rPr>
        <w:t>logs</w:t>
      </w:r>
      <w:proofErr w:type="spellEnd"/>
      <w:proofErr w:type="gramEnd"/>
    </w:p>
    <w:p w14:paraId="39E2EAA0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Similar to the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token_transfers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table, the logs table contains data for smart contract </w:t>
      </w:r>
      <w:r w:rsidRPr="0051715B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events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. However, it contains </w:t>
      </w:r>
      <w:r w:rsidRPr="0051715B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all log data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, not only ERC20 token transfers. This table is generally useful for reporting on any logged event type on the Ethereum blockchain.</w:t>
      </w:r>
    </w:p>
    <w:p w14:paraId="514FC63A" w14:textId="77777777" w:rsidR="00E7423B" w:rsidRDefault="00E7423B" w:rsidP="00E7423B">
      <w:pPr>
        <w:pStyle w:val="2"/>
        <w:shd w:val="clear" w:color="auto" w:fill="FFFFFF"/>
        <w:spacing w:before="413" w:beforeAutospacing="0" w:after="0" w:afterAutospacing="0" w:line="360" w:lineRule="atLeast"/>
        <w:rPr>
          <w:rFonts w:ascii="Helvetica" w:hAnsi="Helvetica" w:cs="Helvetica"/>
          <w:color w:val="292929"/>
          <w:sz w:val="30"/>
          <w:szCs w:val="30"/>
        </w:rPr>
      </w:pPr>
      <w:r>
        <w:rPr>
          <w:rFonts w:ascii="Helvetica" w:hAnsi="Helvetica" w:cs="Helvetica"/>
          <w:color w:val="292929"/>
          <w:sz w:val="30"/>
          <w:szCs w:val="30"/>
        </w:rPr>
        <w:lastRenderedPageBreak/>
        <w:t xml:space="preserve">7. </w:t>
      </w:r>
      <w:proofErr w:type="spellStart"/>
      <w:r>
        <w:rPr>
          <w:rFonts w:ascii="Helvetica" w:hAnsi="Helvetica" w:cs="Helvetica"/>
          <w:color w:val="292929"/>
          <w:sz w:val="30"/>
          <w:szCs w:val="30"/>
        </w:rPr>
        <w:t>crypto_</w:t>
      </w:r>
      <w:proofErr w:type="gramStart"/>
      <w:r>
        <w:rPr>
          <w:rFonts w:ascii="Helvetica" w:hAnsi="Helvetica" w:cs="Helvetica"/>
          <w:color w:val="292929"/>
          <w:sz w:val="30"/>
          <w:szCs w:val="30"/>
        </w:rPr>
        <w:t>ethereum.</w:t>
      </w:r>
      <w:r w:rsidRPr="0051715B">
        <w:rPr>
          <w:rFonts w:ascii="Helvetica" w:hAnsi="Helvetica" w:cs="Helvetica"/>
          <w:color w:val="292929"/>
          <w:sz w:val="30"/>
          <w:szCs w:val="30"/>
          <w:highlight w:val="yellow"/>
        </w:rPr>
        <w:t>balances</w:t>
      </w:r>
      <w:proofErr w:type="spellEnd"/>
      <w:proofErr w:type="gramEnd"/>
    </w:p>
    <w:p w14:paraId="7C74918F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This table contains </w:t>
      </w:r>
      <w:r w:rsidRPr="0051715B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Ether balances of all addresses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, updated </w:t>
      </w:r>
      <w:r w:rsidRPr="0051715B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daily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1F0109C5" w14:textId="7777777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Run-on </w:t>
      </w:r>
      <w:proofErr w:type="spellStart"/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"https://console.cloud.google.com/bigquery?sq=819168234572:c1cd90fa232b42a6ba31efce1f6ff67e" \t "_blank"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  <w:r>
        <w:rPr>
          <w:rStyle w:val="a7"/>
          <w:rFonts w:ascii="Segoe UI" w:hAnsi="Segoe UI" w:cs="Segoe UI"/>
          <w:sz w:val="27"/>
          <w:szCs w:val="27"/>
        </w:rPr>
        <w:t>BigQuery</w:t>
      </w:r>
      <w:proofErr w:type="spellEnd"/>
      <w:r>
        <w:rPr>
          <w:rFonts w:ascii="Segoe UI" w:hAnsi="Segoe UI" w:cs="Segoe UI"/>
          <w:sz w:val="27"/>
          <w:szCs w:val="27"/>
        </w:rPr>
        <w:fldChar w:fldCharType="end"/>
      </w:r>
      <w:r>
        <w:rPr>
          <w:rFonts w:ascii="Segoe UI" w:hAnsi="Segoe UI" w:cs="Segoe UI"/>
          <w:sz w:val="27"/>
          <w:szCs w:val="27"/>
        </w:rPr>
        <w:t>.</w:t>
      </w:r>
    </w:p>
    <w:p w14:paraId="05E096EC" w14:textId="77777777" w:rsidR="00E7423B" w:rsidRDefault="00E7423B" w:rsidP="00E7423B">
      <w:pPr>
        <w:pStyle w:val="1"/>
        <w:shd w:val="clear" w:color="auto" w:fill="FFFFFF"/>
        <w:spacing w:before="468" w:beforeAutospacing="0" w:after="0" w:afterAutospacing="0" w:line="450" w:lineRule="atLeast"/>
        <w:rPr>
          <w:rFonts w:ascii="Helvetica" w:hAnsi="Helvetica" w:cs="Helvetica"/>
          <w:color w:val="292929"/>
          <w:spacing w:val="-4"/>
          <w:sz w:val="36"/>
          <w:szCs w:val="36"/>
        </w:rPr>
      </w:pPr>
      <w:r>
        <w:rPr>
          <w:rFonts w:ascii="Helvetica" w:hAnsi="Helvetica" w:cs="Helvetica"/>
          <w:color w:val="292929"/>
          <w:spacing w:val="-4"/>
          <w:sz w:val="36"/>
          <w:szCs w:val="36"/>
        </w:rPr>
        <w:t>Partitioned Fields</w:t>
      </w:r>
    </w:p>
    <w:p w14:paraId="140A92BC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You can see “</w:t>
      </w:r>
      <w:r w:rsidRPr="0050755E">
        <w:rPr>
          <w:rFonts w:ascii="Georgia" w:hAnsi="Georgia" w:cs="Segoe UI"/>
          <w:color w:val="292929"/>
          <w:spacing w:val="-1"/>
          <w:sz w:val="30"/>
          <w:szCs w:val="30"/>
          <w:highlight w:val="yellow"/>
        </w:rPr>
        <w:t>Partitioned Field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” if the table does have a partition setup in the diagram.</w:t>
      </w:r>
    </w:p>
    <w:p w14:paraId="74ABF635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When working with the following tables</w:t>
      </w:r>
    </w:p>
    <w:p w14:paraId="04114D23" w14:textId="77777777" w:rsidR="00E7423B" w:rsidRDefault="00E7423B" w:rsidP="00E7423B">
      <w:pPr>
        <w:pStyle w:val="mh"/>
        <w:numPr>
          <w:ilvl w:val="0"/>
          <w:numId w:val="1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crypto_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ethereum.contracts</w:t>
      </w:r>
      <w:proofErr w:type="spellEnd"/>
      <w:proofErr w:type="gramEnd"/>
    </w:p>
    <w:p w14:paraId="26C8F130" w14:textId="77777777" w:rsidR="00E7423B" w:rsidRDefault="00E7423B" w:rsidP="00E7423B">
      <w:pPr>
        <w:pStyle w:val="mh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crypto_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ethereum.logs</w:t>
      </w:r>
      <w:proofErr w:type="spellEnd"/>
      <w:proofErr w:type="gramEnd"/>
    </w:p>
    <w:p w14:paraId="05D97E21" w14:textId="77777777" w:rsidR="00E7423B" w:rsidRDefault="00E7423B" w:rsidP="00E7423B">
      <w:pPr>
        <w:pStyle w:val="mh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crypto_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ethereum.token</w:t>
      </w:r>
      <w:proofErr w:type="gramEnd"/>
      <w:r>
        <w:rPr>
          <w:rFonts w:ascii="Georgia" w:hAnsi="Georgia" w:cs="Segoe UI"/>
          <w:color w:val="292929"/>
          <w:spacing w:val="-1"/>
          <w:sz w:val="32"/>
          <w:szCs w:val="32"/>
        </w:rPr>
        <w:t>_transfers</w:t>
      </w:r>
      <w:proofErr w:type="spellEnd"/>
    </w:p>
    <w:p w14:paraId="03C87A9B" w14:textId="77777777" w:rsidR="00E7423B" w:rsidRDefault="00E7423B" w:rsidP="00E7423B">
      <w:pPr>
        <w:pStyle w:val="mh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crypto_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ethereum.traces</w:t>
      </w:r>
      <w:proofErr w:type="spellEnd"/>
      <w:proofErr w:type="gramEnd"/>
    </w:p>
    <w:p w14:paraId="3D142BC7" w14:textId="77777777" w:rsidR="00E7423B" w:rsidRDefault="00E7423B" w:rsidP="00E7423B">
      <w:pPr>
        <w:pStyle w:val="mh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crypto_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ethereum.transactions</w:t>
      </w:r>
      <w:proofErr w:type="spellEnd"/>
      <w:proofErr w:type="gramEnd"/>
    </w:p>
    <w:p w14:paraId="49E05639" w14:textId="77777777" w:rsidR="00E7423B" w:rsidRDefault="00E7423B" w:rsidP="00E742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Try to use a partitioned field. This will speed up your queries and reduce your costs.</w:t>
      </w:r>
    </w:p>
    <w:p w14:paraId="3E5895E2" w14:textId="77777777" w:rsidR="00E7423B" w:rsidRDefault="00E7423B" w:rsidP="00E7423B">
      <w:pPr>
        <w:pStyle w:val="HTML"/>
        <w:shd w:val="clear" w:color="auto" w:fill="F2F2F2"/>
        <w:rPr>
          <w:rFonts w:ascii="Courier New" w:hAnsi="Courier New" w:cs="Courier New"/>
          <w:color w:val="292929"/>
        </w:rPr>
      </w:pPr>
      <w:r>
        <w:rPr>
          <w:rStyle w:val="od"/>
          <w:rFonts w:ascii="Courier New" w:hAnsi="Courier New" w:cs="Courier New"/>
          <w:color w:val="292929"/>
          <w:spacing w:val="-5"/>
        </w:rPr>
        <w:t xml:space="preserve">WHERE </w:t>
      </w:r>
      <w:proofErr w:type="spellStart"/>
      <w:proofErr w:type="gramStart"/>
      <w:r>
        <w:rPr>
          <w:rStyle w:val="od"/>
          <w:rFonts w:ascii="Courier New" w:hAnsi="Courier New" w:cs="Courier New"/>
          <w:color w:val="292929"/>
          <w:spacing w:val="-5"/>
        </w:rPr>
        <w:t>transactions.block</w:t>
      </w:r>
      <w:proofErr w:type="gramEnd"/>
      <w:r>
        <w:rPr>
          <w:rStyle w:val="od"/>
          <w:rFonts w:ascii="Courier New" w:hAnsi="Courier New" w:cs="Courier New"/>
          <w:color w:val="292929"/>
          <w:spacing w:val="-5"/>
        </w:rPr>
        <w:t>_timestamp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 = '2021-01-21'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od"/>
          <w:rFonts w:ascii="Courier New" w:hAnsi="Courier New" w:cs="Courier New"/>
          <w:color w:val="292929"/>
          <w:spacing w:val="-5"/>
        </w:rPr>
        <w:t xml:space="preserve">WHERE </w:t>
      </w:r>
      <w:proofErr w:type="spellStart"/>
      <w:r>
        <w:rPr>
          <w:rStyle w:val="od"/>
          <w:rFonts w:ascii="Courier New" w:hAnsi="Courier New" w:cs="Courier New"/>
          <w:color w:val="292929"/>
          <w:spacing w:val="-5"/>
        </w:rPr>
        <w:t>blocks.timestamp</w:t>
      </w:r>
      <w:proofErr w:type="spellEnd"/>
      <w:r>
        <w:rPr>
          <w:rStyle w:val="od"/>
          <w:rFonts w:ascii="Courier New" w:hAnsi="Courier New" w:cs="Courier New"/>
          <w:color w:val="292929"/>
          <w:spacing w:val="-5"/>
        </w:rPr>
        <w:t xml:space="preserve"> = '2010-12-05'</w:t>
      </w:r>
    </w:p>
    <w:p w14:paraId="677ADC63" w14:textId="6DC9979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686EEDAF" wp14:editId="454471AB">
            <wp:extent cx="5274310" cy="5500370"/>
            <wp:effectExtent l="0" t="0" r="2540" b="5080"/>
            <wp:docPr id="10212479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A145" w14:textId="77777777" w:rsidR="00E7423B" w:rsidRDefault="00E7423B" w:rsidP="00E7423B">
      <w:pPr>
        <w:pStyle w:val="1"/>
        <w:shd w:val="clear" w:color="auto" w:fill="FFFFFF"/>
        <w:spacing w:before="468" w:beforeAutospacing="0" w:after="0" w:afterAutospacing="0" w:line="450" w:lineRule="atLeast"/>
        <w:rPr>
          <w:rFonts w:ascii="Helvetica" w:hAnsi="Helvetica" w:cs="Helvetica"/>
          <w:color w:val="292929"/>
          <w:spacing w:val="-4"/>
          <w:sz w:val="36"/>
          <w:szCs w:val="36"/>
        </w:rPr>
      </w:pPr>
      <w:r>
        <w:rPr>
          <w:rStyle w:val="a9"/>
          <w:rFonts w:ascii="Helvetica" w:hAnsi="Helvetica" w:cs="Helvetica"/>
          <w:b/>
          <w:bCs/>
          <w:color w:val="292929"/>
          <w:spacing w:val="-4"/>
          <w:sz w:val="36"/>
          <w:szCs w:val="36"/>
        </w:rPr>
        <w:t>Interactive diagram</w:t>
      </w:r>
    </w:p>
    <w:p w14:paraId="28E8D612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Find an interactive diagram at </w:t>
      </w:r>
      <w:hyperlink r:id="rId32" w:tgtFrame="_blank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https://dbdia</w:t>
        </w:r>
        <w:r>
          <w:rPr>
            <w:rStyle w:val="a7"/>
            <w:rFonts w:ascii="Georgia" w:hAnsi="Georgia" w:cs="Segoe UI"/>
            <w:spacing w:val="-1"/>
            <w:sz w:val="30"/>
            <w:szCs w:val="30"/>
          </w:rPr>
          <w:t>g</w:t>
        </w:r>
        <w:r>
          <w:rPr>
            <w:rStyle w:val="a7"/>
            <w:rFonts w:ascii="Georgia" w:hAnsi="Georgia" w:cs="Segoe UI"/>
            <w:spacing w:val="-1"/>
            <w:sz w:val="30"/>
            <w:szCs w:val="30"/>
          </w:rPr>
          <w:t>ram.io/d/602e721380d742080a3b1265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> with more column-level details.</w:t>
      </w:r>
    </w:p>
    <w:p w14:paraId="076929B7" w14:textId="3D763196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02A13376" wp14:editId="68A28286">
            <wp:extent cx="5274310" cy="3415665"/>
            <wp:effectExtent l="0" t="0" r="2540" b="0"/>
            <wp:docPr id="2027402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F54B" w14:textId="77777777" w:rsidR="00E7423B" w:rsidRDefault="00E7423B" w:rsidP="00E7423B">
      <w:pPr>
        <w:shd w:val="clear" w:color="auto" w:fill="FFFFFF"/>
        <w:rPr>
          <w:rFonts w:ascii="Segoe UI" w:hAnsi="Segoe UI" w:cs="Segoe UI"/>
          <w:sz w:val="27"/>
          <w:szCs w:val="27"/>
        </w:rPr>
      </w:pPr>
      <w:hyperlink r:id="rId34" w:tgtFrame="_blank" w:history="1">
        <w:r>
          <w:rPr>
            <w:rStyle w:val="a7"/>
            <w:rFonts w:ascii="Segoe UI" w:hAnsi="Segoe UI" w:cs="Segoe UI"/>
            <w:sz w:val="27"/>
            <w:szCs w:val="27"/>
          </w:rPr>
          <w:t>https://dbdiagram.io/d/602e721380d742080a3b1265</w:t>
        </w:r>
      </w:hyperlink>
    </w:p>
    <w:p w14:paraId="76DC37B4" w14:textId="77777777" w:rsidR="00E7423B" w:rsidRDefault="00E7423B" w:rsidP="00E7423B">
      <w:pPr>
        <w:pStyle w:val="1"/>
        <w:shd w:val="clear" w:color="auto" w:fill="FFFFFF"/>
        <w:spacing w:before="468" w:beforeAutospacing="0" w:after="0" w:afterAutospacing="0" w:line="450" w:lineRule="atLeast"/>
        <w:rPr>
          <w:rFonts w:ascii="Helvetica" w:hAnsi="Helvetica" w:cs="Helvetica"/>
          <w:color w:val="292929"/>
          <w:spacing w:val="-4"/>
          <w:sz w:val="36"/>
          <w:szCs w:val="36"/>
        </w:rPr>
      </w:pPr>
      <w:r>
        <w:rPr>
          <w:rFonts w:ascii="Helvetica" w:hAnsi="Helvetica" w:cs="Helvetica"/>
          <w:color w:val="292929"/>
          <w:spacing w:val="-4"/>
          <w:sz w:val="36"/>
          <w:szCs w:val="36"/>
        </w:rPr>
        <w:t>Learn SQL and Cryptocurrencies</w:t>
      </w:r>
    </w:p>
    <w:p w14:paraId="7951DF16" w14:textId="77777777" w:rsidR="00E7423B" w:rsidRDefault="00E7423B" w:rsidP="00E7423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I have a few posts that will get you learning and using SQL very quick with blockchain data from different cryptocurrencies. Try </w:t>
      </w:r>
      <w:hyperlink r:id="rId35" w:history="1">
        <w:r>
          <w:rPr>
            <w:rStyle w:val="a7"/>
            <w:rFonts w:ascii="Georgia" w:hAnsi="Georgia" w:cs="Segoe UI"/>
            <w:spacing w:val="-1"/>
            <w:sz w:val="30"/>
            <w:szCs w:val="30"/>
          </w:rPr>
          <w:t>“The fastest way to learn SQL with Bitcoin data on a live database from Google”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36F7A6E5" w14:textId="77777777" w:rsidR="00DE3592" w:rsidRPr="00E7423B" w:rsidRDefault="00DE3592">
      <w:pPr>
        <w:rPr>
          <w:rFonts w:hint="eastAsia"/>
        </w:rPr>
      </w:pPr>
    </w:p>
    <w:sectPr w:rsidR="00DE3592" w:rsidRPr="00E742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in Corey" w:date="2023-06-15T16:19:00Z" w:initials="LC">
    <w:p w14:paraId="7737A3BD" w14:textId="77777777" w:rsidR="00202356" w:rsidRDefault="00202356">
      <w:pPr>
        <w:pStyle w:val="ac"/>
      </w:pPr>
      <w:r>
        <w:rPr>
          <w:rStyle w:val="ab"/>
        </w:rPr>
        <w:annotationRef/>
      </w:r>
      <w:r>
        <w:t>1.transactions表包含正常的交易</w:t>
      </w:r>
    </w:p>
    <w:p w14:paraId="4ABA59F9" w14:textId="77777777" w:rsidR="00202356" w:rsidRDefault="00202356" w:rsidP="00CD53B1">
      <w:pPr>
        <w:pStyle w:val="ac"/>
      </w:pPr>
      <w:r>
        <w:t>2.trace表包含internal交易，即一笔交易中合约调用另一个合约</w:t>
      </w:r>
    </w:p>
  </w:comment>
  <w:comment w:id="1" w:author="Lin Corey" w:date="2023-06-15T16:31:00Z" w:initials="LC">
    <w:p w14:paraId="7C314D6D" w14:textId="77777777" w:rsidR="00EF38AD" w:rsidRDefault="00EF38AD" w:rsidP="00B10FEE">
      <w:pPr>
        <w:pStyle w:val="ac"/>
      </w:pPr>
      <w:r>
        <w:rPr>
          <w:rStyle w:val="ab"/>
        </w:rPr>
        <w:annotationRef/>
      </w:r>
      <w:r>
        <w:t>这一段没看懂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BA59F9" w15:done="0"/>
  <w15:commentEx w15:paraId="7C314D6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5B896" w16cex:dateUtc="2023-06-15T08:19:00Z"/>
  <w16cex:commentExtensible w16cex:durableId="2835BB51" w16cex:dateUtc="2023-06-15T08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BA59F9" w16cid:durableId="2835B896"/>
  <w16cid:commentId w16cid:paraId="7C314D6D" w16cid:durableId="2835BB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B337A" w14:textId="77777777" w:rsidR="00575823" w:rsidRDefault="00575823" w:rsidP="00DE3592">
      <w:r>
        <w:separator/>
      </w:r>
    </w:p>
  </w:endnote>
  <w:endnote w:type="continuationSeparator" w:id="0">
    <w:p w14:paraId="40141F64" w14:textId="77777777" w:rsidR="00575823" w:rsidRDefault="00575823" w:rsidP="00DE3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9EA0F" w14:textId="77777777" w:rsidR="00575823" w:rsidRDefault="00575823" w:rsidP="00DE3592">
      <w:r>
        <w:separator/>
      </w:r>
    </w:p>
  </w:footnote>
  <w:footnote w:type="continuationSeparator" w:id="0">
    <w:p w14:paraId="004333C5" w14:textId="77777777" w:rsidR="00575823" w:rsidRDefault="00575823" w:rsidP="00DE3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06E3E"/>
    <w:multiLevelType w:val="multilevel"/>
    <w:tmpl w:val="2DFC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445292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n Corey">
    <w15:presenceInfo w15:providerId="Windows Live" w15:userId="0d0003fa37e75ad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7D9"/>
    <w:rsid w:val="00122686"/>
    <w:rsid w:val="00202356"/>
    <w:rsid w:val="003007D9"/>
    <w:rsid w:val="004E6B87"/>
    <w:rsid w:val="0050755E"/>
    <w:rsid w:val="0051715B"/>
    <w:rsid w:val="00575823"/>
    <w:rsid w:val="00974858"/>
    <w:rsid w:val="00DE3592"/>
    <w:rsid w:val="00E40FFC"/>
    <w:rsid w:val="00E7423B"/>
    <w:rsid w:val="00EF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5216D"/>
  <w15:chartTrackingRefBased/>
  <w15:docId w15:val="{EE631A5A-E3D6-416F-BC95-0012F4365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7423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7423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35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35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35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3592"/>
    <w:rPr>
      <w:sz w:val="18"/>
      <w:szCs w:val="18"/>
    </w:rPr>
  </w:style>
  <w:style w:type="character" w:styleId="a7">
    <w:name w:val="Hyperlink"/>
    <w:basedOn w:val="a0"/>
    <w:uiPriority w:val="99"/>
    <w:unhideWhenUsed/>
    <w:rsid w:val="00DE359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E35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E7423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7423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be">
    <w:name w:val="be"/>
    <w:basedOn w:val="a0"/>
    <w:rsid w:val="00E7423B"/>
  </w:style>
  <w:style w:type="paragraph" w:customStyle="1" w:styleId="be1">
    <w:name w:val="be1"/>
    <w:basedOn w:val="a"/>
    <w:rsid w:val="00E742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z">
    <w:name w:val="hz"/>
    <w:basedOn w:val="a0"/>
    <w:rsid w:val="00E7423B"/>
  </w:style>
  <w:style w:type="character" w:customStyle="1" w:styleId="pw-responses-count">
    <w:name w:val="pw-responses-count"/>
    <w:basedOn w:val="a0"/>
    <w:rsid w:val="00E7423B"/>
  </w:style>
  <w:style w:type="paragraph" w:customStyle="1" w:styleId="pw-post-body-paragraph">
    <w:name w:val="pw-post-body-paragraph"/>
    <w:basedOn w:val="a"/>
    <w:rsid w:val="00E742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h">
    <w:name w:val="mh"/>
    <w:basedOn w:val="a"/>
    <w:rsid w:val="00E742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E7423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742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7423B"/>
    <w:rPr>
      <w:rFonts w:ascii="宋体" w:eastAsia="宋体" w:hAnsi="宋体" w:cs="宋体"/>
      <w:kern w:val="0"/>
      <w:sz w:val="24"/>
      <w:szCs w:val="24"/>
    </w:rPr>
  </w:style>
  <w:style w:type="character" w:customStyle="1" w:styleId="od">
    <w:name w:val="od"/>
    <w:basedOn w:val="a0"/>
    <w:rsid w:val="00E7423B"/>
  </w:style>
  <w:style w:type="character" w:styleId="aa">
    <w:name w:val="FollowedHyperlink"/>
    <w:basedOn w:val="a0"/>
    <w:uiPriority w:val="99"/>
    <w:semiHidden/>
    <w:unhideWhenUsed/>
    <w:rsid w:val="004E6B87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202356"/>
    <w:rPr>
      <w:sz w:val="21"/>
      <w:szCs w:val="21"/>
    </w:rPr>
  </w:style>
  <w:style w:type="paragraph" w:styleId="ac">
    <w:name w:val="annotation text"/>
    <w:basedOn w:val="a"/>
    <w:link w:val="ad"/>
    <w:uiPriority w:val="99"/>
    <w:unhideWhenUsed/>
    <w:rsid w:val="00202356"/>
    <w:pPr>
      <w:jc w:val="left"/>
    </w:pPr>
  </w:style>
  <w:style w:type="character" w:customStyle="1" w:styleId="ad">
    <w:name w:val="批注文字 字符"/>
    <w:basedOn w:val="a0"/>
    <w:link w:val="ac"/>
    <w:uiPriority w:val="99"/>
    <w:rsid w:val="00202356"/>
  </w:style>
  <w:style w:type="paragraph" w:styleId="ae">
    <w:name w:val="annotation subject"/>
    <w:basedOn w:val="ac"/>
    <w:next w:val="ac"/>
    <w:link w:val="af"/>
    <w:uiPriority w:val="99"/>
    <w:semiHidden/>
    <w:unhideWhenUsed/>
    <w:rsid w:val="00202356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2023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0071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1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1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782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5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17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103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99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243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375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12" w:space="0" w:color="FFFFFF"/>
                                                        <w:left w:val="single" w:sz="12" w:space="0" w:color="FFFFFF"/>
                                                        <w:bottom w:val="single" w:sz="12" w:space="0" w:color="FFFFFF"/>
                                                        <w:right w:val="single" w:sz="12" w:space="0" w:color="FFFFFF"/>
                                                      </w:divBdr>
                                                      <w:divsChild>
                                                        <w:div w:id="1995990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574245">
                                              <w:marLeft w:val="-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598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346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035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162537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4387699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39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801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775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900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4594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700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657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351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880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6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0025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298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95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9701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972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1081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8429710">
                                  <w:marLeft w:val="0"/>
                                  <w:marRight w:val="0"/>
                                  <w:marTop w:val="480"/>
                                  <w:marBottom w:val="0"/>
                                  <w:divBdr>
                                    <w:top w:val="single" w:sz="6" w:space="2" w:color="F2F2F2"/>
                                    <w:left w:val="none" w:sz="0" w:space="0" w:color="auto"/>
                                    <w:bottom w:val="single" w:sz="6" w:space="2" w:color="F2F2F2"/>
                                    <w:right w:val="none" w:sz="0" w:space="0" w:color="auto"/>
                                  </w:divBdr>
                                  <w:divsChild>
                                    <w:div w:id="687633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83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023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531312">
                                                  <w:marLeft w:val="0"/>
                                                  <w:marRight w:val="6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6649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6531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135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349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697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893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9076">
                                          <w:marLeft w:val="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602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31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18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6818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2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0121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9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5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22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1060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2268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3890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6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29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8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02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1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70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8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6.png"/><Relationship Id="rId21" Type="http://schemas.openxmlformats.org/officeDocument/2006/relationships/hyperlink" Target="https://etherscan.io/tx/0x09b8fc0deb96a27ddd9f20d8ca5d76931dc2fa5be97191ab04ce12239b0d6525" TargetMode="External"/><Relationship Id="rId34" Type="http://schemas.openxmlformats.org/officeDocument/2006/relationships/hyperlink" Target="https://dbdiagram.io/d/602e721380d742080a3b1265" TargetMode="External"/><Relationship Id="rId7" Type="http://schemas.openxmlformats.org/officeDocument/2006/relationships/hyperlink" Target="https://medium.com/@rifkiamil?source=post_page-----2825fdf0fb0b--------------------------------" TargetMode="External"/><Relationship Id="rId12" Type="http://schemas.openxmlformats.org/officeDocument/2006/relationships/hyperlink" Target="https://medium.com/m/signin?actionUrl=https%3A%2F%2Fmedium.com%2F_%2Fsubscribe%2Fuser%2F37811c1406d9&amp;operation=register&amp;redirect=https%3A%2F%2Fmedium.com%2Fgoogle-cloud%2Ffull-relational-diagram-for-ethereum-public-data-on-google-bigquery-2825fdf0fb0b&amp;user=Rif+Kiamil&amp;userId=37811c1406d9&amp;source=post_page-37811c1406d9----2825fdf0fb0b---------------------post_header-----------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etherscan.io/tx/0x09b8fc0deb96a27ddd9f20d8ca5d76931dc2fa5be97191ab04ce12239b0d6525" TargetMode="External"/><Relationship Id="rId33" Type="http://schemas.openxmlformats.org/officeDocument/2006/relationships/image" Target="media/image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hyperlink" Target="https://openethereum.github.io/JSONRPC-trace-module" TargetMode="External"/><Relationship Id="rId29" Type="http://schemas.openxmlformats.org/officeDocument/2006/relationships/hyperlink" Target="https://medium.com/@jason.carver/defend-against-wild-magic-in-the-next-ethereum-upgrade-b008247839d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edium.com/@rifkiamil?source=post_page-----2825fdf0fb0b--------------------------------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dbdiagram.io/d/602e721380d742080a3b1265" TargetMode="External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s://github.com/blockchain-etl" TargetMode="External"/><Relationship Id="rId23" Type="http://schemas.openxmlformats.org/officeDocument/2006/relationships/hyperlink" Target="https://etherscan.io/tx/0x09b8fc0deb96a27ddd9f20d8ca5d76931dc2fa5be97191ab04ce12239b0d6525" TargetMode="External"/><Relationship Id="rId28" Type="http://schemas.openxmlformats.org/officeDocument/2006/relationships/hyperlink" Target="https://github.com/blockchain-etl/ethereum-etl-airflow/blob/master/dags/resources/stages/seed/data/token_amendments.csv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18/08/relationships/commentsExtensible" Target="commentsExtensible.xml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google-cloud?source=post_page-----2825fdf0fb0b--------------------------------" TargetMode="External"/><Relationship Id="rId14" Type="http://schemas.openxmlformats.org/officeDocument/2006/relationships/hyperlink" Target="https://dbdiagram.io/d/602e721380d742080a3b1265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etherscan.io/tx/0x09b8fc0deb96a27ddd9f20d8ca5d76931dc2fa5be97191ab04ce12239b0d6525/advanced" TargetMode="External"/><Relationship Id="rId30" Type="http://schemas.openxmlformats.org/officeDocument/2006/relationships/hyperlink" Target="https://medium.com/@jason.carver/defend-against-wild-magic-in-the-next-ethereum-upgrade-b008247839d2" TargetMode="External"/><Relationship Id="rId35" Type="http://schemas.openxmlformats.org/officeDocument/2006/relationships/hyperlink" Target="https://rifkiamil.medium.com/the-fastest-way-to-learn-sql-with-bitcoin-data-on-a-live-database-from-google-part-1-c10480041f0a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1302</Words>
  <Characters>7425</Characters>
  <Application>Microsoft Office Word</Application>
  <DocSecurity>0</DocSecurity>
  <Lines>61</Lines>
  <Paragraphs>17</Paragraphs>
  <ScaleCrop>false</ScaleCrop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Corey</dc:creator>
  <cp:keywords/>
  <dc:description/>
  <cp:lastModifiedBy>Lin Corey</cp:lastModifiedBy>
  <cp:revision>9</cp:revision>
  <dcterms:created xsi:type="dcterms:W3CDTF">2023-06-15T08:13:00Z</dcterms:created>
  <dcterms:modified xsi:type="dcterms:W3CDTF">2023-06-15T09:23:00Z</dcterms:modified>
</cp:coreProperties>
</file>