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0131" w14:textId="77777777" w:rsidR="00E77172" w:rsidRPr="00E77172" w:rsidRDefault="00E77172" w:rsidP="00E77172">
      <w:pPr>
        <w:widowControl/>
        <w:shd w:val="clear" w:color="auto" w:fill="FFFFFF"/>
        <w:spacing w:line="720" w:lineRule="atLeast"/>
        <w:jc w:val="left"/>
        <w:outlineLvl w:val="0"/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</w:pPr>
      <w:proofErr w:type="spellStart"/>
      <w:r w:rsidRPr="00E77172"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  <w:t>zkMe</w:t>
      </w:r>
      <w:proofErr w:type="spellEnd"/>
      <w:r w:rsidRPr="00E77172"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  <w:t xml:space="preserve"> </w:t>
      </w:r>
      <w:commentRangeStart w:id="0"/>
      <w:r w:rsidRPr="00E77172"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  <w:highlight w:val="yellow"/>
        </w:rPr>
        <w:t>Dashboard</w:t>
      </w:r>
      <w:commentRangeEnd w:id="0"/>
      <w:r w:rsidR="009D18E6">
        <w:rPr>
          <w:rStyle w:val="a6"/>
        </w:rPr>
        <w:commentReference w:id="0"/>
      </w:r>
    </w:p>
    <w:p w14:paraId="77D76CC5" w14:textId="77777777" w:rsidR="00E77172" w:rsidRPr="00E77172" w:rsidRDefault="00E77172" w:rsidP="00E77172">
      <w:pPr>
        <w:widowControl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line="480" w:lineRule="atLeast"/>
        <w:jc w:val="left"/>
        <w:outlineLvl w:val="1"/>
        <w:rPr>
          <w:rFonts w:ascii="Segoe UI" w:eastAsia="微软雅黑" w:hAnsi="Segoe UI" w:cs="Segoe UI"/>
          <w:b/>
          <w:bCs/>
          <w:color w:val="3B454E"/>
          <w:kern w:val="0"/>
          <w:sz w:val="36"/>
          <w:szCs w:val="36"/>
        </w:rPr>
      </w:pPr>
      <w:proofErr w:type="spellStart"/>
      <w:r w:rsidRPr="00E77172">
        <w:rPr>
          <w:rFonts w:ascii="Segoe UI" w:eastAsia="微软雅黑" w:hAnsi="Segoe UI" w:cs="Segoe UI"/>
          <w:b/>
          <w:bCs/>
          <w:color w:val="3B454E"/>
          <w:kern w:val="0"/>
          <w:sz w:val="36"/>
          <w:szCs w:val="36"/>
        </w:rPr>
        <w:t>zkMe</w:t>
      </w:r>
      <w:proofErr w:type="spellEnd"/>
      <w:r w:rsidRPr="00E77172">
        <w:rPr>
          <w:rFonts w:ascii="Segoe UI" w:eastAsia="微软雅黑" w:hAnsi="Segoe UI" w:cs="Segoe UI"/>
          <w:b/>
          <w:bCs/>
          <w:color w:val="3B454E"/>
          <w:kern w:val="0"/>
          <w:sz w:val="36"/>
          <w:szCs w:val="36"/>
        </w:rPr>
        <w:t xml:space="preserve"> dashboard </w:t>
      </w:r>
      <w:r w:rsidRPr="00E77172">
        <w:rPr>
          <w:rFonts w:ascii="Segoe UI" w:eastAsia="微软雅黑" w:hAnsi="Segoe UI" w:cs="Segoe UI"/>
          <w:b/>
          <w:bCs/>
          <w:color w:val="3B454E"/>
          <w:kern w:val="0"/>
          <w:sz w:val="36"/>
          <w:szCs w:val="36"/>
          <w:highlight w:val="yellow"/>
        </w:rPr>
        <w:t>Integration</w:t>
      </w:r>
    </w:p>
    <w:p w14:paraId="1E74B5B5" w14:textId="77777777" w:rsidR="00E77172" w:rsidRPr="00E77172" w:rsidRDefault="00E77172" w:rsidP="00E7717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As a new customer who first logged into the </w:t>
      </w:r>
      <w:proofErr w:type="spellStart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zkMe</w:t>
      </w:r>
      <w:proofErr w:type="spellEnd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dashboard by default has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 xml:space="preserve">no </w:t>
      </w:r>
      <w:proofErr w:type="spellStart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zkMe</w:t>
      </w:r>
      <w:proofErr w:type="spellEnd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 xml:space="preserve"> permissions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. You can get access to </w:t>
      </w:r>
      <w:proofErr w:type="spellStart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zkMe</w:t>
      </w:r>
      <w:proofErr w:type="spellEnd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APIs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by contacting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contact@zk.me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.</w:t>
      </w:r>
    </w:p>
    <w:p w14:paraId="7E6BA935" w14:textId="7B799123" w:rsidR="00E77172" w:rsidRPr="00E77172" w:rsidRDefault="00E77172" w:rsidP="00E771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7172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48B1C986" wp14:editId="2DA7307F">
            <wp:extent cx="5274310" cy="3291205"/>
            <wp:effectExtent l="0" t="0" r="2540" b="4445"/>
            <wp:docPr id="15052359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48E6" w14:textId="77777777" w:rsidR="00E77172" w:rsidRPr="00E77172" w:rsidRDefault="00E77172" w:rsidP="00E7717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 w:hint="eastAsia"/>
          <w:color w:val="3B454E"/>
          <w:kern w:val="0"/>
          <w:sz w:val="24"/>
          <w:szCs w:val="24"/>
        </w:rPr>
      </w:pP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If you already have permission for a particular service, you will see the corresponding account configuration information. Fill in the relevant details to obtain a </w:t>
      </w:r>
      <w:proofErr w:type="spellStart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dapp</w:t>
      </w:r>
      <w:proofErr w:type="spellEnd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 xml:space="preserve"> account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for each public chain, which is used to store your users' authorization information.</w:t>
      </w:r>
    </w:p>
    <w:p w14:paraId="60C44FBB" w14:textId="77777777" w:rsidR="00E77172" w:rsidRPr="00E77172" w:rsidRDefault="00E77172" w:rsidP="00E7717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They need to go to the</w:t>
      </w:r>
      <w:r w:rsidRPr="00E77172">
        <w:rPr>
          <w:rFonts w:ascii="Segoe UI" w:eastAsia="微软雅黑" w:hAnsi="Segoe UI" w:cs="Segoe UI"/>
          <w:b/>
          <w:bCs/>
          <w:color w:val="3B454E"/>
          <w:kern w:val="0"/>
          <w:sz w:val="24"/>
          <w:szCs w:val="24"/>
        </w:rPr>
        <w:t xml:space="preserve"> Integration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part to complete the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whitelist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and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account configuration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before obtaining the corresponding </w:t>
      </w:r>
      <w:proofErr w:type="spellStart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zkMe</w:t>
      </w:r>
      <w:proofErr w:type="spellEnd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verification permission.</w:t>
      </w:r>
    </w:p>
    <w:p w14:paraId="6633B145" w14:textId="2A6830B2" w:rsidR="00E77172" w:rsidRPr="00E77172" w:rsidRDefault="00E77172" w:rsidP="00E771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7172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678CE475" wp14:editId="384E2EDA">
            <wp:extent cx="5274310" cy="3324225"/>
            <wp:effectExtent l="0" t="0" r="2540" b="9525"/>
            <wp:docPr id="6517568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89F7" w14:textId="77777777" w:rsidR="00E77172" w:rsidRPr="00E77172" w:rsidRDefault="00E77172" w:rsidP="00E77172">
      <w:pPr>
        <w:widowControl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line="480" w:lineRule="atLeast"/>
        <w:jc w:val="left"/>
        <w:outlineLvl w:val="1"/>
        <w:rPr>
          <w:rFonts w:ascii="Segoe UI" w:eastAsia="微软雅黑" w:hAnsi="Segoe UI" w:cs="Segoe UI" w:hint="eastAsia"/>
          <w:b/>
          <w:bCs/>
          <w:color w:val="3B454E"/>
          <w:kern w:val="0"/>
          <w:sz w:val="36"/>
          <w:szCs w:val="36"/>
        </w:rPr>
      </w:pPr>
      <w:r w:rsidRPr="00E77172">
        <w:rPr>
          <w:rFonts w:ascii="Segoe UI" w:eastAsia="微软雅黑" w:hAnsi="Segoe UI" w:cs="Segoe UI"/>
          <w:b/>
          <w:bCs/>
          <w:color w:val="3B454E"/>
          <w:kern w:val="0"/>
          <w:sz w:val="36"/>
          <w:szCs w:val="36"/>
          <w:highlight w:val="yellow"/>
        </w:rPr>
        <w:t>Whitelist</w:t>
      </w:r>
      <w:r w:rsidRPr="00E77172">
        <w:rPr>
          <w:rFonts w:ascii="Segoe UI" w:eastAsia="微软雅黑" w:hAnsi="Segoe UI" w:cs="Segoe UI"/>
          <w:b/>
          <w:bCs/>
          <w:color w:val="3B454E"/>
          <w:kern w:val="0"/>
          <w:sz w:val="36"/>
          <w:szCs w:val="36"/>
        </w:rPr>
        <w:t xml:space="preserve"> setting</w:t>
      </w:r>
    </w:p>
    <w:p w14:paraId="5CCDCA21" w14:textId="77777777" w:rsidR="00E77172" w:rsidRPr="00E77172" w:rsidRDefault="00E77172" w:rsidP="00E7717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In this section, enter the URL of the </w:t>
      </w:r>
      <w:commentRangeStart w:id="1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verification service</w:t>
      </w:r>
      <w:commentRangeEnd w:id="1"/>
      <w:r w:rsidR="006D254C">
        <w:rPr>
          <w:rStyle w:val="a6"/>
        </w:rPr>
        <w:commentReference w:id="1"/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you wish to integrate. If you have multiple URLs, click on "</w:t>
      </w:r>
      <w:r w:rsidRPr="00E77172">
        <w:rPr>
          <w:rFonts w:ascii="Segoe UI" w:eastAsia="微软雅黑" w:hAnsi="Segoe UI" w:cs="Segoe UI"/>
          <w:b/>
          <w:bCs/>
          <w:color w:val="3B454E"/>
          <w:kern w:val="0"/>
          <w:sz w:val="24"/>
          <w:szCs w:val="24"/>
        </w:rPr>
        <w:t>Add new URL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" to add a new input box. At this stage, we do not impose any restrictions on the number of addresses.</w:t>
      </w:r>
    </w:p>
    <w:p w14:paraId="5DD0486D" w14:textId="77777777" w:rsidR="00E77172" w:rsidRPr="00E77172" w:rsidRDefault="00E77172" w:rsidP="00E7717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Please ensure that you fill in at least one valid URL address. After completion, click "</w:t>
      </w:r>
      <w:r w:rsidRPr="00E77172">
        <w:rPr>
          <w:rFonts w:ascii="Segoe UI" w:eastAsia="微软雅黑" w:hAnsi="Segoe UI" w:cs="Segoe UI"/>
          <w:b/>
          <w:bCs/>
          <w:color w:val="3B454E"/>
          <w:kern w:val="0"/>
          <w:sz w:val="24"/>
          <w:szCs w:val="24"/>
        </w:rPr>
        <w:t>Save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", and you can then proceed to retrieve your </w:t>
      </w:r>
      <w:proofErr w:type="spellStart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dapp</w:t>
      </w:r>
      <w:proofErr w:type="spellEnd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 xml:space="preserve"> account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information.</w:t>
      </w:r>
    </w:p>
    <w:p w14:paraId="1A7761C8" w14:textId="59CD0C6A" w:rsidR="00E77172" w:rsidRPr="00E77172" w:rsidRDefault="00E77172" w:rsidP="00E771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7172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232540FC" wp14:editId="46843AB5">
            <wp:extent cx="5274310" cy="3307715"/>
            <wp:effectExtent l="0" t="0" r="2540" b="6985"/>
            <wp:docPr id="10509444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E382" w14:textId="77777777" w:rsidR="00E77172" w:rsidRPr="00E77172" w:rsidRDefault="00E77172" w:rsidP="00E7717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 w:hint="eastAsia"/>
          <w:color w:val="3B454E"/>
          <w:kern w:val="0"/>
          <w:sz w:val="24"/>
          <w:szCs w:val="24"/>
        </w:rPr>
      </w:pP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On this page, all types of public chains currently supported by </w:t>
      </w:r>
      <w:proofErr w:type="spellStart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zkMe</w:t>
      </w:r>
      <w:proofErr w:type="spellEnd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will be displayed (currently: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EVM and Cosmos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). We will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automatically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generate a </w:t>
      </w:r>
      <w:proofErr w:type="spellStart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dapp</w:t>
      </w:r>
      <w:proofErr w:type="spellEnd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 xml:space="preserve"> account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corresponding to each type of public chain for you and produce the corresponding </w:t>
      </w:r>
      <w:commentRangeStart w:id="2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threshold signature private key</w:t>
      </w:r>
      <w:commentRangeEnd w:id="2"/>
      <w:r w:rsidR="006D254C">
        <w:rPr>
          <w:rStyle w:val="a6"/>
        </w:rPr>
        <w:commentReference w:id="2"/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.</w:t>
      </w:r>
    </w:p>
    <w:p w14:paraId="179AF8BA" w14:textId="77777777" w:rsidR="00E77172" w:rsidRPr="00E77172" w:rsidRDefault="00E77172" w:rsidP="00E7717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77172">
        <w:rPr>
          <w:rFonts w:ascii="Segoe UI" w:eastAsia="微软雅黑" w:hAnsi="Segoe UI" w:cs="Segoe UI"/>
          <w:b/>
          <w:bCs/>
          <w:color w:val="3B454E"/>
          <w:kern w:val="0"/>
          <w:sz w:val="24"/>
          <w:szCs w:val="24"/>
        </w:rPr>
        <w:t>P.S.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When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integrating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, select the corresponding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smart contract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based on the public chain you wish to connect to, and provide the relevant </w:t>
      </w:r>
      <w:proofErr w:type="spellStart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dapp</w:t>
      </w:r>
      <w:proofErr w:type="spellEnd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 xml:space="preserve"> account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.</w:t>
      </w:r>
    </w:p>
    <w:p w14:paraId="2F44ACD8" w14:textId="33269648" w:rsidR="00E77172" w:rsidRPr="00E77172" w:rsidRDefault="00E77172" w:rsidP="00E771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commentRangeStart w:id="3"/>
      <w:r w:rsidRPr="00E77172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673ACD46" wp14:editId="634D9A55">
            <wp:extent cx="5274310" cy="5186680"/>
            <wp:effectExtent l="0" t="0" r="2540" b="0"/>
            <wp:docPr id="8757318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6D254C">
        <w:rPr>
          <w:rStyle w:val="a6"/>
        </w:rPr>
        <w:commentReference w:id="3"/>
      </w:r>
    </w:p>
    <w:p w14:paraId="78A7B9ED" w14:textId="77777777" w:rsidR="00E77172" w:rsidRPr="00E77172" w:rsidRDefault="00E77172" w:rsidP="00E7717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 w:hint="eastAsia"/>
          <w:color w:val="3B454E"/>
          <w:kern w:val="0"/>
          <w:sz w:val="24"/>
          <w:szCs w:val="24"/>
        </w:rPr>
      </w:pP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In the "Private key" section, please read the precautions regarding private keys, and check the awareness box, and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download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your private key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JSON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document. </w:t>
      </w:r>
    </w:p>
    <w:p w14:paraId="5594A2AC" w14:textId="77777777" w:rsidR="00E77172" w:rsidRPr="00E77172" w:rsidRDefault="00E77172" w:rsidP="00E7717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Please note: The private key is generated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once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and </w:t>
      </w:r>
      <w:proofErr w:type="spellStart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zkMe</w:t>
      </w:r>
      <w:proofErr w:type="spellEnd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will not save any of your private key information.</w:t>
      </w:r>
    </w:p>
    <w:p w14:paraId="423177C7" w14:textId="57451B0C" w:rsidR="00E77172" w:rsidRPr="00E77172" w:rsidRDefault="00E77172" w:rsidP="00E771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7172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55E1EC71" wp14:editId="6B8A2480">
            <wp:extent cx="5274310" cy="1694815"/>
            <wp:effectExtent l="0" t="0" r="2540" b="635"/>
            <wp:docPr id="2793855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D838" w14:textId="77777777" w:rsidR="00E77172" w:rsidRPr="00E77172" w:rsidRDefault="00E77172" w:rsidP="00E7717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 w:hint="eastAsia"/>
          <w:color w:val="3B454E"/>
          <w:kern w:val="0"/>
          <w:sz w:val="24"/>
          <w:szCs w:val="24"/>
        </w:rPr>
      </w:pP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A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verification code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in the document should be provided to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confirm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whether you have successfully downloaded the private key JSON document, which is usually a four-digit number. </w:t>
      </w:r>
    </w:p>
    <w:p w14:paraId="138FCEC3" w14:textId="77777777" w:rsidR="00E77172" w:rsidRPr="00E77172" w:rsidRDefault="00E77172" w:rsidP="00E7717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Please open the document to view the </w:t>
      </w:r>
      <w:commentRangeStart w:id="4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verification code</w:t>
      </w:r>
      <w:commentRangeEnd w:id="4"/>
      <w:r w:rsidR="00033E90">
        <w:rPr>
          <w:rStyle w:val="a6"/>
        </w:rPr>
        <w:commentReference w:id="4"/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and correctly enter it in the pop-up window to confirm.</w:t>
      </w:r>
    </w:p>
    <w:p w14:paraId="0EFBD068" w14:textId="6923A82E" w:rsidR="00E77172" w:rsidRPr="00E77172" w:rsidRDefault="00E77172" w:rsidP="00E771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7172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5738881C" wp14:editId="00A8DC9A">
            <wp:extent cx="5274310" cy="3285490"/>
            <wp:effectExtent l="0" t="0" r="2540" b="0"/>
            <wp:docPr id="3147076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D6C8" w14:textId="77777777" w:rsidR="00E77172" w:rsidRPr="00E77172" w:rsidRDefault="00E77172" w:rsidP="00E7717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 w:hint="eastAsia"/>
          <w:color w:val="3B454E"/>
          <w:kern w:val="0"/>
          <w:sz w:val="24"/>
          <w:szCs w:val="24"/>
        </w:rPr>
      </w:pP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After confirming that you have properly saved the JSON document, please click the '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Lock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' button to secure your </w:t>
      </w:r>
      <w:proofErr w:type="spellStart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dapp</w:t>
      </w:r>
      <w:proofErr w:type="spellEnd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account information. </w:t>
      </w:r>
    </w:p>
    <w:p w14:paraId="031AAEEC" w14:textId="77777777" w:rsidR="00E77172" w:rsidRPr="00E77172" w:rsidRDefault="00E77172" w:rsidP="00E7717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lastRenderedPageBreak/>
        <w:t xml:space="preserve">Please note: If you do not </w:t>
      </w:r>
      <w:commentRangeStart w:id="5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lock </w:t>
      </w:r>
      <w:commentRangeEnd w:id="5"/>
      <w:r w:rsidR="00033E90">
        <w:rPr>
          <w:rStyle w:val="a6"/>
        </w:rPr>
        <w:commentReference w:id="5"/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your account information, the next time you enter this module, your account details will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change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, and any previously integrated services will become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invalid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.</w:t>
      </w:r>
    </w:p>
    <w:p w14:paraId="31B53561" w14:textId="29D8276A" w:rsidR="00E77172" w:rsidRPr="00E77172" w:rsidRDefault="00E77172" w:rsidP="00E771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7172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2ECA8AF1" wp14:editId="06D3199C">
            <wp:extent cx="5274310" cy="4464050"/>
            <wp:effectExtent l="0" t="0" r="2540" b="0"/>
            <wp:docPr id="651754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9313" w14:textId="77777777" w:rsidR="00E77172" w:rsidRPr="00E77172" w:rsidRDefault="00E77172" w:rsidP="00E7717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 w:hint="eastAsia"/>
          <w:color w:val="3B454E"/>
          <w:kern w:val="0"/>
          <w:sz w:val="24"/>
          <w:szCs w:val="24"/>
        </w:rPr>
      </w:pP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In addition to obtaining the </w:t>
      </w:r>
      <w:proofErr w:type="spellStart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dapp</w:t>
      </w:r>
      <w:proofErr w:type="spellEnd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 xml:space="preserve"> account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, you also need to acquire the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account's API key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. The API key will be used to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verify your permissions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in the backend when your users launch the widget for KYC, ensuring that you have the relevant service permissions. </w:t>
      </w:r>
    </w:p>
    <w:p w14:paraId="5C8FF94C" w14:textId="77777777" w:rsidR="00E77172" w:rsidRPr="00E77172" w:rsidRDefault="00E77172" w:rsidP="00E77172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The API key can be retrieved 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multiple times</w:t>
      </w:r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, but once a new key is acquired, all services integrated with the old key will become invalid. Only after replacing with the new key can your users continue to use </w:t>
      </w:r>
      <w:proofErr w:type="spellStart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>zkMe's</w:t>
      </w:r>
      <w:proofErr w:type="spellEnd"/>
      <w:r w:rsidRPr="00E77172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verification services.</w:t>
      </w:r>
    </w:p>
    <w:p w14:paraId="0F6F9AD4" w14:textId="083D4E7D" w:rsidR="00DE3D99" w:rsidRDefault="00E77172">
      <w:r>
        <w:rPr>
          <w:noProof/>
        </w:rPr>
        <w:lastRenderedPageBreak/>
        <w:drawing>
          <wp:inline distT="0" distB="0" distL="0" distR="0" wp14:anchorId="1B9C1CC7" wp14:editId="143D9D0E">
            <wp:extent cx="5274310" cy="5172075"/>
            <wp:effectExtent l="0" t="0" r="2540" b="9525"/>
            <wp:docPr id="8371176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FAD4" w14:textId="7D6FD179" w:rsidR="00E77172" w:rsidRDefault="00E77172">
      <w:r>
        <w:rPr>
          <w:noProof/>
        </w:rPr>
        <w:drawing>
          <wp:inline distT="0" distB="0" distL="0" distR="0" wp14:anchorId="26A0080C" wp14:editId="049762BA">
            <wp:extent cx="5274310" cy="1376680"/>
            <wp:effectExtent l="0" t="0" r="2540" b="0"/>
            <wp:docPr id="17954571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1B5A" w14:textId="77777777" w:rsidR="00E77172" w:rsidRDefault="00E77172">
      <w:pPr>
        <w:pBdr>
          <w:bottom w:val="single" w:sz="6" w:space="1" w:color="auto"/>
        </w:pBdr>
      </w:pPr>
    </w:p>
    <w:p w14:paraId="0B88CCC7" w14:textId="77777777" w:rsidR="00E77172" w:rsidRDefault="00E77172" w:rsidP="00E77172">
      <w:pPr>
        <w:pStyle w:val="1"/>
        <w:shd w:val="clear" w:color="auto" w:fill="FFFFFF"/>
        <w:spacing w:before="0" w:beforeAutospacing="0" w:after="0" w:afterAutospacing="0" w:line="720" w:lineRule="atLeast"/>
        <w:rPr>
          <w:rFonts w:ascii="Segoe UI" w:eastAsia="微软雅黑" w:hAnsi="Segoe UI" w:cs="Segoe UI"/>
          <w:color w:val="3B454E"/>
          <w:sz w:val="60"/>
          <w:szCs w:val="60"/>
        </w:rPr>
      </w:pPr>
      <w:proofErr w:type="spellStart"/>
      <w:r>
        <w:rPr>
          <w:rFonts w:ascii="Segoe UI" w:eastAsia="微软雅黑" w:hAnsi="Segoe UI" w:cs="Segoe UI"/>
          <w:color w:val="3B454E"/>
          <w:sz w:val="60"/>
          <w:szCs w:val="60"/>
        </w:rPr>
        <w:t>zkMe</w:t>
      </w:r>
      <w:proofErr w:type="spellEnd"/>
      <w:r>
        <w:rPr>
          <w:rFonts w:ascii="Segoe UI" w:eastAsia="微软雅黑" w:hAnsi="Segoe UI" w:cs="Segoe UI"/>
          <w:color w:val="3B454E"/>
          <w:sz w:val="60"/>
          <w:szCs w:val="60"/>
        </w:rPr>
        <w:t xml:space="preserve"> </w:t>
      </w:r>
      <w:r w:rsidRPr="00923E09">
        <w:rPr>
          <w:rFonts w:ascii="Segoe UI" w:eastAsia="微软雅黑" w:hAnsi="Segoe UI" w:cs="Segoe UI"/>
          <w:color w:val="3B454E"/>
          <w:sz w:val="60"/>
          <w:szCs w:val="60"/>
          <w:highlight w:val="yellow"/>
        </w:rPr>
        <w:t>Smart Contracts</w:t>
      </w:r>
    </w:p>
    <w:p w14:paraId="1A24AD89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/>
          <w:color w:val="5C6975"/>
          <w:sz w:val="24"/>
          <w:szCs w:val="24"/>
        </w:rPr>
      </w:pPr>
      <w:r>
        <w:rPr>
          <w:rFonts w:ascii="Segoe UI" w:eastAsia="微软雅黑" w:hAnsi="Segoe UI" w:cs="Segoe UI"/>
          <w:color w:val="5C6975"/>
        </w:rPr>
        <w:t xml:space="preserve">Overview of the Smart Contracts (SC) developed by </w:t>
      </w:r>
      <w:proofErr w:type="spellStart"/>
      <w:r>
        <w:rPr>
          <w:rFonts w:ascii="Segoe UI" w:eastAsia="微软雅黑" w:hAnsi="Segoe UI" w:cs="Segoe UI"/>
          <w:color w:val="5C6975"/>
        </w:rPr>
        <w:t>zkMe</w:t>
      </w:r>
      <w:proofErr w:type="spellEnd"/>
      <w:r>
        <w:rPr>
          <w:rFonts w:ascii="Segoe UI" w:eastAsia="微软雅黑" w:hAnsi="Segoe UI" w:cs="Segoe UI"/>
          <w:color w:val="5C6975"/>
        </w:rPr>
        <w:t xml:space="preserve"> for the processing of the </w:t>
      </w:r>
      <w:proofErr w:type="spellStart"/>
      <w:r>
        <w:rPr>
          <w:rFonts w:ascii="Segoe UI" w:eastAsia="微软雅黑" w:hAnsi="Segoe UI" w:cs="Segoe UI"/>
          <w:color w:val="5C6975"/>
        </w:rPr>
        <w:t>zkMe</w:t>
      </w:r>
      <w:proofErr w:type="spellEnd"/>
      <w:r>
        <w:rPr>
          <w:rFonts w:ascii="Segoe UI" w:eastAsia="微软雅黑" w:hAnsi="Segoe UI" w:cs="Segoe UI"/>
          <w:color w:val="5C6975"/>
        </w:rPr>
        <w:t xml:space="preserve"> </w:t>
      </w:r>
      <w:r w:rsidRPr="00923E09">
        <w:rPr>
          <w:rFonts w:ascii="Segoe UI" w:eastAsia="微软雅黑" w:hAnsi="Segoe UI" w:cs="Segoe UI"/>
          <w:color w:val="5C6975"/>
          <w:highlight w:val="yellow"/>
        </w:rPr>
        <w:t>Network</w:t>
      </w:r>
      <w:r>
        <w:rPr>
          <w:rFonts w:ascii="Segoe UI" w:eastAsia="微软雅黑" w:hAnsi="Segoe UI" w:cs="Segoe UI"/>
          <w:color w:val="5C6975"/>
        </w:rPr>
        <w:t>.</w:t>
      </w:r>
    </w:p>
    <w:p w14:paraId="0C221FF0" w14:textId="77777777" w:rsidR="00E77172" w:rsidRDefault="00E77172" w:rsidP="00E77172">
      <w:pPr>
        <w:pStyle w:val="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0" w:after="0" w:afterAutospacing="0" w:line="48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>Smart Contract Overview</w:t>
      </w:r>
    </w:p>
    <w:p w14:paraId="142FF263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 xml:space="preserve">To facilitate </w:t>
      </w:r>
      <w:r w:rsidRPr="00923E09">
        <w:rPr>
          <w:rFonts w:ascii="Segoe UI" w:eastAsia="微软雅黑" w:hAnsi="Segoe UI" w:cs="Segoe UI"/>
          <w:color w:val="3B454E"/>
          <w:highlight w:val="yellow"/>
        </w:rPr>
        <w:t>decentralized verification</w:t>
      </w:r>
      <w:r>
        <w:rPr>
          <w:rFonts w:ascii="Segoe UI" w:eastAsia="微软雅黑" w:hAnsi="Segoe UI" w:cs="Segoe UI"/>
          <w:color w:val="3B454E"/>
        </w:rPr>
        <w:t xml:space="preserve">,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developed a suite of smart contracts, enabling the protocol and Verifiers to process verifications </w:t>
      </w:r>
      <w:r w:rsidRPr="00F543AE">
        <w:rPr>
          <w:rFonts w:ascii="Segoe UI" w:eastAsia="微软雅黑" w:hAnsi="Segoe UI" w:cs="Segoe UI"/>
          <w:color w:val="3B454E"/>
          <w:highlight w:val="yellow"/>
        </w:rPr>
        <w:t>autonomously</w:t>
      </w:r>
      <w:r>
        <w:rPr>
          <w:rFonts w:ascii="Segoe UI" w:eastAsia="微软雅黑" w:hAnsi="Segoe UI" w:cs="Segoe UI"/>
          <w:color w:val="3B454E"/>
        </w:rPr>
        <w:t xml:space="preserve">.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</w:t>
      </w:r>
      <w:r w:rsidRPr="0033389A">
        <w:rPr>
          <w:rFonts w:ascii="Segoe UI" w:eastAsia="微软雅黑" w:hAnsi="Segoe UI" w:cs="Segoe UI"/>
          <w:color w:val="3B454E"/>
          <w:highlight w:val="yellow"/>
        </w:rPr>
        <w:t>Mint and Delegate</w:t>
      </w:r>
      <w:r>
        <w:rPr>
          <w:rFonts w:ascii="Segoe UI" w:eastAsia="微软雅黑" w:hAnsi="Segoe UI" w:cs="Segoe UI"/>
          <w:color w:val="3B454E"/>
        </w:rPr>
        <w:t xml:space="preserve"> </w:t>
      </w:r>
      <w:r>
        <w:rPr>
          <w:rFonts w:ascii="Segoe UI" w:eastAsia="微软雅黑" w:hAnsi="Segoe UI" w:cs="Segoe UI"/>
          <w:color w:val="3B454E"/>
        </w:rPr>
        <w:lastRenderedPageBreak/>
        <w:t xml:space="preserve">smart contracts </w:t>
      </w:r>
      <w:r w:rsidRPr="00744694">
        <w:rPr>
          <w:rFonts w:ascii="Segoe UI" w:eastAsia="微软雅黑" w:hAnsi="Segoe UI" w:cs="Segoe UI"/>
          <w:color w:val="3B454E"/>
          <w:highlight w:val="yellow"/>
        </w:rPr>
        <w:t>mint</w:t>
      </w:r>
      <w:r>
        <w:rPr>
          <w:rFonts w:ascii="Segoe UI" w:eastAsia="微软雅黑" w:hAnsi="Segoe UI" w:cs="Segoe UI"/>
          <w:color w:val="3B454E"/>
        </w:rPr>
        <w:t xml:space="preserve"> the original and </w:t>
      </w:r>
      <w:r w:rsidRPr="00744694">
        <w:rPr>
          <w:rFonts w:ascii="Segoe UI" w:eastAsia="微软雅黑" w:hAnsi="Segoe UI" w:cs="Segoe UI"/>
          <w:color w:val="3B454E"/>
          <w:highlight w:val="yellow"/>
        </w:rPr>
        <w:t>delegate</w:t>
      </w:r>
      <w:r>
        <w:rPr>
          <w:rFonts w:ascii="Segoe UI" w:eastAsia="微软雅黑" w:hAnsi="Segoe UI" w:cs="Segoe UI"/>
          <w:color w:val="3B454E"/>
        </w:rPr>
        <w:t xml:space="preserve"> copies of the </w:t>
      </w:r>
      <w:r w:rsidRPr="00744694">
        <w:rPr>
          <w:rFonts w:ascii="Segoe UI" w:eastAsia="微软雅黑" w:hAnsi="Segoe UI" w:cs="Segoe UI"/>
          <w:color w:val="3B454E"/>
          <w:highlight w:val="yellow"/>
        </w:rPr>
        <w:t>DID</w:t>
      </w:r>
      <w:r>
        <w:rPr>
          <w:rFonts w:ascii="Segoe UI" w:eastAsia="微软雅黑" w:hAnsi="Segoe UI" w:cs="Segoe UI"/>
          <w:color w:val="3B454E"/>
        </w:rPr>
        <w:t xml:space="preserve"> onto the Holder's </w:t>
      </w:r>
      <w:r w:rsidRPr="00744694">
        <w:rPr>
          <w:rFonts w:ascii="Segoe UI" w:eastAsia="微软雅黑" w:hAnsi="Segoe UI" w:cs="Segoe UI"/>
          <w:color w:val="3B454E"/>
          <w:highlight w:val="yellow"/>
        </w:rPr>
        <w:t>wallets</w:t>
      </w:r>
      <w:r>
        <w:rPr>
          <w:rFonts w:ascii="Segoe UI" w:eastAsia="微软雅黑" w:hAnsi="Segoe UI" w:cs="Segoe UI"/>
          <w:color w:val="3B454E"/>
        </w:rPr>
        <w:t xml:space="preserve">.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</w:t>
      </w:r>
      <w:r w:rsidRPr="00744694">
        <w:rPr>
          <w:rFonts w:ascii="Segoe UI" w:eastAsia="微软雅黑" w:hAnsi="Segoe UI" w:cs="Segoe UI"/>
          <w:color w:val="3B454E"/>
          <w:highlight w:val="yellow"/>
        </w:rPr>
        <w:t>Verify and Certify</w:t>
      </w:r>
      <w:r>
        <w:rPr>
          <w:rFonts w:ascii="Segoe UI" w:eastAsia="微软雅黑" w:hAnsi="Segoe UI" w:cs="Segoe UI"/>
          <w:color w:val="3B454E"/>
        </w:rPr>
        <w:t xml:space="preserve"> smart contracts allow Verifiers to interact with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network and request </w:t>
      </w:r>
      <w:r w:rsidRPr="00744694">
        <w:rPr>
          <w:rFonts w:ascii="Segoe UI" w:eastAsia="微软雅黑" w:hAnsi="Segoe UI" w:cs="Segoe UI"/>
          <w:color w:val="3B454E"/>
          <w:highlight w:val="yellow"/>
        </w:rPr>
        <w:t>minting of a special SBT copy</w:t>
      </w:r>
      <w:r>
        <w:rPr>
          <w:rFonts w:ascii="Segoe UI" w:eastAsia="微软雅黑" w:hAnsi="Segoe UI" w:cs="Segoe UI"/>
          <w:color w:val="3B454E"/>
        </w:rPr>
        <w:t xml:space="preserve"> for legal data access requirements if necessary. All functionalities available through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SCs are also available on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</w:t>
      </w:r>
      <w:commentRangeStart w:id="6"/>
      <w:r w:rsidRPr="00744694">
        <w:rPr>
          <w:rFonts w:ascii="Segoe UI" w:eastAsia="微软雅黑" w:hAnsi="Segoe UI" w:cs="Segoe UI"/>
          <w:color w:val="3B454E"/>
          <w:highlight w:val="yellow"/>
        </w:rPr>
        <w:t>APIs</w:t>
      </w:r>
      <w:r>
        <w:rPr>
          <w:rFonts w:ascii="Segoe UI" w:eastAsia="微软雅黑" w:hAnsi="Segoe UI" w:cs="Segoe UI"/>
          <w:color w:val="3B454E"/>
        </w:rPr>
        <w:t xml:space="preserve"> </w:t>
      </w:r>
      <w:commentRangeEnd w:id="6"/>
      <w:r w:rsidR="00744694">
        <w:rPr>
          <w:rStyle w:val="a6"/>
        </w:rPr>
        <w:commentReference w:id="6"/>
      </w:r>
      <w:r>
        <w:rPr>
          <w:rFonts w:ascii="Segoe UI" w:eastAsia="微软雅黑" w:hAnsi="Segoe UI" w:cs="Segoe UI"/>
          <w:color w:val="3B454E"/>
        </w:rPr>
        <w:t>for non-web3 native Verifiers.</w:t>
      </w:r>
    </w:p>
    <w:p w14:paraId="0E727C49" w14:textId="77777777" w:rsidR="00E77172" w:rsidRDefault="00E77172" w:rsidP="00E77172">
      <w:pPr>
        <w:pStyle w:val="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  <w:sz w:val="30"/>
          <w:szCs w:val="30"/>
        </w:rPr>
      </w:pPr>
      <w:proofErr w:type="spellStart"/>
      <w:r>
        <w:rPr>
          <w:rFonts w:ascii="Segoe UI" w:eastAsia="微软雅黑" w:hAnsi="Segoe UI" w:cs="Segoe UI"/>
          <w:color w:val="3B454E"/>
          <w:sz w:val="30"/>
          <w:szCs w:val="30"/>
        </w:rPr>
        <w:t>zkMe</w:t>
      </w:r>
      <w:proofErr w:type="spellEnd"/>
      <w:r>
        <w:rPr>
          <w:rFonts w:ascii="Segoe UI" w:eastAsia="微软雅黑" w:hAnsi="Segoe UI" w:cs="Segoe UI"/>
          <w:color w:val="3B454E"/>
          <w:sz w:val="30"/>
          <w:szCs w:val="30"/>
        </w:rPr>
        <w:t xml:space="preserve"> </w:t>
      </w:r>
      <w:r w:rsidRPr="00744694">
        <w:rPr>
          <w:rFonts w:ascii="Segoe UI" w:eastAsia="微软雅黑" w:hAnsi="Segoe UI" w:cs="Segoe UI"/>
          <w:color w:val="3B454E"/>
          <w:sz w:val="30"/>
          <w:szCs w:val="30"/>
          <w:highlight w:val="yellow"/>
        </w:rPr>
        <w:t>Mint</w:t>
      </w:r>
    </w:p>
    <w:p w14:paraId="5916B876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  <w:sz w:val="24"/>
          <w:szCs w:val="24"/>
        </w:rPr>
      </w:pPr>
      <w:r>
        <w:rPr>
          <w:rFonts w:ascii="Segoe UI" w:eastAsia="微软雅黑" w:hAnsi="Segoe UI" w:cs="Segoe UI"/>
          <w:color w:val="3B454E"/>
        </w:rPr>
        <w:t xml:space="preserve">The objective for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Mint smart contract is to </w:t>
      </w:r>
      <w:r w:rsidRPr="00744694">
        <w:rPr>
          <w:rFonts w:ascii="Segoe UI" w:eastAsia="微软雅黑" w:hAnsi="Segoe UI" w:cs="Segoe UI"/>
          <w:color w:val="3B454E"/>
          <w:highlight w:val="yellow"/>
        </w:rPr>
        <w:t>anchor the verified credentials (and their anonymized presentations) on-chain</w:t>
      </w:r>
      <w:r>
        <w:rPr>
          <w:rFonts w:ascii="Segoe UI" w:eastAsia="微软雅黑" w:hAnsi="Segoe UI" w:cs="Segoe UI"/>
          <w:color w:val="3B454E"/>
        </w:rPr>
        <w:t>.</w:t>
      </w:r>
    </w:p>
    <w:p w14:paraId="57AF6CB2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 xml:space="preserve">The following sequence diagram shows the process of registering an SSI wallet, completing KYC verification, and minting an SBT token. The three participants involved are </w:t>
      </w:r>
      <w:r w:rsidRPr="00744694">
        <w:rPr>
          <w:rFonts w:ascii="Segoe UI" w:eastAsia="微软雅黑" w:hAnsi="Segoe UI" w:cs="Segoe UI"/>
          <w:color w:val="3B454E"/>
          <w:highlight w:val="yellow"/>
        </w:rPr>
        <w:t>Holder</w:t>
      </w:r>
      <w:r>
        <w:rPr>
          <w:rFonts w:ascii="Segoe UI" w:eastAsia="微软雅黑" w:hAnsi="Segoe UI" w:cs="Segoe UI"/>
          <w:color w:val="3B454E"/>
        </w:rPr>
        <w:t xml:space="preserve">, </w:t>
      </w:r>
      <w:proofErr w:type="spellStart"/>
      <w:r w:rsidRPr="00744694">
        <w:rPr>
          <w:rFonts w:ascii="Segoe UI" w:eastAsia="微软雅黑" w:hAnsi="Segoe UI" w:cs="Segoe UI"/>
          <w:color w:val="3B454E"/>
          <w:highlight w:val="yellow"/>
        </w:rPr>
        <w:t>zkMe</w:t>
      </w:r>
      <w:proofErr w:type="spellEnd"/>
      <w:r w:rsidRPr="00744694">
        <w:rPr>
          <w:rFonts w:ascii="Segoe UI" w:eastAsia="微软雅黑" w:hAnsi="Segoe UI" w:cs="Segoe UI"/>
          <w:color w:val="3B454E"/>
          <w:highlight w:val="yellow"/>
        </w:rPr>
        <w:t xml:space="preserve"> App (</w:t>
      </w:r>
      <w:commentRangeStart w:id="7"/>
      <w:r w:rsidRPr="00744694">
        <w:rPr>
          <w:rFonts w:ascii="Segoe UI" w:eastAsia="微软雅黑" w:hAnsi="Segoe UI" w:cs="Segoe UI"/>
          <w:color w:val="3B454E"/>
          <w:highlight w:val="yellow"/>
        </w:rPr>
        <w:t xml:space="preserve">SSI </w:t>
      </w:r>
      <w:commentRangeEnd w:id="7"/>
      <w:r w:rsidR="00744694">
        <w:rPr>
          <w:rStyle w:val="a6"/>
        </w:rPr>
        <w:commentReference w:id="7"/>
      </w:r>
      <w:r w:rsidRPr="00744694">
        <w:rPr>
          <w:rFonts w:ascii="Segoe UI" w:eastAsia="微软雅黑" w:hAnsi="Segoe UI" w:cs="Segoe UI"/>
          <w:color w:val="3B454E"/>
          <w:highlight w:val="yellow"/>
        </w:rPr>
        <w:t>Wallet)</w:t>
      </w:r>
      <w:r>
        <w:rPr>
          <w:rFonts w:ascii="Segoe UI" w:eastAsia="微软雅黑" w:hAnsi="Segoe UI" w:cs="Segoe UI"/>
          <w:color w:val="3B454E"/>
        </w:rPr>
        <w:t xml:space="preserve">, and </w:t>
      </w:r>
      <w:r w:rsidRPr="00744694">
        <w:rPr>
          <w:rFonts w:ascii="Segoe UI" w:eastAsia="微软雅黑" w:hAnsi="Segoe UI" w:cs="Segoe UI"/>
          <w:color w:val="3B454E"/>
          <w:highlight w:val="yellow"/>
        </w:rPr>
        <w:t>Polygon (MATIC)</w:t>
      </w:r>
      <w:r>
        <w:rPr>
          <w:rFonts w:ascii="Segoe UI" w:eastAsia="微软雅黑" w:hAnsi="Segoe UI" w:cs="Segoe UI"/>
          <w:color w:val="3B454E"/>
        </w:rPr>
        <w:t xml:space="preserve">. This SC for </w:t>
      </w:r>
      <w:r w:rsidRPr="00B91E5A">
        <w:rPr>
          <w:rFonts w:ascii="Segoe UI" w:eastAsia="微软雅黑" w:hAnsi="Segoe UI" w:cs="Segoe UI"/>
          <w:color w:val="3B454E"/>
          <w:highlight w:val="yellow"/>
        </w:rPr>
        <w:t>minting SBT</w:t>
      </w:r>
      <w:r>
        <w:rPr>
          <w:rFonts w:ascii="Segoe UI" w:eastAsia="微软雅黑" w:hAnsi="Segoe UI" w:cs="Segoe UI"/>
          <w:color w:val="3B454E"/>
        </w:rPr>
        <w:t xml:space="preserve"> is deployed on the </w:t>
      </w:r>
      <w:r w:rsidRPr="00B91E5A">
        <w:rPr>
          <w:rFonts w:ascii="Segoe UI" w:eastAsia="微软雅黑" w:hAnsi="Segoe UI" w:cs="Segoe UI"/>
          <w:color w:val="3B454E"/>
          <w:highlight w:val="yellow"/>
        </w:rPr>
        <w:t>MATIC</w:t>
      </w:r>
      <w:r>
        <w:rPr>
          <w:rFonts w:ascii="Segoe UI" w:eastAsia="微软雅黑" w:hAnsi="Segoe UI" w:cs="Segoe UI"/>
          <w:color w:val="3B454E"/>
        </w:rPr>
        <w:t xml:space="preserve"> blockchain. The process starts with the Holder requesting to </w:t>
      </w:r>
      <w:r w:rsidRPr="00275D2E">
        <w:rPr>
          <w:rFonts w:ascii="Segoe UI" w:eastAsia="微软雅黑" w:hAnsi="Segoe UI" w:cs="Segoe UI"/>
          <w:color w:val="3B454E"/>
          <w:highlight w:val="yellow"/>
        </w:rPr>
        <w:t>register an SSI wallet</w:t>
      </w:r>
      <w:r>
        <w:rPr>
          <w:rFonts w:ascii="Segoe UI" w:eastAsia="微软雅黑" w:hAnsi="Segoe UI" w:cs="Segoe UI"/>
          <w:color w:val="3B454E"/>
        </w:rPr>
        <w:t xml:space="preserve"> through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App. Once the wallet is created, the Holder presents their credentials to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App.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App generates the relevant </w:t>
      </w:r>
      <w:r w:rsidRPr="00275D2E">
        <w:rPr>
          <w:rFonts w:ascii="Segoe UI" w:eastAsia="微软雅黑" w:hAnsi="Segoe UI" w:cs="Segoe UI"/>
          <w:color w:val="3B454E"/>
          <w:highlight w:val="yellow"/>
        </w:rPr>
        <w:t>ZKP</w:t>
      </w:r>
      <w:r>
        <w:rPr>
          <w:rFonts w:ascii="Segoe UI" w:eastAsia="微软雅黑" w:hAnsi="Segoe UI" w:cs="Segoe UI"/>
          <w:color w:val="3B454E"/>
        </w:rPr>
        <w:t xml:space="preserve"> and triggers the </w:t>
      </w:r>
      <w:r w:rsidRPr="00275D2E">
        <w:rPr>
          <w:rFonts w:ascii="Segoe UI" w:eastAsia="微软雅黑" w:hAnsi="Segoe UI" w:cs="Segoe UI"/>
          <w:color w:val="3B454E"/>
          <w:highlight w:val="yellow"/>
        </w:rPr>
        <w:t>minting request</w:t>
      </w:r>
      <w:r>
        <w:rPr>
          <w:rFonts w:ascii="Segoe UI" w:eastAsia="微软雅黑" w:hAnsi="Segoe UI" w:cs="Segoe UI"/>
          <w:color w:val="3B454E"/>
        </w:rPr>
        <w:t xml:space="preserve"> to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</w:t>
      </w:r>
      <w:r w:rsidRPr="00275D2E">
        <w:rPr>
          <w:rFonts w:ascii="Segoe UI" w:eastAsia="微软雅黑" w:hAnsi="Segoe UI" w:cs="Segoe UI"/>
          <w:color w:val="3B454E"/>
          <w:highlight w:val="yellow"/>
        </w:rPr>
        <w:t>Mint Polygon</w:t>
      </w:r>
      <w:r>
        <w:rPr>
          <w:rFonts w:ascii="Segoe UI" w:eastAsia="微软雅黑" w:hAnsi="Segoe UI" w:cs="Segoe UI"/>
          <w:color w:val="3B454E"/>
        </w:rPr>
        <w:t xml:space="preserve"> smart contract.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Mint SC receives the </w:t>
      </w:r>
      <w:r w:rsidRPr="00275D2E">
        <w:rPr>
          <w:rFonts w:ascii="Segoe UI" w:eastAsia="微软雅黑" w:hAnsi="Segoe UI" w:cs="Segoe UI"/>
          <w:color w:val="3B454E"/>
          <w:highlight w:val="yellow"/>
        </w:rPr>
        <w:t>location pointers</w:t>
      </w:r>
      <w:r>
        <w:rPr>
          <w:rFonts w:ascii="Segoe UI" w:eastAsia="微软雅黑" w:hAnsi="Segoe UI" w:cs="Segoe UI"/>
          <w:color w:val="3B454E"/>
        </w:rPr>
        <w:t xml:space="preserve"> for the ZKP, minting an </w:t>
      </w:r>
      <w:commentRangeStart w:id="8"/>
      <w:r w:rsidRPr="00275D2E">
        <w:rPr>
          <w:rFonts w:ascii="Segoe UI" w:eastAsia="微软雅黑" w:hAnsi="Segoe UI" w:cs="Segoe UI"/>
          <w:color w:val="3B454E"/>
          <w:highlight w:val="yellow"/>
        </w:rPr>
        <w:t>SBT</w:t>
      </w:r>
      <w:r>
        <w:rPr>
          <w:rFonts w:ascii="Segoe UI" w:eastAsia="微软雅黑" w:hAnsi="Segoe UI" w:cs="Segoe UI"/>
          <w:color w:val="3B454E"/>
        </w:rPr>
        <w:t xml:space="preserve"> </w:t>
      </w:r>
      <w:commentRangeEnd w:id="8"/>
      <w:r w:rsidR="00845EA1">
        <w:rPr>
          <w:rStyle w:val="a6"/>
        </w:rPr>
        <w:commentReference w:id="8"/>
      </w:r>
      <w:r>
        <w:rPr>
          <w:rFonts w:ascii="Segoe UI" w:eastAsia="微软雅黑" w:hAnsi="Segoe UI" w:cs="Segoe UI"/>
          <w:color w:val="3B454E"/>
        </w:rPr>
        <w:t xml:space="preserve">asset directly to the Holder SSI wallet,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SBT, which contains the holder's </w:t>
      </w:r>
      <w:r w:rsidRPr="00275D2E">
        <w:rPr>
          <w:rFonts w:ascii="Segoe UI" w:eastAsia="微软雅黑" w:hAnsi="Segoe UI" w:cs="Segoe UI"/>
          <w:color w:val="3B454E"/>
          <w:highlight w:val="yellow"/>
        </w:rPr>
        <w:t>DIDs</w:t>
      </w:r>
      <w:r>
        <w:rPr>
          <w:rFonts w:ascii="Segoe UI" w:eastAsia="微软雅黑" w:hAnsi="Segoe UI" w:cs="Segoe UI"/>
          <w:color w:val="3B454E"/>
        </w:rPr>
        <w:t xml:space="preserve">, a </w:t>
      </w:r>
      <w:r w:rsidRPr="00275D2E">
        <w:rPr>
          <w:rFonts w:ascii="Segoe UI" w:eastAsia="微软雅黑" w:hAnsi="Segoe UI" w:cs="Segoe UI"/>
          <w:color w:val="3B454E"/>
          <w:highlight w:val="yellow"/>
        </w:rPr>
        <w:t>key share</w:t>
      </w:r>
      <w:r>
        <w:rPr>
          <w:rFonts w:ascii="Segoe UI" w:eastAsia="微软雅黑" w:hAnsi="Segoe UI" w:cs="Segoe UI"/>
          <w:color w:val="3B454E"/>
        </w:rPr>
        <w:t xml:space="preserve">, and most importantly the </w:t>
      </w:r>
      <w:r w:rsidRPr="00275D2E">
        <w:rPr>
          <w:rFonts w:ascii="Segoe UI" w:eastAsia="微软雅黑" w:hAnsi="Segoe UI" w:cs="Segoe UI"/>
          <w:color w:val="3B454E"/>
          <w:highlight w:val="yellow"/>
        </w:rPr>
        <w:t>pointer to the verified ZKP</w:t>
      </w:r>
      <w:r>
        <w:rPr>
          <w:rFonts w:ascii="Segoe UI" w:eastAsia="微软雅黑" w:hAnsi="Segoe UI" w:cs="Segoe UI"/>
          <w:color w:val="3B454E"/>
        </w:rPr>
        <w:t>. This process ensures that the Holder is able to securely own their Identity on-chain.</w:t>
      </w:r>
    </w:p>
    <w:p w14:paraId="7FE9BCBB" w14:textId="64938637" w:rsidR="00E77172" w:rsidRDefault="00E77172" w:rsidP="00E77172">
      <w:pPr>
        <w:shd w:val="clear" w:color="auto" w:fill="FFFFFF"/>
        <w:rPr>
          <w:rFonts w:ascii="微软雅黑" w:eastAsia="微软雅黑" w:hAnsi="微软雅黑" w:cs="宋体"/>
          <w:color w:val="000000"/>
          <w:sz w:val="27"/>
          <w:szCs w:val="27"/>
        </w:rPr>
      </w:pPr>
      <w:commentRangeStart w:id="9"/>
      <w:r>
        <w:rPr>
          <w:rFonts w:ascii="微软雅黑" w:eastAsia="微软雅黑" w:hAnsi="微软雅黑"/>
          <w:noProof/>
          <w:color w:val="000000"/>
          <w:sz w:val="27"/>
          <w:szCs w:val="27"/>
        </w:rPr>
        <w:drawing>
          <wp:inline distT="0" distB="0" distL="0" distR="0" wp14:anchorId="4411EC8B" wp14:editId="55BE7674">
            <wp:extent cx="5274310" cy="3230245"/>
            <wp:effectExtent l="0" t="0" r="2540" b="8255"/>
            <wp:docPr id="192847686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 w:rsidR="00716F60">
        <w:rPr>
          <w:rStyle w:val="a6"/>
        </w:rPr>
        <w:commentReference w:id="9"/>
      </w:r>
    </w:p>
    <w:p w14:paraId="44FA4A7E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 w:hint="eastAsia"/>
          <w:color w:val="3B454E"/>
          <w:sz w:val="24"/>
          <w:szCs w:val="24"/>
        </w:rPr>
      </w:pP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Mint address (Polygon Mumbai </w:t>
      </w:r>
      <w:proofErr w:type="spellStart"/>
      <w:r>
        <w:rPr>
          <w:rFonts w:ascii="Segoe UI" w:eastAsia="微软雅黑" w:hAnsi="Segoe UI" w:cs="Segoe UI"/>
          <w:color w:val="3B454E"/>
        </w:rPr>
        <w:t>Testnet</w:t>
      </w:r>
      <w:proofErr w:type="spellEnd"/>
      <w:r>
        <w:rPr>
          <w:rFonts w:ascii="Segoe UI" w:eastAsia="微软雅黑" w:hAnsi="Segoe UI" w:cs="Segoe UI"/>
          <w:color w:val="3B454E"/>
        </w:rPr>
        <w:t xml:space="preserve">): </w:t>
      </w:r>
      <w:r>
        <w:rPr>
          <w:rStyle w:val="a3"/>
          <w:rFonts w:ascii="Segoe UI" w:eastAsia="微软雅黑" w:hAnsi="Segoe UI" w:cs="Segoe UI"/>
          <w:color w:val="3B454E"/>
        </w:rPr>
        <w:t>0xA0D0bBEC266a4F02aBeE4f7F5b7F20751eC1deba</w:t>
      </w:r>
    </w:p>
    <w:p w14:paraId="5108A7A7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>See:</w:t>
      </w:r>
    </w:p>
    <w:p w14:paraId="54149060" w14:textId="77777777" w:rsidR="00E77172" w:rsidRDefault="00E77172" w:rsidP="00E77172">
      <w:pPr>
        <w:shd w:val="clear" w:color="auto" w:fill="FFFFFF"/>
        <w:rPr>
          <w:rStyle w:val="a4"/>
          <w:rFonts w:ascii="微软雅黑" w:hAnsi="微软雅黑" w:cs="宋体"/>
          <w:sz w:val="27"/>
          <w:szCs w:val="27"/>
          <w:u w:val="none"/>
          <w:bdr w:val="single" w:sz="6" w:space="12" w:color="E3E8ED" w:frame="1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fldChar w:fldCharType="begin"/>
      </w:r>
      <w:r>
        <w:rPr>
          <w:rFonts w:ascii="微软雅黑" w:eastAsia="微软雅黑" w:hAnsi="微软雅黑"/>
          <w:color w:val="000000"/>
          <w:sz w:val="27"/>
          <w:szCs w:val="27"/>
        </w:rPr>
        <w:instrText>HYPERLINK "https://mumbai.polygonscan.com/address/0xA0D0bBEC266a4F02aBeE4f7F5b7F20751eC1deba" \l "code"</w:instrText>
      </w:r>
      <w:r>
        <w:rPr>
          <w:rFonts w:ascii="微软雅黑" w:eastAsia="微软雅黑" w:hAnsi="微软雅黑"/>
          <w:color w:val="000000"/>
          <w:sz w:val="27"/>
          <w:szCs w:val="27"/>
        </w:rPr>
      </w:r>
      <w:r>
        <w:rPr>
          <w:rFonts w:ascii="微软雅黑" w:eastAsia="微软雅黑" w:hAnsi="微软雅黑"/>
          <w:color w:val="000000"/>
          <w:sz w:val="27"/>
          <w:szCs w:val="27"/>
        </w:rPr>
        <w:fldChar w:fldCharType="separate"/>
      </w:r>
    </w:p>
    <w:p w14:paraId="33F3A37E" w14:textId="435D1113" w:rsidR="00E77172" w:rsidRDefault="00E77172" w:rsidP="00E77172">
      <w:pPr>
        <w:shd w:val="clear" w:color="auto" w:fill="FFFFFF"/>
        <w:rPr>
          <w:rFonts w:hint="eastAsia"/>
        </w:rPr>
      </w:pPr>
    </w:p>
    <w:p w14:paraId="24D3F2D7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 w:hint="eastAsia"/>
          <w:color w:val="3B454E"/>
          <w:sz w:val="24"/>
          <w:szCs w:val="24"/>
          <w:bdr w:val="single" w:sz="6" w:space="12" w:color="E3E8ED" w:frame="1"/>
          <w:shd w:val="clear" w:color="auto" w:fill="FFFFFF"/>
        </w:rPr>
      </w:pPr>
      <w:r>
        <w:rPr>
          <w:rFonts w:ascii="Segoe UI" w:eastAsia="微软雅黑" w:hAnsi="Segoe UI" w:cs="Segoe UI"/>
          <w:color w:val="3B454E"/>
          <w:bdr w:val="single" w:sz="6" w:space="12" w:color="E3E8ED" w:frame="1"/>
          <w:shd w:val="clear" w:color="auto" w:fill="FFFFFF"/>
        </w:rPr>
        <w:t>TransparentUpgradeableProxy | Address 0xA0D0bBEC266a4F02aBeE4f7F5b7F20751eC1deba | PolygonScan</w:t>
      </w:r>
    </w:p>
    <w:p w14:paraId="7217E251" w14:textId="77777777" w:rsidR="00E77172" w:rsidRDefault="00E77172" w:rsidP="00E77172">
      <w:pPr>
        <w:shd w:val="clear" w:color="auto" w:fill="FFFFFF"/>
        <w:spacing w:line="330" w:lineRule="atLeast"/>
        <w:rPr>
          <w:rFonts w:ascii="Segoe UI" w:eastAsia="微软雅黑" w:hAnsi="Segoe UI" w:cs="Segoe UI"/>
          <w:color w:val="5C6975"/>
          <w:szCs w:val="21"/>
          <w:bdr w:val="single" w:sz="6" w:space="12" w:color="E3E8ED" w:frame="1"/>
          <w:shd w:val="clear" w:color="auto" w:fill="FFFFFF"/>
        </w:rPr>
      </w:pPr>
      <w:r>
        <w:rPr>
          <w:rFonts w:ascii="Segoe UI" w:eastAsia="微软雅黑" w:hAnsi="Segoe UI" w:cs="Segoe UI"/>
          <w:color w:val="5C6975"/>
          <w:szCs w:val="21"/>
          <w:bdr w:val="single" w:sz="6" w:space="12" w:color="E3E8ED" w:frame="1"/>
          <w:shd w:val="clear" w:color="auto" w:fill="FFFFFF"/>
        </w:rPr>
        <w:t>Polygon (MATIC) Blockchain Explorer</w:t>
      </w:r>
    </w:p>
    <w:p w14:paraId="195230D1" w14:textId="77777777" w:rsidR="00E77172" w:rsidRDefault="00E77172" w:rsidP="00E77172">
      <w:pPr>
        <w:shd w:val="clear" w:color="auto" w:fill="FFFFFF"/>
        <w:rPr>
          <w:rFonts w:ascii="微软雅黑" w:eastAsia="微软雅黑" w:hAnsi="微软雅黑" w:cs="宋体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fldChar w:fldCharType="end"/>
      </w:r>
    </w:p>
    <w:p w14:paraId="01279147" w14:textId="77777777" w:rsidR="00E77172" w:rsidRDefault="00E77172" w:rsidP="00E77172">
      <w:pPr>
        <w:pStyle w:val="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 w:hint="eastAsia"/>
          <w:color w:val="3B454E"/>
          <w:sz w:val="30"/>
          <w:szCs w:val="30"/>
        </w:rPr>
      </w:pPr>
      <w:proofErr w:type="spellStart"/>
      <w:r>
        <w:rPr>
          <w:rFonts w:ascii="Segoe UI" w:eastAsia="微软雅黑" w:hAnsi="Segoe UI" w:cs="Segoe UI"/>
          <w:color w:val="3B454E"/>
          <w:sz w:val="30"/>
          <w:szCs w:val="30"/>
        </w:rPr>
        <w:t>zkMe</w:t>
      </w:r>
      <w:proofErr w:type="spellEnd"/>
      <w:r>
        <w:rPr>
          <w:rFonts w:ascii="Segoe UI" w:eastAsia="微软雅黑" w:hAnsi="Segoe UI" w:cs="Segoe UI"/>
          <w:color w:val="3B454E"/>
          <w:sz w:val="30"/>
          <w:szCs w:val="30"/>
        </w:rPr>
        <w:t xml:space="preserve"> </w:t>
      </w:r>
      <w:r w:rsidRPr="00716F60">
        <w:rPr>
          <w:rFonts w:ascii="Segoe UI" w:eastAsia="微软雅黑" w:hAnsi="Segoe UI" w:cs="Segoe UI"/>
          <w:color w:val="3B454E"/>
          <w:sz w:val="30"/>
          <w:szCs w:val="30"/>
          <w:highlight w:val="yellow"/>
        </w:rPr>
        <w:t>Delegate</w:t>
      </w:r>
    </w:p>
    <w:p w14:paraId="65FD11FB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  <w:sz w:val="24"/>
          <w:szCs w:val="24"/>
        </w:rPr>
      </w:pPr>
      <w:r>
        <w:rPr>
          <w:rFonts w:ascii="Segoe UI" w:eastAsia="微软雅黑" w:hAnsi="Segoe UI" w:cs="Segoe UI"/>
          <w:color w:val="3B454E"/>
        </w:rPr>
        <w:t xml:space="preserve">The goal of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Delegate Smart Contract is making </w:t>
      </w:r>
      <w:r w:rsidRPr="00716F60">
        <w:rPr>
          <w:rFonts w:ascii="Segoe UI" w:eastAsia="微软雅黑" w:hAnsi="Segoe UI" w:cs="Segoe UI"/>
          <w:color w:val="3B454E"/>
          <w:highlight w:val="yellow"/>
        </w:rPr>
        <w:t>copies</w:t>
      </w:r>
      <w:r>
        <w:rPr>
          <w:rFonts w:ascii="Segoe UI" w:eastAsia="微软雅黑" w:hAnsi="Segoe UI" w:cs="Segoe UI"/>
          <w:color w:val="3B454E"/>
        </w:rPr>
        <w:t xml:space="preserve"> of the user’s on-chain Identities </w:t>
      </w:r>
      <w:r w:rsidRPr="00716F60">
        <w:rPr>
          <w:rFonts w:ascii="Segoe UI" w:eastAsia="微软雅黑" w:hAnsi="Segoe UI" w:cs="Segoe UI"/>
          <w:color w:val="3B454E"/>
          <w:highlight w:val="yellow"/>
        </w:rPr>
        <w:t>available</w:t>
      </w:r>
      <w:r>
        <w:rPr>
          <w:rFonts w:ascii="Segoe UI" w:eastAsia="微软雅黑" w:hAnsi="Segoe UI" w:cs="Segoe UI"/>
          <w:color w:val="3B454E"/>
        </w:rPr>
        <w:t xml:space="preserve"> on the chain ecosystems in which the user is </w:t>
      </w:r>
      <w:r w:rsidRPr="00716F60">
        <w:rPr>
          <w:rFonts w:ascii="Segoe UI" w:eastAsia="微软雅黑" w:hAnsi="Segoe UI" w:cs="Segoe UI"/>
          <w:color w:val="3B454E"/>
          <w:highlight w:val="yellow"/>
        </w:rPr>
        <w:t>active in</w:t>
      </w:r>
      <w:r>
        <w:rPr>
          <w:rFonts w:ascii="Segoe UI" w:eastAsia="微软雅黑" w:hAnsi="Segoe UI" w:cs="Segoe UI"/>
          <w:color w:val="3B454E"/>
        </w:rPr>
        <w:t>.</w:t>
      </w:r>
    </w:p>
    <w:p w14:paraId="38A7A513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 xml:space="preserve">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Delegate SC comes into play when a Holder wishes to perform verifications for </w:t>
      </w:r>
      <w:proofErr w:type="spellStart"/>
      <w:r>
        <w:rPr>
          <w:rFonts w:ascii="Segoe UI" w:eastAsia="微软雅黑" w:hAnsi="Segoe UI" w:cs="Segoe UI"/>
          <w:color w:val="3B454E"/>
        </w:rPr>
        <w:t>dApps</w:t>
      </w:r>
      <w:proofErr w:type="spellEnd"/>
      <w:r>
        <w:rPr>
          <w:rFonts w:ascii="Segoe UI" w:eastAsia="微软雅黑" w:hAnsi="Segoe UI" w:cs="Segoe UI"/>
          <w:color w:val="3B454E"/>
        </w:rPr>
        <w:t xml:space="preserve"> </w:t>
      </w:r>
      <w:r w:rsidRPr="00716F60">
        <w:rPr>
          <w:rFonts w:ascii="Segoe UI" w:eastAsia="微软雅黑" w:hAnsi="Segoe UI" w:cs="Segoe UI"/>
          <w:color w:val="3B454E"/>
          <w:highlight w:val="yellow"/>
        </w:rPr>
        <w:t>across</w:t>
      </w:r>
      <w:r>
        <w:rPr>
          <w:rFonts w:ascii="Segoe UI" w:eastAsia="微软雅黑" w:hAnsi="Segoe UI" w:cs="Segoe UI"/>
          <w:color w:val="3B454E"/>
        </w:rPr>
        <w:t xml:space="preserve"> chain ecosystems. Holders need to first connect their asset wallet to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App and sign a transaction </w:t>
      </w:r>
      <w:r w:rsidRPr="004B232E">
        <w:rPr>
          <w:rFonts w:ascii="Segoe UI" w:eastAsia="微软雅黑" w:hAnsi="Segoe UI" w:cs="Segoe UI"/>
          <w:color w:val="3B454E"/>
          <w:highlight w:val="yellow"/>
        </w:rPr>
        <w:t>requesting a delegate copy of SBT</w:t>
      </w:r>
      <w:r>
        <w:rPr>
          <w:rFonts w:ascii="Segoe UI" w:eastAsia="微软雅黑" w:hAnsi="Segoe UI" w:cs="Segoe UI"/>
          <w:color w:val="3B454E"/>
        </w:rPr>
        <w:t xml:space="preserve">.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infrastructure and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Delegate SC complete the </w:t>
      </w:r>
      <w:r w:rsidRPr="004B232E">
        <w:rPr>
          <w:rFonts w:ascii="Segoe UI" w:eastAsia="微软雅黑" w:hAnsi="Segoe UI" w:cs="Segoe UI"/>
          <w:color w:val="3B454E"/>
          <w:highlight w:val="yellow"/>
        </w:rPr>
        <w:t>cross-chain data transfer</w:t>
      </w:r>
      <w:r>
        <w:rPr>
          <w:rFonts w:ascii="Segoe UI" w:eastAsia="微软雅黑" w:hAnsi="Segoe UI" w:cs="Segoe UI"/>
          <w:color w:val="3B454E"/>
        </w:rPr>
        <w:t xml:space="preserve"> to the Holder's connected </w:t>
      </w:r>
      <w:r w:rsidRPr="004B232E">
        <w:rPr>
          <w:rFonts w:ascii="Segoe UI" w:eastAsia="微软雅黑" w:hAnsi="Segoe UI" w:cs="Segoe UI"/>
          <w:color w:val="3B454E"/>
          <w:highlight w:val="yellow"/>
        </w:rPr>
        <w:t>asset wallet</w:t>
      </w:r>
      <w:r>
        <w:rPr>
          <w:rFonts w:ascii="Segoe UI" w:eastAsia="微软雅黑" w:hAnsi="Segoe UI" w:cs="Segoe UI"/>
          <w:color w:val="3B454E"/>
        </w:rPr>
        <w:t xml:space="preserve"> and issue a delegate copy of SBT. Currently,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Delegate supports the </w:t>
      </w:r>
      <w:r w:rsidRPr="004B232E">
        <w:rPr>
          <w:rFonts w:ascii="Segoe UI" w:eastAsia="微软雅黑" w:hAnsi="Segoe UI" w:cs="Segoe UI"/>
          <w:color w:val="3B454E"/>
          <w:highlight w:val="yellow"/>
        </w:rPr>
        <w:t>ETH, MATIC</w:t>
      </w:r>
      <w:r>
        <w:rPr>
          <w:rFonts w:ascii="Segoe UI" w:eastAsia="微软雅黑" w:hAnsi="Segoe UI" w:cs="Segoe UI"/>
          <w:color w:val="3B454E"/>
        </w:rPr>
        <w:t xml:space="preserve"> and </w:t>
      </w:r>
      <w:r w:rsidRPr="004B232E">
        <w:rPr>
          <w:rFonts w:ascii="Segoe UI" w:eastAsia="微软雅黑" w:hAnsi="Segoe UI" w:cs="Segoe UI"/>
          <w:color w:val="3B454E"/>
          <w:highlight w:val="yellow"/>
        </w:rPr>
        <w:t>BNB</w:t>
      </w:r>
      <w:r>
        <w:rPr>
          <w:rFonts w:ascii="Segoe UI" w:eastAsia="微软雅黑" w:hAnsi="Segoe UI" w:cs="Segoe UI"/>
          <w:color w:val="3B454E"/>
        </w:rPr>
        <w:t xml:space="preserve"> chains. Support for additional EVM-compatible chains is achievable with minimal efforts.</w:t>
      </w:r>
    </w:p>
    <w:p w14:paraId="12749582" w14:textId="2016A8A2" w:rsidR="00E77172" w:rsidRDefault="00E77172" w:rsidP="00E77172">
      <w:pPr>
        <w:shd w:val="clear" w:color="auto" w:fill="FFFFFF"/>
        <w:rPr>
          <w:rFonts w:ascii="微软雅黑" w:eastAsia="微软雅黑" w:hAnsi="微软雅黑" w:cs="宋体"/>
          <w:color w:val="000000"/>
          <w:sz w:val="27"/>
          <w:szCs w:val="27"/>
        </w:rPr>
      </w:pPr>
      <w:commentRangeStart w:id="10"/>
      <w:r>
        <w:rPr>
          <w:rFonts w:ascii="微软雅黑" w:eastAsia="微软雅黑" w:hAnsi="微软雅黑"/>
          <w:noProof/>
          <w:color w:val="000000"/>
          <w:sz w:val="27"/>
          <w:szCs w:val="27"/>
        </w:rPr>
        <w:drawing>
          <wp:inline distT="0" distB="0" distL="0" distR="0" wp14:anchorId="378F4158" wp14:editId="56354C57">
            <wp:extent cx="5274310" cy="3343275"/>
            <wp:effectExtent l="0" t="0" r="2540" b="9525"/>
            <wp:docPr id="7927802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 w:rsidR="004B232E">
        <w:rPr>
          <w:rStyle w:val="a6"/>
        </w:rPr>
        <w:commentReference w:id="10"/>
      </w:r>
    </w:p>
    <w:tbl>
      <w:tblPr>
        <w:tblW w:w="0" w:type="auto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2759"/>
        <w:gridCol w:w="4211"/>
        <w:gridCol w:w="416"/>
      </w:tblGrid>
      <w:tr w:rsidR="00E77172" w14:paraId="68DB2B6B" w14:textId="77777777" w:rsidTr="00E7717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14:paraId="1D985A45" w14:textId="77777777" w:rsidR="00E77172" w:rsidRDefault="00E77172" w:rsidP="00E77172">
            <w:pPr>
              <w:spacing w:line="360" w:lineRule="atLeast"/>
              <w:rPr>
                <w:rFonts w:ascii="Segoe UI" w:eastAsia="宋体" w:hAnsi="Segoe UI" w:cs="Segoe UI" w:hint="eastAsia"/>
                <w:color w:val="5C6975"/>
                <w:sz w:val="24"/>
                <w:szCs w:val="24"/>
              </w:rPr>
            </w:pPr>
            <w:commentRangeStart w:id="11"/>
            <w:proofErr w:type="spellStart"/>
            <w:r>
              <w:rPr>
                <w:rFonts w:ascii="Segoe UI" w:hAnsi="Segoe UI" w:cs="Segoe UI"/>
                <w:color w:val="5C6975"/>
              </w:rPr>
              <w:lastRenderedPageBreak/>
              <w:t>zkMe</w:t>
            </w:r>
            <w:proofErr w:type="spellEnd"/>
            <w:r>
              <w:rPr>
                <w:rFonts w:ascii="Segoe UI" w:hAnsi="Segoe UI" w:cs="Segoe UI"/>
                <w:color w:val="5C6975"/>
              </w:rPr>
              <w:t xml:space="preserve"> Delegate</w:t>
            </w:r>
            <w:commentRangeEnd w:id="11"/>
            <w:r w:rsidR="006B58BB">
              <w:rPr>
                <w:rStyle w:val="a6"/>
              </w:rPr>
              <w:commentReference w:id="11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14:paraId="78CBCBD3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5C6975"/>
              </w:rPr>
            </w:pPr>
            <w:proofErr w:type="spellStart"/>
            <w:r>
              <w:rPr>
                <w:rFonts w:ascii="Segoe UI" w:hAnsi="Segoe UI" w:cs="Segoe UI"/>
                <w:color w:val="5C6975"/>
              </w:rPr>
              <w:t>Mainnet</w:t>
            </w:r>
            <w:proofErr w:type="spellEnd"/>
            <w:r>
              <w:rPr>
                <w:rFonts w:ascii="Segoe UI" w:hAnsi="Segoe UI" w:cs="Segoe UI"/>
                <w:color w:val="5C6975"/>
              </w:rPr>
              <w:t xml:space="preserve"> Address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14:paraId="3D5757C9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5C6975"/>
              </w:rPr>
            </w:pPr>
            <w:proofErr w:type="spellStart"/>
            <w:r>
              <w:rPr>
                <w:rFonts w:ascii="Segoe UI" w:hAnsi="Segoe UI" w:cs="Segoe UI"/>
                <w:color w:val="5C6975"/>
              </w:rPr>
              <w:t>Testnet</w:t>
            </w:r>
            <w:proofErr w:type="spellEnd"/>
            <w:r>
              <w:rPr>
                <w:rFonts w:ascii="Segoe UI" w:hAnsi="Segoe UI" w:cs="Segoe UI"/>
                <w:color w:val="5C6975"/>
              </w:rPr>
              <w:t xml:space="preserve"> Address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14:paraId="5ACF96DB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5C6975"/>
              </w:rPr>
            </w:pPr>
            <w:proofErr w:type="spellStart"/>
            <w:r>
              <w:rPr>
                <w:rFonts w:ascii="Segoe UI" w:hAnsi="Segoe UI" w:cs="Segoe UI"/>
                <w:color w:val="5C6975"/>
              </w:rPr>
              <w:t>Github</w:t>
            </w:r>
            <w:proofErr w:type="spellEnd"/>
            <w:r>
              <w:rPr>
                <w:rFonts w:ascii="Segoe UI" w:hAnsi="Segoe UI" w:cs="Segoe UI"/>
                <w:color w:val="5C6975"/>
              </w:rPr>
              <w:t xml:space="preserve"> link</w:t>
            </w:r>
          </w:p>
        </w:tc>
      </w:tr>
      <w:tr w:rsidR="00E77172" w14:paraId="0EC81EC8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1D9C3C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Aptos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FF8701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EB3011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0x3e642b9d2845aa4efa3cdeb18acf6c7cd93112e4836a53e78f4b541e42a244b8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9FDC03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02E23AFF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51A145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3B454E"/>
              </w:rPr>
              <w:t>Arbitrum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A499E7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B0F17C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0x270A49849E1400867a1343b4621c458d1F81190a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2CEF3A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378D33BF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FE0195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Avalanche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8F8CC5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1831AB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0x270A49849E1400867a1343b4621c458d1F81190a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362745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644C54EF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06EA46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Base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5648A3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0x5c2bfcf9c17CD53d55033769727196736CD188b3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2D5A74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0xD923a27A8b7cf8C9f3dFA022851B503a55b095a9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F3C153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2A1BB993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632F1C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BNB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1340A7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A42DB2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0x270A49849E1400867a1343b4621c458d1F81190a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79D637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524A98B1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AAFBB8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Ethereum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8787FA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785C43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0xc32d204404F33FF38Fee42394F7E671fd96314B3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783308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661640A7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D08F87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Fantom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1EDD9F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2903B7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0x270A49849E1400867a1343b4621c458d1F81190a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804CFC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 xml:space="preserve">coming </w:t>
            </w:r>
            <w:r>
              <w:rPr>
                <w:rStyle w:val="a5"/>
                <w:rFonts w:ascii="Segoe UI" w:hAnsi="Segoe UI" w:cs="Segoe UI"/>
                <w:color w:val="3B454E"/>
              </w:rPr>
              <w:lastRenderedPageBreak/>
              <w:t>soon</w:t>
            </w:r>
          </w:p>
        </w:tc>
      </w:tr>
      <w:tr w:rsidR="00E77172" w14:paraId="21ACD73C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BB3017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Linea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30D1FF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F5165A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0x270A49849E1400867a1343b4621c458d1F81190a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675822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17AAA10B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C9EC30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Manta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76F403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7BD342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0x270A49849E1400867a1343b4621c458d1F81190a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645F59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2534E562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F0CFF5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Mantle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669CE1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9D4A64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0x270A49849E1400867a1343b4621c458d1F81190a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3BB252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3DDC3C54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50A229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Optimism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69FCA0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0D582B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0x270A49849E1400867a1343b4621c458d1F81190a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FC65DB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1E948B7B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033E14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Polygon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715DC2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0x3b3364656BbB7A23133e3f26D7F6850acfaAc394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26A2D0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0xd1673ef638084042A14e45d7e63e2a47e9d14E10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40B60C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247413EB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B7AC19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Scroll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5220AF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BCBF1B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0x270A49849E1400867a1343b4621c458d1F81190a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FC2714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144D018B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2CED33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Sei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94744D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3E7F58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sei1dmwr4e6k4n0dlwtkh598sxp2al3wvkv</w:t>
            </w:r>
            <w:r>
              <w:rPr>
                <w:rStyle w:val="a3"/>
                <w:rFonts w:ascii="Segoe UI" w:hAnsi="Segoe UI" w:cs="Segoe UI"/>
                <w:color w:val="3B454E"/>
              </w:rPr>
              <w:lastRenderedPageBreak/>
              <w:t>wew658r3cqx98648uqhcs7sd38d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A836DA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lastRenderedPageBreak/>
              <w:t>co</w:t>
            </w:r>
            <w:r>
              <w:rPr>
                <w:rStyle w:val="a5"/>
                <w:rFonts w:ascii="Segoe UI" w:hAnsi="Segoe UI" w:cs="Segoe UI"/>
                <w:color w:val="3B454E"/>
              </w:rPr>
              <w:lastRenderedPageBreak/>
              <w:t>ming soon</w:t>
            </w:r>
          </w:p>
        </w:tc>
      </w:tr>
      <w:tr w:rsidR="00E77172" w14:paraId="7D120D06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40FBBF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Solana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06CECF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38E825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6rfCsexgBhW56iLQANo9MDV6dZGgdEnKLLVsrBwY3S1q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2E7A2D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3098DB24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8AA8F9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Sui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8133CC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ACDCB3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9B6C5C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2FF64DF6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1BC61F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3B454E"/>
              </w:rPr>
              <w:t>ZetaChain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8C8F7F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69B4E8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0xf8E1973814E66BF03002862C325305A5EeF98cc1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4E03D8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0622B0D4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199DB4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3B454E"/>
              </w:rPr>
              <w:t>zkSync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C3B2DE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B1DC7F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0x4630e45Edb00298Eb7872FC5e237f6f0CE4995dF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64B28D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</w:tbl>
    <w:p w14:paraId="7BE6742D" w14:textId="77777777" w:rsidR="00E77172" w:rsidRDefault="00E77172" w:rsidP="00E77172">
      <w:pPr>
        <w:pStyle w:val="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  <w:sz w:val="30"/>
          <w:szCs w:val="30"/>
        </w:rPr>
      </w:pPr>
      <w:proofErr w:type="spellStart"/>
      <w:r>
        <w:rPr>
          <w:rFonts w:ascii="Segoe UI" w:eastAsia="微软雅黑" w:hAnsi="Segoe UI" w:cs="Segoe UI"/>
          <w:color w:val="3B454E"/>
          <w:sz w:val="30"/>
          <w:szCs w:val="30"/>
        </w:rPr>
        <w:t>zkMe</w:t>
      </w:r>
      <w:proofErr w:type="spellEnd"/>
      <w:r>
        <w:rPr>
          <w:rFonts w:ascii="Segoe UI" w:eastAsia="微软雅黑" w:hAnsi="Segoe UI" w:cs="Segoe UI"/>
          <w:color w:val="3B454E"/>
          <w:sz w:val="30"/>
          <w:szCs w:val="30"/>
        </w:rPr>
        <w:t xml:space="preserve"> </w:t>
      </w:r>
      <w:r w:rsidRPr="00395F21">
        <w:rPr>
          <w:rFonts w:ascii="Segoe UI" w:eastAsia="微软雅黑" w:hAnsi="Segoe UI" w:cs="Segoe UI"/>
          <w:color w:val="3B454E"/>
          <w:sz w:val="30"/>
          <w:szCs w:val="30"/>
          <w:highlight w:val="yellow"/>
        </w:rPr>
        <w:t>Verify &amp; Certify</w:t>
      </w:r>
    </w:p>
    <w:p w14:paraId="5303E745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  <w:sz w:val="24"/>
          <w:szCs w:val="24"/>
        </w:rPr>
      </w:pPr>
      <w:r>
        <w:rPr>
          <w:rFonts w:ascii="Segoe UI" w:eastAsia="微软雅黑" w:hAnsi="Segoe UI" w:cs="Segoe UI"/>
          <w:color w:val="3B454E"/>
        </w:rPr>
        <w:t xml:space="preserve">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Verify &amp; Certify Smart Contract (</w:t>
      </w:r>
      <w:proofErr w:type="spellStart"/>
      <w:r w:rsidRPr="00395F21">
        <w:rPr>
          <w:rStyle w:val="a5"/>
          <w:rFonts w:ascii="Segoe UI" w:eastAsia="微软雅黑" w:hAnsi="Segoe UI" w:cs="Segoe UI"/>
          <w:b/>
          <w:bCs/>
          <w:color w:val="3B454E"/>
          <w:highlight w:val="yellow"/>
        </w:rPr>
        <w:t>ZKMEVerifyUpgradeable</w:t>
      </w:r>
      <w:proofErr w:type="spellEnd"/>
      <w:r>
        <w:rPr>
          <w:rFonts w:ascii="Segoe UI" w:eastAsia="微软雅黑" w:hAnsi="Segoe UI" w:cs="Segoe UI"/>
          <w:color w:val="3B454E"/>
        </w:rPr>
        <w:t xml:space="preserve">) is multi-functional, capable of </w:t>
      </w:r>
      <w:r w:rsidRPr="00395F21">
        <w:rPr>
          <w:rFonts w:ascii="Segoe UI" w:eastAsia="微软雅黑" w:hAnsi="Segoe UI" w:cs="Segoe UI"/>
          <w:color w:val="3B454E"/>
          <w:highlight w:val="yellow"/>
        </w:rPr>
        <w:t>verifying</w:t>
      </w:r>
      <w:r>
        <w:rPr>
          <w:rFonts w:ascii="Segoe UI" w:eastAsia="微软雅黑" w:hAnsi="Segoe UI" w:cs="Segoe UI"/>
          <w:color w:val="3B454E"/>
        </w:rPr>
        <w:t xml:space="preserve"> users' </w:t>
      </w:r>
      <w:r w:rsidRPr="00395F21">
        <w:rPr>
          <w:rFonts w:ascii="Segoe UI" w:eastAsia="微软雅黑" w:hAnsi="Segoe UI" w:cs="Segoe UI"/>
          <w:color w:val="3B454E"/>
          <w:highlight w:val="yellow"/>
        </w:rPr>
        <w:t>eligibility</w:t>
      </w:r>
      <w:r>
        <w:rPr>
          <w:rFonts w:ascii="Segoe UI" w:eastAsia="微软雅黑" w:hAnsi="Segoe UI" w:cs="Segoe UI"/>
          <w:color w:val="3B454E"/>
        </w:rPr>
        <w:t xml:space="preserve"> for services and fulfilling </w:t>
      </w:r>
      <w:r w:rsidRPr="00395F21">
        <w:rPr>
          <w:rFonts w:ascii="Segoe UI" w:eastAsia="微软雅黑" w:hAnsi="Segoe UI" w:cs="Segoe UI"/>
          <w:color w:val="3B454E"/>
          <w:highlight w:val="yellow"/>
        </w:rPr>
        <w:t>data recovery</w:t>
      </w:r>
      <w:r>
        <w:rPr>
          <w:rFonts w:ascii="Segoe UI" w:eastAsia="微软雅黑" w:hAnsi="Segoe UI" w:cs="Segoe UI"/>
          <w:color w:val="3B454E"/>
        </w:rPr>
        <w:t xml:space="preserve"> requirements for compliance with regulators' rules. The SC is triggered once a </w:t>
      </w:r>
      <w:proofErr w:type="spellStart"/>
      <w:r>
        <w:rPr>
          <w:rFonts w:ascii="Segoe UI" w:eastAsia="微软雅黑" w:hAnsi="Segoe UI" w:cs="Segoe UI"/>
          <w:color w:val="3B454E"/>
        </w:rPr>
        <w:t>dApp</w:t>
      </w:r>
      <w:proofErr w:type="spellEnd"/>
      <w:r>
        <w:rPr>
          <w:rFonts w:ascii="Segoe UI" w:eastAsia="微软雅黑" w:hAnsi="Segoe UI" w:cs="Segoe UI"/>
          <w:color w:val="3B454E"/>
        </w:rPr>
        <w:t xml:space="preserve"> recognizes an SBT asset within a Holder's wallet.</w:t>
      </w:r>
    </w:p>
    <w:p w14:paraId="57CC24E5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 xml:space="preserve">The SC's </w:t>
      </w:r>
      <w:r w:rsidRPr="00AE4EAB">
        <w:rPr>
          <w:rFonts w:ascii="Segoe UI" w:eastAsia="微软雅黑" w:hAnsi="Segoe UI" w:cs="Segoe UI"/>
          <w:color w:val="3B454E"/>
          <w:highlight w:val="yellow"/>
        </w:rPr>
        <w:t>Verify</w:t>
      </w:r>
      <w:r>
        <w:rPr>
          <w:rFonts w:ascii="Segoe UI" w:eastAsia="微软雅黑" w:hAnsi="Segoe UI" w:cs="Segoe UI"/>
          <w:color w:val="3B454E"/>
        </w:rPr>
        <w:t xml:space="preserve"> function is used for </w:t>
      </w:r>
      <w:r w:rsidRPr="00AE4EAB">
        <w:rPr>
          <w:rFonts w:ascii="Segoe UI" w:eastAsia="微软雅黑" w:hAnsi="Segoe UI" w:cs="Segoe UI"/>
          <w:color w:val="3B454E"/>
          <w:highlight w:val="yellow"/>
        </w:rPr>
        <w:t>eligibility checks</w:t>
      </w:r>
      <w:r>
        <w:rPr>
          <w:rFonts w:ascii="Segoe UI" w:eastAsia="微软雅黑" w:hAnsi="Segoe UI" w:cs="Segoe UI"/>
          <w:color w:val="3B454E"/>
        </w:rPr>
        <w:t xml:space="preserve">. It provides </w:t>
      </w:r>
      <w:r w:rsidRPr="00AE4EAB">
        <w:rPr>
          <w:rFonts w:ascii="Segoe UI" w:eastAsia="微软雅黑" w:hAnsi="Segoe UI" w:cs="Segoe UI"/>
          <w:color w:val="3B454E"/>
          <w:highlight w:val="yellow"/>
        </w:rPr>
        <w:t>yes/no</w:t>
      </w:r>
      <w:r>
        <w:rPr>
          <w:rFonts w:ascii="Segoe UI" w:eastAsia="微软雅黑" w:hAnsi="Segoe UI" w:cs="Segoe UI"/>
          <w:color w:val="3B454E"/>
        </w:rPr>
        <w:t xml:space="preserve"> answers to a list of </w:t>
      </w:r>
      <w:r w:rsidRPr="00AE4EAB">
        <w:rPr>
          <w:rFonts w:ascii="Segoe UI" w:eastAsia="微软雅黑" w:hAnsi="Segoe UI" w:cs="Segoe UI"/>
          <w:color w:val="3B454E"/>
          <w:highlight w:val="yellow"/>
        </w:rPr>
        <w:t>predetermined eligibility questions</w:t>
      </w:r>
      <w:r>
        <w:rPr>
          <w:rFonts w:ascii="Segoe UI" w:eastAsia="微软雅黑" w:hAnsi="Segoe UI" w:cs="Segoe UI"/>
          <w:color w:val="3B454E"/>
        </w:rPr>
        <w:t xml:space="preserve"> for each credential verified. These </w:t>
      </w:r>
      <w:commentRangeStart w:id="12"/>
      <w:r>
        <w:rPr>
          <w:rFonts w:ascii="Segoe UI" w:eastAsia="微软雅黑" w:hAnsi="Segoe UI" w:cs="Segoe UI"/>
          <w:color w:val="3B454E"/>
        </w:rPr>
        <w:t xml:space="preserve">questions </w:t>
      </w:r>
      <w:commentRangeEnd w:id="12"/>
      <w:r w:rsidR="00AE4EAB">
        <w:rPr>
          <w:rStyle w:val="a6"/>
        </w:rPr>
        <w:commentReference w:id="12"/>
      </w:r>
      <w:r>
        <w:rPr>
          <w:rFonts w:ascii="Segoe UI" w:eastAsia="微软雅黑" w:hAnsi="Segoe UI" w:cs="Segoe UI"/>
          <w:color w:val="3B454E"/>
        </w:rPr>
        <w:t xml:space="preserve">are outlined in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documentation on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website.</w:t>
      </w:r>
    </w:p>
    <w:p w14:paraId="4DB0556F" w14:textId="2F96A727" w:rsidR="00E77172" w:rsidRDefault="00E77172" w:rsidP="00E77172">
      <w:pPr>
        <w:shd w:val="clear" w:color="auto" w:fill="FFFFFF"/>
        <w:rPr>
          <w:rFonts w:ascii="微软雅黑" w:eastAsia="微软雅黑" w:hAnsi="微软雅黑" w:cs="宋体"/>
          <w:color w:val="000000"/>
          <w:sz w:val="27"/>
          <w:szCs w:val="27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lastRenderedPageBreak/>
        <w:drawing>
          <wp:inline distT="0" distB="0" distL="0" distR="0" wp14:anchorId="0DCAA3D0" wp14:editId="2840BA3C">
            <wp:extent cx="5274310" cy="3384550"/>
            <wp:effectExtent l="0" t="0" r="0" b="0"/>
            <wp:docPr id="19054422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60EA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 w:hint="eastAsia"/>
          <w:color w:val="3B454E"/>
          <w:sz w:val="24"/>
          <w:szCs w:val="24"/>
        </w:rPr>
      </w:pPr>
      <w:r>
        <w:rPr>
          <w:rFonts w:ascii="Segoe UI" w:eastAsia="微软雅黑" w:hAnsi="Segoe UI" w:cs="Segoe UI"/>
          <w:color w:val="3B454E"/>
        </w:rPr>
        <w:t xml:space="preserve">Following the verification, the SC's </w:t>
      </w:r>
      <w:r w:rsidRPr="00AE4EAB">
        <w:rPr>
          <w:rFonts w:ascii="Segoe UI" w:eastAsia="微软雅黑" w:hAnsi="Segoe UI" w:cs="Segoe UI"/>
          <w:color w:val="3B454E"/>
          <w:highlight w:val="yellow"/>
        </w:rPr>
        <w:t>Certify</w:t>
      </w:r>
      <w:r>
        <w:rPr>
          <w:rFonts w:ascii="Segoe UI" w:eastAsia="微软雅黑" w:hAnsi="Segoe UI" w:cs="Segoe UI"/>
          <w:color w:val="3B454E"/>
        </w:rPr>
        <w:t xml:space="preserve"> function can be </w:t>
      </w:r>
      <w:r w:rsidRPr="00AE4EAB">
        <w:rPr>
          <w:rFonts w:ascii="Segoe UI" w:eastAsia="微软雅黑" w:hAnsi="Segoe UI" w:cs="Segoe UI"/>
          <w:color w:val="3B454E"/>
          <w:highlight w:val="yellow"/>
        </w:rPr>
        <w:t>optionally</w:t>
      </w:r>
      <w:r>
        <w:rPr>
          <w:rFonts w:ascii="Segoe UI" w:eastAsia="微软雅黑" w:hAnsi="Segoe UI" w:cs="Segoe UI"/>
          <w:color w:val="3B454E"/>
        </w:rPr>
        <w:t xml:space="preserve"> triggered. It requires the explicit </w:t>
      </w:r>
      <w:r w:rsidRPr="00AE4EAB">
        <w:rPr>
          <w:rFonts w:ascii="Segoe UI" w:eastAsia="微软雅黑" w:hAnsi="Segoe UI" w:cs="Segoe UI"/>
          <w:color w:val="3B454E"/>
          <w:highlight w:val="yellow"/>
        </w:rPr>
        <w:t>approval</w:t>
      </w:r>
      <w:r>
        <w:rPr>
          <w:rFonts w:ascii="Segoe UI" w:eastAsia="微软雅黑" w:hAnsi="Segoe UI" w:cs="Segoe UI"/>
          <w:color w:val="3B454E"/>
        </w:rPr>
        <w:t xml:space="preserve"> of the Holder (through </w:t>
      </w:r>
      <w:r w:rsidRPr="00AE4EAB">
        <w:rPr>
          <w:rFonts w:ascii="Segoe UI" w:eastAsia="微软雅黑" w:hAnsi="Segoe UI" w:cs="Segoe UI"/>
          <w:color w:val="3B454E"/>
          <w:highlight w:val="yellow"/>
        </w:rPr>
        <w:t>transaction signature</w:t>
      </w:r>
      <w:r>
        <w:rPr>
          <w:rFonts w:ascii="Segoe UI" w:eastAsia="微软雅黑" w:hAnsi="Segoe UI" w:cs="Segoe UI"/>
          <w:color w:val="3B454E"/>
        </w:rPr>
        <w:t xml:space="preserve">) and creates a </w:t>
      </w:r>
      <w:r w:rsidRPr="00AE4EAB">
        <w:rPr>
          <w:rFonts w:ascii="Segoe UI" w:eastAsia="微软雅黑" w:hAnsi="Segoe UI" w:cs="Segoe UI"/>
          <w:color w:val="3B454E"/>
          <w:highlight w:val="yellow"/>
        </w:rPr>
        <w:t>verifier-specific</w:t>
      </w:r>
      <w:r>
        <w:rPr>
          <w:rFonts w:ascii="Segoe UI" w:eastAsia="微软雅黑" w:hAnsi="Segoe UI" w:cs="Segoe UI"/>
          <w:color w:val="3B454E"/>
        </w:rPr>
        <w:t xml:space="preserve"> copy of the Holder's SBT in a designated asset wallet. This copy includes the </w:t>
      </w:r>
      <w:r w:rsidRPr="00AE4EAB">
        <w:rPr>
          <w:rFonts w:ascii="Segoe UI" w:eastAsia="微软雅黑" w:hAnsi="Segoe UI" w:cs="Segoe UI"/>
          <w:color w:val="3B454E"/>
          <w:highlight w:val="yellow"/>
        </w:rPr>
        <w:t>Holder's private key shard</w:t>
      </w:r>
      <w:r>
        <w:rPr>
          <w:rFonts w:ascii="Segoe UI" w:eastAsia="微软雅黑" w:hAnsi="Segoe UI" w:cs="Segoe UI"/>
          <w:color w:val="3B454E"/>
        </w:rPr>
        <w:t>, enabling the Verifier to identify the Holder when a regulator initiates bad-actor proceedings, even without the Holder's approval.</w:t>
      </w:r>
    </w:p>
    <w:p w14:paraId="6EF49F76" w14:textId="6879F24D" w:rsidR="00E77172" w:rsidRDefault="00E77172" w:rsidP="00E77172">
      <w:pPr>
        <w:shd w:val="clear" w:color="auto" w:fill="FFFFFF"/>
        <w:rPr>
          <w:rFonts w:ascii="微软雅黑" w:eastAsia="微软雅黑" w:hAnsi="微软雅黑" w:cs="宋体"/>
          <w:color w:val="000000"/>
          <w:sz w:val="27"/>
          <w:szCs w:val="27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drawing>
          <wp:inline distT="0" distB="0" distL="0" distR="0" wp14:anchorId="31FB2A0C" wp14:editId="26EE8A6A">
            <wp:extent cx="5274310" cy="2488565"/>
            <wp:effectExtent l="0" t="0" r="2540" b="6985"/>
            <wp:docPr id="5937673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6363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 w:hint="eastAsia"/>
          <w:color w:val="3B454E"/>
          <w:sz w:val="24"/>
          <w:szCs w:val="24"/>
        </w:rPr>
      </w:pPr>
      <w:r>
        <w:rPr>
          <w:rFonts w:ascii="Segoe UI" w:eastAsia="微软雅黑" w:hAnsi="Segoe UI" w:cs="Segoe UI"/>
          <w:color w:val="3B454E"/>
        </w:rPr>
        <w:t xml:space="preserve">Currently,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SC is compatible with the following chain ecosystems:</w:t>
      </w:r>
    </w:p>
    <w:tbl>
      <w:tblPr>
        <w:tblW w:w="0" w:type="auto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2886"/>
        <w:gridCol w:w="4366"/>
        <w:gridCol w:w="430"/>
      </w:tblGrid>
      <w:tr w:rsidR="00E77172" w14:paraId="58BBF433" w14:textId="77777777" w:rsidTr="00E7717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14:paraId="596F932C" w14:textId="77777777" w:rsidR="00E77172" w:rsidRDefault="00E77172" w:rsidP="00E77172">
            <w:pPr>
              <w:spacing w:line="360" w:lineRule="atLeast"/>
              <w:rPr>
                <w:rFonts w:ascii="Segoe UI" w:eastAsia="宋体" w:hAnsi="Segoe UI" w:cs="Segoe UI"/>
                <w:color w:val="5C6975"/>
              </w:rPr>
            </w:pPr>
            <w:proofErr w:type="spellStart"/>
            <w:r>
              <w:rPr>
                <w:rFonts w:ascii="Segoe UI" w:hAnsi="Segoe UI" w:cs="Segoe UI"/>
                <w:color w:val="5C6975"/>
              </w:rPr>
              <w:t>zkMe</w:t>
            </w:r>
            <w:proofErr w:type="spellEnd"/>
            <w:r>
              <w:rPr>
                <w:rFonts w:ascii="Segoe UI" w:hAnsi="Segoe UI" w:cs="Segoe UI"/>
                <w:color w:val="5C6975"/>
              </w:rPr>
              <w:t xml:space="preserve"> Verify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14:paraId="286DE065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5C6975"/>
              </w:rPr>
            </w:pPr>
            <w:proofErr w:type="spellStart"/>
            <w:r>
              <w:rPr>
                <w:rFonts w:ascii="Segoe UI" w:hAnsi="Segoe UI" w:cs="Segoe UI"/>
                <w:color w:val="5C6975"/>
              </w:rPr>
              <w:t>Mainnet</w:t>
            </w:r>
            <w:proofErr w:type="spellEnd"/>
            <w:r>
              <w:rPr>
                <w:rFonts w:ascii="Segoe UI" w:hAnsi="Segoe UI" w:cs="Segoe UI"/>
                <w:color w:val="5C6975"/>
              </w:rPr>
              <w:t xml:space="preserve"> Address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14:paraId="1A463B44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5C6975"/>
              </w:rPr>
            </w:pPr>
            <w:proofErr w:type="spellStart"/>
            <w:r>
              <w:rPr>
                <w:rFonts w:ascii="Segoe UI" w:hAnsi="Segoe UI" w:cs="Segoe UI"/>
                <w:color w:val="5C6975"/>
              </w:rPr>
              <w:t>Testnet</w:t>
            </w:r>
            <w:proofErr w:type="spellEnd"/>
            <w:r>
              <w:rPr>
                <w:rFonts w:ascii="Segoe UI" w:hAnsi="Segoe UI" w:cs="Segoe UI"/>
                <w:color w:val="5C6975"/>
              </w:rPr>
              <w:t xml:space="preserve"> Address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14:paraId="135C5880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5C6975"/>
              </w:rPr>
            </w:pPr>
            <w:proofErr w:type="spellStart"/>
            <w:r>
              <w:rPr>
                <w:rFonts w:ascii="Segoe UI" w:hAnsi="Segoe UI" w:cs="Segoe UI"/>
                <w:color w:val="5C6975"/>
              </w:rPr>
              <w:t>Github</w:t>
            </w:r>
            <w:proofErr w:type="spellEnd"/>
            <w:r>
              <w:rPr>
                <w:rFonts w:ascii="Segoe UI" w:hAnsi="Segoe UI" w:cs="Segoe UI"/>
                <w:color w:val="5C6975"/>
              </w:rPr>
              <w:t xml:space="preserve"> link</w:t>
            </w:r>
          </w:p>
        </w:tc>
      </w:tr>
      <w:tr w:rsidR="00E77172" w14:paraId="15199273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94303B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Aptos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0B09E4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877474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0x3e642b9d2845aa4efa3cdeb18acf6c7cd93112e4836a53e78f4b541e42a244b8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8B4D19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</w:t>
            </w:r>
            <w:r>
              <w:rPr>
                <w:rStyle w:val="a5"/>
                <w:rFonts w:ascii="Segoe UI" w:hAnsi="Segoe UI" w:cs="Segoe UI"/>
                <w:color w:val="3B454E"/>
              </w:rPr>
              <w:lastRenderedPageBreak/>
              <w:t>g soon</w:t>
            </w:r>
          </w:p>
        </w:tc>
      </w:tr>
      <w:tr w:rsidR="00E77172" w14:paraId="426530D6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13FB81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3B454E"/>
              </w:rPr>
              <w:t>Arbitrum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A44068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47A6A1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0xf8E1973814E66BF03002862C325305A5EeF98cc1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D047F4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342A97AD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0F4960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Avalanche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7EB43A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D4F26E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0xf8E1973814E66BF03002862C325305A5EeF98cc1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654C3C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59826CE7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09A7AE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Base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72A443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0x8c81bbc5cC9B6cdbb5c0e5DD8b9D5bfaF3575710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148751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0xF58De9599C57bBAD68Fea0F39b73913daFcf0976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97F442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51591789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98CD74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BNB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0EDECA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85CAC4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0xf8E1973814E66BF03002862C325305A5EeF98cc1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C0A3CF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45CDEE64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E8CCB7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Ethereum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02828A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56BDD9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0xD231fF30102B34446035BA327ad4c596a5231cE3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BE263F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160BD571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3F5251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Fantom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4594B1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6604AC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0xf8E1973814E66BF03002862C325305A5EeF98cc1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CE0111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40E9A191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08064C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Linea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E67EEE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A04AD4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0xf8E1973814E66BF03002862C325305A5Ee</w:t>
            </w:r>
            <w:r>
              <w:rPr>
                <w:rStyle w:val="a3"/>
                <w:rFonts w:ascii="Segoe UI" w:hAnsi="Segoe UI" w:cs="Segoe UI"/>
                <w:color w:val="3B454E"/>
              </w:rPr>
              <w:lastRenderedPageBreak/>
              <w:t>F98cc1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635CBE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lastRenderedPageBreak/>
              <w:t>co</w:t>
            </w:r>
            <w:r>
              <w:rPr>
                <w:rStyle w:val="a5"/>
                <w:rFonts w:ascii="Segoe UI" w:hAnsi="Segoe UI" w:cs="Segoe UI"/>
                <w:color w:val="3B454E"/>
              </w:rPr>
              <w:lastRenderedPageBreak/>
              <w:t>ming soon</w:t>
            </w:r>
          </w:p>
        </w:tc>
      </w:tr>
      <w:tr w:rsidR="00E77172" w14:paraId="60F1C32F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E80886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Manta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9BD625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731EA2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0xf8E1973814E66BF03002862C325305A5EeF98cc1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6B1ADA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4B796914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D9BF70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Mantle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91EB99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084A76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0xf8E1973814E66BF03002862C325305A5EeF98cc1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1D70B3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002C3F05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C10D65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Optimism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2B891A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3760C6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0xf8E1973814E66BF03002862C325305A5EeF98cc1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88337E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4C99CBDA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7A58EA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Polygon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B1E865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0x78D247ff4543Ef08488A1127034c2cE54B12A926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2D3553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0xd1bB4Ac9a5864ebd521eCcCD8f459cfdF13e25b8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636155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2C5EA52C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2E3918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Scroll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5131D2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F138E7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0xf8E1973814E66BF03002862C325305A5EeF98cc1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20DA2B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74E347A8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F364FF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Sei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766693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49EA5F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sei1dmwr4e6k4n0dlwtkh598sxp2al3wvkvwew658r3cqx98648uqhcs7sd38d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B1179B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442657B1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40FAA1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lastRenderedPageBreak/>
              <w:t>Solana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DBE368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AFDC5A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6rfCsexgBhW56iLQANo9MDV6dZGgdEnKLLVsrBwY3S1q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A56526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3EA59EFC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FF08EE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Sui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064DF5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E96C05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E1E89C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4689B69F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D0FC1D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3B454E"/>
              </w:rPr>
              <w:t>ZetaChain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64EB2E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9F2D48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0xA018F0593C1C3F62A68c3fc3B9D593961B207d96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9920BD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  <w:tr w:rsidR="00E77172" w14:paraId="4777F6D3" w14:textId="77777777" w:rsidTr="00E77172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2FC1F0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3B454E"/>
              </w:rPr>
              <w:t>zkSync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2FD54D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16BEE5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3"/>
                <w:rFonts w:ascii="Segoe UI" w:hAnsi="Segoe UI" w:cs="Segoe UI"/>
                <w:color w:val="3B454E"/>
              </w:rPr>
              <w:t>0xdbd9E736562584DB3fA1C5F39A47C2071DE0D5cb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A61B73" w14:textId="77777777" w:rsidR="00E77172" w:rsidRDefault="00E77172" w:rsidP="00E77172">
            <w:pPr>
              <w:spacing w:line="360" w:lineRule="atLeast"/>
              <w:rPr>
                <w:rFonts w:ascii="Segoe UI" w:hAnsi="Segoe UI" w:cs="Segoe UI"/>
                <w:color w:val="3B454E"/>
              </w:rPr>
            </w:pPr>
            <w:r>
              <w:rPr>
                <w:rStyle w:val="a5"/>
                <w:rFonts w:ascii="Segoe UI" w:hAnsi="Segoe UI" w:cs="Segoe UI"/>
                <w:color w:val="3B454E"/>
              </w:rPr>
              <w:t>coming soon</w:t>
            </w:r>
          </w:p>
        </w:tc>
      </w:tr>
    </w:tbl>
    <w:p w14:paraId="6044D3A4" w14:textId="77777777" w:rsidR="00E77172" w:rsidRDefault="00E77172" w:rsidP="00E77172">
      <w:pPr>
        <w:pStyle w:val="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0" w:after="0" w:afterAutospacing="0" w:line="480" w:lineRule="atLeast"/>
        <w:rPr>
          <w:rFonts w:ascii="Segoe UI" w:eastAsia="微软雅黑" w:hAnsi="Segoe UI" w:cs="Segoe UI"/>
          <w:color w:val="3B454E"/>
        </w:rPr>
      </w:pP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</w:t>
      </w:r>
      <w:r w:rsidRPr="00E11574">
        <w:rPr>
          <w:rFonts w:ascii="Segoe UI" w:eastAsia="微软雅黑" w:hAnsi="Segoe UI" w:cs="Segoe UI"/>
          <w:color w:val="3B454E"/>
          <w:highlight w:val="yellow"/>
        </w:rPr>
        <w:t>Credential Schema</w:t>
      </w:r>
    </w:p>
    <w:p w14:paraId="4B78365C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 xml:space="preserve">The credential schema on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network is designed to be </w:t>
      </w:r>
      <w:r w:rsidRPr="00E11574">
        <w:rPr>
          <w:rFonts w:ascii="Segoe UI" w:eastAsia="微软雅黑" w:hAnsi="Segoe UI" w:cs="Segoe UI"/>
          <w:color w:val="3B454E"/>
          <w:highlight w:val="yellow"/>
        </w:rPr>
        <w:t>flexible</w:t>
      </w:r>
      <w:r>
        <w:rPr>
          <w:rFonts w:ascii="Segoe UI" w:eastAsia="微软雅黑" w:hAnsi="Segoe UI" w:cs="Segoe UI"/>
          <w:color w:val="3B454E"/>
        </w:rPr>
        <w:t xml:space="preserve"> and </w:t>
      </w:r>
      <w:r w:rsidRPr="00E11574">
        <w:rPr>
          <w:rFonts w:ascii="Segoe UI" w:eastAsia="微软雅黑" w:hAnsi="Segoe UI" w:cs="Segoe UI"/>
          <w:color w:val="3B454E"/>
          <w:highlight w:val="yellow"/>
        </w:rPr>
        <w:t>extensible</w:t>
      </w:r>
      <w:r>
        <w:rPr>
          <w:rFonts w:ascii="Segoe UI" w:eastAsia="微软雅黑" w:hAnsi="Segoe UI" w:cs="Segoe UI"/>
          <w:color w:val="3B454E"/>
        </w:rPr>
        <w:t xml:space="preserve">, allowing issuers to </w:t>
      </w:r>
      <w:r w:rsidRPr="00E11574">
        <w:rPr>
          <w:rFonts w:ascii="Segoe UI" w:eastAsia="微软雅黑" w:hAnsi="Segoe UI" w:cs="Segoe UI"/>
          <w:color w:val="3B454E"/>
          <w:highlight w:val="yellow"/>
        </w:rPr>
        <w:t>customize</w:t>
      </w:r>
      <w:r>
        <w:rPr>
          <w:rFonts w:ascii="Segoe UI" w:eastAsia="微软雅黑" w:hAnsi="Segoe UI" w:cs="Segoe UI"/>
          <w:color w:val="3B454E"/>
        </w:rPr>
        <w:t xml:space="preserve"> the schema to meet their </w:t>
      </w:r>
      <w:r w:rsidRPr="00E11574">
        <w:rPr>
          <w:rFonts w:ascii="Segoe UI" w:eastAsia="微软雅黑" w:hAnsi="Segoe UI" w:cs="Segoe UI"/>
          <w:color w:val="3B454E"/>
          <w:highlight w:val="yellow"/>
        </w:rPr>
        <w:t>specific needs</w:t>
      </w:r>
      <w:r>
        <w:rPr>
          <w:rFonts w:ascii="Segoe UI" w:eastAsia="微软雅黑" w:hAnsi="Segoe UI" w:cs="Segoe UI"/>
          <w:color w:val="3B454E"/>
        </w:rPr>
        <w:t xml:space="preserve"> while maintaining compatibility with the </w:t>
      </w:r>
      <w:r w:rsidRPr="00E11574">
        <w:rPr>
          <w:rFonts w:ascii="Segoe UI" w:eastAsia="微软雅黑" w:hAnsi="Segoe UI" w:cs="Segoe UI"/>
          <w:color w:val="3B454E"/>
          <w:highlight w:val="yellow"/>
        </w:rPr>
        <w:t>W3C VC and VP</w:t>
      </w:r>
      <w:r>
        <w:rPr>
          <w:rFonts w:ascii="Segoe UI" w:eastAsia="微软雅黑" w:hAnsi="Segoe UI" w:cs="Segoe UI"/>
          <w:color w:val="3B454E"/>
        </w:rPr>
        <w:t xml:space="preserve"> data models; enabling Issuers to issue </w:t>
      </w:r>
      <w:r w:rsidRPr="00E11574">
        <w:rPr>
          <w:rFonts w:ascii="Segoe UI" w:eastAsia="微软雅黑" w:hAnsi="Segoe UI" w:cs="Segoe UI"/>
          <w:color w:val="3B454E"/>
          <w:highlight w:val="yellow"/>
        </w:rPr>
        <w:t>a wide range of credentials</w:t>
      </w:r>
      <w:r>
        <w:rPr>
          <w:rFonts w:ascii="Segoe UI" w:eastAsia="微软雅黑" w:hAnsi="Segoe UI" w:cs="Segoe UI"/>
          <w:color w:val="3B454E"/>
        </w:rPr>
        <w:t>, from educational degrees to professional certifications, while ensuring that these credentials are interoperable and ease of use across different networks and applications.</w:t>
      </w:r>
    </w:p>
    <w:p w14:paraId="5DCA43F5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specifies the following set of </w:t>
      </w:r>
      <w:r w:rsidRPr="00E11574">
        <w:rPr>
          <w:rFonts w:ascii="Segoe UI" w:eastAsia="微软雅黑" w:hAnsi="Segoe UI" w:cs="Segoe UI"/>
          <w:color w:val="3B454E"/>
          <w:highlight w:val="yellow"/>
        </w:rPr>
        <w:t>properties</w:t>
      </w:r>
      <w:r>
        <w:rPr>
          <w:rFonts w:ascii="Segoe UI" w:eastAsia="微软雅黑" w:hAnsi="Segoe UI" w:cs="Segoe UI"/>
          <w:color w:val="3B454E"/>
        </w:rPr>
        <w:t xml:space="preserve"> that its </w:t>
      </w:r>
      <w:r w:rsidRPr="00E11574">
        <w:rPr>
          <w:rFonts w:ascii="Segoe UI" w:eastAsia="微软雅黑" w:hAnsi="Segoe UI" w:cs="Segoe UI"/>
          <w:color w:val="3B454E"/>
          <w:highlight w:val="yellow"/>
        </w:rPr>
        <w:t>ZKPs (as VPs)</w:t>
      </w:r>
      <w:r>
        <w:rPr>
          <w:rFonts w:ascii="Segoe UI" w:eastAsia="微软雅黑" w:hAnsi="Segoe UI" w:cs="Segoe UI"/>
          <w:color w:val="3B454E"/>
        </w:rPr>
        <w:t xml:space="preserve"> must include as:</w:t>
      </w:r>
    </w:p>
    <w:p w14:paraId="339DF45B" w14:textId="77777777" w:rsidR="00E77172" w:rsidRDefault="00E77172" w:rsidP="00E77172">
      <w:pPr>
        <w:pStyle w:val="viewmanyy"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 w:rsidRPr="00E11574">
        <w:rPr>
          <w:rStyle w:val="a3"/>
          <w:rFonts w:ascii="Segoe UI" w:eastAsia="微软雅黑" w:hAnsi="Segoe UI" w:cs="Segoe UI"/>
          <w:color w:val="3B454E"/>
          <w:highlight w:val="yellow"/>
        </w:rPr>
        <w:t>Issuer</w:t>
      </w:r>
      <w:r>
        <w:rPr>
          <w:rFonts w:ascii="Segoe UI" w:eastAsia="微软雅黑" w:hAnsi="Segoe UI" w:cs="Segoe UI"/>
          <w:color w:val="3B454E"/>
        </w:rPr>
        <w:t>: The entity that issued the verified.</w:t>
      </w:r>
    </w:p>
    <w:p w14:paraId="4DB4258B" w14:textId="77777777" w:rsidR="00E77172" w:rsidRDefault="00E77172" w:rsidP="00E77172">
      <w:pPr>
        <w:pStyle w:val="viewmanyy"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 w:rsidRPr="00E11574">
        <w:rPr>
          <w:rStyle w:val="a3"/>
          <w:rFonts w:ascii="Segoe UI" w:eastAsia="微软雅黑" w:hAnsi="Segoe UI" w:cs="Segoe UI"/>
          <w:color w:val="3B454E"/>
          <w:highlight w:val="yellow"/>
        </w:rPr>
        <w:t>Subject</w:t>
      </w:r>
      <w:r>
        <w:rPr>
          <w:rStyle w:val="a3"/>
          <w:rFonts w:ascii="Segoe UI" w:eastAsia="微软雅黑" w:hAnsi="Segoe UI" w:cs="Segoe UI"/>
          <w:color w:val="3B454E"/>
        </w:rPr>
        <w:t>:</w:t>
      </w:r>
      <w:r>
        <w:rPr>
          <w:rFonts w:ascii="Segoe UI" w:eastAsia="微软雅黑" w:hAnsi="Segoe UI" w:cs="Segoe UI"/>
          <w:color w:val="3B454E"/>
        </w:rPr>
        <w:t xml:space="preserve"> The DID to whom the credential pertains.</w:t>
      </w:r>
    </w:p>
    <w:p w14:paraId="13112136" w14:textId="77777777" w:rsidR="00E77172" w:rsidRDefault="00E77172" w:rsidP="00E77172">
      <w:pPr>
        <w:pStyle w:val="viewmanyy"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 w:rsidRPr="00E11574">
        <w:rPr>
          <w:rStyle w:val="a3"/>
          <w:rFonts w:ascii="Segoe UI" w:eastAsia="微软雅黑" w:hAnsi="Segoe UI" w:cs="Segoe UI"/>
          <w:color w:val="3B454E"/>
          <w:highlight w:val="yellow"/>
        </w:rPr>
        <w:lastRenderedPageBreak/>
        <w:t>Type</w:t>
      </w:r>
      <w:r>
        <w:rPr>
          <w:rStyle w:val="a3"/>
          <w:rFonts w:ascii="Segoe UI" w:eastAsia="微软雅黑" w:hAnsi="Segoe UI" w:cs="Segoe UI"/>
          <w:color w:val="3B454E"/>
        </w:rPr>
        <w:t>:</w:t>
      </w:r>
      <w:r>
        <w:rPr>
          <w:rFonts w:ascii="Segoe UI" w:eastAsia="微软雅黑" w:hAnsi="Segoe UI" w:cs="Segoe UI"/>
          <w:color w:val="3B454E"/>
        </w:rPr>
        <w:t xml:space="preserve"> The type of credential being issued (</w:t>
      </w:r>
      <w:proofErr w:type="gramStart"/>
      <w:r>
        <w:rPr>
          <w:rFonts w:ascii="Segoe UI" w:eastAsia="微软雅黑" w:hAnsi="Segoe UI" w:cs="Segoe UI"/>
          <w:color w:val="3B454E"/>
        </w:rPr>
        <w:t>e.g.</w:t>
      </w:r>
      <w:proofErr w:type="gramEnd"/>
      <w:r>
        <w:rPr>
          <w:rFonts w:ascii="Segoe UI" w:eastAsia="微软雅黑" w:hAnsi="Segoe UI" w:cs="Segoe UI"/>
          <w:color w:val="3B454E"/>
        </w:rPr>
        <w:t xml:space="preserve"> </w:t>
      </w:r>
      <w:r w:rsidRPr="00E11574">
        <w:rPr>
          <w:rFonts w:ascii="Segoe UI" w:eastAsia="微软雅黑" w:hAnsi="Segoe UI" w:cs="Segoe UI"/>
          <w:color w:val="3B454E"/>
          <w:highlight w:val="yellow"/>
        </w:rPr>
        <w:t>Proof-of-Citizenship, Proof-of-Residence</w:t>
      </w:r>
      <w:r>
        <w:rPr>
          <w:rFonts w:ascii="Segoe UI" w:eastAsia="微软雅黑" w:hAnsi="Segoe UI" w:cs="Segoe UI"/>
          <w:color w:val="3B454E"/>
        </w:rPr>
        <w:t>).</w:t>
      </w:r>
    </w:p>
    <w:p w14:paraId="1333D4AF" w14:textId="77777777" w:rsidR="00E77172" w:rsidRDefault="00E77172" w:rsidP="00E77172">
      <w:pPr>
        <w:pStyle w:val="viewmanyy"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 w:rsidRPr="007D0D29">
        <w:rPr>
          <w:rStyle w:val="a3"/>
          <w:rFonts w:ascii="Segoe UI" w:eastAsia="微软雅黑" w:hAnsi="Segoe UI" w:cs="Segoe UI"/>
          <w:color w:val="3B454E"/>
          <w:highlight w:val="yellow"/>
        </w:rPr>
        <w:t>Issuance Date</w:t>
      </w:r>
      <w:r>
        <w:rPr>
          <w:rStyle w:val="a3"/>
          <w:rFonts w:ascii="Segoe UI" w:eastAsia="微软雅黑" w:hAnsi="Segoe UI" w:cs="Segoe UI"/>
          <w:color w:val="3B454E"/>
        </w:rPr>
        <w:t>:</w:t>
      </w:r>
      <w:r>
        <w:rPr>
          <w:rFonts w:ascii="Segoe UI" w:eastAsia="微软雅黑" w:hAnsi="Segoe UI" w:cs="Segoe UI"/>
          <w:color w:val="3B454E"/>
        </w:rPr>
        <w:t xml:space="preserve"> The date on which the credential was issued.</w:t>
      </w:r>
    </w:p>
    <w:p w14:paraId="4672FCAA" w14:textId="77777777" w:rsidR="00E77172" w:rsidRDefault="00E77172" w:rsidP="00E77172">
      <w:pPr>
        <w:pStyle w:val="viewmanyy"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 w:rsidRPr="007D0D29">
        <w:rPr>
          <w:rStyle w:val="a3"/>
          <w:rFonts w:ascii="Segoe UI" w:eastAsia="微软雅黑" w:hAnsi="Segoe UI" w:cs="Segoe UI"/>
          <w:color w:val="3B454E"/>
          <w:highlight w:val="yellow"/>
        </w:rPr>
        <w:t>Expiration Date</w:t>
      </w:r>
      <w:r>
        <w:rPr>
          <w:rStyle w:val="a3"/>
          <w:rFonts w:ascii="Segoe UI" w:eastAsia="微软雅黑" w:hAnsi="Segoe UI" w:cs="Segoe UI"/>
          <w:color w:val="3B454E"/>
        </w:rPr>
        <w:t>:</w:t>
      </w:r>
      <w:r>
        <w:rPr>
          <w:rFonts w:ascii="Segoe UI" w:eastAsia="微软雅黑" w:hAnsi="Segoe UI" w:cs="Segoe UI"/>
          <w:color w:val="3B454E"/>
        </w:rPr>
        <w:t xml:space="preserve"> The date on which the credential expires.</w:t>
      </w:r>
    </w:p>
    <w:p w14:paraId="4453DD59" w14:textId="77777777" w:rsidR="00E77172" w:rsidRDefault="00E77172" w:rsidP="00E77172">
      <w:pPr>
        <w:pStyle w:val="viewmanyy"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commentRangeStart w:id="13"/>
      <w:r w:rsidRPr="007D0D29">
        <w:rPr>
          <w:rStyle w:val="a3"/>
          <w:rFonts w:ascii="Segoe UI" w:eastAsia="微软雅黑" w:hAnsi="Segoe UI" w:cs="Segoe UI"/>
          <w:color w:val="3B454E"/>
          <w:highlight w:val="yellow"/>
        </w:rPr>
        <w:t>Claims</w:t>
      </w:r>
      <w:commentRangeEnd w:id="13"/>
      <w:r w:rsidR="007D0D29">
        <w:rPr>
          <w:rStyle w:val="a6"/>
          <w:rFonts w:asciiTheme="minorHAnsi" w:eastAsiaTheme="minorEastAsia" w:hAnsiTheme="minorHAnsi" w:cstheme="minorBidi"/>
          <w:kern w:val="2"/>
        </w:rPr>
        <w:commentReference w:id="13"/>
      </w:r>
      <w:r>
        <w:rPr>
          <w:rStyle w:val="a3"/>
          <w:rFonts w:ascii="Segoe UI" w:eastAsia="微软雅黑" w:hAnsi="Segoe UI" w:cs="Segoe UI"/>
          <w:color w:val="3B454E"/>
        </w:rPr>
        <w:t>:</w:t>
      </w:r>
      <w:r>
        <w:rPr>
          <w:rFonts w:ascii="Segoe UI" w:eastAsia="微软雅黑" w:hAnsi="Segoe UI" w:cs="Segoe UI"/>
          <w:color w:val="3B454E"/>
        </w:rPr>
        <w:t xml:space="preserve"> The </w:t>
      </w:r>
      <w:r w:rsidRPr="007D0D29">
        <w:rPr>
          <w:rFonts w:ascii="Segoe UI" w:eastAsia="微软雅黑" w:hAnsi="Segoe UI" w:cs="Segoe UI"/>
          <w:color w:val="3B454E"/>
          <w:highlight w:val="yellow"/>
        </w:rPr>
        <w:t>specific eligibility</w:t>
      </w:r>
      <w:r>
        <w:rPr>
          <w:rFonts w:ascii="Segoe UI" w:eastAsia="微软雅黑" w:hAnsi="Segoe UI" w:cs="Segoe UI"/>
          <w:color w:val="3B454E"/>
        </w:rPr>
        <w:t xml:space="preserve"> the VP is attesting to (</w:t>
      </w:r>
      <w:proofErr w:type="gramStart"/>
      <w:r>
        <w:rPr>
          <w:rFonts w:ascii="Segoe UI" w:eastAsia="微软雅黑" w:hAnsi="Segoe UI" w:cs="Segoe UI"/>
          <w:color w:val="3B454E"/>
        </w:rPr>
        <w:t>e.g.</w:t>
      </w:r>
      <w:proofErr w:type="gramEnd"/>
      <w:r>
        <w:rPr>
          <w:rFonts w:ascii="Segoe UI" w:eastAsia="微软雅黑" w:hAnsi="Segoe UI" w:cs="Segoe UI"/>
          <w:color w:val="3B454E"/>
        </w:rPr>
        <w:t xml:space="preserve"> </w:t>
      </w:r>
      <w:r w:rsidRPr="007D0D29">
        <w:rPr>
          <w:rFonts w:ascii="Segoe UI" w:eastAsia="微软雅黑" w:hAnsi="Segoe UI" w:cs="Segoe UI"/>
          <w:color w:val="3B454E"/>
          <w:highlight w:val="yellow"/>
        </w:rPr>
        <w:t>Adulthood</w:t>
      </w:r>
      <w:r>
        <w:rPr>
          <w:rFonts w:ascii="Segoe UI" w:eastAsia="微软雅黑" w:hAnsi="Segoe UI" w:cs="Segoe UI"/>
          <w:color w:val="3B454E"/>
        </w:rPr>
        <w:t xml:space="preserve"> - Is the holder over 18 years old?).</w:t>
      </w:r>
    </w:p>
    <w:p w14:paraId="605F8622" w14:textId="77777777" w:rsidR="00E77172" w:rsidRDefault="00E77172" w:rsidP="00E77172">
      <w:pPr>
        <w:pStyle w:val="viewmanyy"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 w:rsidRPr="007D0D29">
        <w:rPr>
          <w:rStyle w:val="a3"/>
          <w:rFonts w:ascii="Segoe UI" w:eastAsia="微软雅黑" w:hAnsi="Segoe UI" w:cs="Segoe UI"/>
          <w:color w:val="3B454E"/>
          <w:highlight w:val="yellow"/>
        </w:rPr>
        <w:t>Proof</w:t>
      </w:r>
      <w:r>
        <w:rPr>
          <w:rStyle w:val="a3"/>
          <w:rFonts w:ascii="Segoe UI" w:eastAsia="微软雅黑" w:hAnsi="Segoe UI" w:cs="Segoe UI"/>
          <w:color w:val="3B454E"/>
        </w:rPr>
        <w:t>:</w:t>
      </w:r>
      <w:r>
        <w:rPr>
          <w:rFonts w:ascii="Segoe UI" w:eastAsia="微软雅黑" w:hAnsi="Segoe UI" w:cs="Segoe UI"/>
          <w:color w:val="3B454E"/>
        </w:rPr>
        <w:t xml:space="preserve"> A cryptographic proof that the credential was issued by the specified issuer and has not been tampered with since issuance.</w:t>
      </w:r>
    </w:p>
    <w:p w14:paraId="4BA9A848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 xml:space="preserve">In addition to these standard properties, VCs and VPs on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may also include other properties or custom extensions, depending on the needs of the Issuer or the network's requirements as a whole. It's important to note that the </w:t>
      </w:r>
      <w:r w:rsidRPr="00A225F3">
        <w:rPr>
          <w:rFonts w:ascii="Segoe UI" w:eastAsia="微软雅黑" w:hAnsi="Segoe UI" w:cs="Segoe UI"/>
          <w:color w:val="3B454E"/>
          <w:highlight w:val="yellow"/>
        </w:rPr>
        <w:t>content</w:t>
      </w:r>
      <w:r>
        <w:rPr>
          <w:rFonts w:ascii="Segoe UI" w:eastAsia="微软雅黑" w:hAnsi="Segoe UI" w:cs="Segoe UI"/>
          <w:color w:val="3B454E"/>
        </w:rPr>
        <w:t xml:space="preserve"> of VCs and VPs issued on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is </w:t>
      </w:r>
      <w:r w:rsidRPr="00A225F3">
        <w:rPr>
          <w:rFonts w:ascii="Segoe UI" w:eastAsia="微软雅黑" w:hAnsi="Segoe UI" w:cs="Segoe UI"/>
          <w:color w:val="3B454E"/>
          <w:highlight w:val="yellow"/>
        </w:rPr>
        <w:t>determined by the Issuer</w:t>
      </w:r>
      <w:r>
        <w:rPr>
          <w:rFonts w:ascii="Segoe UI" w:eastAsia="微软雅黑" w:hAnsi="Segoe UI" w:cs="Segoe UI"/>
          <w:color w:val="3B454E"/>
        </w:rPr>
        <w:t xml:space="preserve">, and may vary depending on the </w:t>
      </w:r>
      <w:r w:rsidRPr="00A225F3">
        <w:rPr>
          <w:rFonts w:ascii="Segoe UI" w:eastAsia="微软雅黑" w:hAnsi="Segoe UI" w:cs="Segoe UI"/>
          <w:color w:val="3B454E"/>
          <w:highlight w:val="yellow"/>
        </w:rPr>
        <w:t>type</w:t>
      </w:r>
      <w:r>
        <w:rPr>
          <w:rFonts w:ascii="Segoe UI" w:eastAsia="微软雅黑" w:hAnsi="Segoe UI" w:cs="Segoe UI"/>
          <w:color w:val="3B454E"/>
        </w:rPr>
        <w:t xml:space="preserve"> of credential being verified and the </w:t>
      </w:r>
      <w:r w:rsidRPr="00A225F3">
        <w:rPr>
          <w:rFonts w:ascii="Segoe UI" w:eastAsia="微软雅黑" w:hAnsi="Segoe UI" w:cs="Segoe UI"/>
          <w:color w:val="3B454E"/>
          <w:highlight w:val="yellow"/>
        </w:rPr>
        <w:t>specific claims</w:t>
      </w:r>
      <w:r>
        <w:rPr>
          <w:rFonts w:ascii="Segoe UI" w:eastAsia="微软雅黑" w:hAnsi="Segoe UI" w:cs="Segoe UI"/>
          <w:color w:val="3B454E"/>
        </w:rPr>
        <w:t xml:space="preserve"> being attested.</w:t>
      </w:r>
    </w:p>
    <w:p w14:paraId="46A9BB81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 xml:space="preserve">In the </w:t>
      </w:r>
      <w:proofErr w:type="spellStart"/>
      <w:r>
        <w:rPr>
          <w:rFonts w:ascii="Segoe UI" w:eastAsia="微软雅黑" w:hAnsi="Segoe UI" w:cs="Segoe UI"/>
          <w:color w:val="3B454E"/>
        </w:rPr>
        <w:t>zkMe</w:t>
      </w:r>
      <w:proofErr w:type="spellEnd"/>
      <w:r>
        <w:rPr>
          <w:rFonts w:ascii="Segoe UI" w:eastAsia="微软雅黑" w:hAnsi="Segoe UI" w:cs="Segoe UI"/>
          <w:color w:val="3B454E"/>
        </w:rPr>
        <w:t xml:space="preserve"> </w:t>
      </w:r>
      <w:proofErr w:type="spellStart"/>
      <w:r>
        <w:rPr>
          <w:rFonts w:ascii="Segoe UI" w:eastAsia="微软雅黑" w:hAnsi="Segoe UI" w:cs="Segoe UI"/>
          <w:color w:val="3B454E"/>
        </w:rPr>
        <w:t>zkKYC</w:t>
      </w:r>
      <w:proofErr w:type="spellEnd"/>
      <w:r>
        <w:rPr>
          <w:rFonts w:ascii="Segoe UI" w:eastAsia="微软雅黑" w:hAnsi="Segoe UI" w:cs="Segoe UI"/>
          <w:color w:val="3B454E"/>
        </w:rPr>
        <w:t xml:space="preserve"> solution, the following information elements and descriptions are included:</w:t>
      </w:r>
    </w:p>
    <w:p w14:paraId="788B2C89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commentRangeStart w:id="14"/>
      <w:r w:rsidRPr="00A225F3">
        <w:rPr>
          <w:rStyle w:val="a3"/>
          <w:rFonts w:ascii="Segoe UI" w:eastAsia="微软雅黑" w:hAnsi="Segoe UI" w:cs="Segoe UI"/>
          <w:color w:val="3B454E"/>
          <w:highlight w:val="yellow"/>
        </w:rPr>
        <w:t xml:space="preserve">Issuer </w:t>
      </w:r>
      <w:commentRangeEnd w:id="14"/>
      <w:r w:rsidR="00374991">
        <w:rPr>
          <w:rStyle w:val="a6"/>
        </w:rPr>
        <w:commentReference w:id="14"/>
      </w:r>
      <w:r w:rsidRPr="00A225F3">
        <w:rPr>
          <w:rStyle w:val="a3"/>
          <w:rFonts w:ascii="Segoe UI" w:eastAsia="微软雅黑" w:hAnsi="Segoe UI" w:cs="Segoe UI"/>
          <w:color w:val="3B454E"/>
          <w:highlight w:val="yellow"/>
        </w:rPr>
        <w:t>DIDs</w:t>
      </w:r>
      <w:r>
        <w:rPr>
          <w:rStyle w:val="a3"/>
          <w:rFonts w:ascii="Segoe UI" w:eastAsia="微软雅黑" w:hAnsi="Segoe UI" w:cs="Segoe UI"/>
          <w:color w:val="3B454E"/>
        </w:rPr>
        <w:t>:</w:t>
      </w:r>
      <w:r>
        <w:rPr>
          <w:rFonts w:ascii="Segoe UI" w:eastAsia="微软雅黑" w:hAnsi="Segoe UI" w:cs="Segoe UI"/>
          <w:color w:val="3B454E"/>
        </w:rPr>
        <w:t xml:space="preserve"> The public decentralized identifiers (DIDs) of the issuer are published in the </w:t>
      </w:r>
      <w:r w:rsidRPr="00A225F3">
        <w:rPr>
          <w:rFonts w:ascii="Segoe UI" w:eastAsia="微软雅黑" w:hAnsi="Segoe UI" w:cs="Segoe UI"/>
          <w:color w:val="3B454E"/>
          <w:highlight w:val="yellow"/>
        </w:rPr>
        <w:t>Verifiable Data Registry</w:t>
      </w:r>
      <w:r>
        <w:rPr>
          <w:rFonts w:ascii="Segoe UI" w:eastAsia="微软雅黑" w:hAnsi="Segoe UI" w:cs="Segoe UI"/>
          <w:color w:val="3B454E"/>
        </w:rPr>
        <w:t xml:space="preserve">. This information enables the holder to verify the </w:t>
      </w:r>
      <w:r w:rsidRPr="00A225F3">
        <w:rPr>
          <w:rFonts w:ascii="Segoe UI" w:eastAsia="微软雅黑" w:hAnsi="Segoe UI" w:cs="Segoe UI"/>
          <w:color w:val="3B454E"/>
          <w:highlight w:val="yellow"/>
        </w:rPr>
        <w:t>authenticity</w:t>
      </w:r>
      <w:r>
        <w:rPr>
          <w:rFonts w:ascii="Segoe UI" w:eastAsia="微软雅黑" w:hAnsi="Segoe UI" w:cs="Segoe UI"/>
          <w:color w:val="3B454E"/>
        </w:rPr>
        <w:t xml:space="preserve"> and </w:t>
      </w:r>
      <w:r w:rsidRPr="00A225F3">
        <w:rPr>
          <w:rFonts w:ascii="Segoe UI" w:eastAsia="微软雅黑" w:hAnsi="Segoe UI" w:cs="Segoe UI"/>
          <w:color w:val="3B454E"/>
          <w:highlight w:val="yellow"/>
        </w:rPr>
        <w:t>trustworthiness</w:t>
      </w:r>
      <w:r>
        <w:rPr>
          <w:rFonts w:ascii="Segoe UI" w:eastAsia="微软雅黑" w:hAnsi="Segoe UI" w:cs="Segoe UI"/>
          <w:color w:val="3B454E"/>
        </w:rPr>
        <w:t xml:space="preserve"> of the </w:t>
      </w:r>
      <w:r w:rsidRPr="00A225F3">
        <w:rPr>
          <w:rFonts w:ascii="Segoe UI" w:eastAsia="微软雅黑" w:hAnsi="Segoe UI" w:cs="Segoe UI"/>
          <w:color w:val="3B454E"/>
          <w:highlight w:val="yellow"/>
        </w:rPr>
        <w:t>issuer</w:t>
      </w:r>
      <w:r>
        <w:rPr>
          <w:rFonts w:ascii="Segoe UI" w:eastAsia="微软雅黑" w:hAnsi="Segoe UI" w:cs="Segoe UI"/>
          <w:color w:val="3B454E"/>
        </w:rPr>
        <w:t>.</w:t>
      </w:r>
    </w:p>
    <w:p w14:paraId="0E387A76" w14:textId="77777777" w:rsidR="00E77172" w:rsidRDefault="00E77172" w:rsidP="00E77172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 w:rsidRPr="00374991">
        <w:rPr>
          <w:rStyle w:val="a3"/>
          <w:rFonts w:ascii="Segoe UI" w:eastAsia="微软雅黑" w:hAnsi="Segoe UI" w:cs="Segoe UI"/>
          <w:color w:val="3B454E"/>
          <w:highlight w:val="yellow"/>
        </w:rPr>
        <w:t>Holder DIDs</w:t>
      </w:r>
      <w:r>
        <w:rPr>
          <w:rStyle w:val="a3"/>
          <w:rFonts w:ascii="Segoe UI" w:eastAsia="微软雅黑" w:hAnsi="Segoe UI" w:cs="Segoe UI"/>
          <w:color w:val="3B454E"/>
        </w:rPr>
        <w:t>:</w:t>
      </w:r>
      <w:r>
        <w:rPr>
          <w:rFonts w:ascii="Segoe UI" w:eastAsia="微软雅黑" w:hAnsi="Segoe UI" w:cs="Segoe UI"/>
          <w:color w:val="3B454E"/>
        </w:rPr>
        <w:t xml:space="preserve"> The private DIDs of the Holder towards a particular Issuer are known only to the Holder and the Issuer. These DIDs enable the Holder to authenticate themselves to the Issuer and provide proof of their Identity.</w:t>
      </w:r>
    </w:p>
    <w:p w14:paraId="4E48AC3C" w14:textId="77777777" w:rsidR="00E77172" w:rsidRPr="00E77172" w:rsidRDefault="00E77172">
      <w:pPr>
        <w:rPr>
          <w:rFonts w:hint="eastAsia"/>
        </w:rPr>
      </w:pPr>
    </w:p>
    <w:sectPr w:rsidR="00E77172" w:rsidRPr="00E77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10-10T11:37:00Z" w:initials="科林">
    <w:p w14:paraId="10B88BBA" w14:textId="77777777" w:rsidR="009D18E6" w:rsidRDefault="009D18E6" w:rsidP="000F7357">
      <w:pPr>
        <w:pStyle w:val="a7"/>
      </w:pPr>
      <w:r>
        <w:rPr>
          <w:rStyle w:val="a6"/>
        </w:rPr>
        <w:annotationRef/>
      </w:r>
      <w:r>
        <w:t>看起来是给dapp方集成用的</w:t>
      </w:r>
    </w:p>
  </w:comment>
  <w:comment w:id="1" w:author="科 林" w:date="2023-10-10T11:40:00Z" w:initials="科林">
    <w:p w14:paraId="0664F6B0" w14:textId="77777777" w:rsidR="006D254C" w:rsidRDefault="006D254C" w:rsidP="000D19E5">
      <w:pPr>
        <w:pStyle w:val="a7"/>
      </w:pPr>
      <w:r>
        <w:rPr>
          <w:rStyle w:val="a6"/>
        </w:rPr>
        <w:annotationRef/>
      </w:r>
      <w:r>
        <w:t>就是dapp URL</w:t>
      </w:r>
    </w:p>
  </w:comment>
  <w:comment w:id="2" w:author="科 林" w:date="2023-10-10T11:43:00Z" w:initials="科林">
    <w:p w14:paraId="6B15964A" w14:textId="77777777" w:rsidR="006D254C" w:rsidRDefault="006D254C" w:rsidP="00B2130D">
      <w:pPr>
        <w:pStyle w:val="a7"/>
      </w:pPr>
      <w:r>
        <w:rPr>
          <w:rStyle w:val="a6"/>
        </w:rPr>
        <w:annotationRef/>
      </w:r>
      <w:r>
        <w:t>门限签名私钥，个人理解是作为三个key shard中的一个</w:t>
      </w:r>
    </w:p>
  </w:comment>
  <w:comment w:id="3" w:author="科 林" w:date="2023-10-10T11:47:00Z" w:initials="科林">
    <w:p w14:paraId="07BF0547" w14:textId="77777777" w:rsidR="00033E90" w:rsidRDefault="006D254C">
      <w:pPr>
        <w:pStyle w:val="a7"/>
      </w:pPr>
      <w:r>
        <w:rPr>
          <w:rStyle w:val="a6"/>
        </w:rPr>
        <w:annotationRef/>
      </w:r>
      <w:r w:rsidR="00033E90">
        <w:t>重点：</w:t>
      </w:r>
    </w:p>
    <w:p w14:paraId="463A1EE7" w14:textId="77777777" w:rsidR="00033E90" w:rsidRDefault="00033E90">
      <w:pPr>
        <w:pStyle w:val="a7"/>
      </w:pPr>
      <w:r>
        <w:t>1."storing authorization information from your users"，个人理解是存储用户的KYC验证结果到合约中，以后对同一个用户就不用重复验证。</w:t>
      </w:r>
    </w:p>
    <w:p w14:paraId="3EC060E8" w14:textId="77777777" w:rsidR="00033E90" w:rsidRDefault="00033E90">
      <w:pPr>
        <w:pStyle w:val="a7"/>
      </w:pPr>
      <w:r>
        <w:t>2."private key"，用于解密用户的原始KYC文件。</w:t>
      </w:r>
    </w:p>
    <w:p w14:paraId="26032949" w14:textId="77777777" w:rsidR="00033E90" w:rsidRDefault="00033E90" w:rsidP="00B11A46">
      <w:pPr>
        <w:pStyle w:val="a7"/>
      </w:pPr>
      <w:r>
        <w:t>3.AppID,API key</w:t>
      </w:r>
    </w:p>
  </w:comment>
  <w:comment w:id="4" w:author="科 林" w:date="2023-10-10T11:54:00Z" w:initials="科林">
    <w:p w14:paraId="2A2642AA" w14:textId="77777777" w:rsidR="00033E90" w:rsidRDefault="00033E90" w:rsidP="000B3CDE">
      <w:pPr>
        <w:pStyle w:val="a7"/>
      </w:pPr>
      <w:r>
        <w:rPr>
          <w:rStyle w:val="a6"/>
        </w:rPr>
        <w:annotationRef/>
      </w:r>
      <w:r>
        <w:t>下载之后就能在私钥文件中看到verification code，然后填入弹出框里</w:t>
      </w:r>
    </w:p>
  </w:comment>
  <w:comment w:id="5" w:author="科 林" w:date="2023-10-10T11:57:00Z" w:initials="科林">
    <w:p w14:paraId="693AD476" w14:textId="77777777" w:rsidR="00033E90" w:rsidRDefault="00033E90" w:rsidP="00A91A71">
      <w:pPr>
        <w:pStyle w:val="a7"/>
      </w:pPr>
      <w:r>
        <w:rPr>
          <w:rStyle w:val="a6"/>
        </w:rPr>
        <w:annotationRef/>
      </w:r>
      <w:r>
        <w:t>lock背后的逻辑到底是什么？个人理解就是dapp项目方确认“OK，这个就是我的dapp account了，不改了，就是它了”</w:t>
      </w:r>
    </w:p>
  </w:comment>
  <w:comment w:id="6" w:author="科 林" w:date="2023-10-10T14:27:00Z" w:initials="科林">
    <w:p w14:paraId="696EE3DC" w14:textId="77777777" w:rsidR="00744694" w:rsidRDefault="00744694" w:rsidP="003125A5">
      <w:pPr>
        <w:pStyle w:val="a7"/>
      </w:pPr>
      <w:r>
        <w:rPr>
          <w:rStyle w:val="a6"/>
        </w:rPr>
        <w:annotationRef/>
      </w:r>
      <w:r>
        <w:t>意味着API实际上调用的就是合约，如果是写方法，gas费怎么出？由谁出？</w:t>
      </w:r>
    </w:p>
  </w:comment>
  <w:comment w:id="7" w:author="科 林" w:date="2023-10-10T14:28:00Z" w:initials="科林">
    <w:p w14:paraId="60B3DE88" w14:textId="77777777" w:rsidR="00B91E5A" w:rsidRDefault="00744694">
      <w:pPr>
        <w:pStyle w:val="a7"/>
      </w:pPr>
      <w:r>
        <w:rPr>
          <w:rStyle w:val="a6"/>
        </w:rPr>
        <w:annotationRef/>
      </w:r>
      <w:r w:rsidR="00B91E5A">
        <w:rPr>
          <w:color w:val="4D5156"/>
          <w:highlight w:val="white"/>
        </w:rPr>
        <w:t>self-sovereign identity</w:t>
      </w:r>
    </w:p>
    <w:p w14:paraId="04F13087" w14:textId="77777777" w:rsidR="00B91E5A" w:rsidRDefault="00B91E5A" w:rsidP="00725FBE">
      <w:pPr>
        <w:pStyle w:val="a7"/>
      </w:pPr>
      <w:r>
        <w:rPr>
          <w:color w:val="4D5156"/>
          <w:highlight w:val="white"/>
        </w:rPr>
        <w:t>此处SSI wallet的表现形式就是zkMe App</w:t>
      </w:r>
    </w:p>
  </w:comment>
  <w:comment w:id="8" w:author="科 林" w:date="2023-10-10T14:34:00Z" w:initials="科林">
    <w:p w14:paraId="2B2088F9" w14:textId="77777777" w:rsidR="00845EA1" w:rsidRDefault="00845EA1">
      <w:pPr>
        <w:pStyle w:val="a7"/>
      </w:pPr>
      <w:r>
        <w:rPr>
          <w:rStyle w:val="a6"/>
        </w:rPr>
        <w:annotationRef/>
      </w:r>
      <w:r>
        <w:t>SBT包含三个内容：</w:t>
      </w:r>
    </w:p>
    <w:p w14:paraId="1A3379DF" w14:textId="77777777" w:rsidR="00845EA1" w:rsidRDefault="00845EA1">
      <w:pPr>
        <w:pStyle w:val="a7"/>
      </w:pPr>
      <w:r>
        <w:t>1.DID</w:t>
      </w:r>
    </w:p>
    <w:p w14:paraId="43D72971" w14:textId="77777777" w:rsidR="00845EA1" w:rsidRDefault="00845EA1">
      <w:pPr>
        <w:pStyle w:val="a7"/>
      </w:pPr>
      <w:r>
        <w:t>2.key share</w:t>
      </w:r>
    </w:p>
    <w:p w14:paraId="14EC575A" w14:textId="77777777" w:rsidR="00845EA1" w:rsidRDefault="00845EA1" w:rsidP="00510685">
      <w:pPr>
        <w:pStyle w:val="a7"/>
      </w:pPr>
      <w:r>
        <w:t>3.指向ZKP的指针</w:t>
      </w:r>
    </w:p>
  </w:comment>
  <w:comment w:id="9" w:author="科 林" w:date="2023-10-10T14:50:00Z" w:initials="科林">
    <w:p w14:paraId="0D08659F" w14:textId="77777777" w:rsidR="00716F60" w:rsidRDefault="00716F60" w:rsidP="001321FF">
      <w:pPr>
        <w:pStyle w:val="a7"/>
      </w:pPr>
      <w:r>
        <w:rPr>
          <w:rStyle w:val="a6"/>
        </w:rPr>
        <w:annotationRef/>
      </w:r>
      <w:r>
        <w:t>此处的去中心化存储具体指的什么？</w:t>
      </w:r>
    </w:p>
  </w:comment>
  <w:comment w:id="10" w:author="科 林" w:date="2023-10-10T14:58:00Z" w:initials="科林">
    <w:p w14:paraId="0F76FCE4" w14:textId="77777777" w:rsidR="004B232E" w:rsidRDefault="004B232E">
      <w:pPr>
        <w:pStyle w:val="a7"/>
      </w:pPr>
      <w:r>
        <w:rPr>
          <w:rStyle w:val="a6"/>
        </w:rPr>
        <w:annotationRef/>
      </w:r>
      <w:r>
        <w:t>Asset Wallet是指用户安装在手机上的钱包吗？比如Trust Wallet？</w:t>
      </w:r>
    </w:p>
    <w:p w14:paraId="211917A2" w14:textId="77777777" w:rsidR="004B232E" w:rsidRDefault="004B232E" w:rsidP="005C6C53">
      <w:pPr>
        <w:pStyle w:val="a7"/>
      </w:pPr>
      <w:r>
        <w:t>个人理解就是把SBT从一条链拷贝到另一条链。</w:t>
      </w:r>
    </w:p>
  </w:comment>
  <w:comment w:id="11" w:author="科 林" w:date="2023-10-10T15:01:00Z" w:initials="科林">
    <w:p w14:paraId="429243D7" w14:textId="77777777" w:rsidR="006B58BB" w:rsidRDefault="006B58BB" w:rsidP="00327C64">
      <w:pPr>
        <w:pStyle w:val="a7"/>
      </w:pPr>
      <w:r>
        <w:rPr>
          <w:rStyle w:val="a6"/>
        </w:rPr>
        <w:annotationRef/>
      </w:r>
      <w:r>
        <w:t>从这张表可以看出，zkMe的目标是支持所有链的KYC，包括EVM链和非EVM链，而不仅仅是支持一两条的KYC</w:t>
      </w:r>
    </w:p>
  </w:comment>
  <w:comment w:id="12" w:author="科 林" w:date="2023-10-10T15:07:00Z" w:initials="科林">
    <w:p w14:paraId="51F94B99" w14:textId="77777777" w:rsidR="00AE4EAB" w:rsidRDefault="00AE4EAB" w:rsidP="00A44A7E">
      <w:pPr>
        <w:pStyle w:val="a7"/>
      </w:pPr>
      <w:r>
        <w:rPr>
          <w:rStyle w:val="a6"/>
        </w:rPr>
        <w:annotationRef/>
      </w:r>
      <w:r>
        <w:t>这些问题都是固定的吗？是由zkMe定义的吗？</w:t>
      </w:r>
    </w:p>
  </w:comment>
  <w:comment w:id="13" w:author="科 林" w:date="2023-10-10T15:37:00Z" w:initials="科林">
    <w:p w14:paraId="0EAF2048" w14:textId="77777777" w:rsidR="007D0D29" w:rsidRDefault="007D0D29" w:rsidP="00A3635F">
      <w:pPr>
        <w:pStyle w:val="a7"/>
      </w:pPr>
      <w:r>
        <w:rPr>
          <w:rStyle w:val="a6"/>
        </w:rPr>
        <w:annotationRef/>
      </w:r>
      <w:r>
        <w:t>说明一份ZKP(VP)可以包含多个具体的claim</w:t>
      </w:r>
    </w:p>
  </w:comment>
  <w:comment w:id="14" w:author="科 林" w:date="2023-10-10T15:40:00Z" w:initials="科林">
    <w:p w14:paraId="02AC012C" w14:textId="77777777" w:rsidR="00374991" w:rsidRDefault="00374991" w:rsidP="00774291">
      <w:pPr>
        <w:pStyle w:val="a7"/>
      </w:pPr>
      <w:r>
        <w:rPr>
          <w:rStyle w:val="a6"/>
        </w:rPr>
        <w:annotationRef/>
      </w:r>
      <w:r>
        <w:t>issuer一般是有公信力的机构，比如政府部门，如果他们都没有参与zkMe，那么怎么成为issuer呢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B88BBA" w15:done="0"/>
  <w15:commentEx w15:paraId="0664F6B0" w15:done="0"/>
  <w15:commentEx w15:paraId="6B15964A" w15:done="0"/>
  <w15:commentEx w15:paraId="26032949" w15:done="0"/>
  <w15:commentEx w15:paraId="2A2642AA" w15:done="0"/>
  <w15:commentEx w15:paraId="693AD476" w15:done="0"/>
  <w15:commentEx w15:paraId="696EE3DC" w15:done="0"/>
  <w15:commentEx w15:paraId="04F13087" w15:done="0"/>
  <w15:commentEx w15:paraId="14EC575A" w15:done="0"/>
  <w15:commentEx w15:paraId="0D08659F" w15:done="0"/>
  <w15:commentEx w15:paraId="211917A2" w15:done="0"/>
  <w15:commentEx w15:paraId="429243D7" w15:done="0"/>
  <w15:commentEx w15:paraId="51F94B99" w15:done="0"/>
  <w15:commentEx w15:paraId="0EAF2048" w15:done="0"/>
  <w15:commentEx w15:paraId="02AC01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3FAF069" w16cex:dateUtc="2023-10-10T03:37:00Z"/>
  <w16cex:commentExtensible w16cex:durableId="6943A105" w16cex:dateUtc="2023-10-10T03:40:00Z"/>
  <w16cex:commentExtensible w16cex:durableId="07A85535" w16cex:dateUtc="2023-10-10T03:43:00Z"/>
  <w16cex:commentExtensible w16cex:durableId="69394451" w16cex:dateUtc="2023-10-10T03:47:00Z"/>
  <w16cex:commentExtensible w16cex:durableId="6D182C86" w16cex:dateUtc="2023-10-10T03:54:00Z"/>
  <w16cex:commentExtensible w16cex:durableId="0CE324F5" w16cex:dateUtc="2023-10-10T03:57:00Z"/>
  <w16cex:commentExtensible w16cex:durableId="5605CD3C" w16cex:dateUtc="2023-10-10T06:27:00Z"/>
  <w16cex:commentExtensible w16cex:durableId="2884A619" w16cex:dateUtc="2023-10-10T06:28:00Z"/>
  <w16cex:commentExtensible w16cex:durableId="42D07E53" w16cex:dateUtc="2023-10-10T06:34:00Z"/>
  <w16cex:commentExtensible w16cex:durableId="477DE76E" w16cex:dateUtc="2023-10-10T06:50:00Z"/>
  <w16cex:commentExtensible w16cex:durableId="488DE315" w16cex:dateUtc="2023-10-10T06:58:00Z"/>
  <w16cex:commentExtensible w16cex:durableId="7DAAB3F3" w16cex:dateUtc="2023-10-10T07:01:00Z"/>
  <w16cex:commentExtensible w16cex:durableId="7D8137F1" w16cex:dateUtc="2023-10-10T07:07:00Z"/>
  <w16cex:commentExtensible w16cex:durableId="6F9B718F" w16cex:dateUtc="2023-10-10T07:37:00Z"/>
  <w16cex:commentExtensible w16cex:durableId="4D0FEAD0" w16cex:dateUtc="2023-10-10T0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B88BBA" w16cid:durableId="03FAF069"/>
  <w16cid:commentId w16cid:paraId="0664F6B0" w16cid:durableId="6943A105"/>
  <w16cid:commentId w16cid:paraId="6B15964A" w16cid:durableId="07A85535"/>
  <w16cid:commentId w16cid:paraId="26032949" w16cid:durableId="69394451"/>
  <w16cid:commentId w16cid:paraId="2A2642AA" w16cid:durableId="6D182C86"/>
  <w16cid:commentId w16cid:paraId="693AD476" w16cid:durableId="0CE324F5"/>
  <w16cid:commentId w16cid:paraId="696EE3DC" w16cid:durableId="5605CD3C"/>
  <w16cid:commentId w16cid:paraId="04F13087" w16cid:durableId="2884A619"/>
  <w16cid:commentId w16cid:paraId="14EC575A" w16cid:durableId="42D07E53"/>
  <w16cid:commentId w16cid:paraId="0D08659F" w16cid:durableId="477DE76E"/>
  <w16cid:commentId w16cid:paraId="211917A2" w16cid:durableId="488DE315"/>
  <w16cid:commentId w16cid:paraId="429243D7" w16cid:durableId="7DAAB3F3"/>
  <w16cid:commentId w16cid:paraId="51F94B99" w16cid:durableId="7D8137F1"/>
  <w16cid:commentId w16cid:paraId="0EAF2048" w16cid:durableId="6F9B718F"/>
  <w16cid:commentId w16cid:paraId="02AC012C" w16cid:durableId="4D0FEA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B46CE"/>
    <w:multiLevelType w:val="multilevel"/>
    <w:tmpl w:val="419A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6775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B8"/>
    <w:rsid w:val="00033E90"/>
    <w:rsid w:val="00275D2E"/>
    <w:rsid w:val="0033389A"/>
    <w:rsid w:val="00374991"/>
    <w:rsid w:val="00395F21"/>
    <w:rsid w:val="004B232E"/>
    <w:rsid w:val="006B58BB"/>
    <w:rsid w:val="006D254C"/>
    <w:rsid w:val="00716F60"/>
    <w:rsid w:val="00744694"/>
    <w:rsid w:val="007D0D29"/>
    <w:rsid w:val="00845EA1"/>
    <w:rsid w:val="00923E09"/>
    <w:rsid w:val="00927DB8"/>
    <w:rsid w:val="0097758D"/>
    <w:rsid w:val="009D18E6"/>
    <w:rsid w:val="00A225F3"/>
    <w:rsid w:val="00AE4EAB"/>
    <w:rsid w:val="00B91E5A"/>
    <w:rsid w:val="00DE3D99"/>
    <w:rsid w:val="00E11574"/>
    <w:rsid w:val="00E77172"/>
    <w:rsid w:val="00F5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DBA7"/>
  <w15:chartTrackingRefBased/>
  <w15:docId w15:val="{EE104183-70C9-43F7-B9A1-E09A9AF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71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771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1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71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7717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E77172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E77172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E77172"/>
    <w:rPr>
      <w:color w:val="0000FF"/>
      <w:u w:val="single"/>
    </w:rPr>
  </w:style>
  <w:style w:type="character" w:styleId="a5">
    <w:name w:val="Emphasis"/>
    <w:basedOn w:val="a0"/>
    <w:uiPriority w:val="20"/>
    <w:qFormat/>
    <w:rsid w:val="00E77172"/>
    <w:rPr>
      <w:i/>
      <w:iCs/>
    </w:rPr>
  </w:style>
  <w:style w:type="paragraph" w:customStyle="1" w:styleId="viewmanyy">
    <w:name w:val="view_manyy"/>
    <w:basedOn w:val="a"/>
    <w:rsid w:val="00E77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9D18E6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9D18E6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9D18E6"/>
  </w:style>
  <w:style w:type="paragraph" w:styleId="a9">
    <w:name w:val="annotation subject"/>
    <w:basedOn w:val="a7"/>
    <w:next w:val="a7"/>
    <w:link w:val="aa"/>
    <w:uiPriority w:val="99"/>
    <w:semiHidden/>
    <w:unhideWhenUsed/>
    <w:rsid w:val="009D18E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D1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61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448209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174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9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3324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0564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939292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010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687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4006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535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809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9293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3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259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2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8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418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3507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864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369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48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859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9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179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4499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5983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05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394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1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5046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8616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72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89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58561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55368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6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227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1761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6939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0158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615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8581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7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8694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2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61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7295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8697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9192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2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4773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609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178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969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6614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024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1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3846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2171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217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52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5171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910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7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6044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5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6646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316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093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680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65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9297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3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1025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6711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578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96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610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57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0989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75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2385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270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2012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763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197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06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35739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9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206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3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0423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938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032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6550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1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0188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361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2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80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25809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87243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8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613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1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6768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047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676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1499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05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7954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1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1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071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9952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5414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66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2105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6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5310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6687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0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377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218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288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6472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0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9448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7844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71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1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6794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865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9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4549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1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3253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352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795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7839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57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0521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8852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338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4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7644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9266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7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785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97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7931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6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3220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3827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4486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124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76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104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1477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64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08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1181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3363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9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2528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814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614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513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429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11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60867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7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3902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9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4160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985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167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446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2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0810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309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48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9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075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8949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0737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57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97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4695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0664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68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178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27679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32354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7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41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683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620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2611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345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4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4664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9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9121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1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657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788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604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7684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2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1222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0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5404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7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6454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0454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745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363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10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059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7332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642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352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70260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25424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6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72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9420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7437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766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910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19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0495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1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309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0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4704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3772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28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567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89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928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5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9077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42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8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0198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0472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360711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196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773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9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106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3384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828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9229503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2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0123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75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5681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03399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72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1737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6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1021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016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6003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26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9660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1299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9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192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5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4233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9767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7149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239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97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923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1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74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1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6609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308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96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6068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91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05097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41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449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8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4716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0748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401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079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7460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0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38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2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069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9374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709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749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57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7727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36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53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29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1971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422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869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38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6451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6048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911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867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37610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99814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20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036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9821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867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201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860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3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618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5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992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7286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177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9716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701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76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2837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4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8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0575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46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8865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9346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275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6526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165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9153773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  <w:div w:id="194683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67005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3218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520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66578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5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8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840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9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7541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004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4395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1002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83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7938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7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819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8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1160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8748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891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981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2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1241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5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6250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2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537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429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707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896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24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8795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7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29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3899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132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9297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4368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61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899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8288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74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331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20795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4395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71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2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3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36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1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339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418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9213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84397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53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93005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00098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29093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85135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90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3E8ED"/>
                                                                                    <w:left w:val="single" w:sz="2" w:space="12" w:color="E3E8ED"/>
                                                                                    <w:bottom w:val="single" w:sz="2" w:space="6" w:color="E3E8ED"/>
                                                                                    <w:right w:val="single" w:sz="2" w:space="12" w:color="E3E8E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708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3257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80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3E8ED"/>
                                                                                    <w:left w:val="single" w:sz="6" w:space="12" w:color="E3E8ED"/>
                                                                                    <w:bottom w:val="single" w:sz="2" w:space="6" w:color="E3E8ED"/>
                                                                                    <w:right w:val="single" w:sz="2" w:space="12" w:color="E3E8E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56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4439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23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3E8ED"/>
                                                                                    <w:left w:val="single" w:sz="6" w:space="12" w:color="E3E8ED"/>
                                                                                    <w:bottom w:val="single" w:sz="2" w:space="6" w:color="E3E8ED"/>
                                                                                    <w:right w:val="single" w:sz="2" w:space="12" w:color="E3E8E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225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4160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631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3E8ED"/>
                                                                                    <w:left w:val="single" w:sz="6" w:space="12" w:color="E3E8ED"/>
                                                                                    <w:bottom w:val="single" w:sz="2" w:space="6" w:color="E3E8ED"/>
                                                                                    <w:right w:val="single" w:sz="2" w:space="12" w:color="E3E8E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870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2275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857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823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264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64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0471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669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507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03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9214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0796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714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3402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937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22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333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746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534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39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501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5727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571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264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993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976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3174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447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0774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147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710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6590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962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411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0699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483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9287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884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15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8515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785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5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978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265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933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2672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8736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0991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3321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810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719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3230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225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172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491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45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1205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505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746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147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152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2856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475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080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80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497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5368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27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489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539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9168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1735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38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160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779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4340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0912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76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5185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8373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869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1603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211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0947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5329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478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0487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899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602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369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6735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886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845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022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686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38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1700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697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93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495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0690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0678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7136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586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4104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19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5249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9048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465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916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331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1982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086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454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778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4987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576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051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398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652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13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6719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438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8484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329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7067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7966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0294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800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161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126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246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242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535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938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89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5405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525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1663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6399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472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1798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368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062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6687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43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8292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734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977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0049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8314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7327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7268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4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172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4671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902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88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499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94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557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377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1647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778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694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1250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729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8533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3432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5359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594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912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2272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461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0656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5843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797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401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478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790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0255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443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41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442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823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8332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130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685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8563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5488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1108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3936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353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665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408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0628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750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1161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936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3661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0811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07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381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50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962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967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17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076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2254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47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9367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984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142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8249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6946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4767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890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2753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306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8811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8360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77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11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069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125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3451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247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9793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5255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813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3767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277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748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765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5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7516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927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150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235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794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33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645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075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9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8372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2963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273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2856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675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466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4709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492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8361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770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1935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3899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381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659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6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7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4882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637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466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7171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594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470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453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5941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244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0914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9530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5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456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277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83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6601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79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6118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171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89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0983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784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240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947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9457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7501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775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874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515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4487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5545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556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067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351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7109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9583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91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985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0551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0552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5820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218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65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361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0737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5653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068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8804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266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551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5103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399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573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8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77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1620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447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605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724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954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4837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85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236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468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765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1906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183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451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5554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280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1535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483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8758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145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861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6613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67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577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016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1369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6444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084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588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7508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736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8591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91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605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418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7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4216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577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591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5738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30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136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682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296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15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7015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60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4058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75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90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8397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1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0685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4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5915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5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432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18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447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9623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5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8952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3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8124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6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70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43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776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9279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7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3371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7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2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874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3038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2107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0329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787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4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0888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43053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182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396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4640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14676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0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51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216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890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633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1323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5161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2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4526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9530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158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01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441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86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897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037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63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2429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39119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9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1030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9437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3088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249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6291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97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96100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341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14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1232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7891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20156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5131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42437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32489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59227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92469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1994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3E8ED"/>
                                                                                    <w:left w:val="single" w:sz="2" w:space="12" w:color="E3E8ED"/>
                                                                                    <w:bottom w:val="single" w:sz="2" w:space="6" w:color="E3E8ED"/>
                                                                                    <w:right w:val="single" w:sz="2" w:space="12" w:color="E3E8E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925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55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3623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3E8ED"/>
                                                                                    <w:left w:val="single" w:sz="6" w:space="12" w:color="E3E8ED"/>
                                                                                    <w:bottom w:val="single" w:sz="2" w:space="6" w:color="E3E8ED"/>
                                                                                    <w:right w:val="single" w:sz="2" w:space="12" w:color="E3E8E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145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6742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759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3E8ED"/>
                                                                                    <w:left w:val="single" w:sz="6" w:space="12" w:color="E3E8ED"/>
                                                                                    <w:bottom w:val="single" w:sz="2" w:space="6" w:color="E3E8ED"/>
                                                                                    <w:right w:val="single" w:sz="2" w:space="12" w:color="E3E8E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695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7602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1559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3E8ED"/>
                                                                                    <w:left w:val="single" w:sz="6" w:space="12" w:color="E3E8ED"/>
                                                                                    <w:bottom w:val="single" w:sz="2" w:space="6" w:color="E3E8ED"/>
                                                                                    <w:right w:val="single" w:sz="2" w:space="12" w:color="E3E8E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1563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2513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908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096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875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074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7731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230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285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312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0509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2681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727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611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311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434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781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056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501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532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85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6279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495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7834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91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492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4870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22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983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3370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109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3013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152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484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0556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5305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3184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490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916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075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67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8431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649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855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1824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615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610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158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1659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7389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1958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27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622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9482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880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2703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452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519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207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601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9654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620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088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680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313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3932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102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085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925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240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8343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921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1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796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7547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6664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814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1481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61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8223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7810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301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6352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344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987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012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992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349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617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031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2164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68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4016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3296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863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6496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198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824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1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950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469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0777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1461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3962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85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697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9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589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5213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942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1267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958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660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21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110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9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891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373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442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00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5501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408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718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7583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7115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0802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180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9957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868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1415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961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9332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1240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0917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8279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51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3848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6181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9918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8992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822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467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766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2248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869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424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81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9425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100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3002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924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054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2572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8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2140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394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896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40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7224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7708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4293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628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32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207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419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7320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232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7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6937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3596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689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440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069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7225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5137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503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853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331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0966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9907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781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9574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363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26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8056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697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4164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32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49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7390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167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636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097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350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4760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98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88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795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398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4877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418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18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886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772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1394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23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226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70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7948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0815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352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125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294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74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5215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757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209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9485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8782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1993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500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438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255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411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6439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237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314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7345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1491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4624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919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4405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432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1081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3705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787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9371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9256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1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7238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519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172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5077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695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6684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694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865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61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68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421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969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8017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0527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3494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4440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530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0591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281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4181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4987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764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7649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80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3285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9500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155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5923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3882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254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2967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008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327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627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112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2007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437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261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6835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762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857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038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65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486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644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7072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555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474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8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355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3723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550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336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321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6804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133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439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260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867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5941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2946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474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992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8616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3070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1481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575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5022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70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200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0374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1767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565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399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53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306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669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729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265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470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2616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313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9845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411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2242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5044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277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6545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013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7161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9504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49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987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4915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2874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0640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9124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413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87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06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6928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017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297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578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4021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4315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837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5694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4918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5787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2870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575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4386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865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491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5454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7824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409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332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506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057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7426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614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622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64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81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6517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8000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6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57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5685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272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3544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6002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2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9620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3771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3062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0563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549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4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178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5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6417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4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2416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3978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279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9481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42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355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474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99711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5888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58114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14800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75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8847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42590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47735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3913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18507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97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229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840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21408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06447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4588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35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07722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0570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3090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78136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7099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3412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9558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2937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30506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80867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2198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96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5330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0134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6479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5046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0237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79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4628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8693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1998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8735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31555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1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7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1465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2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9925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1524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485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047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67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2168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5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2347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8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4767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1072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0624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458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55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843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3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6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5889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5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8832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5746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3198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552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93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6923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2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7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6177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8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648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610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818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915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53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3963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17</Pages>
  <Words>1753</Words>
  <Characters>9995</Characters>
  <Application>Microsoft Office Word</Application>
  <DocSecurity>0</DocSecurity>
  <Lines>83</Lines>
  <Paragraphs>23</Paragraphs>
  <ScaleCrop>false</ScaleCrop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27</cp:revision>
  <dcterms:created xsi:type="dcterms:W3CDTF">2023-10-10T02:52:00Z</dcterms:created>
  <dcterms:modified xsi:type="dcterms:W3CDTF">2023-10-10T07:41:00Z</dcterms:modified>
</cp:coreProperties>
</file>