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0932" w14:textId="080431D2" w:rsidR="008977AC" w:rsidRDefault="00D0793C">
      <w:r>
        <w:fldChar w:fldCharType="begin"/>
      </w:r>
      <w:r>
        <w:instrText>HYPERLINK "</w:instrText>
      </w:r>
      <w:r w:rsidRPr="00D0793C">
        <w:instrText>https://etherworld.co/2022/12/13/transient-storage-for-beginners/</w:instrText>
      </w:r>
      <w:r>
        <w:instrText>"</w:instrText>
      </w:r>
      <w:r>
        <w:fldChar w:fldCharType="separate"/>
      </w:r>
      <w:r w:rsidRPr="00191052">
        <w:rPr>
          <w:rStyle w:val="a7"/>
        </w:rPr>
        <w:t>https://etherworld.co/2022/12/13/transient-storage-for-beginners/</w:t>
      </w:r>
      <w:r>
        <w:fldChar w:fldCharType="end"/>
      </w:r>
    </w:p>
    <w:p w14:paraId="72E5D129" w14:textId="77777777" w:rsidR="00D0793C" w:rsidRDefault="00D0793C"/>
    <w:p w14:paraId="2E058B20" w14:textId="77777777" w:rsidR="00D0793C" w:rsidRDefault="00D0793C" w:rsidP="00D0793C">
      <w:pPr>
        <w:pStyle w:val="1"/>
        <w:spacing w:before="0" w:beforeAutospacing="0" w:after="0" w:afterAutospacing="0"/>
        <w:rPr>
          <w:rFonts w:ascii="Roboto" w:hAnsi="Roboto"/>
          <w:color w:val="212529"/>
        </w:rPr>
      </w:pPr>
      <w:r>
        <w:rPr>
          <w:rFonts w:ascii="Roboto" w:hAnsi="Roboto"/>
          <w:color w:val="212529"/>
        </w:rPr>
        <w:t>Transient Storage for Beginners</w:t>
      </w:r>
    </w:p>
    <w:p w14:paraId="25B7061F" w14:textId="77777777" w:rsidR="00D0793C" w:rsidRDefault="00D0793C" w:rsidP="00D0793C">
      <w:pPr>
        <w:pStyle w:val="post-excerpt"/>
        <w:spacing w:before="300" w:beforeAutospacing="0" w:after="0" w:afterAutospacing="0"/>
        <w:rPr>
          <w:rFonts w:ascii="Merriweather" w:hAnsi="Merriweather"/>
          <w:color w:val="888888"/>
        </w:rPr>
      </w:pPr>
      <w:r>
        <w:rPr>
          <w:rFonts w:ascii="Merriweather" w:hAnsi="Merriweather"/>
          <w:color w:val="888888"/>
        </w:rPr>
        <w:t>EIP-1153: Need, Effects, Pros &amp; Cons, Future Plans</w:t>
      </w:r>
    </w:p>
    <w:p w14:paraId="79728F47" w14:textId="1DE1A434" w:rsidR="00D0793C" w:rsidRDefault="00D0793C" w:rsidP="00D0793C">
      <w:pPr>
        <w:rPr>
          <w:rFonts w:ascii="Roboto" w:hAnsi="Roboto"/>
          <w:color w:val="212529"/>
        </w:rPr>
      </w:pPr>
      <w:r>
        <w:rPr>
          <w:rFonts w:ascii="Roboto" w:hAnsi="Roboto"/>
          <w:noProof/>
          <w:color w:val="0000FF"/>
        </w:rPr>
        <w:drawing>
          <wp:inline distT="0" distB="0" distL="0" distR="0" wp14:anchorId="5E787BD5" wp14:editId="0E84F618">
            <wp:extent cx="952500" cy="952500"/>
            <wp:effectExtent l="0" t="0" r="0" b="0"/>
            <wp:docPr id="1423909683" name="图片 9" descr="Go to the profile of Yash Kamal Chaturved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Yash Kamal Chaturved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AEF8397" w14:textId="77777777" w:rsidR="00D0793C" w:rsidRDefault="00D0793C" w:rsidP="00D0793C">
      <w:pPr>
        <w:rPr>
          <w:rFonts w:ascii="Roboto" w:hAnsi="Roboto"/>
          <w:color w:val="888888"/>
        </w:rPr>
      </w:pPr>
      <w:r>
        <w:rPr>
          <w:rFonts w:ascii="Roboto" w:hAnsi="Roboto"/>
          <w:color w:val="888888"/>
        </w:rPr>
        <w:t>Published 13 December 2022</w:t>
      </w:r>
      <w:r>
        <w:rPr>
          <w:rStyle w:val="readingtime"/>
          <w:rFonts w:ascii="Roboto" w:hAnsi="Roboto"/>
          <w:color w:val="888888"/>
        </w:rPr>
        <w:t>6 min read</w:t>
      </w:r>
    </w:p>
    <w:p w14:paraId="119807CF" w14:textId="77777777" w:rsidR="00D0793C" w:rsidRDefault="00D0793C" w:rsidP="00D0793C">
      <w:pPr>
        <w:rPr>
          <w:rFonts w:ascii="Roboto" w:hAnsi="Roboto"/>
          <w:color w:val="888888"/>
        </w:rPr>
      </w:pPr>
      <w:r>
        <w:rPr>
          <w:rFonts w:ascii="Roboto" w:hAnsi="Roboto"/>
          <w:color w:val="888888"/>
        </w:rPr>
        <w:t>By</w:t>
      </w:r>
      <w:r>
        <w:rPr>
          <w:rFonts w:ascii="Cambria" w:hAnsi="Cambria" w:cs="Cambria"/>
          <w:color w:val="888888"/>
        </w:rPr>
        <w:t> </w:t>
      </w:r>
      <w:hyperlink r:id="rId9" w:tooltip="Posts by Yash Kamal Chaturvedi" w:history="1">
        <w:r>
          <w:rPr>
            <w:rStyle w:val="a7"/>
            <w:rFonts w:ascii="Roboto" w:hAnsi="Roboto"/>
          </w:rPr>
          <w:t>Yash Kamal Chaturvedi</w:t>
        </w:r>
      </w:hyperlink>
      <w:r>
        <w:rPr>
          <w:rFonts w:ascii="Cambria" w:hAnsi="Cambria" w:cs="Cambria"/>
          <w:color w:val="888888"/>
        </w:rPr>
        <w:t> </w:t>
      </w:r>
    </w:p>
    <w:p w14:paraId="10703C69" w14:textId="4D5FBE0D" w:rsidR="00D0793C" w:rsidRDefault="00D0793C" w:rsidP="00D0793C">
      <w:pPr>
        <w:rPr>
          <w:rFonts w:ascii="宋体" w:hAnsi="宋体"/>
        </w:rPr>
      </w:pPr>
      <w:r>
        <w:rPr>
          <w:noProof/>
        </w:rPr>
        <w:drawing>
          <wp:inline distT="0" distB="0" distL="0" distR="0" wp14:anchorId="4F338633" wp14:editId="6CCE9CBC">
            <wp:extent cx="5274310" cy="2966720"/>
            <wp:effectExtent l="0" t="0" r="2540" b="5080"/>
            <wp:docPr id="2036058340" name="图片 8" descr="Transient Storag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ent Storage for Beginn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3CCA4211" w14:textId="77777777" w:rsidR="00D0793C" w:rsidRDefault="00D0793C" w:rsidP="00D0793C">
      <w:pPr>
        <w:rPr>
          <w:rFonts w:ascii="Roboto" w:hAnsi="Roboto"/>
          <w:color w:val="212529"/>
        </w:rPr>
      </w:pPr>
      <w:r>
        <w:rPr>
          <w:rFonts w:ascii="Cambria" w:hAnsi="Cambria" w:cs="Cambria"/>
          <w:color w:val="212529"/>
        </w:rPr>
        <w:t>    </w:t>
      </w:r>
    </w:p>
    <w:p w14:paraId="36554950" w14:textId="77777777" w:rsidR="00D0793C" w:rsidRDefault="00D0793C" w:rsidP="00D0793C">
      <w:pPr>
        <w:pStyle w:val="2"/>
        <w:rPr>
          <w:rFonts w:ascii="Roboto" w:hAnsi="Roboto"/>
          <w:color w:val="212529"/>
        </w:rPr>
      </w:pPr>
      <w:r>
        <w:rPr>
          <w:rFonts w:ascii="Roboto" w:hAnsi="Roboto"/>
          <w:color w:val="212529"/>
        </w:rPr>
        <w:t>Table of Contents</w:t>
      </w:r>
    </w:p>
    <w:p w14:paraId="00EA5251" w14:textId="77777777" w:rsidR="00D0793C" w:rsidRDefault="00000000" w:rsidP="00D0793C">
      <w:pPr>
        <w:widowControl/>
        <w:numPr>
          <w:ilvl w:val="0"/>
          <w:numId w:val="1"/>
        </w:numPr>
        <w:spacing w:before="100" w:beforeAutospacing="1" w:after="150"/>
        <w:ind w:left="1170"/>
        <w:jc w:val="left"/>
        <w:rPr>
          <w:rFonts w:ascii="Merriweather" w:hAnsi="Merriweather"/>
          <w:color w:val="212529"/>
        </w:rPr>
      </w:pPr>
      <w:hyperlink r:id="rId11" w:anchor="section1" w:history="1">
        <w:r w:rsidR="00D0793C">
          <w:rPr>
            <w:rStyle w:val="a7"/>
            <w:rFonts w:ascii="Merriweather" w:hAnsi="Merriweather"/>
          </w:rPr>
          <w:t>What is Transient Storage?</w:t>
        </w:r>
      </w:hyperlink>
    </w:p>
    <w:p w14:paraId="38648F25" w14:textId="77777777" w:rsidR="00D0793C" w:rsidRDefault="00000000" w:rsidP="00D0793C">
      <w:pPr>
        <w:widowControl/>
        <w:numPr>
          <w:ilvl w:val="0"/>
          <w:numId w:val="1"/>
        </w:numPr>
        <w:spacing w:before="100" w:beforeAutospacing="1" w:after="150"/>
        <w:ind w:left="1170"/>
        <w:jc w:val="left"/>
        <w:rPr>
          <w:rFonts w:ascii="Merriweather" w:hAnsi="Merriweather"/>
          <w:color w:val="212529"/>
        </w:rPr>
      </w:pPr>
      <w:hyperlink r:id="rId12" w:anchor="section2" w:history="1">
        <w:r w:rsidR="00D0793C">
          <w:rPr>
            <w:rStyle w:val="a7"/>
            <w:rFonts w:ascii="Merriweather" w:hAnsi="Merriweather"/>
          </w:rPr>
          <w:t>Use Cases</w:t>
        </w:r>
      </w:hyperlink>
    </w:p>
    <w:p w14:paraId="04D44E3F" w14:textId="77777777" w:rsidR="00D0793C" w:rsidRDefault="00000000" w:rsidP="00D0793C">
      <w:pPr>
        <w:widowControl/>
        <w:numPr>
          <w:ilvl w:val="0"/>
          <w:numId w:val="1"/>
        </w:numPr>
        <w:spacing w:before="100" w:beforeAutospacing="1" w:after="150"/>
        <w:ind w:left="1170"/>
        <w:jc w:val="left"/>
        <w:rPr>
          <w:rFonts w:ascii="Merriweather" w:hAnsi="Merriweather"/>
          <w:color w:val="212529"/>
        </w:rPr>
      </w:pPr>
      <w:hyperlink r:id="rId13" w:anchor="section3" w:history="1">
        <w:r w:rsidR="00D0793C">
          <w:rPr>
            <w:rStyle w:val="a7"/>
            <w:rFonts w:ascii="Merriweather" w:hAnsi="Merriweather"/>
          </w:rPr>
          <w:t>Why do we need EIP-1153?</w:t>
        </w:r>
      </w:hyperlink>
    </w:p>
    <w:p w14:paraId="5FCA709F" w14:textId="77777777" w:rsidR="00D0793C" w:rsidRDefault="00000000" w:rsidP="00D0793C">
      <w:pPr>
        <w:widowControl/>
        <w:numPr>
          <w:ilvl w:val="1"/>
          <w:numId w:val="1"/>
        </w:numPr>
        <w:spacing w:before="100" w:beforeAutospacing="1" w:after="150"/>
        <w:ind w:left="2340"/>
        <w:jc w:val="left"/>
        <w:rPr>
          <w:rFonts w:ascii="Merriweather" w:hAnsi="Merriweather"/>
          <w:color w:val="212529"/>
        </w:rPr>
      </w:pPr>
      <w:hyperlink r:id="rId14" w:anchor="section31" w:history="1">
        <w:r w:rsidR="00D0793C">
          <w:rPr>
            <w:rStyle w:val="a7"/>
            <w:rFonts w:ascii="Merriweather" w:hAnsi="Merriweather"/>
          </w:rPr>
          <w:t>Problem</w:t>
        </w:r>
      </w:hyperlink>
    </w:p>
    <w:p w14:paraId="744F6444" w14:textId="77777777" w:rsidR="00D0793C" w:rsidRDefault="00000000" w:rsidP="00D0793C">
      <w:pPr>
        <w:widowControl/>
        <w:numPr>
          <w:ilvl w:val="1"/>
          <w:numId w:val="1"/>
        </w:numPr>
        <w:spacing w:before="100" w:beforeAutospacing="1" w:after="150"/>
        <w:ind w:left="2340"/>
        <w:jc w:val="left"/>
        <w:rPr>
          <w:rFonts w:ascii="Merriweather" w:hAnsi="Merriweather"/>
          <w:color w:val="212529"/>
        </w:rPr>
      </w:pPr>
      <w:hyperlink r:id="rId15" w:anchor="section32" w:history="1">
        <w:r w:rsidR="00D0793C">
          <w:rPr>
            <w:rStyle w:val="a7"/>
            <w:rFonts w:ascii="Merriweather" w:hAnsi="Merriweather"/>
          </w:rPr>
          <w:t>Solution</w:t>
        </w:r>
      </w:hyperlink>
    </w:p>
    <w:p w14:paraId="24C6831C" w14:textId="77777777" w:rsidR="00D0793C" w:rsidRDefault="00000000" w:rsidP="00D0793C">
      <w:pPr>
        <w:widowControl/>
        <w:numPr>
          <w:ilvl w:val="0"/>
          <w:numId w:val="1"/>
        </w:numPr>
        <w:spacing w:before="100" w:beforeAutospacing="1" w:after="150"/>
        <w:ind w:left="1170"/>
        <w:jc w:val="left"/>
        <w:rPr>
          <w:rFonts w:ascii="Merriweather" w:hAnsi="Merriweather"/>
          <w:color w:val="212529"/>
        </w:rPr>
      </w:pPr>
      <w:hyperlink r:id="rId16" w:anchor="section4" w:history="1">
        <w:r w:rsidR="00D0793C">
          <w:rPr>
            <w:rStyle w:val="a7"/>
            <w:rFonts w:ascii="Merriweather" w:hAnsi="Merriweather"/>
          </w:rPr>
          <w:t>Effects of EIP-1153</w:t>
        </w:r>
      </w:hyperlink>
    </w:p>
    <w:p w14:paraId="6EA08D21" w14:textId="77777777" w:rsidR="00D0793C" w:rsidRDefault="00000000" w:rsidP="00D0793C">
      <w:pPr>
        <w:widowControl/>
        <w:numPr>
          <w:ilvl w:val="0"/>
          <w:numId w:val="1"/>
        </w:numPr>
        <w:spacing w:before="100" w:beforeAutospacing="1" w:after="150"/>
        <w:ind w:left="1170"/>
        <w:jc w:val="left"/>
        <w:rPr>
          <w:rFonts w:ascii="Merriweather" w:hAnsi="Merriweather"/>
          <w:color w:val="212529"/>
        </w:rPr>
      </w:pPr>
      <w:hyperlink r:id="rId17" w:anchor="section5" w:history="1">
        <w:r w:rsidR="00D0793C">
          <w:rPr>
            <w:rStyle w:val="a7"/>
            <w:rFonts w:ascii="Merriweather" w:hAnsi="Merriweather"/>
          </w:rPr>
          <w:t>Pros &amp; Cons of EIP-1153</w:t>
        </w:r>
      </w:hyperlink>
    </w:p>
    <w:p w14:paraId="20532187" w14:textId="77777777" w:rsidR="00D0793C" w:rsidRDefault="00000000" w:rsidP="00D0793C">
      <w:pPr>
        <w:widowControl/>
        <w:numPr>
          <w:ilvl w:val="0"/>
          <w:numId w:val="1"/>
        </w:numPr>
        <w:spacing w:before="100" w:beforeAutospacing="1" w:after="150"/>
        <w:ind w:left="1170"/>
        <w:jc w:val="left"/>
        <w:rPr>
          <w:rFonts w:ascii="Merriweather" w:hAnsi="Merriweather"/>
          <w:color w:val="212529"/>
        </w:rPr>
      </w:pPr>
      <w:hyperlink r:id="rId18" w:anchor="section6" w:history="1">
        <w:r w:rsidR="00D0793C">
          <w:rPr>
            <w:rStyle w:val="a7"/>
            <w:rFonts w:ascii="Merriweather" w:hAnsi="Merriweather"/>
          </w:rPr>
          <w:t>Future Plans</w:t>
        </w:r>
      </w:hyperlink>
    </w:p>
    <w:p w14:paraId="3039F94F" w14:textId="77777777" w:rsidR="00D0793C" w:rsidRDefault="00D0793C" w:rsidP="00D0793C">
      <w:pPr>
        <w:pStyle w:val="a9"/>
        <w:rPr>
          <w:rFonts w:ascii="Merriweather" w:hAnsi="Merriweather"/>
          <w:color w:val="212529"/>
        </w:rPr>
      </w:pPr>
      <w:r>
        <w:rPr>
          <w:rFonts w:ascii="Merriweather" w:hAnsi="Merriweather"/>
          <w:color w:val="212529"/>
        </w:rPr>
        <w:t>"</w:t>
      </w:r>
      <w:r w:rsidRPr="00964EBB">
        <w:rPr>
          <w:rFonts w:ascii="Merriweather" w:hAnsi="Merriweather"/>
          <w:color w:val="212529"/>
          <w:highlight w:val="yellow"/>
        </w:rPr>
        <w:t>Transient Storage</w:t>
      </w:r>
      <w:r>
        <w:rPr>
          <w:rFonts w:ascii="Merriweather" w:hAnsi="Merriweather"/>
          <w:color w:val="212529"/>
        </w:rPr>
        <w:t xml:space="preserve"> is </w:t>
      </w:r>
      <w:r w:rsidRPr="00964EBB">
        <w:rPr>
          <w:rFonts w:ascii="Merriweather" w:hAnsi="Merriweather"/>
          <w:color w:val="212529"/>
          <w:highlight w:val="yellow"/>
        </w:rPr>
        <w:t>already</w:t>
      </w:r>
      <w:r>
        <w:rPr>
          <w:rFonts w:ascii="Merriweather" w:hAnsi="Merriweather"/>
          <w:color w:val="212529"/>
        </w:rPr>
        <w:t xml:space="preserve"> conceptually </w:t>
      </w:r>
      <w:r w:rsidRPr="00964EBB">
        <w:rPr>
          <w:rFonts w:ascii="Merriweather" w:hAnsi="Merriweather"/>
          <w:color w:val="212529"/>
          <w:highlight w:val="yellow"/>
        </w:rPr>
        <w:t>in the EVM</w:t>
      </w:r>
      <w:r>
        <w:rPr>
          <w:rFonts w:ascii="Merriweather" w:hAnsi="Merriweather"/>
          <w:color w:val="212529"/>
        </w:rPr>
        <w:t xml:space="preserve">. It is more than a gas optimization. It makes feasible </w:t>
      </w:r>
      <w:r w:rsidRPr="00964EBB">
        <w:rPr>
          <w:rFonts w:ascii="Merriweather" w:hAnsi="Merriweather"/>
          <w:color w:val="212529"/>
          <w:highlight w:val="yellow"/>
        </w:rPr>
        <w:t>new patterns for smart contracts</w:t>
      </w:r>
      <w:r>
        <w:rPr>
          <w:rFonts w:ascii="Merriweather" w:hAnsi="Merriweather"/>
          <w:color w:val="212529"/>
        </w:rPr>
        <w:t xml:space="preserve"> that are much easier to work with, and </w:t>
      </w:r>
      <w:r w:rsidRPr="00964EBB">
        <w:rPr>
          <w:rFonts w:ascii="Merriweather" w:hAnsi="Merriweather"/>
          <w:color w:val="212529"/>
          <w:highlight w:val="yellow"/>
        </w:rPr>
        <w:t>many future protocols will adopt these patterns.</w:t>
      </w:r>
      <w:r>
        <w:rPr>
          <w:rFonts w:ascii="Merriweather" w:hAnsi="Merriweather"/>
          <w:color w:val="212529"/>
        </w:rPr>
        <w:t>"</w:t>
      </w:r>
    </w:p>
    <w:p w14:paraId="3B1E0731" w14:textId="77777777" w:rsidR="00D0793C" w:rsidRDefault="00D0793C" w:rsidP="00D0793C">
      <w:pPr>
        <w:pStyle w:val="a9"/>
        <w:rPr>
          <w:rFonts w:ascii="Merriweather" w:hAnsi="Merriweather"/>
          <w:color w:val="212529"/>
        </w:rPr>
      </w:pPr>
      <w:r>
        <w:rPr>
          <w:rFonts w:ascii="Merriweather" w:hAnsi="Merriweather"/>
          <w:color w:val="212529"/>
        </w:rPr>
        <w:t>In the latest</w:t>
      </w:r>
      <w:r>
        <w:rPr>
          <w:rFonts w:ascii="Cambria" w:hAnsi="Cambria" w:cs="Cambria"/>
          <w:color w:val="212529"/>
        </w:rPr>
        <w:t> </w:t>
      </w:r>
      <w:hyperlink r:id="rId19" w:history="1">
        <w:r>
          <w:rPr>
            <w:rStyle w:val="a7"/>
            <w:rFonts w:ascii="Merriweather" w:hAnsi="Merriweather"/>
          </w:rPr>
          <w:t>Ethereum All Core Devs Meeting #151</w:t>
        </w:r>
      </w:hyperlink>
      <w:r>
        <w:rPr>
          <w:rFonts w:ascii="Merriweather" w:hAnsi="Merriweather"/>
          <w:color w:val="212529"/>
        </w:rPr>
        <w:t xml:space="preserve">, Core Developers have decided to </w:t>
      </w:r>
      <w:commentRangeStart w:id="0"/>
      <w:r>
        <w:rPr>
          <w:rFonts w:ascii="Merriweather" w:hAnsi="Merriweather"/>
          <w:color w:val="212529"/>
        </w:rPr>
        <w:t>omit</w:t>
      </w:r>
      <w:r>
        <w:rPr>
          <w:rFonts w:ascii="Cambria" w:hAnsi="Cambria" w:cs="Cambria"/>
          <w:color w:val="212529"/>
        </w:rPr>
        <w:t> </w:t>
      </w:r>
      <w:commentRangeEnd w:id="0"/>
      <w:r w:rsidR="00F51158">
        <w:rPr>
          <w:rStyle w:val="ac"/>
          <w:rFonts w:asciiTheme="minorHAnsi" w:eastAsiaTheme="minorEastAsia" w:hAnsiTheme="minorHAnsi" w:cstheme="minorBidi"/>
          <w:kern w:val="2"/>
        </w:rPr>
        <w:commentReference w:id="0"/>
      </w:r>
      <w:hyperlink r:id="rId24" w:history="1">
        <w:r>
          <w:rPr>
            <w:rStyle w:val="a7"/>
            <w:rFonts w:ascii="Merriweather" w:hAnsi="Merriweather"/>
          </w:rPr>
          <w:t>EIP-1153: Transient Storage Opcodes</w:t>
        </w:r>
      </w:hyperlink>
      <w:r>
        <w:rPr>
          <w:rFonts w:ascii="Cambria" w:hAnsi="Cambria" w:cs="Cambria"/>
          <w:color w:val="212529"/>
        </w:rPr>
        <w:t> </w:t>
      </w:r>
      <w:r>
        <w:rPr>
          <w:rFonts w:ascii="Merriweather" w:hAnsi="Merriweather"/>
          <w:color w:val="212529"/>
        </w:rPr>
        <w:t>from Shanghai Upgrade. EIP-1153 was pushed by Uniswap and Optimism Teams, but developers decided to push Withdrawals with EOF EIPs in the Shanghai upgrade. In this article, we will get an overview of Transient Storage and why it is important.</w:t>
      </w:r>
    </w:p>
    <w:p w14:paraId="0A06C52F" w14:textId="77777777" w:rsidR="00D0793C" w:rsidRDefault="00D0793C" w:rsidP="00D0793C">
      <w:pPr>
        <w:pStyle w:val="1"/>
        <w:rPr>
          <w:rFonts w:ascii="Roboto" w:hAnsi="Roboto"/>
          <w:color w:val="212529"/>
        </w:rPr>
      </w:pPr>
      <w:r>
        <w:rPr>
          <w:rFonts w:ascii="Roboto" w:hAnsi="Roboto"/>
          <w:color w:val="212529"/>
        </w:rPr>
        <w:t>What is Transient Storage?</w:t>
      </w:r>
    </w:p>
    <w:p w14:paraId="40C76282" w14:textId="77777777" w:rsidR="00D0793C" w:rsidRDefault="00D0793C" w:rsidP="00D0793C">
      <w:pPr>
        <w:pStyle w:val="a9"/>
        <w:rPr>
          <w:rFonts w:ascii="Merriweather" w:hAnsi="Merriweather"/>
          <w:color w:val="212529"/>
        </w:rPr>
      </w:pPr>
      <w:commentRangeStart w:id="1"/>
      <w:r w:rsidRPr="00182D43">
        <w:rPr>
          <w:rFonts w:ascii="Merriweather" w:hAnsi="Merriweather"/>
          <w:color w:val="212529"/>
          <w:highlight w:val="yellow"/>
        </w:rPr>
        <w:t>Transient Storage</w:t>
      </w:r>
      <w:commentRangeEnd w:id="1"/>
      <w:r w:rsidR="00182D43">
        <w:rPr>
          <w:rStyle w:val="ac"/>
          <w:rFonts w:asciiTheme="minorHAnsi" w:eastAsiaTheme="minorEastAsia" w:hAnsiTheme="minorHAnsi" w:cstheme="minorBidi"/>
          <w:kern w:val="2"/>
        </w:rPr>
        <w:commentReference w:id="1"/>
      </w:r>
      <w:r w:rsidRPr="00182D43">
        <w:rPr>
          <w:rFonts w:ascii="Merriweather" w:hAnsi="Merriweather"/>
          <w:color w:val="212529"/>
          <w:highlight w:val="yellow"/>
        </w:rPr>
        <w:t xml:space="preserve"> = taking an empty storage slot, writing a value to it, and clearing it in the same transaction, so we don’t need to write anything to disk.</w:t>
      </w:r>
    </w:p>
    <w:p w14:paraId="3C1AE52D" w14:textId="15E30346" w:rsidR="00D0793C" w:rsidRDefault="00D0793C" w:rsidP="00D0793C">
      <w:pPr>
        <w:pStyle w:val="a9"/>
        <w:rPr>
          <w:rFonts w:ascii="Merriweather" w:hAnsi="Merriweather"/>
          <w:color w:val="212529"/>
        </w:rPr>
      </w:pPr>
      <w:r>
        <w:rPr>
          <w:rFonts w:ascii="Merriweather" w:hAnsi="Merriweather"/>
          <w:noProof/>
          <w:color w:val="212529"/>
        </w:rPr>
        <w:drawing>
          <wp:inline distT="0" distB="0" distL="0" distR="0" wp14:anchorId="06B03AFB" wp14:editId="59BBD4E4">
            <wp:extent cx="5274310" cy="2310765"/>
            <wp:effectExtent l="0" t="0" r="2540" b="0"/>
            <wp:docPr id="9312605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310765"/>
                    </a:xfrm>
                    <a:prstGeom prst="rect">
                      <a:avLst/>
                    </a:prstGeom>
                    <a:noFill/>
                    <a:ln>
                      <a:noFill/>
                    </a:ln>
                  </pic:spPr>
                </pic:pic>
              </a:graphicData>
            </a:graphic>
          </wp:inline>
        </w:drawing>
      </w:r>
    </w:p>
    <w:p w14:paraId="6ED6C1EB" w14:textId="77777777" w:rsidR="00D0793C" w:rsidRDefault="00D0793C" w:rsidP="00D0793C">
      <w:pPr>
        <w:pStyle w:val="a9"/>
        <w:rPr>
          <w:rFonts w:ascii="Merriweather" w:hAnsi="Merriweather"/>
          <w:color w:val="212529"/>
        </w:rPr>
      </w:pPr>
      <w:r>
        <w:rPr>
          <w:rStyle w:val="aa"/>
          <w:rFonts w:ascii="Merriweather" w:hAnsi="Merriweather"/>
          <w:color w:val="212529"/>
        </w:rPr>
        <w:t xml:space="preserve">It is a </w:t>
      </w:r>
      <w:r w:rsidRPr="00CB60EB">
        <w:rPr>
          <w:rStyle w:val="aa"/>
          <w:rFonts w:ascii="Merriweather" w:hAnsi="Merriweather"/>
          <w:color w:val="212529"/>
          <w:highlight w:val="yellow"/>
        </w:rPr>
        <w:t>new writable data location</w:t>
      </w:r>
      <w:r>
        <w:rPr>
          <w:rStyle w:val="aa"/>
          <w:rFonts w:ascii="Merriweather" w:hAnsi="Merriweather"/>
          <w:color w:val="212529"/>
        </w:rPr>
        <w:t xml:space="preserve"> that is </w:t>
      </w:r>
      <w:r w:rsidRPr="00CB60EB">
        <w:rPr>
          <w:rStyle w:val="aa"/>
          <w:rFonts w:ascii="Merriweather" w:hAnsi="Merriweather"/>
          <w:color w:val="212529"/>
          <w:highlight w:val="yellow"/>
        </w:rPr>
        <w:t xml:space="preserve">persistent for the duration of a </w:t>
      </w:r>
      <w:commentRangeStart w:id="2"/>
      <w:r w:rsidRPr="00CB60EB">
        <w:rPr>
          <w:rStyle w:val="aa"/>
          <w:rFonts w:ascii="Merriweather" w:hAnsi="Merriweather"/>
          <w:color w:val="212529"/>
          <w:highlight w:val="yellow"/>
        </w:rPr>
        <w:t>transaction</w:t>
      </w:r>
      <w:commentRangeEnd w:id="2"/>
      <w:r w:rsidR="00CB60EB">
        <w:rPr>
          <w:rStyle w:val="ac"/>
          <w:rFonts w:asciiTheme="minorHAnsi" w:eastAsiaTheme="minorEastAsia" w:hAnsiTheme="minorHAnsi" w:cstheme="minorBidi"/>
          <w:kern w:val="2"/>
        </w:rPr>
        <w:commentReference w:id="2"/>
      </w:r>
      <w:r>
        <w:rPr>
          <w:rStyle w:val="aa"/>
          <w:rFonts w:ascii="Merriweather" w:hAnsi="Merriweather"/>
          <w:color w:val="212529"/>
        </w:rPr>
        <w:t>. Because the blockchain doesn’t have to store transient data after the transaction, nodes don’t have to use the disk, making it much less expensive than storage.</w:t>
      </w:r>
    </w:p>
    <w:p w14:paraId="3FDA34A7" w14:textId="77777777" w:rsidR="00D0793C" w:rsidRDefault="00D0793C" w:rsidP="00D0793C">
      <w:pPr>
        <w:pStyle w:val="1"/>
        <w:rPr>
          <w:rFonts w:ascii="Roboto" w:hAnsi="Roboto"/>
          <w:color w:val="212529"/>
        </w:rPr>
      </w:pPr>
      <w:r>
        <w:rPr>
          <w:rFonts w:ascii="Roboto" w:hAnsi="Roboto"/>
          <w:color w:val="212529"/>
        </w:rPr>
        <w:t>Use Cases</w:t>
      </w:r>
    </w:p>
    <w:p w14:paraId="3122D43E" w14:textId="77777777" w:rsidR="00D0793C" w:rsidRDefault="00D0793C" w:rsidP="00D0793C">
      <w:pPr>
        <w:pStyle w:val="a9"/>
        <w:rPr>
          <w:rFonts w:ascii="Merriweather" w:hAnsi="Merriweather"/>
          <w:color w:val="212529"/>
        </w:rPr>
      </w:pPr>
      <w:r>
        <w:rPr>
          <w:rFonts w:ascii="Merriweather" w:hAnsi="Merriweather"/>
          <w:color w:val="212529"/>
        </w:rPr>
        <w:t>In this section, we will look at some use cases of transient storage.</w:t>
      </w:r>
    </w:p>
    <w:p w14:paraId="203525BE" w14:textId="77777777" w:rsidR="00D0793C" w:rsidRDefault="00D0793C" w:rsidP="00D0793C">
      <w:pPr>
        <w:pStyle w:val="a9"/>
        <w:numPr>
          <w:ilvl w:val="0"/>
          <w:numId w:val="2"/>
        </w:numPr>
        <w:ind w:left="1170"/>
        <w:rPr>
          <w:rFonts w:ascii="Merriweather" w:hAnsi="Merriweather"/>
          <w:color w:val="212529"/>
        </w:rPr>
      </w:pPr>
      <w:commentRangeStart w:id="3"/>
      <w:r>
        <w:rPr>
          <w:rFonts w:ascii="Merriweather" w:hAnsi="Merriweather"/>
          <w:color w:val="212529"/>
        </w:rPr>
        <w:lastRenderedPageBreak/>
        <w:t xml:space="preserve">In </w:t>
      </w:r>
      <w:commentRangeEnd w:id="3"/>
      <w:r w:rsidR="00E21762">
        <w:rPr>
          <w:rStyle w:val="ac"/>
          <w:rFonts w:asciiTheme="minorHAnsi" w:eastAsiaTheme="minorEastAsia" w:hAnsiTheme="minorHAnsi" w:cstheme="minorBidi"/>
          <w:kern w:val="2"/>
        </w:rPr>
        <w:commentReference w:id="3"/>
      </w:r>
      <w:r>
        <w:rPr>
          <w:rFonts w:ascii="Merriweather" w:hAnsi="Merriweather"/>
          <w:color w:val="212529"/>
        </w:rPr>
        <w:t xml:space="preserve">the present scenario, developers get gas refunds due to </w:t>
      </w:r>
      <w:r w:rsidRPr="003A79F3">
        <w:rPr>
          <w:rFonts w:ascii="Merriweather" w:hAnsi="Merriweather"/>
          <w:color w:val="212529"/>
          <w:highlight w:val="yellow"/>
        </w:rPr>
        <w:t>EVM accounting rules</w:t>
      </w:r>
      <w:r>
        <w:rPr>
          <w:rFonts w:ascii="Merriweather" w:hAnsi="Merriweather"/>
          <w:color w:val="212529"/>
        </w:rPr>
        <w:t xml:space="preserve"> when they </w:t>
      </w:r>
      <w:r w:rsidRPr="003A79F3">
        <w:rPr>
          <w:rFonts w:ascii="Merriweather" w:hAnsi="Merriweather"/>
          <w:color w:val="212529"/>
          <w:highlight w:val="yellow"/>
        </w:rPr>
        <w:t>clear</w:t>
      </w:r>
      <w:r>
        <w:rPr>
          <w:rFonts w:ascii="Merriweather" w:hAnsi="Merriweather"/>
          <w:color w:val="212529"/>
        </w:rPr>
        <w:t xml:space="preserve"> the value of the </w:t>
      </w:r>
      <w:r w:rsidRPr="003A79F3">
        <w:rPr>
          <w:rFonts w:ascii="Merriweather" w:hAnsi="Merriweather"/>
          <w:color w:val="212529"/>
          <w:highlight w:val="yellow"/>
        </w:rPr>
        <w:t>slot</w:t>
      </w:r>
      <w:r>
        <w:rPr>
          <w:rFonts w:ascii="Merriweather" w:hAnsi="Merriweather"/>
          <w:color w:val="212529"/>
        </w:rPr>
        <w:t xml:space="preserve"> in the </w:t>
      </w:r>
      <w:r w:rsidRPr="003A79F3">
        <w:rPr>
          <w:rFonts w:ascii="Merriweather" w:hAnsi="Merriweather"/>
          <w:color w:val="212529"/>
          <w:highlight w:val="yellow"/>
        </w:rPr>
        <w:t>same transaction</w:t>
      </w:r>
      <w:r>
        <w:rPr>
          <w:rFonts w:ascii="Merriweather" w:hAnsi="Merriweather"/>
          <w:color w:val="212529"/>
        </w:rPr>
        <w:t xml:space="preserve"> they wrote.</w:t>
      </w:r>
    </w:p>
    <w:p w14:paraId="31F5ADFC" w14:textId="77777777" w:rsidR="00D0793C" w:rsidRDefault="00D0793C" w:rsidP="00D0793C">
      <w:pPr>
        <w:pStyle w:val="a9"/>
        <w:numPr>
          <w:ilvl w:val="0"/>
          <w:numId w:val="2"/>
        </w:numPr>
        <w:ind w:left="1170"/>
        <w:rPr>
          <w:rFonts w:ascii="Merriweather" w:hAnsi="Merriweather"/>
          <w:color w:val="212529"/>
        </w:rPr>
      </w:pPr>
      <w:r w:rsidRPr="00E67463">
        <w:rPr>
          <w:rStyle w:val="ab"/>
          <w:rFonts w:ascii="Merriweather" w:hAnsi="Merriweather"/>
          <w:color w:val="212529"/>
          <w:highlight w:val="yellow"/>
        </w:rPr>
        <w:t>Re-</w:t>
      </w:r>
      <w:proofErr w:type="spellStart"/>
      <w:r w:rsidRPr="00E67463">
        <w:rPr>
          <w:rStyle w:val="ab"/>
          <w:rFonts w:ascii="Merriweather" w:hAnsi="Merriweather"/>
          <w:color w:val="212529"/>
          <w:highlight w:val="yellow"/>
        </w:rPr>
        <w:t>entrancy</w:t>
      </w:r>
      <w:proofErr w:type="spellEnd"/>
      <w:r w:rsidRPr="00E67463">
        <w:rPr>
          <w:rStyle w:val="ab"/>
          <w:rFonts w:ascii="Merriweather" w:hAnsi="Merriweather"/>
          <w:color w:val="212529"/>
          <w:highlight w:val="yellow"/>
        </w:rPr>
        <w:t xml:space="preserve"> Locks</w:t>
      </w:r>
      <w:r>
        <w:rPr>
          <w:rFonts w:ascii="Merriweather" w:hAnsi="Merriweather"/>
          <w:color w:val="212529"/>
        </w:rPr>
        <w:t xml:space="preserve">: These locks are required to prevent re-entrants, which can often cause a vulnerability. In the image given below from Uniswap V2, we can see </w:t>
      </w:r>
      <w:commentRangeStart w:id="4"/>
      <w:r>
        <w:rPr>
          <w:rFonts w:ascii="Merriweather" w:hAnsi="Merriweather"/>
          <w:color w:val="212529"/>
        </w:rPr>
        <w:t xml:space="preserve">a </w:t>
      </w:r>
      <w:commentRangeEnd w:id="4"/>
      <w:r w:rsidR="00E67463">
        <w:rPr>
          <w:rStyle w:val="ac"/>
          <w:rFonts w:asciiTheme="minorHAnsi" w:eastAsiaTheme="minorEastAsia" w:hAnsiTheme="minorHAnsi" w:cstheme="minorBidi"/>
          <w:kern w:val="2"/>
        </w:rPr>
        <w:commentReference w:id="4"/>
      </w:r>
      <w:r w:rsidRPr="002D578F">
        <w:rPr>
          <w:rFonts w:ascii="Merriweather" w:hAnsi="Merriweather"/>
          <w:color w:val="212529"/>
          <w:highlight w:val="yellow"/>
        </w:rPr>
        <w:t>storage variable</w:t>
      </w:r>
      <w:r>
        <w:rPr>
          <w:rFonts w:ascii="Merriweather" w:hAnsi="Merriweather"/>
          <w:color w:val="212529"/>
        </w:rPr>
        <w:t xml:space="preserve"> that is set to a </w:t>
      </w:r>
      <w:r w:rsidRPr="002D578F">
        <w:rPr>
          <w:rFonts w:ascii="Merriweather" w:hAnsi="Merriweather"/>
          <w:color w:val="212529"/>
          <w:highlight w:val="yellow"/>
        </w:rPr>
        <w:t>non-zero value</w:t>
      </w:r>
      <w:r>
        <w:rPr>
          <w:rFonts w:ascii="Merriweather" w:hAnsi="Merriweather"/>
          <w:color w:val="212529"/>
        </w:rPr>
        <w:t xml:space="preserve">, such as true, and then developers do their contract logic, and then it is </w:t>
      </w:r>
      <w:r w:rsidRPr="002D578F">
        <w:rPr>
          <w:rFonts w:ascii="Merriweather" w:hAnsi="Merriweather"/>
          <w:color w:val="212529"/>
          <w:highlight w:val="yellow"/>
        </w:rPr>
        <w:t>set back to false</w:t>
      </w:r>
      <w:r>
        <w:rPr>
          <w:rFonts w:ascii="Merriweather" w:hAnsi="Merriweather"/>
          <w:color w:val="212529"/>
        </w:rPr>
        <w:t>. It is the most common usage. Developers set a storage variable and use that variable to detect and prevent re-entrance. At the beginning and end of every transaction, locked is always false.</w:t>
      </w:r>
    </w:p>
    <w:p w14:paraId="39206CB9" w14:textId="19B0ABB2" w:rsidR="00D0793C" w:rsidRDefault="00D0793C" w:rsidP="00D0793C">
      <w:pPr>
        <w:pStyle w:val="a9"/>
        <w:rPr>
          <w:rFonts w:ascii="Merriweather" w:hAnsi="Merriweather"/>
          <w:color w:val="212529"/>
        </w:rPr>
      </w:pPr>
      <w:r>
        <w:rPr>
          <w:rFonts w:ascii="Merriweather" w:hAnsi="Merriweather"/>
          <w:noProof/>
          <w:color w:val="212529"/>
        </w:rPr>
        <w:drawing>
          <wp:inline distT="0" distB="0" distL="0" distR="0" wp14:anchorId="31D36A9A" wp14:editId="6A60ABEE">
            <wp:extent cx="5274310" cy="2429510"/>
            <wp:effectExtent l="0" t="0" r="2540" b="8890"/>
            <wp:docPr id="3779823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429510"/>
                    </a:xfrm>
                    <a:prstGeom prst="rect">
                      <a:avLst/>
                    </a:prstGeom>
                    <a:noFill/>
                    <a:ln>
                      <a:noFill/>
                    </a:ln>
                  </pic:spPr>
                </pic:pic>
              </a:graphicData>
            </a:graphic>
          </wp:inline>
        </w:drawing>
      </w:r>
    </w:p>
    <w:p w14:paraId="2BF7B652" w14:textId="77777777" w:rsidR="00D0793C" w:rsidRDefault="00D0793C" w:rsidP="00D0793C">
      <w:pPr>
        <w:widowControl/>
        <w:numPr>
          <w:ilvl w:val="0"/>
          <w:numId w:val="3"/>
        </w:numPr>
        <w:spacing w:before="100" w:beforeAutospacing="1" w:after="150"/>
        <w:ind w:left="1170"/>
        <w:jc w:val="left"/>
        <w:rPr>
          <w:rFonts w:ascii="Merriweather" w:hAnsi="Merriweather"/>
          <w:color w:val="212529"/>
        </w:rPr>
      </w:pPr>
      <w:r>
        <w:rPr>
          <w:rStyle w:val="ab"/>
          <w:rFonts w:ascii="Merriweather" w:hAnsi="Merriweather"/>
          <w:color w:val="212529"/>
        </w:rPr>
        <w:t xml:space="preserve">Reading constructor arguments from </w:t>
      </w:r>
      <w:proofErr w:type="spellStart"/>
      <w:proofErr w:type="gramStart"/>
      <w:r>
        <w:rPr>
          <w:rStyle w:val="ab"/>
          <w:rFonts w:ascii="Merriweather" w:hAnsi="Merriweather"/>
          <w:color w:val="212529"/>
        </w:rPr>
        <w:t>msg.sender</w:t>
      </w:r>
      <w:proofErr w:type="spellEnd"/>
      <w:proofErr w:type="gramEnd"/>
      <w:r>
        <w:rPr>
          <w:rFonts w:ascii="Merriweather" w:hAnsi="Merriweather"/>
          <w:color w:val="212529"/>
        </w:rPr>
        <w:t xml:space="preserve">: Developers use this in Uniswap V3 to make it cheaper to compute a pool address on-chain. Here, </w:t>
      </w:r>
      <w:commentRangeStart w:id="5"/>
      <w:r>
        <w:rPr>
          <w:rFonts w:ascii="Merriweather" w:hAnsi="Merriweather"/>
          <w:color w:val="212529"/>
        </w:rPr>
        <w:t xml:space="preserve">developers </w:t>
      </w:r>
      <w:commentRangeEnd w:id="5"/>
      <w:r w:rsidR="001C78FD">
        <w:rPr>
          <w:rStyle w:val="ac"/>
        </w:rPr>
        <w:commentReference w:id="5"/>
      </w:r>
      <w:r>
        <w:rPr>
          <w:rFonts w:ascii="Merriweather" w:hAnsi="Merriweather"/>
          <w:color w:val="212529"/>
        </w:rPr>
        <w:t xml:space="preserve">use transient storage to store the constructor parameters of a pool so that the pool </w:t>
      </w:r>
      <w:proofErr w:type="spellStart"/>
      <w:r>
        <w:rPr>
          <w:rFonts w:ascii="Merriweather" w:hAnsi="Merriweather"/>
          <w:color w:val="212529"/>
        </w:rPr>
        <w:t>init</w:t>
      </w:r>
      <w:proofErr w:type="spellEnd"/>
      <w:r>
        <w:rPr>
          <w:rFonts w:ascii="Merriweather" w:hAnsi="Merriweather"/>
          <w:color w:val="212529"/>
        </w:rPr>
        <w:t xml:space="preserve"> code is always the same, rather than passing the constructor arguments as part of the </w:t>
      </w:r>
      <w:proofErr w:type="spellStart"/>
      <w:r>
        <w:rPr>
          <w:rFonts w:ascii="Merriweather" w:hAnsi="Merriweather"/>
          <w:color w:val="212529"/>
        </w:rPr>
        <w:t>init</w:t>
      </w:r>
      <w:proofErr w:type="spellEnd"/>
      <w:r>
        <w:rPr>
          <w:rFonts w:ascii="Merriweather" w:hAnsi="Merriweather"/>
          <w:color w:val="212529"/>
        </w:rPr>
        <w:t xml:space="preserve"> code. Developers did this so the </w:t>
      </w:r>
      <w:proofErr w:type="spellStart"/>
      <w:r>
        <w:rPr>
          <w:rFonts w:ascii="Merriweather" w:hAnsi="Merriweather"/>
          <w:color w:val="212529"/>
        </w:rPr>
        <w:t>init</w:t>
      </w:r>
      <w:proofErr w:type="spellEnd"/>
      <w:r>
        <w:rPr>
          <w:rFonts w:ascii="Merriweather" w:hAnsi="Merriweather"/>
          <w:color w:val="212529"/>
        </w:rPr>
        <w:t xml:space="preserve"> code hash would be a constant, not dependent on the pool tokens or fee, so developers could cheaply compute the pool address from the tokens and fee. In the image given below from Uniswap V3, Developers are </w:t>
      </w:r>
      <w:r w:rsidRPr="00364152">
        <w:rPr>
          <w:rFonts w:ascii="Merriweather" w:hAnsi="Merriweather"/>
          <w:color w:val="212529"/>
          <w:highlight w:val="yellow"/>
        </w:rPr>
        <w:t>setting</w:t>
      </w:r>
      <w:r>
        <w:rPr>
          <w:rFonts w:ascii="Merriweather" w:hAnsi="Merriweather"/>
          <w:color w:val="212529"/>
        </w:rPr>
        <w:t xml:space="preserve"> the parameters and then </w:t>
      </w:r>
      <w:r w:rsidRPr="00364152">
        <w:rPr>
          <w:rFonts w:ascii="Merriweather" w:hAnsi="Merriweather"/>
          <w:color w:val="212529"/>
          <w:highlight w:val="yellow"/>
        </w:rPr>
        <w:t>deleting</w:t>
      </w:r>
      <w:r>
        <w:rPr>
          <w:rFonts w:ascii="Merriweather" w:hAnsi="Merriweather"/>
          <w:color w:val="212529"/>
        </w:rPr>
        <w:t xml:space="preserve"> them.</w:t>
      </w:r>
    </w:p>
    <w:p w14:paraId="591A3BB5" w14:textId="49A4EFE4" w:rsidR="00D0793C" w:rsidRDefault="00D0793C" w:rsidP="00D0793C">
      <w:pPr>
        <w:pStyle w:val="a9"/>
        <w:rPr>
          <w:rFonts w:ascii="Merriweather" w:hAnsi="Merriweather"/>
          <w:color w:val="212529"/>
        </w:rPr>
      </w:pPr>
      <w:commentRangeStart w:id="6"/>
      <w:r>
        <w:rPr>
          <w:rFonts w:ascii="Merriweather" w:hAnsi="Merriweather"/>
          <w:noProof/>
          <w:color w:val="212529"/>
        </w:rPr>
        <w:lastRenderedPageBreak/>
        <w:drawing>
          <wp:inline distT="0" distB="0" distL="0" distR="0" wp14:anchorId="16AD715C" wp14:editId="7C75AE19">
            <wp:extent cx="5274310" cy="1369695"/>
            <wp:effectExtent l="0" t="0" r="2540" b="1905"/>
            <wp:docPr id="17358083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369695"/>
                    </a:xfrm>
                    <a:prstGeom prst="rect">
                      <a:avLst/>
                    </a:prstGeom>
                    <a:noFill/>
                    <a:ln>
                      <a:noFill/>
                    </a:ln>
                  </pic:spPr>
                </pic:pic>
              </a:graphicData>
            </a:graphic>
          </wp:inline>
        </w:drawing>
      </w:r>
      <w:commentRangeEnd w:id="6"/>
      <w:r w:rsidR="00B826FC">
        <w:rPr>
          <w:rStyle w:val="ac"/>
          <w:rFonts w:asciiTheme="minorHAnsi" w:eastAsiaTheme="minorEastAsia" w:hAnsiTheme="minorHAnsi" w:cstheme="minorBidi"/>
          <w:kern w:val="2"/>
        </w:rPr>
        <w:commentReference w:id="6"/>
      </w:r>
      <w:r>
        <w:rPr>
          <w:rFonts w:ascii="Merriweather" w:hAnsi="Merriweather"/>
          <w:color w:val="212529"/>
        </w:rPr>
        <w:br/>
      </w:r>
      <w:r>
        <w:rPr>
          <w:rFonts w:ascii="Merriweather" w:hAnsi="Merriweather"/>
          <w:noProof/>
          <w:color w:val="212529"/>
        </w:rPr>
        <w:drawing>
          <wp:inline distT="0" distB="0" distL="0" distR="0" wp14:anchorId="16E2A0FA" wp14:editId="392DD992">
            <wp:extent cx="5274310" cy="993775"/>
            <wp:effectExtent l="0" t="0" r="2540" b="0"/>
            <wp:docPr id="6567060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993775"/>
                    </a:xfrm>
                    <a:prstGeom prst="rect">
                      <a:avLst/>
                    </a:prstGeom>
                    <a:noFill/>
                    <a:ln>
                      <a:noFill/>
                    </a:ln>
                  </pic:spPr>
                </pic:pic>
              </a:graphicData>
            </a:graphic>
          </wp:inline>
        </w:drawing>
      </w:r>
    </w:p>
    <w:p w14:paraId="5E717960" w14:textId="77777777" w:rsidR="00D0793C" w:rsidRDefault="00D0793C" w:rsidP="00D0793C">
      <w:pPr>
        <w:widowControl/>
        <w:numPr>
          <w:ilvl w:val="0"/>
          <w:numId w:val="4"/>
        </w:numPr>
        <w:spacing w:before="100" w:beforeAutospacing="1" w:after="150"/>
        <w:ind w:left="1170"/>
        <w:jc w:val="left"/>
        <w:rPr>
          <w:rFonts w:ascii="Merriweather" w:hAnsi="Merriweather"/>
          <w:color w:val="212529"/>
        </w:rPr>
      </w:pPr>
      <w:commentRangeStart w:id="7"/>
      <w:proofErr w:type="spellStart"/>
      <w:r>
        <w:rPr>
          <w:rStyle w:val="ab"/>
          <w:rFonts w:ascii="Merriweather" w:hAnsi="Merriweather"/>
          <w:color w:val="212529"/>
        </w:rPr>
        <w:t>Arbitrum</w:t>
      </w:r>
      <w:proofErr w:type="spellEnd"/>
      <w:r>
        <w:rPr>
          <w:rStyle w:val="ab"/>
          <w:rFonts w:ascii="Merriweather" w:hAnsi="Merriweather"/>
          <w:color w:val="212529"/>
        </w:rPr>
        <w:t xml:space="preserve"> uses it for L2-to-L1 outbox</w:t>
      </w:r>
      <w:commentRangeEnd w:id="7"/>
      <w:r w:rsidR="0047016E">
        <w:rPr>
          <w:rStyle w:val="ac"/>
        </w:rPr>
        <w:commentReference w:id="7"/>
      </w:r>
      <w:r>
        <w:rPr>
          <w:rStyle w:val="ab"/>
          <w:rFonts w:ascii="Merriweather" w:hAnsi="Merriweather"/>
          <w:color w:val="212529"/>
        </w:rPr>
        <w:t>:</w:t>
      </w:r>
      <w:r>
        <w:rPr>
          <w:rFonts w:ascii="Cambria" w:hAnsi="Cambria" w:cs="Cambria"/>
          <w:color w:val="212529"/>
        </w:rPr>
        <w:t> </w:t>
      </w:r>
      <w:r>
        <w:rPr>
          <w:rFonts w:ascii="Merriweather" w:hAnsi="Merriweather"/>
          <w:color w:val="212529"/>
        </w:rPr>
        <w:t xml:space="preserve">They use transient storage to represent the L2 state when executing an L2 message on L1. This means the </w:t>
      </w:r>
      <w:proofErr w:type="spellStart"/>
      <w:r>
        <w:rPr>
          <w:rFonts w:ascii="Merriweather" w:hAnsi="Merriweather"/>
          <w:color w:val="212529"/>
        </w:rPr>
        <w:t>arbitrum</w:t>
      </w:r>
      <w:proofErr w:type="spellEnd"/>
      <w:r>
        <w:rPr>
          <w:rFonts w:ascii="Merriweather" w:hAnsi="Merriweather"/>
          <w:color w:val="212529"/>
        </w:rPr>
        <w:t xml:space="preserve"> contract doesn</w:t>
      </w:r>
      <w:r>
        <w:rPr>
          <w:rFonts w:ascii="Merriweather" w:hAnsi="Merriweather" w:cs="Merriweather"/>
          <w:color w:val="212529"/>
        </w:rPr>
        <w:t>’</w:t>
      </w:r>
      <w:r>
        <w:rPr>
          <w:rFonts w:ascii="Merriweather" w:hAnsi="Merriweather"/>
          <w:color w:val="212529"/>
        </w:rPr>
        <w:t>t have to assume any interface of the L1 contract, it can make any arbitrary call, but the L1 contract also has access to the L2 state from the call. Click here to learn more about</w:t>
      </w:r>
      <w:r>
        <w:rPr>
          <w:rFonts w:ascii="Cambria" w:hAnsi="Cambria" w:cs="Cambria"/>
          <w:color w:val="212529"/>
        </w:rPr>
        <w:t> </w:t>
      </w:r>
      <w:hyperlink r:id="rId29" w:history="1">
        <w:r>
          <w:rPr>
            <w:rStyle w:val="a7"/>
            <w:rFonts w:ascii="Merriweather" w:hAnsi="Merriweather"/>
          </w:rPr>
          <w:t>L2-to-L1 outbox</w:t>
        </w:r>
      </w:hyperlink>
      <w:r>
        <w:rPr>
          <w:rFonts w:ascii="Merriweather" w:hAnsi="Merriweather"/>
          <w:color w:val="212529"/>
        </w:rPr>
        <w:t>.</w:t>
      </w:r>
    </w:p>
    <w:p w14:paraId="424A43EC" w14:textId="77777777" w:rsidR="00D0793C" w:rsidRDefault="00D0793C" w:rsidP="00D0793C">
      <w:pPr>
        <w:pStyle w:val="1"/>
        <w:rPr>
          <w:rFonts w:ascii="Roboto" w:hAnsi="Roboto"/>
          <w:color w:val="212529"/>
        </w:rPr>
      </w:pPr>
      <w:r>
        <w:rPr>
          <w:rFonts w:ascii="Roboto" w:hAnsi="Roboto"/>
          <w:color w:val="212529"/>
        </w:rPr>
        <w:t>Why do we need EIP-1153?</w:t>
      </w:r>
    </w:p>
    <w:p w14:paraId="361C8BBA" w14:textId="77777777" w:rsidR="00D0793C" w:rsidRDefault="00D0793C" w:rsidP="00D0793C">
      <w:pPr>
        <w:pStyle w:val="a9"/>
        <w:rPr>
          <w:rFonts w:ascii="Merriweather" w:hAnsi="Merriweather"/>
          <w:color w:val="212529"/>
        </w:rPr>
      </w:pPr>
      <w:r>
        <w:rPr>
          <w:rFonts w:ascii="Merriweather" w:hAnsi="Merriweather"/>
          <w:color w:val="212529"/>
        </w:rPr>
        <w:t xml:space="preserve">Now, the next question arises if </w:t>
      </w:r>
      <w:r w:rsidRPr="009A636D">
        <w:rPr>
          <w:rFonts w:ascii="Merriweather" w:hAnsi="Merriweather"/>
          <w:color w:val="212529"/>
          <w:highlight w:val="yellow"/>
        </w:rPr>
        <w:t>transient storage is a exists</w:t>
      </w:r>
      <w:r>
        <w:rPr>
          <w:rFonts w:ascii="Merriweather" w:hAnsi="Merriweather"/>
          <w:color w:val="212529"/>
        </w:rPr>
        <w:t>, then why do we need EIP-1153.</w:t>
      </w:r>
    </w:p>
    <w:p w14:paraId="002933FE" w14:textId="77777777" w:rsidR="00D0793C" w:rsidRDefault="00D0793C" w:rsidP="00D0793C">
      <w:pPr>
        <w:pStyle w:val="2"/>
        <w:rPr>
          <w:rFonts w:ascii="Roboto" w:hAnsi="Roboto"/>
          <w:color w:val="212529"/>
        </w:rPr>
      </w:pPr>
      <w:r>
        <w:rPr>
          <w:rFonts w:ascii="Roboto" w:hAnsi="Roboto"/>
          <w:color w:val="212529"/>
        </w:rPr>
        <w:t>Problem</w:t>
      </w:r>
    </w:p>
    <w:p w14:paraId="47BC4D72" w14:textId="77777777" w:rsidR="00D0793C" w:rsidRDefault="00D0793C" w:rsidP="00D0793C">
      <w:pPr>
        <w:pStyle w:val="a9"/>
        <w:numPr>
          <w:ilvl w:val="0"/>
          <w:numId w:val="5"/>
        </w:numPr>
        <w:ind w:left="1170"/>
        <w:rPr>
          <w:rFonts w:ascii="Merriweather" w:hAnsi="Merriweather"/>
          <w:color w:val="212529"/>
        </w:rPr>
      </w:pPr>
      <w:r w:rsidRPr="009A636D">
        <w:rPr>
          <w:rStyle w:val="ab"/>
          <w:rFonts w:ascii="Merriweather" w:hAnsi="Merriweather"/>
          <w:color w:val="212529"/>
          <w:highlight w:val="yellow"/>
        </w:rPr>
        <w:t>Capped Refunds</w:t>
      </w:r>
      <w:r>
        <w:rPr>
          <w:rStyle w:val="ab"/>
          <w:rFonts w:ascii="Merriweather" w:hAnsi="Merriweather"/>
          <w:color w:val="212529"/>
        </w:rPr>
        <w:t>:</w:t>
      </w:r>
      <w:r>
        <w:rPr>
          <w:rFonts w:ascii="Cambria" w:hAnsi="Cambria" w:cs="Cambria"/>
          <w:color w:val="212529"/>
        </w:rPr>
        <w:t> </w:t>
      </w:r>
      <w:r>
        <w:rPr>
          <w:rFonts w:ascii="Merriweather" w:hAnsi="Merriweather"/>
          <w:color w:val="212529"/>
        </w:rPr>
        <w:t xml:space="preserve">Refunds are </w:t>
      </w:r>
      <w:commentRangeStart w:id="8"/>
      <w:r>
        <w:rPr>
          <w:rFonts w:ascii="Merriweather" w:hAnsi="Merriweather"/>
          <w:color w:val="212529"/>
        </w:rPr>
        <w:t xml:space="preserve">capped </w:t>
      </w:r>
      <w:commentRangeEnd w:id="8"/>
      <w:r w:rsidR="009A636D">
        <w:rPr>
          <w:rStyle w:val="ac"/>
          <w:rFonts w:asciiTheme="minorHAnsi" w:eastAsiaTheme="minorEastAsia" w:hAnsiTheme="minorHAnsi" w:cstheme="minorBidi"/>
          <w:kern w:val="2"/>
        </w:rPr>
        <w:commentReference w:id="8"/>
      </w:r>
      <w:r>
        <w:rPr>
          <w:rFonts w:ascii="Merriweather" w:hAnsi="Merriweather"/>
          <w:color w:val="212529"/>
        </w:rPr>
        <w:t xml:space="preserve">to </w:t>
      </w:r>
      <w:r w:rsidRPr="009A636D">
        <w:rPr>
          <w:rFonts w:ascii="Merriweather" w:hAnsi="Merriweather"/>
          <w:color w:val="212529"/>
          <w:highlight w:val="yellow"/>
        </w:rPr>
        <w:t>1/5th of transaction gas spent</w:t>
      </w:r>
      <w:r>
        <w:rPr>
          <w:rFonts w:ascii="Merriweather" w:hAnsi="Merriweather"/>
          <w:color w:val="212529"/>
        </w:rPr>
        <w:t xml:space="preserve"> since</w:t>
      </w:r>
      <w:r>
        <w:rPr>
          <w:rFonts w:ascii="Cambria" w:hAnsi="Cambria" w:cs="Cambria"/>
          <w:color w:val="212529"/>
        </w:rPr>
        <w:t> </w:t>
      </w:r>
      <w:hyperlink r:id="rId30" w:history="1">
        <w:r>
          <w:rPr>
            <w:rStyle w:val="a7"/>
            <w:rFonts w:ascii="Merriweather" w:hAnsi="Merriweather"/>
          </w:rPr>
          <w:t>London</w:t>
        </w:r>
      </w:hyperlink>
      <w:r>
        <w:rPr>
          <w:rFonts w:ascii="Cambria" w:hAnsi="Cambria" w:cs="Cambria"/>
          <w:color w:val="212529"/>
        </w:rPr>
        <w:t> </w:t>
      </w:r>
      <w:r>
        <w:rPr>
          <w:rFonts w:ascii="Merriweather" w:hAnsi="Merriweather"/>
          <w:color w:val="212529"/>
        </w:rPr>
        <w:t>fork. Also, the traditional method uses too much transient storage, and we end up paying 20k gas per slot for just 32 bytes of memory.</w:t>
      </w:r>
    </w:p>
    <w:p w14:paraId="1DF3F4C5" w14:textId="77777777" w:rsidR="00D0793C" w:rsidRDefault="00D0793C" w:rsidP="00D0793C">
      <w:pPr>
        <w:pStyle w:val="a9"/>
        <w:numPr>
          <w:ilvl w:val="0"/>
          <w:numId w:val="5"/>
        </w:numPr>
        <w:ind w:left="1170"/>
        <w:rPr>
          <w:rFonts w:ascii="Merriweather" w:hAnsi="Merriweather"/>
          <w:color w:val="212529"/>
        </w:rPr>
      </w:pPr>
      <w:r w:rsidRPr="00AA504E">
        <w:rPr>
          <w:rStyle w:val="ab"/>
          <w:rFonts w:ascii="Merriweather" w:hAnsi="Merriweather"/>
          <w:color w:val="212529"/>
          <w:highlight w:val="yellow"/>
        </w:rPr>
        <w:t xml:space="preserve">Storage Refunds are not given on </w:t>
      </w:r>
      <w:commentRangeStart w:id="9"/>
      <w:r w:rsidRPr="00AA504E">
        <w:rPr>
          <w:rStyle w:val="ab"/>
          <w:rFonts w:ascii="Merriweather" w:hAnsi="Merriweather"/>
          <w:color w:val="212529"/>
          <w:highlight w:val="yellow"/>
        </w:rPr>
        <w:t>revert</w:t>
      </w:r>
      <w:commentRangeEnd w:id="9"/>
      <w:r w:rsidR="00AA504E">
        <w:rPr>
          <w:rStyle w:val="ac"/>
          <w:rFonts w:asciiTheme="minorHAnsi" w:eastAsiaTheme="minorEastAsia" w:hAnsiTheme="minorHAnsi" w:cstheme="minorBidi"/>
          <w:kern w:val="2"/>
        </w:rPr>
        <w:commentReference w:id="9"/>
      </w:r>
      <w:r>
        <w:rPr>
          <w:rStyle w:val="ab"/>
          <w:rFonts w:ascii="Merriweather" w:hAnsi="Merriweather"/>
          <w:color w:val="212529"/>
        </w:rPr>
        <w:t>:</w:t>
      </w:r>
      <w:r>
        <w:rPr>
          <w:rFonts w:ascii="Cambria" w:hAnsi="Cambria" w:cs="Cambria"/>
          <w:color w:val="212529"/>
        </w:rPr>
        <w:t> </w:t>
      </w:r>
      <w:r>
        <w:rPr>
          <w:rFonts w:ascii="Merriweather" w:hAnsi="Merriweather"/>
          <w:color w:val="212529"/>
        </w:rPr>
        <w:t>Let's say a user sets a re-entrance lock, and then something happens that we need to revert in the transaction, then the user won't get the gas refund. Also, there is</w:t>
      </w:r>
      <w:r>
        <w:rPr>
          <w:rFonts w:ascii="Cambria" w:hAnsi="Cambria" w:cs="Cambria"/>
          <w:color w:val="212529"/>
        </w:rPr>
        <w:t> </w:t>
      </w:r>
      <w:hyperlink r:id="rId31" w:history="1">
        <w:r>
          <w:rPr>
            <w:rStyle w:val="a7"/>
            <w:rFonts w:ascii="Merriweather" w:hAnsi="Merriweather"/>
          </w:rPr>
          <w:t>EIP-3978: Gas Refunds on Reverts</w:t>
        </w:r>
      </w:hyperlink>
      <w:r>
        <w:rPr>
          <w:rFonts w:ascii="Cambria" w:hAnsi="Cambria" w:cs="Cambria"/>
          <w:color w:val="212529"/>
        </w:rPr>
        <w:t> </w:t>
      </w:r>
      <w:r>
        <w:rPr>
          <w:rFonts w:ascii="Merriweather" w:hAnsi="Merriweather"/>
          <w:color w:val="212529"/>
        </w:rPr>
        <w:t>to fix this issue.</w:t>
      </w:r>
    </w:p>
    <w:p w14:paraId="3301F013" w14:textId="77777777" w:rsidR="00D0793C" w:rsidRDefault="00D0793C" w:rsidP="00D0793C">
      <w:pPr>
        <w:pStyle w:val="a9"/>
        <w:numPr>
          <w:ilvl w:val="0"/>
          <w:numId w:val="5"/>
        </w:numPr>
        <w:ind w:left="1170"/>
        <w:rPr>
          <w:rFonts w:ascii="Merriweather" w:hAnsi="Merriweather"/>
          <w:color w:val="212529"/>
        </w:rPr>
      </w:pPr>
      <w:r w:rsidRPr="00E23A98">
        <w:rPr>
          <w:rStyle w:val="ab"/>
          <w:rFonts w:ascii="Merriweather" w:hAnsi="Merriweather"/>
          <w:color w:val="212529"/>
          <w:highlight w:val="yellow"/>
        </w:rPr>
        <w:t>Reading from disk cannot be avoided</w:t>
      </w:r>
      <w:r>
        <w:rPr>
          <w:rStyle w:val="ab"/>
          <w:rFonts w:ascii="Merriweather" w:hAnsi="Merriweather"/>
          <w:color w:val="212529"/>
        </w:rPr>
        <w:t>:</w:t>
      </w:r>
      <w:r>
        <w:rPr>
          <w:rFonts w:ascii="Cambria" w:hAnsi="Cambria" w:cs="Cambria"/>
          <w:color w:val="212529"/>
        </w:rPr>
        <w:t> </w:t>
      </w:r>
      <w:commentRangeStart w:id="10"/>
      <w:r>
        <w:rPr>
          <w:rFonts w:ascii="Merriweather" w:hAnsi="Merriweather"/>
          <w:color w:val="212529"/>
        </w:rPr>
        <w:t xml:space="preserve">The </w:t>
      </w:r>
      <w:commentRangeEnd w:id="10"/>
      <w:r w:rsidR="00E23A98">
        <w:rPr>
          <w:rStyle w:val="ac"/>
          <w:rFonts w:asciiTheme="minorHAnsi" w:eastAsiaTheme="minorEastAsia" w:hAnsiTheme="minorHAnsi" w:cstheme="minorBidi"/>
          <w:kern w:val="2"/>
        </w:rPr>
        <w:commentReference w:id="10"/>
      </w:r>
      <w:r>
        <w:rPr>
          <w:rFonts w:ascii="Merriweather" w:hAnsi="Merriweather"/>
          <w:color w:val="212529"/>
        </w:rPr>
        <w:t>client has to read the original value of the unlocked slot from the disk every time the pool is used. In the contract, it’s obvious that the slot is always 0 at the beginning and end of a transaction. However, the node cannot know that the slot is always 0 at the beginning of a transaction.</w:t>
      </w:r>
    </w:p>
    <w:p w14:paraId="6C63DFD1" w14:textId="77777777" w:rsidR="00D0793C" w:rsidRDefault="00D0793C" w:rsidP="00D0793C">
      <w:pPr>
        <w:pStyle w:val="a9"/>
        <w:numPr>
          <w:ilvl w:val="0"/>
          <w:numId w:val="5"/>
        </w:numPr>
        <w:ind w:left="1170"/>
        <w:rPr>
          <w:rFonts w:ascii="Merriweather" w:hAnsi="Merriweather"/>
          <w:color w:val="212529"/>
        </w:rPr>
      </w:pPr>
      <w:r w:rsidRPr="00D479A5">
        <w:rPr>
          <w:rStyle w:val="ab"/>
          <w:rFonts w:ascii="Merriweather" w:hAnsi="Merriweather"/>
          <w:color w:val="212529"/>
          <w:highlight w:val="yellow"/>
        </w:rPr>
        <w:lastRenderedPageBreak/>
        <w:t>Storage Refund logic is complicated</w:t>
      </w:r>
      <w:r>
        <w:rPr>
          <w:rStyle w:val="ab"/>
          <w:rFonts w:ascii="Merriweather" w:hAnsi="Merriweather"/>
          <w:color w:val="212529"/>
        </w:rPr>
        <w:t>:</w:t>
      </w:r>
      <w:r>
        <w:rPr>
          <w:rFonts w:ascii="Cambria" w:hAnsi="Cambria" w:cs="Cambria"/>
          <w:color w:val="212529"/>
        </w:rPr>
        <w:t> </w:t>
      </w:r>
      <w:r>
        <w:rPr>
          <w:rFonts w:ascii="Merriweather" w:hAnsi="Merriweather"/>
          <w:color w:val="212529"/>
        </w:rPr>
        <w:t xml:space="preserve">It is </w:t>
      </w:r>
      <w:commentRangeStart w:id="11"/>
      <w:r>
        <w:rPr>
          <w:rFonts w:ascii="Merriweather" w:hAnsi="Merriweather"/>
          <w:color w:val="212529"/>
        </w:rPr>
        <w:t xml:space="preserve">difficult </w:t>
      </w:r>
      <w:commentRangeEnd w:id="11"/>
      <w:r w:rsidR="00D479A5">
        <w:rPr>
          <w:rStyle w:val="ac"/>
          <w:rFonts w:asciiTheme="minorHAnsi" w:eastAsiaTheme="minorEastAsia" w:hAnsiTheme="minorHAnsi" w:cstheme="minorBidi"/>
          <w:kern w:val="2"/>
        </w:rPr>
        <w:commentReference w:id="11"/>
      </w:r>
      <w:r>
        <w:rPr>
          <w:rFonts w:ascii="Merriweather" w:hAnsi="Merriweather"/>
          <w:color w:val="212529"/>
        </w:rPr>
        <w:t>to implement correctly, and hard for solidity developers to understand and inspect.</w:t>
      </w:r>
    </w:p>
    <w:p w14:paraId="4E8E49BD" w14:textId="77777777" w:rsidR="00D0793C" w:rsidRDefault="00D0793C" w:rsidP="00D0793C">
      <w:pPr>
        <w:pStyle w:val="a9"/>
        <w:numPr>
          <w:ilvl w:val="0"/>
          <w:numId w:val="5"/>
        </w:numPr>
        <w:ind w:left="1170"/>
        <w:rPr>
          <w:rFonts w:ascii="Merriweather" w:hAnsi="Merriweather"/>
          <w:color w:val="212529"/>
        </w:rPr>
      </w:pPr>
      <w:r w:rsidRPr="009E49AF">
        <w:rPr>
          <w:rStyle w:val="ab"/>
          <w:rFonts w:ascii="Merriweather" w:hAnsi="Merriweather"/>
          <w:color w:val="212529"/>
          <w:highlight w:val="yellow"/>
        </w:rPr>
        <w:t>Transient Storage Blocks Parallelism</w:t>
      </w:r>
      <w:r>
        <w:rPr>
          <w:rStyle w:val="ab"/>
          <w:rFonts w:ascii="Merriweather" w:hAnsi="Merriweather"/>
          <w:color w:val="212529"/>
        </w:rPr>
        <w:t>:</w:t>
      </w:r>
      <w:r>
        <w:rPr>
          <w:rFonts w:ascii="Cambria" w:hAnsi="Cambria" w:cs="Cambria"/>
          <w:color w:val="212529"/>
        </w:rPr>
        <w:t> </w:t>
      </w:r>
      <w:r>
        <w:rPr>
          <w:rFonts w:ascii="Merriweather" w:hAnsi="Merriweather"/>
          <w:color w:val="212529"/>
        </w:rPr>
        <w:t>As a result, users can't run two transactions in parallel that touches the same contract because the client doesn't know that both transactions fit around parallel because they touch the same storage slot and they have to read from the slot.</w:t>
      </w:r>
    </w:p>
    <w:p w14:paraId="43AFB865" w14:textId="77777777" w:rsidR="00D0793C" w:rsidRDefault="00D0793C" w:rsidP="00D0793C">
      <w:pPr>
        <w:pStyle w:val="2"/>
        <w:rPr>
          <w:rFonts w:ascii="Roboto" w:hAnsi="Roboto"/>
          <w:color w:val="212529"/>
        </w:rPr>
      </w:pPr>
      <w:r>
        <w:rPr>
          <w:rFonts w:ascii="Roboto" w:hAnsi="Roboto"/>
          <w:color w:val="212529"/>
        </w:rPr>
        <w:t>Solution</w:t>
      </w:r>
    </w:p>
    <w:p w14:paraId="4741C146" w14:textId="77777777" w:rsidR="00D0793C" w:rsidRDefault="00D0793C" w:rsidP="00D0793C">
      <w:pPr>
        <w:pStyle w:val="a9"/>
        <w:rPr>
          <w:rFonts w:ascii="Merriweather" w:hAnsi="Merriweather"/>
          <w:color w:val="212529"/>
        </w:rPr>
      </w:pPr>
      <w:r>
        <w:rPr>
          <w:rFonts w:ascii="Merriweather" w:hAnsi="Merriweather"/>
          <w:color w:val="212529"/>
        </w:rPr>
        <w:t xml:space="preserve">EIP-1153 introduces transient storage to Ethereum, which </w:t>
      </w:r>
      <w:r w:rsidRPr="0079517D">
        <w:rPr>
          <w:rFonts w:ascii="Merriweather" w:hAnsi="Merriweather"/>
          <w:color w:val="212529"/>
          <w:highlight w:val="yellow"/>
        </w:rPr>
        <w:t xml:space="preserve">allows storage to be used only for the </w:t>
      </w:r>
      <w:commentRangeStart w:id="12"/>
      <w:r w:rsidRPr="0079517D">
        <w:rPr>
          <w:rFonts w:ascii="Merriweather" w:hAnsi="Merriweather"/>
          <w:color w:val="212529"/>
          <w:highlight w:val="yellow"/>
        </w:rPr>
        <w:t xml:space="preserve">duration </w:t>
      </w:r>
      <w:commentRangeEnd w:id="12"/>
      <w:r w:rsidR="0079517D">
        <w:rPr>
          <w:rStyle w:val="ac"/>
          <w:rFonts w:asciiTheme="minorHAnsi" w:eastAsiaTheme="minorEastAsia" w:hAnsiTheme="minorHAnsi" w:cstheme="minorBidi"/>
          <w:kern w:val="2"/>
        </w:rPr>
        <w:commentReference w:id="12"/>
      </w:r>
      <w:r w:rsidRPr="0079517D">
        <w:rPr>
          <w:rFonts w:ascii="Merriweather" w:hAnsi="Merriweather"/>
          <w:color w:val="212529"/>
          <w:highlight w:val="yellow"/>
        </w:rPr>
        <w:t>of a transaction</w:t>
      </w:r>
      <w:r>
        <w:rPr>
          <w:rFonts w:ascii="Merriweather" w:hAnsi="Merriweather"/>
          <w:color w:val="212529"/>
        </w:rPr>
        <w:t>. This EIP was proposed by</w:t>
      </w:r>
      <w:r>
        <w:rPr>
          <w:rFonts w:ascii="Cambria" w:hAnsi="Cambria" w:cs="Cambria"/>
          <w:color w:val="212529"/>
        </w:rPr>
        <w:t> </w:t>
      </w:r>
      <w:hyperlink r:id="rId32" w:history="1">
        <w:r>
          <w:rPr>
            <w:rStyle w:val="a7"/>
            <w:rFonts w:ascii="Merriweather" w:hAnsi="Merriweather"/>
          </w:rPr>
          <w:t>Alexey Akhunov</w:t>
        </w:r>
      </w:hyperlink>
      <w:r>
        <w:rPr>
          <w:rFonts w:ascii="Cambria" w:hAnsi="Cambria" w:cs="Cambria"/>
          <w:color w:val="212529"/>
        </w:rPr>
        <w:t> </w:t>
      </w:r>
      <w:r>
        <w:rPr>
          <w:rFonts w:ascii="Merriweather" w:hAnsi="Merriweather"/>
          <w:color w:val="212529"/>
        </w:rPr>
        <w:t>and</w:t>
      </w:r>
      <w:r>
        <w:rPr>
          <w:rFonts w:ascii="Cambria" w:hAnsi="Cambria" w:cs="Cambria"/>
          <w:color w:val="212529"/>
        </w:rPr>
        <w:t> </w:t>
      </w:r>
      <w:hyperlink r:id="rId33" w:history="1">
        <w:r>
          <w:rPr>
            <w:rStyle w:val="a7"/>
            <w:rFonts w:ascii="Merriweather" w:hAnsi="Merriweather"/>
          </w:rPr>
          <w:t>Moody Salem</w:t>
        </w:r>
      </w:hyperlink>
      <w:r>
        <w:rPr>
          <w:rFonts w:ascii="Cambria" w:hAnsi="Cambria" w:cs="Cambria"/>
          <w:color w:val="212529"/>
        </w:rPr>
        <w:t> </w:t>
      </w:r>
      <w:r>
        <w:rPr>
          <w:rFonts w:ascii="Merriweather" w:hAnsi="Merriweather"/>
          <w:color w:val="212529"/>
        </w:rPr>
        <w:t xml:space="preserve">on </w:t>
      </w:r>
      <w:r w:rsidRPr="0079517D">
        <w:rPr>
          <w:rFonts w:ascii="Merriweather" w:hAnsi="Merriweather"/>
          <w:color w:val="212529"/>
          <w:highlight w:val="yellow"/>
        </w:rPr>
        <w:t xml:space="preserve">15th June </w:t>
      </w:r>
      <w:commentRangeStart w:id="13"/>
      <w:r w:rsidRPr="0079517D">
        <w:rPr>
          <w:rFonts w:ascii="Merriweather" w:hAnsi="Merriweather"/>
          <w:color w:val="212529"/>
          <w:highlight w:val="yellow"/>
        </w:rPr>
        <w:t>2018</w:t>
      </w:r>
      <w:commentRangeEnd w:id="13"/>
      <w:r w:rsidR="0079517D">
        <w:rPr>
          <w:rStyle w:val="ac"/>
          <w:rFonts w:asciiTheme="minorHAnsi" w:eastAsiaTheme="minorEastAsia" w:hAnsiTheme="minorHAnsi" w:cstheme="minorBidi"/>
          <w:kern w:val="2"/>
        </w:rPr>
        <w:commentReference w:id="13"/>
      </w:r>
      <w:r>
        <w:rPr>
          <w:rFonts w:ascii="Merriweather" w:hAnsi="Merriweather"/>
          <w:color w:val="212529"/>
        </w:rPr>
        <w:t>.</w:t>
      </w:r>
    </w:p>
    <w:p w14:paraId="40A07851" w14:textId="77777777" w:rsidR="00D0793C" w:rsidRDefault="00D0793C" w:rsidP="00D0793C">
      <w:pPr>
        <w:pStyle w:val="a9"/>
        <w:rPr>
          <w:rFonts w:ascii="Merriweather" w:hAnsi="Merriweather"/>
          <w:color w:val="212529"/>
        </w:rPr>
      </w:pPr>
      <w:r>
        <w:rPr>
          <w:rFonts w:ascii="Merriweather" w:hAnsi="Merriweather"/>
          <w:color w:val="212529"/>
        </w:rPr>
        <w:t xml:space="preserve">In addition, it introduces </w:t>
      </w:r>
      <w:r w:rsidRPr="0079517D">
        <w:rPr>
          <w:rFonts w:ascii="Merriweather" w:hAnsi="Merriweather"/>
          <w:color w:val="212529"/>
          <w:highlight w:val="yellow"/>
        </w:rPr>
        <w:t>two new opcodes</w:t>
      </w:r>
      <w:r>
        <w:rPr>
          <w:rFonts w:ascii="Merriweather" w:hAnsi="Merriweather"/>
          <w:color w:val="212529"/>
        </w:rPr>
        <w:t xml:space="preserve"> that work the same as storage, except they can have </w:t>
      </w:r>
      <w:r w:rsidRPr="0079517D">
        <w:rPr>
          <w:rFonts w:ascii="Merriweather" w:hAnsi="Merriweather"/>
          <w:color w:val="212529"/>
          <w:highlight w:val="yellow"/>
        </w:rPr>
        <w:t>much lower gas prices</w:t>
      </w:r>
      <w:r>
        <w:rPr>
          <w:rFonts w:ascii="Merriweather" w:hAnsi="Merriweather"/>
          <w:color w:val="212529"/>
        </w:rPr>
        <w:t xml:space="preserve"> and </w:t>
      </w:r>
      <w:r w:rsidRPr="0079517D">
        <w:rPr>
          <w:rFonts w:ascii="Merriweather" w:hAnsi="Merriweather"/>
          <w:color w:val="212529"/>
          <w:highlight w:val="yellow"/>
        </w:rPr>
        <w:t>no complex refund logic</w:t>
      </w:r>
      <w:r>
        <w:rPr>
          <w:rFonts w:ascii="Merriweather" w:hAnsi="Merriweather"/>
          <w:color w:val="212529"/>
        </w:rPr>
        <w:t xml:space="preserve"> because they </w:t>
      </w:r>
      <w:r w:rsidRPr="0079517D">
        <w:rPr>
          <w:rFonts w:ascii="Merriweather" w:hAnsi="Merriweather"/>
          <w:color w:val="212529"/>
          <w:highlight w:val="yellow"/>
        </w:rPr>
        <w:t xml:space="preserve">do not require reading or writing to the state </w:t>
      </w:r>
      <w:proofErr w:type="spellStart"/>
      <w:r w:rsidRPr="0079517D">
        <w:rPr>
          <w:rFonts w:ascii="Merriweather" w:hAnsi="Merriweather"/>
          <w:color w:val="212529"/>
          <w:highlight w:val="yellow"/>
        </w:rPr>
        <w:t>trie</w:t>
      </w:r>
      <w:proofErr w:type="spellEnd"/>
      <w:r>
        <w:rPr>
          <w:rFonts w:ascii="Merriweather" w:hAnsi="Merriweather"/>
          <w:color w:val="212529"/>
        </w:rPr>
        <w:t>, which are the most expensive operations a node can do.</w:t>
      </w:r>
    </w:p>
    <w:p w14:paraId="673485C1" w14:textId="77777777" w:rsidR="00D0793C" w:rsidRDefault="00D0793C" w:rsidP="00D0793C">
      <w:pPr>
        <w:pStyle w:val="a9"/>
        <w:rPr>
          <w:rFonts w:ascii="Merriweather" w:hAnsi="Merriweather"/>
          <w:color w:val="212529"/>
        </w:rPr>
      </w:pPr>
      <w:r>
        <w:rPr>
          <w:rFonts w:ascii="Merriweather" w:hAnsi="Merriweather"/>
          <w:color w:val="212529"/>
        </w:rPr>
        <w:t>Transient storage is accessible to smart contracts via two new opcodes, i.e.,</w:t>
      </w:r>
      <w:r>
        <w:rPr>
          <w:rFonts w:ascii="Cambria" w:hAnsi="Cambria" w:cs="Cambria"/>
          <w:color w:val="212529"/>
        </w:rPr>
        <w:t> </w:t>
      </w:r>
      <w:r w:rsidRPr="001B6002">
        <w:rPr>
          <w:rStyle w:val="HTML"/>
          <w:rFonts w:ascii="Cascadia Code" w:hAnsi="Cascadia Code" w:cs="Cascadia Code"/>
          <w:color w:val="343F44"/>
          <w:sz w:val="19"/>
          <w:szCs w:val="19"/>
          <w:highlight w:val="yellow"/>
          <w:shd w:val="clear" w:color="auto" w:fill="E5EFF5"/>
        </w:rPr>
        <w:t>TLOAD</w:t>
      </w:r>
      <w:r>
        <w:rPr>
          <w:rFonts w:ascii="Cambria" w:hAnsi="Cambria" w:cs="Cambria"/>
          <w:color w:val="212529"/>
        </w:rPr>
        <w:t> </w:t>
      </w:r>
      <w:r>
        <w:rPr>
          <w:rFonts w:ascii="Merriweather" w:hAnsi="Merriweather"/>
          <w:color w:val="212529"/>
        </w:rPr>
        <w:t>and</w:t>
      </w:r>
      <w:r>
        <w:rPr>
          <w:rFonts w:ascii="Cambria" w:hAnsi="Cambria" w:cs="Cambria"/>
          <w:color w:val="212529"/>
        </w:rPr>
        <w:t> </w:t>
      </w:r>
      <w:r w:rsidRPr="001B6002">
        <w:rPr>
          <w:rStyle w:val="HTML"/>
          <w:rFonts w:ascii="Cascadia Code" w:hAnsi="Cascadia Code" w:cs="Cascadia Code"/>
          <w:color w:val="343F44"/>
          <w:sz w:val="19"/>
          <w:szCs w:val="19"/>
          <w:highlight w:val="yellow"/>
          <w:shd w:val="clear" w:color="auto" w:fill="E5EFF5"/>
        </w:rPr>
        <w:t>TSTORE</w:t>
      </w:r>
      <w:r>
        <w:rPr>
          <w:rFonts w:ascii="Merriweather" w:hAnsi="Merriweather"/>
          <w:color w:val="212529"/>
        </w:rPr>
        <w:t>, where “</w:t>
      </w:r>
      <w:r w:rsidRPr="001B6002">
        <w:rPr>
          <w:rFonts w:ascii="Merriweather" w:hAnsi="Merriweather"/>
          <w:color w:val="212529"/>
          <w:highlight w:val="yellow"/>
        </w:rPr>
        <w:t>T</w:t>
      </w:r>
      <w:r>
        <w:rPr>
          <w:rFonts w:ascii="Merriweather" w:hAnsi="Merriweather"/>
          <w:color w:val="212529"/>
        </w:rPr>
        <w:t>” stands for “</w:t>
      </w:r>
      <w:r w:rsidRPr="001B6002">
        <w:rPr>
          <w:rFonts w:ascii="Merriweather" w:hAnsi="Merriweather"/>
          <w:color w:val="212529"/>
          <w:highlight w:val="yellow"/>
        </w:rPr>
        <w:t>transient</w:t>
      </w:r>
      <w:r>
        <w:rPr>
          <w:rFonts w:ascii="Merriweather" w:hAnsi="Merriweather"/>
          <w:color w:val="212529"/>
        </w:rPr>
        <w:t xml:space="preserve">". Transient storage is also </w:t>
      </w:r>
      <w:r w:rsidRPr="001B6002">
        <w:rPr>
          <w:rFonts w:ascii="Merriweather" w:hAnsi="Merriweather"/>
          <w:color w:val="212529"/>
          <w:highlight w:val="yellow"/>
        </w:rPr>
        <w:t>cheaper</w:t>
      </w:r>
      <w:r>
        <w:rPr>
          <w:rFonts w:ascii="Merriweather" w:hAnsi="Merriweather"/>
          <w:color w:val="212529"/>
        </w:rPr>
        <w:t xml:space="preserve"> since it </w:t>
      </w:r>
      <w:r w:rsidRPr="001B6002">
        <w:rPr>
          <w:rFonts w:ascii="Merriweather" w:hAnsi="Merriweather"/>
          <w:color w:val="212529"/>
          <w:highlight w:val="yellow"/>
        </w:rPr>
        <w:t>never requires disk access</w:t>
      </w:r>
      <w:r>
        <w:rPr>
          <w:rFonts w:ascii="Merriweather" w:hAnsi="Merriweather"/>
          <w:color w:val="212529"/>
        </w:rPr>
        <w:t xml:space="preserve">. In addition, it enables </w:t>
      </w:r>
      <w:commentRangeStart w:id="14"/>
      <w:r w:rsidRPr="001B6002">
        <w:rPr>
          <w:rFonts w:ascii="Merriweather" w:hAnsi="Merriweather"/>
          <w:color w:val="212529"/>
          <w:highlight w:val="yellow"/>
        </w:rPr>
        <w:t xml:space="preserve">cleaner </w:t>
      </w:r>
      <w:commentRangeEnd w:id="14"/>
      <w:r w:rsidR="001B6002">
        <w:rPr>
          <w:rStyle w:val="ac"/>
          <w:rFonts w:asciiTheme="minorHAnsi" w:eastAsiaTheme="minorEastAsia" w:hAnsiTheme="minorHAnsi" w:cstheme="minorBidi"/>
          <w:kern w:val="2"/>
        </w:rPr>
        <w:commentReference w:id="14"/>
      </w:r>
      <w:r w:rsidRPr="001B6002">
        <w:rPr>
          <w:rFonts w:ascii="Merriweather" w:hAnsi="Merriweather"/>
          <w:color w:val="212529"/>
          <w:highlight w:val="yellow"/>
        </w:rPr>
        <w:t>smart contract designs</w:t>
      </w:r>
      <w:r>
        <w:rPr>
          <w:rFonts w:ascii="Merriweather" w:hAnsi="Merriweather"/>
          <w:color w:val="212529"/>
        </w:rPr>
        <w:t xml:space="preserve">, </w:t>
      </w:r>
      <w:r w:rsidRPr="001B6002">
        <w:rPr>
          <w:rFonts w:ascii="Merriweather" w:hAnsi="Merriweather"/>
          <w:color w:val="212529"/>
          <w:highlight w:val="yellow"/>
        </w:rPr>
        <w:t>saves tons of gas</w:t>
      </w:r>
      <w:r>
        <w:rPr>
          <w:rFonts w:ascii="Merriweather" w:hAnsi="Merriweather"/>
          <w:color w:val="212529"/>
        </w:rPr>
        <w:t xml:space="preserve">, and </w:t>
      </w:r>
      <w:r w:rsidRPr="001B6002">
        <w:rPr>
          <w:rFonts w:ascii="Merriweather" w:hAnsi="Merriweather"/>
          <w:color w:val="212529"/>
          <w:highlight w:val="yellow"/>
        </w:rPr>
        <w:t>simplifies the EVM design</w:t>
      </w:r>
      <w:r>
        <w:rPr>
          <w:rFonts w:ascii="Merriweather" w:hAnsi="Merriweather"/>
          <w:color w:val="212529"/>
        </w:rPr>
        <w:t>.</w:t>
      </w:r>
    </w:p>
    <w:p w14:paraId="64FC1E25" w14:textId="77777777" w:rsidR="00D0793C" w:rsidRDefault="00D0793C" w:rsidP="00D0793C">
      <w:pPr>
        <w:pStyle w:val="a9"/>
        <w:rPr>
          <w:rFonts w:ascii="Merriweather" w:hAnsi="Merriweather"/>
          <w:color w:val="212529"/>
        </w:rPr>
      </w:pPr>
      <w:r>
        <w:rPr>
          <w:rFonts w:ascii="Merriweather" w:hAnsi="Merriweather"/>
          <w:color w:val="212529"/>
        </w:rPr>
        <w:t xml:space="preserve">Transient storage is closer to the </w:t>
      </w:r>
      <w:commentRangeStart w:id="15"/>
      <w:r>
        <w:rPr>
          <w:rFonts w:ascii="Merriweather" w:hAnsi="Merriweather"/>
          <w:color w:val="212529"/>
        </w:rPr>
        <w:t>machine state</w:t>
      </w:r>
      <w:commentRangeEnd w:id="15"/>
      <w:r w:rsidR="001D5DF5">
        <w:rPr>
          <w:rStyle w:val="ac"/>
          <w:rFonts w:asciiTheme="minorHAnsi" w:eastAsiaTheme="minorEastAsia" w:hAnsiTheme="minorHAnsi" w:cstheme="minorBidi"/>
          <w:kern w:val="2"/>
        </w:rPr>
        <w:commentReference w:id="15"/>
      </w:r>
      <w:r>
        <w:rPr>
          <w:rFonts w:ascii="Merriweather" w:hAnsi="Merriweather"/>
          <w:color w:val="212529"/>
        </w:rPr>
        <w:t xml:space="preserve"> than the persistent storage region.</w:t>
      </w:r>
    </w:p>
    <w:p w14:paraId="371D53E6" w14:textId="13D57ED3" w:rsidR="00D0793C" w:rsidRDefault="00D0793C" w:rsidP="00D0793C">
      <w:pPr>
        <w:pStyle w:val="a9"/>
        <w:rPr>
          <w:rFonts w:ascii="Merriweather" w:hAnsi="Merriweather"/>
          <w:color w:val="212529"/>
        </w:rPr>
      </w:pPr>
      <w:r>
        <w:rPr>
          <w:rFonts w:ascii="Merriweather" w:hAnsi="Merriweather"/>
          <w:noProof/>
          <w:color w:val="212529"/>
        </w:rPr>
        <w:drawing>
          <wp:inline distT="0" distB="0" distL="0" distR="0" wp14:anchorId="0F466666" wp14:editId="194554DE">
            <wp:extent cx="5274310" cy="2815590"/>
            <wp:effectExtent l="0" t="0" r="2540" b="3810"/>
            <wp:docPr id="14031545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815590"/>
                    </a:xfrm>
                    <a:prstGeom prst="rect">
                      <a:avLst/>
                    </a:prstGeom>
                    <a:noFill/>
                    <a:ln>
                      <a:noFill/>
                    </a:ln>
                  </pic:spPr>
                </pic:pic>
              </a:graphicData>
            </a:graphic>
          </wp:inline>
        </w:drawing>
      </w:r>
    </w:p>
    <w:p w14:paraId="7B286BF4" w14:textId="77777777" w:rsidR="00D0793C" w:rsidRDefault="00D0793C" w:rsidP="00D0793C">
      <w:pPr>
        <w:pStyle w:val="a9"/>
        <w:rPr>
          <w:rFonts w:ascii="Merriweather" w:hAnsi="Merriweather"/>
          <w:color w:val="212529"/>
        </w:rPr>
      </w:pPr>
      <w:r>
        <w:rPr>
          <w:rFonts w:ascii="Merriweather" w:hAnsi="Merriweather"/>
          <w:color w:val="212529"/>
        </w:rPr>
        <w:lastRenderedPageBreak/>
        <w:t>Source:</w:t>
      </w:r>
      <w:r>
        <w:rPr>
          <w:rFonts w:ascii="Cambria" w:hAnsi="Cambria" w:cs="Cambria"/>
          <w:color w:val="212529"/>
        </w:rPr>
        <w:t> </w:t>
      </w:r>
      <w:hyperlink r:id="rId35" w:history="1">
        <w:r>
          <w:rPr>
            <w:rStyle w:val="a7"/>
            <w:rFonts w:ascii="Merriweather" w:hAnsi="Merriweather"/>
          </w:rPr>
          <w:t>Pascal Marco Caversaccio</w:t>
        </w:r>
      </w:hyperlink>
    </w:p>
    <w:p w14:paraId="58C261D5" w14:textId="77777777" w:rsidR="00D0793C" w:rsidRDefault="00D0793C" w:rsidP="00D0793C">
      <w:pPr>
        <w:pStyle w:val="1"/>
        <w:rPr>
          <w:rFonts w:ascii="Roboto" w:hAnsi="Roboto"/>
          <w:color w:val="212529"/>
        </w:rPr>
      </w:pPr>
      <w:r>
        <w:rPr>
          <w:rFonts w:ascii="Roboto" w:hAnsi="Roboto"/>
          <w:color w:val="212529"/>
        </w:rPr>
        <w:t>Effects of EIP-1153</w:t>
      </w:r>
    </w:p>
    <w:p w14:paraId="342FFB53" w14:textId="77777777" w:rsidR="00D0793C" w:rsidRDefault="00D0793C" w:rsidP="00D0793C">
      <w:pPr>
        <w:pStyle w:val="a9"/>
        <w:numPr>
          <w:ilvl w:val="0"/>
          <w:numId w:val="6"/>
        </w:numPr>
        <w:ind w:left="1170"/>
        <w:rPr>
          <w:rFonts w:ascii="Merriweather" w:hAnsi="Merriweather"/>
          <w:color w:val="212529"/>
        </w:rPr>
      </w:pPr>
      <w:r>
        <w:rPr>
          <w:rFonts w:ascii="Merriweather" w:hAnsi="Merriweather"/>
          <w:color w:val="212529"/>
        </w:rPr>
        <w:t>All the above use cases will be more efficient by using</w:t>
      </w:r>
      <w:r>
        <w:rPr>
          <w:rFonts w:ascii="Cambria" w:hAnsi="Cambria" w:cs="Cambria"/>
          <w:color w:val="212529"/>
        </w:rPr>
        <w:t> </w:t>
      </w:r>
      <w:r w:rsidRPr="00CB2180">
        <w:rPr>
          <w:rStyle w:val="HTML"/>
          <w:rFonts w:ascii="Cascadia Code" w:hAnsi="Cascadia Code" w:cs="Cascadia Code"/>
          <w:color w:val="343F44"/>
          <w:sz w:val="19"/>
          <w:szCs w:val="19"/>
          <w:highlight w:val="yellow"/>
          <w:shd w:val="clear" w:color="auto" w:fill="E5EFF5"/>
        </w:rPr>
        <w:t>TLOAD</w:t>
      </w:r>
      <w:r>
        <w:rPr>
          <w:rFonts w:ascii="Cambria" w:hAnsi="Cambria" w:cs="Cambria"/>
          <w:color w:val="212529"/>
        </w:rPr>
        <w:t> </w:t>
      </w:r>
      <w:r>
        <w:rPr>
          <w:rFonts w:ascii="Merriweather" w:hAnsi="Merriweather"/>
          <w:color w:val="212529"/>
        </w:rPr>
        <w:t>and</w:t>
      </w:r>
      <w:r>
        <w:rPr>
          <w:rFonts w:ascii="Cambria" w:hAnsi="Cambria" w:cs="Cambria"/>
          <w:color w:val="212529"/>
        </w:rPr>
        <w:t> </w:t>
      </w:r>
      <w:r w:rsidRPr="00CB2180">
        <w:rPr>
          <w:rStyle w:val="HTML"/>
          <w:rFonts w:ascii="Cascadia Code" w:hAnsi="Cascadia Code" w:cs="Cascadia Code"/>
          <w:color w:val="343F44"/>
          <w:sz w:val="19"/>
          <w:szCs w:val="19"/>
          <w:highlight w:val="yellow"/>
          <w:shd w:val="clear" w:color="auto" w:fill="E5EFF5"/>
        </w:rPr>
        <w:t>TSTORE</w:t>
      </w:r>
      <w:r>
        <w:rPr>
          <w:rFonts w:ascii="Merriweather" w:hAnsi="Merriweather"/>
          <w:color w:val="212529"/>
        </w:rPr>
        <w:t>, with 0 mental overhead to implement.</w:t>
      </w:r>
    </w:p>
    <w:p w14:paraId="2FC97BEA" w14:textId="77777777" w:rsidR="00D0793C" w:rsidRDefault="00D0793C" w:rsidP="00D0793C">
      <w:pPr>
        <w:pStyle w:val="a9"/>
        <w:numPr>
          <w:ilvl w:val="0"/>
          <w:numId w:val="6"/>
        </w:numPr>
        <w:ind w:left="1170"/>
        <w:rPr>
          <w:rFonts w:ascii="Merriweather" w:hAnsi="Merriweather"/>
          <w:color w:val="212529"/>
        </w:rPr>
      </w:pPr>
      <w:r>
        <w:rPr>
          <w:rFonts w:ascii="Merriweather" w:hAnsi="Merriweather"/>
          <w:color w:val="212529"/>
        </w:rPr>
        <w:t xml:space="preserve">Uniswap V2 could have </w:t>
      </w:r>
      <w:r w:rsidRPr="00CB2180">
        <w:rPr>
          <w:rFonts w:ascii="Merriweather" w:hAnsi="Merriweather"/>
          <w:color w:val="212529"/>
          <w:highlight w:val="yellow"/>
        </w:rPr>
        <w:t>saved several percentage points</w:t>
      </w:r>
      <w:r>
        <w:rPr>
          <w:rFonts w:ascii="Merriweather" w:hAnsi="Merriweather"/>
          <w:color w:val="212529"/>
        </w:rPr>
        <w:t xml:space="preserve"> in gas on every operation using this EIP-1153. If everyone did this, it would instantly scale the network up a few percent.</w:t>
      </w:r>
    </w:p>
    <w:p w14:paraId="5FA394E6" w14:textId="77777777" w:rsidR="00D0793C" w:rsidRDefault="00D0793C" w:rsidP="00D0793C">
      <w:pPr>
        <w:pStyle w:val="a9"/>
        <w:numPr>
          <w:ilvl w:val="0"/>
          <w:numId w:val="6"/>
        </w:numPr>
        <w:ind w:left="1170"/>
        <w:rPr>
          <w:rFonts w:ascii="Merriweather" w:hAnsi="Merriweather"/>
          <w:color w:val="212529"/>
        </w:rPr>
      </w:pPr>
      <w:r>
        <w:rPr>
          <w:rFonts w:ascii="Merriweather" w:hAnsi="Merriweather"/>
          <w:color w:val="212529"/>
        </w:rPr>
        <w:t xml:space="preserve">Developers can </w:t>
      </w:r>
      <w:r w:rsidRPr="009D2512">
        <w:rPr>
          <w:rFonts w:ascii="Merriweather" w:hAnsi="Merriweather"/>
          <w:color w:val="212529"/>
          <w:highlight w:val="yellow"/>
        </w:rPr>
        <w:t>save a high amount of gas</w:t>
      </w:r>
      <w:r>
        <w:rPr>
          <w:rFonts w:ascii="Merriweather" w:hAnsi="Merriweather"/>
          <w:color w:val="212529"/>
        </w:rPr>
        <w:t xml:space="preserve"> with one simple trick.</w:t>
      </w:r>
    </w:p>
    <w:p w14:paraId="2194340B" w14:textId="50836695" w:rsidR="00D0793C" w:rsidRDefault="00D0793C" w:rsidP="00D0793C">
      <w:pPr>
        <w:pStyle w:val="a9"/>
        <w:rPr>
          <w:rFonts w:ascii="Merriweather" w:hAnsi="Merriweather"/>
          <w:color w:val="212529"/>
        </w:rPr>
      </w:pPr>
      <w:commentRangeStart w:id="16"/>
      <w:r>
        <w:rPr>
          <w:rFonts w:ascii="Merriweather" w:hAnsi="Merriweather"/>
          <w:noProof/>
          <w:color w:val="212529"/>
        </w:rPr>
        <w:drawing>
          <wp:inline distT="0" distB="0" distL="0" distR="0" wp14:anchorId="1AD306C9" wp14:editId="0C811EB3">
            <wp:extent cx="5274310" cy="988060"/>
            <wp:effectExtent l="0" t="0" r="2540" b="2540"/>
            <wp:docPr id="5140384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988060"/>
                    </a:xfrm>
                    <a:prstGeom prst="rect">
                      <a:avLst/>
                    </a:prstGeom>
                    <a:noFill/>
                    <a:ln>
                      <a:noFill/>
                    </a:ln>
                  </pic:spPr>
                </pic:pic>
              </a:graphicData>
            </a:graphic>
          </wp:inline>
        </w:drawing>
      </w:r>
      <w:commentRangeEnd w:id="16"/>
      <w:r w:rsidR="009D2512">
        <w:rPr>
          <w:rStyle w:val="ac"/>
          <w:rFonts w:asciiTheme="minorHAnsi" w:eastAsiaTheme="minorEastAsia" w:hAnsiTheme="minorHAnsi" w:cstheme="minorBidi"/>
          <w:kern w:val="2"/>
        </w:rPr>
        <w:commentReference w:id="16"/>
      </w:r>
    </w:p>
    <w:p w14:paraId="4D9D4078" w14:textId="77777777" w:rsidR="00D0793C" w:rsidRDefault="00D0793C" w:rsidP="00D0793C">
      <w:pPr>
        <w:pStyle w:val="a9"/>
        <w:numPr>
          <w:ilvl w:val="0"/>
          <w:numId w:val="7"/>
        </w:numPr>
        <w:ind w:left="1170"/>
        <w:rPr>
          <w:rFonts w:ascii="Merriweather" w:hAnsi="Merriweather"/>
          <w:color w:val="212529"/>
        </w:rPr>
      </w:pPr>
      <w:r>
        <w:rPr>
          <w:rFonts w:ascii="Merriweather" w:hAnsi="Merriweather"/>
          <w:color w:val="212529"/>
        </w:rPr>
        <w:t xml:space="preserve">It will help smart contract developers to </w:t>
      </w:r>
      <w:r w:rsidRPr="0082763A">
        <w:rPr>
          <w:rFonts w:ascii="Merriweather" w:hAnsi="Merriweather"/>
          <w:color w:val="212529"/>
          <w:highlight w:val="yellow"/>
        </w:rPr>
        <w:t>design new patterns</w:t>
      </w:r>
      <w:r>
        <w:rPr>
          <w:rFonts w:ascii="Merriweather" w:hAnsi="Merriweather"/>
          <w:color w:val="212529"/>
        </w:rPr>
        <w:t xml:space="preserve"> and improve their development experience.</w:t>
      </w:r>
    </w:p>
    <w:p w14:paraId="24BF1775" w14:textId="77777777" w:rsidR="00D0793C" w:rsidRDefault="00D0793C" w:rsidP="00D0793C">
      <w:pPr>
        <w:pStyle w:val="a9"/>
        <w:numPr>
          <w:ilvl w:val="0"/>
          <w:numId w:val="7"/>
        </w:numPr>
        <w:ind w:left="1170"/>
        <w:rPr>
          <w:rFonts w:ascii="Merriweather" w:hAnsi="Merriweather"/>
          <w:color w:val="212529"/>
        </w:rPr>
      </w:pPr>
      <w:commentRangeStart w:id="17"/>
      <w:r>
        <w:rPr>
          <w:rFonts w:ascii="Merriweather" w:hAnsi="Merriweather"/>
          <w:color w:val="212529"/>
        </w:rPr>
        <w:t xml:space="preserve">Transient </w:t>
      </w:r>
      <w:commentRangeEnd w:id="17"/>
      <w:r w:rsidR="00AE70C0">
        <w:rPr>
          <w:rStyle w:val="ac"/>
          <w:rFonts w:asciiTheme="minorHAnsi" w:eastAsiaTheme="minorEastAsia" w:hAnsiTheme="minorHAnsi" w:cstheme="minorBidi"/>
          <w:kern w:val="2"/>
        </w:rPr>
        <w:commentReference w:id="17"/>
      </w:r>
      <w:r>
        <w:rPr>
          <w:rFonts w:ascii="Merriweather" w:hAnsi="Merriweather"/>
          <w:color w:val="212529"/>
        </w:rPr>
        <w:t xml:space="preserve">storage is helpful for any case where a contract needs to </w:t>
      </w:r>
      <w:r w:rsidRPr="0082763A">
        <w:rPr>
          <w:rFonts w:ascii="Merriweather" w:hAnsi="Merriweather"/>
          <w:color w:val="212529"/>
          <w:highlight w:val="yellow"/>
        </w:rPr>
        <w:t>store data in one call frame, for use in another call frame during the same transaction</w:t>
      </w:r>
      <w:r>
        <w:rPr>
          <w:rFonts w:ascii="Merriweather" w:hAnsi="Merriweather"/>
          <w:color w:val="212529"/>
        </w:rPr>
        <w:t>.</w:t>
      </w:r>
    </w:p>
    <w:p w14:paraId="51F3B181" w14:textId="77777777" w:rsidR="00D0793C" w:rsidRDefault="00D0793C" w:rsidP="00D0793C">
      <w:pPr>
        <w:pStyle w:val="a9"/>
        <w:numPr>
          <w:ilvl w:val="0"/>
          <w:numId w:val="7"/>
        </w:numPr>
        <w:ind w:left="1170"/>
        <w:rPr>
          <w:rFonts w:ascii="Merriweather" w:hAnsi="Merriweather"/>
          <w:color w:val="212529"/>
        </w:rPr>
      </w:pPr>
      <w:r>
        <w:rPr>
          <w:rFonts w:ascii="Merriweather" w:hAnsi="Merriweather"/>
          <w:color w:val="212529"/>
        </w:rPr>
        <w:t xml:space="preserve">Many smart contracts do not use </w:t>
      </w:r>
      <w:proofErr w:type="spellStart"/>
      <w:r>
        <w:rPr>
          <w:rFonts w:ascii="Merriweather" w:hAnsi="Merriweather"/>
          <w:color w:val="212529"/>
        </w:rPr>
        <w:t>re-entrancy</w:t>
      </w:r>
      <w:proofErr w:type="spellEnd"/>
      <w:r>
        <w:rPr>
          <w:rFonts w:ascii="Merriweather" w:hAnsi="Merriweather"/>
          <w:color w:val="212529"/>
        </w:rPr>
        <w:t xml:space="preserve"> guards due to the </w:t>
      </w:r>
      <w:commentRangeStart w:id="18"/>
      <w:r>
        <w:rPr>
          <w:rFonts w:ascii="Merriweather" w:hAnsi="Merriweather"/>
          <w:color w:val="212529"/>
        </w:rPr>
        <w:t>gas overhead</w:t>
      </w:r>
      <w:commentRangeEnd w:id="18"/>
      <w:r w:rsidR="004B7F16">
        <w:rPr>
          <w:rStyle w:val="ac"/>
          <w:rFonts w:asciiTheme="minorHAnsi" w:eastAsiaTheme="minorEastAsia" w:hAnsiTheme="minorHAnsi" w:cstheme="minorBidi"/>
          <w:kern w:val="2"/>
        </w:rPr>
        <w:commentReference w:id="18"/>
      </w:r>
      <w:r>
        <w:rPr>
          <w:rFonts w:ascii="Merriweather" w:hAnsi="Merriweather"/>
          <w:color w:val="212529"/>
        </w:rPr>
        <w:t>. With transient storage, developers will protect many more contracts from reentrancy attacks.</w:t>
      </w:r>
    </w:p>
    <w:p w14:paraId="0CED7F14" w14:textId="77777777" w:rsidR="00D0793C" w:rsidRDefault="00D0793C" w:rsidP="00D0793C">
      <w:pPr>
        <w:pStyle w:val="a9"/>
        <w:numPr>
          <w:ilvl w:val="0"/>
          <w:numId w:val="7"/>
        </w:numPr>
        <w:ind w:left="1170"/>
        <w:rPr>
          <w:rFonts w:ascii="Merriweather" w:hAnsi="Merriweather"/>
          <w:color w:val="212529"/>
        </w:rPr>
      </w:pPr>
      <w:r>
        <w:rPr>
          <w:rFonts w:ascii="Merriweather" w:hAnsi="Merriweather"/>
          <w:color w:val="212529"/>
        </w:rPr>
        <w:t xml:space="preserve">It also enables </w:t>
      </w:r>
      <w:r w:rsidRPr="00286472">
        <w:rPr>
          <w:rFonts w:ascii="Merriweather" w:hAnsi="Merriweather"/>
          <w:color w:val="212529"/>
          <w:highlight w:val="yellow"/>
        </w:rPr>
        <w:t>new smart contract patterns</w:t>
      </w:r>
      <w:r>
        <w:rPr>
          <w:rFonts w:ascii="Merriweather" w:hAnsi="Merriweather"/>
          <w:color w:val="212529"/>
        </w:rPr>
        <w:t xml:space="preserve"> that enable more </w:t>
      </w:r>
      <w:r w:rsidRPr="00286472">
        <w:rPr>
          <w:rFonts w:ascii="Merriweather" w:hAnsi="Merriweather"/>
          <w:color w:val="212529"/>
          <w:highlight w:val="yellow"/>
        </w:rPr>
        <w:t>simple</w:t>
      </w:r>
      <w:r>
        <w:rPr>
          <w:rFonts w:ascii="Merriweather" w:hAnsi="Merriweather"/>
          <w:color w:val="212529"/>
        </w:rPr>
        <w:t xml:space="preserve"> and </w:t>
      </w:r>
      <w:r w:rsidRPr="00286472">
        <w:rPr>
          <w:rFonts w:ascii="Merriweather" w:hAnsi="Merriweather"/>
          <w:color w:val="212529"/>
          <w:highlight w:val="yellow"/>
        </w:rPr>
        <w:t>auditable</w:t>
      </w:r>
      <w:r>
        <w:rPr>
          <w:rFonts w:ascii="Merriweather" w:hAnsi="Merriweather"/>
          <w:color w:val="212529"/>
        </w:rPr>
        <w:t xml:space="preserve"> code.</w:t>
      </w:r>
    </w:p>
    <w:p w14:paraId="0E30D43F" w14:textId="77777777" w:rsidR="00D0793C" w:rsidRDefault="00D0793C" w:rsidP="00D0793C">
      <w:pPr>
        <w:pStyle w:val="a9"/>
        <w:numPr>
          <w:ilvl w:val="0"/>
          <w:numId w:val="7"/>
        </w:numPr>
        <w:ind w:left="1170"/>
        <w:rPr>
          <w:rFonts w:ascii="Merriweather" w:hAnsi="Merriweather"/>
          <w:color w:val="212529"/>
        </w:rPr>
      </w:pPr>
      <w:r>
        <w:rPr>
          <w:rFonts w:ascii="Merriweather" w:hAnsi="Merriweather"/>
          <w:color w:val="212529"/>
        </w:rPr>
        <w:t>In Solidity, a qualifier transient can be introduced to implement EIP-1153.</w:t>
      </w:r>
    </w:p>
    <w:p w14:paraId="024B2E49" w14:textId="77777777" w:rsidR="00D0793C" w:rsidRDefault="00D0793C" w:rsidP="00D0793C">
      <w:pPr>
        <w:pStyle w:val="a9"/>
        <w:numPr>
          <w:ilvl w:val="0"/>
          <w:numId w:val="7"/>
        </w:numPr>
        <w:ind w:left="1170"/>
        <w:rPr>
          <w:rFonts w:ascii="Merriweather" w:hAnsi="Merriweather"/>
          <w:color w:val="212529"/>
        </w:rPr>
      </w:pPr>
      <w:r>
        <w:rPr>
          <w:rFonts w:ascii="Merriweather" w:hAnsi="Merriweather"/>
          <w:color w:val="212529"/>
        </w:rPr>
        <w:t>Since the addressing scheme of</w:t>
      </w:r>
      <w:r>
        <w:rPr>
          <w:rFonts w:ascii="Cambria" w:hAnsi="Cambria" w:cs="Cambria"/>
          <w:color w:val="212529"/>
        </w:rPr>
        <w:t> </w:t>
      </w:r>
      <w:r>
        <w:rPr>
          <w:rStyle w:val="HTML"/>
          <w:rFonts w:ascii="Cascadia Code" w:hAnsi="Cascadia Code" w:cs="Cascadia Code"/>
          <w:color w:val="343F44"/>
          <w:sz w:val="19"/>
          <w:szCs w:val="19"/>
          <w:shd w:val="clear" w:color="auto" w:fill="E5EFF5"/>
        </w:rPr>
        <w:t>TSTORE</w:t>
      </w:r>
      <w:r>
        <w:rPr>
          <w:rFonts w:ascii="Cambria" w:hAnsi="Cambria" w:cs="Cambria"/>
          <w:color w:val="212529"/>
        </w:rPr>
        <w:t> </w:t>
      </w:r>
      <w:r>
        <w:rPr>
          <w:rFonts w:ascii="Merriweather" w:hAnsi="Merriweather"/>
          <w:color w:val="212529"/>
        </w:rPr>
        <w:t>and</w:t>
      </w:r>
      <w:r>
        <w:rPr>
          <w:rFonts w:ascii="Cambria" w:hAnsi="Cambria" w:cs="Cambria"/>
          <w:color w:val="212529"/>
        </w:rPr>
        <w:t> </w:t>
      </w:r>
      <w:r>
        <w:rPr>
          <w:rStyle w:val="HTML"/>
          <w:rFonts w:ascii="Cascadia Code" w:hAnsi="Cascadia Code" w:cs="Cascadia Code"/>
          <w:color w:val="343F44"/>
          <w:sz w:val="19"/>
          <w:szCs w:val="19"/>
          <w:shd w:val="clear" w:color="auto" w:fill="E5EFF5"/>
        </w:rPr>
        <w:t>TLOAD</w:t>
      </w:r>
      <w:r>
        <w:rPr>
          <w:rFonts w:ascii="Cambria" w:hAnsi="Cambria" w:cs="Cambria"/>
          <w:color w:val="212529"/>
        </w:rPr>
        <w:t> </w:t>
      </w:r>
      <w:r>
        <w:rPr>
          <w:rFonts w:ascii="Merriweather" w:hAnsi="Merriweather"/>
          <w:color w:val="212529"/>
        </w:rPr>
        <w:t>is same as for</w:t>
      </w:r>
      <w:r>
        <w:rPr>
          <w:rFonts w:ascii="Cambria" w:hAnsi="Cambria" w:cs="Cambria"/>
          <w:color w:val="212529"/>
        </w:rPr>
        <w:t> </w:t>
      </w:r>
      <w:r>
        <w:rPr>
          <w:rStyle w:val="HTML"/>
          <w:rFonts w:ascii="Cascadia Code" w:hAnsi="Cascadia Code" w:cs="Cascadia Code"/>
          <w:color w:val="343F44"/>
          <w:sz w:val="19"/>
          <w:szCs w:val="19"/>
          <w:shd w:val="clear" w:color="auto" w:fill="E5EFF5"/>
        </w:rPr>
        <w:t>SSTORE</w:t>
      </w:r>
      <w:r>
        <w:rPr>
          <w:rFonts w:ascii="Cambria" w:hAnsi="Cambria" w:cs="Cambria"/>
          <w:color w:val="212529"/>
        </w:rPr>
        <w:t> </w:t>
      </w:r>
      <w:r>
        <w:rPr>
          <w:rFonts w:ascii="Merriweather" w:hAnsi="Merriweather"/>
          <w:color w:val="212529"/>
        </w:rPr>
        <w:t>and</w:t>
      </w:r>
      <w:r>
        <w:rPr>
          <w:rFonts w:ascii="Cambria" w:hAnsi="Cambria" w:cs="Cambria"/>
          <w:color w:val="212529"/>
        </w:rPr>
        <w:t> </w:t>
      </w:r>
      <w:r>
        <w:rPr>
          <w:rStyle w:val="HTML"/>
          <w:rFonts w:ascii="Cascadia Code" w:hAnsi="Cascadia Code" w:cs="Cascadia Code"/>
          <w:color w:val="343F44"/>
          <w:sz w:val="19"/>
          <w:szCs w:val="19"/>
          <w:shd w:val="clear" w:color="auto" w:fill="E5EFF5"/>
        </w:rPr>
        <w:t>SLOAD</w:t>
      </w:r>
      <w:r>
        <w:rPr>
          <w:rFonts w:ascii="Merriweather" w:hAnsi="Merriweather"/>
          <w:color w:val="212529"/>
        </w:rPr>
        <w:t>, code generation routines that exist for storage variables can be easily generalized to support transient storage.</w:t>
      </w:r>
    </w:p>
    <w:p w14:paraId="193B5F3E" w14:textId="77777777" w:rsidR="00D0793C" w:rsidRDefault="00D0793C" w:rsidP="00D0793C">
      <w:pPr>
        <w:pStyle w:val="1"/>
        <w:rPr>
          <w:rFonts w:ascii="Roboto" w:hAnsi="Roboto"/>
          <w:color w:val="212529"/>
        </w:rPr>
      </w:pPr>
      <w:r>
        <w:rPr>
          <w:rFonts w:ascii="Roboto" w:hAnsi="Roboto"/>
          <w:color w:val="212529"/>
        </w:rPr>
        <w:t>Pros &amp; Cons of EIP-1153</w:t>
      </w:r>
    </w:p>
    <w:p w14:paraId="15C19443" w14:textId="3E962E9E" w:rsidR="00D0793C" w:rsidRDefault="00D0793C" w:rsidP="00D0793C">
      <w:pPr>
        <w:pStyle w:val="a9"/>
        <w:rPr>
          <w:rFonts w:ascii="Merriweather" w:hAnsi="Merriweather"/>
          <w:color w:val="212529"/>
        </w:rPr>
      </w:pPr>
      <w:commentRangeStart w:id="19"/>
      <w:r>
        <w:rPr>
          <w:rFonts w:ascii="Merriweather" w:hAnsi="Merriweather"/>
          <w:noProof/>
          <w:color w:val="212529"/>
        </w:rPr>
        <w:lastRenderedPageBreak/>
        <w:drawing>
          <wp:inline distT="0" distB="0" distL="0" distR="0" wp14:anchorId="2CB81B8C" wp14:editId="42A49287">
            <wp:extent cx="5274310" cy="1480820"/>
            <wp:effectExtent l="0" t="0" r="2540" b="5080"/>
            <wp:docPr id="793544028" name="图片 1" descr="Screenshot--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9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480820"/>
                    </a:xfrm>
                    <a:prstGeom prst="rect">
                      <a:avLst/>
                    </a:prstGeom>
                    <a:noFill/>
                    <a:ln>
                      <a:noFill/>
                    </a:ln>
                  </pic:spPr>
                </pic:pic>
              </a:graphicData>
            </a:graphic>
          </wp:inline>
        </w:drawing>
      </w:r>
      <w:commentRangeEnd w:id="19"/>
      <w:r w:rsidR="00B7520F">
        <w:rPr>
          <w:rStyle w:val="ac"/>
          <w:rFonts w:asciiTheme="minorHAnsi" w:eastAsiaTheme="minorEastAsia" w:hAnsiTheme="minorHAnsi" w:cstheme="minorBidi"/>
          <w:kern w:val="2"/>
        </w:rPr>
        <w:commentReference w:id="19"/>
      </w:r>
    </w:p>
    <w:p w14:paraId="3E618470" w14:textId="77777777" w:rsidR="00D0793C" w:rsidRDefault="00D0793C" w:rsidP="00D0793C">
      <w:pPr>
        <w:pStyle w:val="1"/>
        <w:rPr>
          <w:rFonts w:ascii="Roboto" w:hAnsi="Roboto"/>
          <w:color w:val="212529"/>
        </w:rPr>
      </w:pPr>
      <w:r>
        <w:rPr>
          <w:rFonts w:ascii="Roboto" w:hAnsi="Roboto"/>
          <w:color w:val="212529"/>
        </w:rPr>
        <w:t>Future Plans</w:t>
      </w:r>
    </w:p>
    <w:p w14:paraId="3E229C12" w14:textId="77777777" w:rsidR="00D0793C" w:rsidRDefault="00D0793C" w:rsidP="00D0793C">
      <w:pPr>
        <w:pStyle w:val="a9"/>
        <w:rPr>
          <w:rFonts w:ascii="Merriweather" w:hAnsi="Merriweather"/>
          <w:color w:val="212529"/>
        </w:rPr>
      </w:pPr>
      <w:commentRangeStart w:id="20"/>
      <w:r>
        <w:rPr>
          <w:rFonts w:ascii="Merriweather" w:hAnsi="Merriweather"/>
          <w:color w:val="212529"/>
        </w:rPr>
        <w:t xml:space="preserve">Transient </w:t>
      </w:r>
      <w:commentRangeEnd w:id="20"/>
      <w:r w:rsidR="00B7520F">
        <w:rPr>
          <w:rStyle w:val="ac"/>
          <w:rFonts w:asciiTheme="minorHAnsi" w:eastAsiaTheme="minorEastAsia" w:hAnsiTheme="minorHAnsi" w:cstheme="minorBidi"/>
          <w:kern w:val="2"/>
        </w:rPr>
        <w:commentReference w:id="20"/>
      </w:r>
      <w:r>
        <w:rPr>
          <w:rFonts w:ascii="Merriweather" w:hAnsi="Merriweather"/>
          <w:color w:val="212529"/>
        </w:rPr>
        <w:t>Storage is already implemented in 3/5 EL clients with pending PRs on 2/5. As per</w:t>
      </w:r>
      <w:r>
        <w:rPr>
          <w:rFonts w:ascii="Cambria" w:hAnsi="Cambria" w:cs="Cambria"/>
          <w:color w:val="212529"/>
        </w:rPr>
        <w:t> </w:t>
      </w:r>
      <w:hyperlink r:id="rId38" w:history="1">
        <w:r>
          <w:rPr>
            <w:rStyle w:val="a7"/>
            <w:rFonts w:ascii="Merriweather" w:hAnsi="Merriweather"/>
          </w:rPr>
          <w:t>ACD Call #151</w:t>
        </w:r>
      </w:hyperlink>
      <w:r>
        <w:rPr>
          <w:rFonts w:ascii="Merriweather" w:hAnsi="Merriweather"/>
          <w:color w:val="212529"/>
        </w:rPr>
        <w:t xml:space="preserve">, </w:t>
      </w:r>
      <w:r w:rsidRPr="00B7520F">
        <w:rPr>
          <w:rFonts w:ascii="Merriweather" w:hAnsi="Merriweather"/>
          <w:color w:val="212529"/>
          <w:highlight w:val="yellow"/>
        </w:rPr>
        <w:t>EIP-4844</w:t>
      </w:r>
      <w:r>
        <w:rPr>
          <w:rFonts w:ascii="Merriweather" w:hAnsi="Merriweather"/>
          <w:color w:val="212529"/>
        </w:rPr>
        <w:t xml:space="preserve"> is considered the next upgrade's </w:t>
      </w:r>
      <w:r w:rsidRPr="00B7520F">
        <w:rPr>
          <w:rFonts w:ascii="Merriweather" w:hAnsi="Merriweather"/>
          <w:color w:val="212529"/>
          <w:highlight w:val="yellow"/>
        </w:rPr>
        <w:t>main feature</w:t>
      </w:r>
      <w:r>
        <w:rPr>
          <w:rFonts w:ascii="Merriweather" w:hAnsi="Merriweather"/>
          <w:color w:val="212529"/>
        </w:rPr>
        <w:t xml:space="preserve"> after the Shanghai upgrade, with </w:t>
      </w:r>
      <w:r w:rsidRPr="00B7520F">
        <w:rPr>
          <w:rFonts w:ascii="Merriweather" w:hAnsi="Merriweather"/>
          <w:color w:val="212529"/>
          <w:highlight w:val="yellow"/>
        </w:rPr>
        <w:t>EIP-1153</w:t>
      </w:r>
      <w:r>
        <w:rPr>
          <w:rFonts w:ascii="Merriweather" w:hAnsi="Merriweather"/>
          <w:color w:val="212529"/>
        </w:rPr>
        <w:t xml:space="preserve"> and </w:t>
      </w:r>
      <w:r w:rsidRPr="00B7520F">
        <w:rPr>
          <w:rFonts w:ascii="Merriweather" w:hAnsi="Merriweather"/>
          <w:color w:val="212529"/>
          <w:highlight w:val="yellow"/>
        </w:rPr>
        <w:t>EIP-2537</w:t>
      </w:r>
      <w:r>
        <w:rPr>
          <w:rFonts w:ascii="Merriweather" w:hAnsi="Merriweather"/>
          <w:color w:val="212529"/>
        </w:rPr>
        <w:t>, are considered for inclusion. Developers have also built a comprehensive</w:t>
      </w:r>
      <w:r>
        <w:rPr>
          <w:rFonts w:ascii="Cambria" w:hAnsi="Cambria" w:cs="Cambria"/>
          <w:color w:val="212529"/>
        </w:rPr>
        <w:t> </w:t>
      </w:r>
      <w:hyperlink r:id="rId39" w:history="1">
        <w:r>
          <w:rPr>
            <w:rStyle w:val="a7"/>
            <w:rFonts w:ascii="Merriweather" w:hAnsi="Merriweather"/>
          </w:rPr>
          <w:t>test</w:t>
        </w:r>
      </w:hyperlink>
      <w:r>
        <w:rPr>
          <w:rFonts w:ascii="Cambria" w:hAnsi="Cambria" w:cs="Cambria"/>
          <w:color w:val="212529"/>
        </w:rPr>
        <w:t> </w:t>
      </w:r>
      <w:r>
        <w:rPr>
          <w:rFonts w:ascii="Merriweather" w:hAnsi="Merriweather"/>
          <w:color w:val="212529"/>
        </w:rPr>
        <w:t>suite. According to</w:t>
      </w:r>
      <w:r>
        <w:rPr>
          <w:rFonts w:ascii="Cambria" w:hAnsi="Cambria" w:cs="Cambria"/>
          <w:color w:val="212529"/>
        </w:rPr>
        <w:t> </w:t>
      </w:r>
      <w:hyperlink r:id="rId40" w:history="1">
        <w:r>
          <w:rPr>
            <w:rStyle w:val="a7"/>
            <w:rFonts w:ascii="Merriweather" w:hAnsi="Merriweather"/>
          </w:rPr>
          <w:t>Hayden Adams</w:t>
        </w:r>
      </w:hyperlink>
      <w:r>
        <w:rPr>
          <w:rFonts w:ascii="Merriweather" w:hAnsi="Merriweather"/>
          <w:color w:val="212529"/>
        </w:rPr>
        <w:t>, developers have completed all the possible work to support this EIP.</w:t>
      </w:r>
    </w:p>
    <w:p w14:paraId="4C83A807" w14:textId="77777777" w:rsidR="00D0793C" w:rsidRPr="00D0793C" w:rsidRDefault="00D0793C"/>
    <w:sectPr w:rsidR="00D0793C" w:rsidRPr="00D0793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14T17:52:00Z" w:initials="LC">
    <w:p w14:paraId="093D22F0" w14:textId="77777777" w:rsidR="00F51158" w:rsidRDefault="00F51158" w:rsidP="00325AA4">
      <w:pPr>
        <w:pStyle w:val="ad"/>
      </w:pPr>
      <w:r>
        <w:rPr>
          <w:rStyle w:val="ac"/>
        </w:rPr>
        <w:annotationRef/>
      </w:r>
      <w:r>
        <w:t>应该会在坎昆升级中包含EIP-1153</w:t>
      </w:r>
    </w:p>
  </w:comment>
  <w:comment w:id="1" w:author="Lin Corey" w:date="2023-06-14T17:54:00Z" w:initials="LC">
    <w:p w14:paraId="1A07FCDD" w14:textId="77777777" w:rsidR="00182D43" w:rsidRDefault="00182D43">
      <w:pPr>
        <w:pStyle w:val="ad"/>
      </w:pPr>
      <w:r>
        <w:rPr>
          <w:rStyle w:val="ac"/>
        </w:rPr>
        <w:annotationRef/>
      </w:r>
      <w:r>
        <w:t>一定是在一笔交易中。</w:t>
      </w:r>
    </w:p>
    <w:p w14:paraId="2B8A79FA" w14:textId="77777777" w:rsidR="00182D43" w:rsidRDefault="00182D43" w:rsidP="00235ECA">
      <w:pPr>
        <w:pStyle w:val="ad"/>
      </w:pPr>
      <w:r>
        <w:t>向一个storage slot写入value，然后清除，本质上没有向硬盘写入任何东西。</w:t>
      </w:r>
    </w:p>
  </w:comment>
  <w:comment w:id="2" w:author="Lin Corey" w:date="2023-06-14T17:56:00Z" w:initials="LC">
    <w:p w14:paraId="679DEF83" w14:textId="77777777" w:rsidR="00CB60EB" w:rsidRDefault="00CB60EB">
      <w:pPr>
        <w:pStyle w:val="ad"/>
      </w:pPr>
      <w:r>
        <w:rPr>
          <w:rStyle w:val="ac"/>
        </w:rPr>
        <w:annotationRef/>
      </w:r>
      <w:r>
        <w:t>在一笔交易中是持久化的，但是交易结束后数据就被清除了，所以，数据本质上不会被写入到硬盘。</w:t>
      </w:r>
    </w:p>
    <w:p w14:paraId="63B3B25A" w14:textId="77777777" w:rsidR="00CB60EB" w:rsidRDefault="00CB60EB" w:rsidP="001B049A">
      <w:pPr>
        <w:pStyle w:val="ad"/>
      </w:pPr>
      <w:r>
        <w:t>问题：transient storage和memory有什么区别？</w:t>
      </w:r>
    </w:p>
  </w:comment>
  <w:comment w:id="3" w:author="Lin Corey" w:date="2023-06-15T09:35:00Z" w:initials="LC">
    <w:p w14:paraId="0F4F9BE3" w14:textId="77777777" w:rsidR="006A0D26" w:rsidRDefault="00E21762" w:rsidP="0038177E">
      <w:pPr>
        <w:pStyle w:val="ad"/>
      </w:pPr>
      <w:r>
        <w:rPr>
          <w:rStyle w:val="ac"/>
        </w:rPr>
        <w:annotationRef/>
      </w:r>
      <w:r w:rsidR="006A0D26">
        <w:rPr>
          <w:color w:val="2A2B2E"/>
          <w:highlight w:val="white"/>
        </w:rPr>
        <w:t>在目前的情况下，由于EVM accounting规则，当开发者在他们写的同一笔交易中清除storage slot的值时，他们会获得gas退款。</w:t>
      </w:r>
      <w:r w:rsidR="006A0D26">
        <w:t xml:space="preserve"> </w:t>
      </w:r>
    </w:p>
  </w:comment>
  <w:comment w:id="4" w:author="Lin Corey" w:date="2023-06-15T09:39:00Z" w:initials="LC">
    <w:p w14:paraId="38D84868" w14:textId="77777777" w:rsidR="00E67463" w:rsidRDefault="00E67463" w:rsidP="006D2CA9">
      <w:pPr>
        <w:pStyle w:val="ad"/>
      </w:pPr>
      <w:r>
        <w:rPr>
          <w:rStyle w:val="ac"/>
        </w:rPr>
        <w:annotationRef/>
      </w:r>
      <w:r>
        <w:t>对于可重入锁，</w:t>
      </w:r>
      <w:r>
        <w:rPr>
          <w:color w:val="2A2B2E"/>
          <w:highlight w:val="white"/>
        </w:rPr>
        <w:t>将状态变量设置为非零值，例如true，然后开发人员执行合约逻辑，然后将其设置回false</w:t>
      </w:r>
      <w:r>
        <w:t>。在每笔交易的开始和结束，可重入锁的值始终是false，即bool的默认值，可以认为是清除了slot。</w:t>
      </w:r>
    </w:p>
  </w:comment>
  <w:comment w:id="5" w:author="Lin Corey" w:date="2023-06-15T09:58:00Z" w:initials="LC">
    <w:p w14:paraId="21F90415" w14:textId="77777777" w:rsidR="001C78FD" w:rsidRDefault="001C78FD">
      <w:pPr>
        <w:pStyle w:val="ad"/>
      </w:pPr>
      <w:r>
        <w:rPr>
          <w:rStyle w:val="ac"/>
        </w:rPr>
        <w:annotationRef/>
      </w:r>
      <w:r>
        <w:rPr>
          <w:color w:val="2A2B2E"/>
          <w:highlight w:val="white"/>
        </w:rPr>
        <w:t>开发人员使用transient storage来存储池的构造函数参数，以便池的INIT CODE始终相同，而不是将构造函数参数作为INIT CODE的一部分传递</w:t>
      </w:r>
      <w:r>
        <w:t>。</w:t>
      </w:r>
    </w:p>
    <w:p w14:paraId="47FCCCBE" w14:textId="77777777" w:rsidR="001C78FD" w:rsidRDefault="001C78FD" w:rsidP="008A57EE">
      <w:pPr>
        <w:pStyle w:val="ad"/>
      </w:pPr>
      <w:r>
        <w:t>总结：要想达到INIT CODE恒定的目的，constructor方法不能有参数。</w:t>
      </w:r>
    </w:p>
  </w:comment>
  <w:comment w:id="6" w:author="Lin Corey" w:date="2023-06-15T09:52:00Z" w:initials="LC">
    <w:p w14:paraId="5CC6C196" w14:textId="4C3B8290" w:rsidR="00387587" w:rsidRDefault="00B826FC" w:rsidP="002D4EF8">
      <w:pPr>
        <w:pStyle w:val="ad"/>
      </w:pPr>
      <w:r>
        <w:rPr>
          <w:rStyle w:val="ac"/>
        </w:rPr>
        <w:annotationRef/>
      </w:r>
      <w:r w:rsidR="00387587">
        <w:t>Pool Deployer通过deploy方法部署Pool（通过new方法部署），部署之前给状态变量parameters赋值，部署之后又删除parameters，这都发生在同一笔交易里，节省了gas费。</w:t>
      </w:r>
    </w:p>
  </w:comment>
  <w:comment w:id="7" w:author="Lin Corey" w:date="2023-06-15T10:40:00Z" w:initials="LC">
    <w:p w14:paraId="139A528D" w14:textId="77777777" w:rsidR="0047016E" w:rsidRDefault="0047016E" w:rsidP="003C0F93">
      <w:pPr>
        <w:pStyle w:val="ad"/>
      </w:pPr>
      <w:r>
        <w:rPr>
          <w:rStyle w:val="ac"/>
        </w:rPr>
        <w:annotationRef/>
      </w:r>
      <w:r>
        <w:t>细节还没理解，但是可以肯定是是EIP-1153会让L2的gas费更低，促进L2的繁荣。</w:t>
      </w:r>
    </w:p>
  </w:comment>
  <w:comment w:id="8" w:author="Lin Corey" w:date="2023-06-15T10:09:00Z" w:initials="LC">
    <w:p w14:paraId="277B23D4" w14:textId="34D26880" w:rsidR="009A636D" w:rsidRDefault="009A636D">
      <w:pPr>
        <w:pStyle w:val="ad"/>
      </w:pPr>
      <w:r>
        <w:rPr>
          <w:rStyle w:val="ac"/>
        </w:rPr>
        <w:annotationRef/>
      </w:r>
      <w:r>
        <w:t>之前的问题是gas退款是有上限的，最多退交易gas费的1/5。</w:t>
      </w:r>
    </w:p>
    <w:p w14:paraId="0C85D687" w14:textId="77777777" w:rsidR="009A636D" w:rsidRDefault="009A636D" w:rsidP="00154A87">
      <w:pPr>
        <w:pStyle w:val="ad"/>
      </w:pPr>
      <w:r>
        <w:t>另外，</w:t>
      </w:r>
      <w:r>
        <w:rPr>
          <w:color w:val="2A2B2E"/>
          <w:highlight w:val="white"/>
        </w:rPr>
        <w:t>传统的方法使用了太多的transient storage，我们最终为每个slot支付了20k的gas来获得32字节的内存。</w:t>
      </w:r>
    </w:p>
  </w:comment>
  <w:comment w:id="9" w:author="Lin Corey" w:date="2023-06-15T10:10:00Z" w:initials="LC">
    <w:p w14:paraId="763E18F9" w14:textId="77777777" w:rsidR="00AA504E" w:rsidRDefault="00AA504E" w:rsidP="00B02914">
      <w:pPr>
        <w:pStyle w:val="ad"/>
      </w:pPr>
      <w:r>
        <w:rPr>
          <w:rStyle w:val="ac"/>
        </w:rPr>
        <w:annotationRef/>
      </w:r>
      <w:r>
        <w:t>之前如果交易revert了，是不会得到退还的gas费的</w:t>
      </w:r>
    </w:p>
  </w:comment>
  <w:comment w:id="10" w:author="Lin Corey" w:date="2023-06-15T10:13:00Z" w:initials="LC">
    <w:p w14:paraId="0D397432" w14:textId="77777777" w:rsidR="00E23A98" w:rsidRDefault="00E23A98" w:rsidP="00582BFC">
      <w:pPr>
        <w:pStyle w:val="ad"/>
      </w:pPr>
      <w:r>
        <w:rPr>
          <w:rStyle w:val="ac"/>
        </w:rPr>
        <w:annotationRef/>
      </w:r>
      <w:r>
        <w:rPr>
          <w:color w:val="2A2B2E"/>
          <w:highlight w:val="white"/>
        </w:rPr>
        <w:t>每次使用pool时，客户端必须从磁盘读取未锁定slot的原始值。在合约中，很明显，在交易的开始和结束时，slot总是0。但是，节点不能知道在交易开始时slot总是0。</w:t>
      </w:r>
      <w:r>
        <w:t xml:space="preserve"> </w:t>
      </w:r>
    </w:p>
  </w:comment>
  <w:comment w:id="11" w:author="Lin Corey" w:date="2023-06-15T10:13:00Z" w:initials="LC">
    <w:p w14:paraId="01C6211B" w14:textId="77777777" w:rsidR="00D479A5" w:rsidRDefault="00D479A5" w:rsidP="00F87F07">
      <w:pPr>
        <w:pStyle w:val="ad"/>
      </w:pPr>
      <w:r>
        <w:rPr>
          <w:rStyle w:val="ac"/>
        </w:rPr>
        <w:annotationRef/>
      </w:r>
      <w:r>
        <w:rPr>
          <w:color w:val="2A2B2E"/>
          <w:highlight w:val="white"/>
        </w:rPr>
        <w:t>它很难正确地实现，也很难被solidity开发人员理解和检查。</w:t>
      </w:r>
    </w:p>
  </w:comment>
  <w:comment w:id="12" w:author="Lin Corey" w:date="2023-06-15T10:18:00Z" w:initials="LC">
    <w:p w14:paraId="7467B0C0" w14:textId="77777777" w:rsidR="0079517D" w:rsidRDefault="0079517D" w:rsidP="00BD2913">
      <w:pPr>
        <w:pStyle w:val="ad"/>
      </w:pPr>
      <w:r>
        <w:rPr>
          <w:rStyle w:val="ac"/>
        </w:rPr>
        <w:annotationRef/>
      </w:r>
      <w:r>
        <w:t>只在一笔交易的生命周期中有效</w:t>
      </w:r>
    </w:p>
  </w:comment>
  <w:comment w:id="13" w:author="Lin Corey" w:date="2023-06-15T10:18:00Z" w:initials="LC">
    <w:p w14:paraId="011D808E" w14:textId="77777777" w:rsidR="0079517D" w:rsidRDefault="0079517D" w:rsidP="00315FE7">
      <w:pPr>
        <w:pStyle w:val="ad"/>
      </w:pPr>
      <w:r>
        <w:rPr>
          <w:rStyle w:val="ac"/>
        </w:rPr>
        <w:annotationRef/>
      </w:r>
      <w:r>
        <w:t>提了这么多年了，都还没被实现到以太坊客户端中，还是很缓慢</w:t>
      </w:r>
    </w:p>
  </w:comment>
  <w:comment w:id="14" w:author="Lin Corey" w:date="2023-06-15T10:23:00Z" w:initials="LC">
    <w:p w14:paraId="680AD31B" w14:textId="77777777" w:rsidR="001B6002" w:rsidRDefault="001B6002" w:rsidP="00550085">
      <w:pPr>
        <w:pStyle w:val="ad"/>
      </w:pPr>
      <w:r>
        <w:rPr>
          <w:rStyle w:val="ac"/>
        </w:rPr>
        <w:annotationRef/>
      </w:r>
      <w:r>
        <w:t>问题：如何让合约设计更加简单了？具体例子在哪里？</w:t>
      </w:r>
    </w:p>
  </w:comment>
  <w:comment w:id="15" w:author="Lin Corey" w:date="2023-06-15T10:24:00Z" w:initials="LC">
    <w:p w14:paraId="43C8146B" w14:textId="77777777" w:rsidR="001D5DF5" w:rsidRDefault="001D5DF5" w:rsidP="00A94B06">
      <w:pPr>
        <w:pStyle w:val="ad"/>
      </w:pPr>
      <w:r>
        <w:rPr>
          <w:rStyle w:val="ac"/>
        </w:rPr>
        <w:annotationRef/>
      </w:r>
      <w:r>
        <w:rPr>
          <w:color w:val="2A2B2E"/>
          <w:highlight w:val="white"/>
        </w:rPr>
        <w:t>机器状态：计算机系统中的一个概念，表示计算机在某一时刻的所有硬件和软件状态，包括内存、寄存器、输入输出设备等。</w:t>
      </w:r>
      <w:r>
        <w:t xml:space="preserve"> </w:t>
      </w:r>
    </w:p>
  </w:comment>
  <w:comment w:id="16" w:author="Lin Corey" w:date="2023-06-15T10:30:00Z" w:initials="LC">
    <w:p w14:paraId="3FCAAC04" w14:textId="77777777" w:rsidR="009D2512" w:rsidRDefault="009D2512">
      <w:pPr>
        <w:pStyle w:val="ad"/>
      </w:pPr>
      <w:r>
        <w:rPr>
          <w:rStyle w:val="ac"/>
        </w:rPr>
        <w:annotationRef/>
      </w:r>
      <w:r>
        <w:t>可重入锁中如何使用：</w:t>
      </w:r>
    </w:p>
    <w:p w14:paraId="5D35FEF3" w14:textId="77777777" w:rsidR="009D2512" w:rsidRDefault="009D2512">
      <w:pPr>
        <w:pStyle w:val="ad"/>
      </w:pPr>
      <w:r>
        <w:t>1.使用bool类型，不赋初始值，初始值默认为false</w:t>
      </w:r>
    </w:p>
    <w:p w14:paraId="6177ECD5" w14:textId="77777777" w:rsidR="009D2512" w:rsidRDefault="009D2512" w:rsidP="00C03308">
      <w:pPr>
        <w:pStyle w:val="ad"/>
      </w:pPr>
      <w:r>
        <w:t>2.使用transient修饰</w:t>
      </w:r>
    </w:p>
  </w:comment>
  <w:comment w:id="17" w:author="Lin Corey" w:date="2023-06-15T10:35:00Z" w:initials="LC">
    <w:p w14:paraId="477E2149" w14:textId="77777777" w:rsidR="00AE70C0" w:rsidRDefault="00AE70C0" w:rsidP="00204982">
      <w:pPr>
        <w:pStyle w:val="ad"/>
      </w:pPr>
      <w:r>
        <w:rPr>
          <w:rStyle w:val="ac"/>
        </w:rPr>
        <w:annotationRef/>
      </w:r>
      <w:r>
        <w:rPr>
          <w:color w:val="2A2B2E"/>
          <w:highlight w:val="white"/>
        </w:rPr>
        <w:t>当合约需要在一个调用框架中存储数据，以便在同一交易期间在另一个调用框架中使用时，瞬时存储是有用的。</w:t>
      </w:r>
    </w:p>
  </w:comment>
  <w:comment w:id="18" w:author="Lin Corey" w:date="2023-06-15T10:32:00Z" w:initials="LC">
    <w:p w14:paraId="37DEFC5D" w14:textId="5CCE9187" w:rsidR="004B7F16" w:rsidRDefault="004B7F16" w:rsidP="00684A3A">
      <w:pPr>
        <w:pStyle w:val="ad"/>
      </w:pPr>
      <w:r>
        <w:rPr>
          <w:rStyle w:val="ac"/>
        </w:rPr>
        <w:annotationRef/>
      </w:r>
      <w:r>
        <w:t>重点：很多合约没有使用可重入锁的原因就是gas费太高。</w:t>
      </w:r>
    </w:p>
  </w:comment>
  <w:comment w:id="19" w:author="Lin Corey" w:date="2023-06-15T10:37:00Z" w:initials="LC">
    <w:p w14:paraId="4F699600" w14:textId="77777777" w:rsidR="00B7520F" w:rsidRDefault="00B7520F" w:rsidP="0065454F">
      <w:pPr>
        <w:pStyle w:val="ad"/>
      </w:pPr>
      <w:r>
        <w:rPr>
          <w:rStyle w:val="ac"/>
        </w:rPr>
        <w:annotationRef/>
      </w:r>
      <w:r>
        <w:t>在使用transient storage后不需要手工清除</w:t>
      </w:r>
    </w:p>
  </w:comment>
  <w:comment w:id="20" w:author="Lin Corey" w:date="2023-06-15T10:39:00Z" w:initials="LC">
    <w:p w14:paraId="5C6F8621" w14:textId="77777777" w:rsidR="00B7520F" w:rsidRDefault="00B7520F">
      <w:pPr>
        <w:pStyle w:val="ad"/>
      </w:pPr>
      <w:r>
        <w:rPr>
          <w:rStyle w:val="ac"/>
        </w:rPr>
        <w:annotationRef/>
      </w:r>
      <w:r>
        <w:t>坎昆升级中会包含三个EIP:</w:t>
      </w:r>
    </w:p>
    <w:p w14:paraId="3D7984FE" w14:textId="77777777" w:rsidR="00B7520F" w:rsidRDefault="00B7520F">
      <w:pPr>
        <w:pStyle w:val="ad"/>
      </w:pPr>
      <w:r>
        <w:t>EIP-4844</w:t>
      </w:r>
    </w:p>
    <w:p w14:paraId="79EFD86A" w14:textId="77777777" w:rsidR="00B7520F" w:rsidRDefault="00B7520F">
      <w:pPr>
        <w:pStyle w:val="ad"/>
      </w:pPr>
      <w:r>
        <w:t>EIP-1153</w:t>
      </w:r>
    </w:p>
    <w:p w14:paraId="72E8F92B" w14:textId="77777777" w:rsidR="00B7520F" w:rsidRDefault="00B7520F" w:rsidP="00DA0F5F">
      <w:pPr>
        <w:pStyle w:val="ad"/>
      </w:pPr>
      <w:r>
        <w:t>EIP-2537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3D22F0" w15:done="0"/>
  <w15:commentEx w15:paraId="2B8A79FA" w15:done="0"/>
  <w15:commentEx w15:paraId="63B3B25A" w15:done="0"/>
  <w15:commentEx w15:paraId="0F4F9BE3" w15:done="0"/>
  <w15:commentEx w15:paraId="38D84868" w15:done="0"/>
  <w15:commentEx w15:paraId="47FCCCBE" w15:done="0"/>
  <w15:commentEx w15:paraId="5CC6C196" w15:done="0"/>
  <w15:commentEx w15:paraId="139A528D" w15:done="0"/>
  <w15:commentEx w15:paraId="0C85D687" w15:done="0"/>
  <w15:commentEx w15:paraId="763E18F9" w15:done="0"/>
  <w15:commentEx w15:paraId="0D397432" w15:done="0"/>
  <w15:commentEx w15:paraId="01C6211B" w15:done="0"/>
  <w15:commentEx w15:paraId="7467B0C0" w15:done="0"/>
  <w15:commentEx w15:paraId="011D808E" w15:done="0"/>
  <w15:commentEx w15:paraId="680AD31B" w15:done="0"/>
  <w15:commentEx w15:paraId="43C8146B" w15:done="0"/>
  <w15:commentEx w15:paraId="6177ECD5" w15:done="0"/>
  <w15:commentEx w15:paraId="477E2149" w15:done="0"/>
  <w15:commentEx w15:paraId="37DEFC5D" w15:done="0"/>
  <w15:commentEx w15:paraId="4F699600" w15:done="0"/>
  <w15:commentEx w15:paraId="72E8F9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7CD3" w16cex:dateUtc="2023-06-14T09:52:00Z"/>
  <w16cex:commentExtensible w16cex:durableId="28347D52" w16cex:dateUtc="2023-06-14T09:54:00Z"/>
  <w16cex:commentExtensible w16cex:durableId="28347DCD" w16cex:dateUtc="2023-06-14T09:56:00Z"/>
  <w16cex:commentExtensible w16cex:durableId="283559C6" w16cex:dateUtc="2023-06-15T01:35:00Z"/>
  <w16cex:commentExtensible w16cex:durableId="28355AD3" w16cex:dateUtc="2023-06-15T01:39:00Z"/>
  <w16cex:commentExtensible w16cex:durableId="28355F4F" w16cex:dateUtc="2023-06-15T01:58:00Z"/>
  <w16cex:commentExtensible w16cex:durableId="28355DD6" w16cex:dateUtc="2023-06-15T01:52:00Z"/>
  <w16cex:commentExtensible w16cex:durableId="2835690D" w16cex:dateUtc="2023-06-15T02:40:00Z"/>
  <w16cex:commentExtensible w16cex:durableId="283561CD" w16cex:dateUtc="2023-06-15T02:09:00Z"/>
  <w16cex:commentExtensible w16cex:durableId="2835620B" w16cex:dateUtc="2023-06-15T02:10:00Z"/>
  <w16cex:commentExtensible w16cex:durableId="283562B0" w16cex:dateUtc="2023-06-15T02:13:00Z"/>
  <w16cex:commentExtensible w16cex:durableId="283562E5" w16cex:dateUtc="2023-06-15T02:13:00Z"/>
  <w16cex:commentExtensible w16cex:durableId="283563DF" w16cex:dateUtc="2023-06-15T02:18:00Z"/>
  <w16cex:commentExtensible w16cex:durableId="28356400" w16cex:dateUtc="2023-06-15T02:18:00Z"/>
  <w16cex:commentExtensible w16cex:durableId="28356534" w16cex:dateUtc="2023-06-15T02:23:00Z"/>
  <w16cex:commentExtensible w16cex:durableId="28356566" w16cex:dateUtc="2023-06-15T02:24:00Z"/>
  <w16cex:commentExtensible w16cex:durableId="283566C7" w16cex:dateUtc="2023-06-15T02:30:00Z"/>
  <w16cex:commentExtensible w16cex:durableId="283567E3" w16cex:dateUtc="2023-06-15T02:35:00Z"/>
  <w16cex:commentExtensible w16cex:durableId="2835674A" w16cex:dateUtc="2023-06-15T02:32:00Z"/>
  <w16cex:commentExtensible w16cex:durableId="2835685E" w16cex:dateUtc="2023-06-15T02:37:00Z"/>
  <w16cex:commentExtensible w16cex:durableId="283568D6" w16cex:dateUtc="2023-06-15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3D22F0" w16cid:durableId="28347CD3"/>
  <w16cid:commentId w16cid:paraId="2B8A79FA" w16cid:durableId="28347D52"/>
  <w16cid:commentId w16cid:paraId="63B3B25A" w16cid:durableId="28347DCD"/>
  <w16cid:commentId w16cid:paraId="0F4F9BE3" w16cid:durableId="283559C6"/>
  <w16cid:commentId w16cid:paraId="38D84868" w16cid:durableId="28355AD3"/>
  <w16cid:commentId w16cid:paraId="47FCCCBE" w16cid:durableId="28355F4F"/>
  <w16cid:commentId w16cid:paraId="5CC6C196" w16cid:durableId="28355DD6"/>
  <w16cid:commentId w16cid:paraId="139A528D" w16cid:durableId="2835690D"/>
  <w16cid:commentId w16cid:paraId="0C85D687" w16cid:durableId="283561CD"/>
  <w16cid:commentId w16cid:paraId="763E18F9" w16cid:durableId="2835620B"/>
  <w16cid:commentId w16cid:paraId="0D397432" w16cid:durableId="283562B0"/>
  <w16cid:commentId w16cid:paraId="01C6211B" w16cid:durableId="283562E5"/>
  <w16cid:commentId w16cid:paraId="7467B0C0" w16cid:durableId="283563DF"/>
  <w16cid:commentId w16cid:paraId="011D808E" w16cid:durableId="28356400"/>
  <w16cid:commentId w16cid:paraId="680AD31B" w16cid:durableId="28356534"/>
  <w16cid:commentId w16cid:paraId="43C8146B" w16cid:durableId="28356566"/>
  <w16cid:commentId w16cid:paraId="6177ECD5" w16cid:durableId="283566C7"/>
  <w16cid:commentId w16cid:paraId="477E2149" w16cid:durableId="283567E3"/>
  <w16cid:commentId w16cid:paraId="37DEFC5D" w16cid:durableId="2835674A"/>
  <w16cid:commentId w16cid:paraId="4F699600" w16cid:durableId="2835685E"/>
  <w16cid:commentId w16cid:paraId="72E8F92B" w16cid:durableId="283568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BD919" w14:textId="77777777" w:rsidR="003F78DA" w:rsidRDefault="003F78DA" w:rsidP="00D0793C">
      <w:r>
        <w:separator/>
      </w:r>
    </w:p>
  </w:endnote>
  <w:endnote w:type="continuationSeparator" w:id="0">
    <w:p w14:paraId="2C3A65E5" w14:textId="77777777" w:rsidR="003F78DA" w:rsidRDefault="003F78DA" w:rsidP="00D0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altName w:val="Arial"/>
    <w:charset w:val="00"/>
    <w:family w:val="auto"/>
    <w:pitch w:val="variable"/>
    <w:sig w:usb0="E0000AFF" w:usb1="5000217F" w:usb2="00000021" w:usb3="00000000" w:csb0="0000019F" w:csb1="00000000"/>
  </w:font>
  <w:font w:name="Merriweather">
    <w:altName w:val="Calibri"/>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000F9FB" w:usb2="0004002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7FC35" w14:textId="77777777" w:rsidR="003F78DA" w:rsidRDefault="003F78DA" w:rsidP="00D0793C">
      <w:r>
        <w:separator/>
      </w:r>
    </w:p>
  </w:footnote>
  <w:footnote w:type="continuationSeparator" w:id="0">
    <w:p w14:paraId="374E3C3A" w14:textId="77777777" w:rsidR="003F78DA" w:rsidRDefault="003F78DA" w:rsidP="00D07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5F0"/>
    <w:multiLevelType w:val="multilevel"/>
    <w:tmpl w:val="654A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C677E"/>
    <w:multiLevelType w:val="multilevel"/>
    <w:tmpl w:val="179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17AA3"/>
    <w:multiLevelType w:val="multilevel"/>
    <w:tmpl w:val="297A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B3345"/>
    <w:multiLevelType w:val="multilevel"/>
    <w:tmpl w:val="16E6F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56A73"/>
    <w:multiLevelType w:val="multilevel"/>
    <w:tmpl w:val="1CE0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14D9F"/>
    <w:multiLevelType w:val="multilevel"/>
    <w:tmpl w:val="437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24E99"/>
    <w:multiLevelType w:val="multilevel"/>
    <w:tmpl w:val="345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381297">
    <w:abstractNumId w:val="3"/>
  </w:num>
  <w:num w:numId="2" w16cid:durableId="1808165886">
    <w:abstractNumId w:val="2"/>
  </w:num>
  <w:num w:numId="3" w16cid:durableId="1312952371">
    <w:abstractNumId w:val="4"/>
  </w:num>
  <w:num w:numId="4" w16cid:durableId="690186346">
    <w:abstractNumId w:val="6"/>
  </w:num>
  <w:num w:numId="5" w16cid:durableId="1924147429">
    <w:abstractNumId w:val="5"/>
  </w:num>
  <w:num w:numId="6" w16cid:durableId="130174196">
    <w:abstractNumId w:val="1"/>
  </w:num>
  <w:num w:numId="7" w16cid:durableId="16025641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00"/>
    <w:rsid w:val="00182D43"/>
    <w:rsid w:val="001B6002"/>
    <w:rsid w:val="001C78FD"/>
    <w:rsid w:val="001D5DF5"/>
    <w:rsid w:val="00286472"/>
    <w:rsid w:val="002D578F"/>
    <w:rsid w:val="00364152"/>
    <w:rsid w:val="00387587"/>
    <w:rsid w:val="003A79F3"/>
    <w:rsid w:val="003F78DA"/>
    <w:rsid w:val="0047016E"/>
    <w:rsid w:val="004B7F16"/>
    <w:rsid w:val="006A0D26"/>
    <w:rsid w:val="0079517D"/>
    <w:rsid w:val="0082763A"/>
    <w:rsid w:val="008977AC"/>
    <w:rsid w:val="00916F6C"/>
    <w:rsid w:val="00964EBB"/>
    <w:rsid w:val="009A636D"/>
    <w:rsid w:val="009B2909"/>
    <w:rsid w:val="009D2512"/>
    <w:rsid w:val="009E49AF"/>
    <w:rsid w:val="00AA504E"/>
    <w:rsid w:val="00AE70C0"/>
    <w:rsid w:val="00B7520F"/>
    <w:rsid w:val="00B826FC"/>
    <w:rsid w:val="00CB2180"/>
    <w:rsid w:val="00CB60EB"/>
    <w:rsid w:val="00D0793C"/>
    <w:rsid w:val="00D31500"/>
    <w:rsid w:val="00D479A5"/>
    <w:rsid w:val="00D72DAC"/>
    <w:rsid w:val="00E21762"/>
    <w:rsid w:val="00E23A98"/>
    <w:rsid w:val="00E67463"/>
    <w:rsid w:val="00F51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DDCFD"/>
  <w15:chartTrackingRefBased/>
  <w15:docId w15:val="{60E34B72-F1FA-4E42-A56A-E33FA053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079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0793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793C"/>
    <w:pPr>
      <w:tabs>
        <w:tab w:val="center" w:pos="4153"/>
        <w:tab w:val="right" w:pos="8306"/>
      </w:tabs>
      <w:snapToGrid w:val="0"/>
      <w:jc w:val="center"/>
    </w:pPr>
    <w:rPr>
      <w:sz w:val="18"/>
      <w:szCs w:val="18"/>
    </w:rPr>
  </w:style>
  <w:style w:type="character" w:customStyle="1" w:styleId="a4">
    <w:name w:val="页眉 字符"/>
    <w:basedOn w:val="a0"/>
    <w:link w:val="a3"/>
    <w:uiPriority w:val="99"/>
    <w:rsid w:val="00D0793C"/>
    <w:rPr>
      <w:sz w:val="18"/>
      <w:szCs w:val="18"/>
    </w:rPr>
  </w:style>
  <w:style w:type="paragraph" w:styleId="a5">
    <w:name w:val="footer"/>
    <w:basedOn w:val="a"/>
    <w:link w:val="a6"/>
    <w:uiPriority w:val="99"/>
    <w:unhideWhenUsed/>
    <w:rsid w:val="00D0793C"/>
    <w:pPr>
      <w:tabs>
        <w:tab w:val="center" w:pos="4153"/>
        <w:tab w:val="right" w:pos="8306"/>
      </w:tabs>
      <w:snapToGrid w:val="0"/>
      <w:jc w:val="left"/>
    </w:pPr>
    <w:rPr>
      <w:sz w:val="18"/>
      <w:szCs w:val="18"/>
    </w:rPr>
  </w:style>
  <w:style w:type="character" w:customStyle="1" w:styleId="a6">
    <w:name w:val="页脚 字符"/>
    <w:basedOn w:val="a0"/>
    <w:link w:val="a5"/>
    <w:uiPriority w:val="99"/>
    <w:rsid w:val="00D0793C"/>
    <w:rPr>
      <w:sz w:val="18"/>
      <w:szCs w:val="18"/>
    </w:rPr>
  </w:style>
  <w:style w:type="character" w:styleId="a7">
    <w:name w:val="Hyperlink"/>
    <w:basedOn w:val="a0"/>
    <w:uiPriority w:val="99"/>
    <w:unhideWhenUsed/>
    <w:rsid w:val="00D0793C"/>
    <w:rPr>
      <w:color w:val="0563C1" w:themeColor="hyperlink"/>
      <w:u w:val="single"/>
    </w:rPr>
  </w:style>
  <w:style w:type="character" w:styleId="a8">
    <w:name w:val="Unresolved Mention"/>
    <w:basedOn w:val="a0"/>
    <w:uiPriority w:val="99"/>
    <w:semiHidden/>
    <w:unhideWhenUsed/>
    <w:rsid w:val="00D0793C"/>
    <w:rPr>
      <w:color w:val="605E5C"/>
      <w:shd w:val="clear" w:color="auto" w:fill="E1DFDD"/>
    </w:rPr>
  </w:style>
  <w:style w:type="character" w:customStyle="1" w:styleId="10">
    <w:name w:val="标题 1 字符"/>
    <w:basedOn w:val="a0"/>
    <w:link w:val="1"/>
    <w:uiPriority w:val="9"/>
    <w:rsid w:val="00D0793C"/>
    <w:rPr>
      <w:rFonts w:ascii="宋体" w:eastAsia="宋体" w:hAnsi="宋体" w:cs="宋体"/>
      <w:b/>
      <w:bCs/>
      <w:kern w:val="36"/>
      <w:sz w:val="48"/>
      <w:szCs w:val="48"/>
    </w:rPr>
  </w:style>
  <w:style w:type="character" w:customStyle="1" w:styleId="20">
    <w:name w:val="标题 2 字符"/>
    <w:basedOn w:val="a0"/>
    <w:link w:val="2"/>
    <w:uiPriority w:val="9"/>
    <w:rsid w:val="00D0793C"/>
    <w:rPr>
      <w:rFonts w:ascii="宋体" w:eastAsia="宋体" w:hAnsi="宋体" w:cs="宋体"/>
      <w:b/>
      <w:bCs/>
      <w:kern w:val="0"/>
      <w:sz w:val="36"/>
      <w:szCs w:val="36"/>
    </w:rPr>
  </w:style>
  <w:style w:type="paragraph" w:customStyle="1" w:styleId="post-excerpt">
    <w:name w:val="post-excerpt"/>
    <w:basedOn w:val="a"/>
    <w:rsid w:val="00D0793C"/>
    <w:pPr>
      <w:widowControl/>
      <w:spacing w:before="100" w:beforeAutospacing="1" w:after="100" w:afterAutospacing="1"/>
      <w:jc w:val="left"/>
    </w:pPr>
    <w:rPr>
      <w:rFonts w:ascii="宋体" w:eastAsia="宋体" w:hAnsi="宋体" w:cs="宋体"/>
      <w:kern w:val="0"/>
      <w:sz w:val="24"/>
      <w:szCs w:val="24"/>
    </w:rPr>
  </w:style>
  <w:style w:type="character" w:customStyle="1" w:styleId="readingtime">
    <w:name w:val="readingtime"/>
    <w:basedOn w:val="a0"/>
    <w:rsid w:val="00D0793C"/>
  </w:style>
  <w:style w:type="paragraph" w:styleId="a9">
    <w:name w:val="Normal (Web)"/>
    <w:basedOn w:val="a"/>
    <w:uiPriority w:val="99"/>
    <w:semiHidden/>
    <w:unhideWhenUsed/>
    <w:rsid w:val="00D0793C"/>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D0793C"/>
    <w:rPr>
      <w:i/>
      <w:iCs/>
    </w:rPr>
  </w:style>
  <w:style w:type="character" w:styleId="ab">
    <w:name w:val="Strong"/>
    <w:basedOn w:val="a0"/>
    <w:uiPriority w:val="22"/>
    <w:qFormat/>
    <w:rsid w:val="00D0793C"/>
    <w:rPr>
      <w:b/>
      <w:bCs/>
    </w:rPr>
  </w:style>
  <w:style w:type="character" w:styleId="HTML">
    <w:name w:val="HTML Code"/>
    <w:basedOn w:val="a0"/>
    <w:uiPriority w:val="99"/>
    <w:semiHidden/>
    <w:unhideWhenUsed/>
    <w:rsid w:val="00D0793C"/>
    <w:rPr>
      <w:rFonts w:ascii="宋体" w:eastAsia="宋体" w:hAnsi="宋体" w:cs="宋体"/>
      <w:sz w:val="24"/>
      <w:szCs w:val="24"/>
    </w:rPr>
  </w:style>
  <w:style w:type="character" w:styleId="ac">
    <w:name w:val="annotation reference"/>
    <w:basedOn w:val="a0"/>
    <w:uiPriority w:val="99"/>
    <w:semiHidden/>
    <w:unhideWhenUsed/>
    <w:rsid w:val="00F51158"/>
    <w:rPr>
      <w:sz w:val="21"/>
      <w:szCs w:val="21"/>
    </w:rPr>
  </w:style>
  <w:style w:type="paragraph" w:styleId="ad">
    <w:name w:val="annotation text"/>
    <w:basedOn w:val="a"/>
    <w:link w:val="ae"/>
    <w:uiPriority w:val="99"/>
    <w:unhideWhenUsed/>
    <w:rsid w:val="00F51158"/>
    <w:pPr>
      <w:jc w:val="left"/>
    </w:pPr>
  </w:style>
  <w:style w:type="character" w:customStyle="1" w:styleId="ae">
    <w:name w:val="批注文字 字符"/>
    <w:basedOn w:val="a0"/>
    <w:link w:val="ad"/>
    <w:uiPriority w:val="99"/>
    <w:rsid w:val="00F51158"/>
  </w:style>
  <w:style w:type="paragraph" w:styleId="af">
    <w:name w:val="annotation subject"/>
    <w:basedOn w:val="ad"/>
    <w:next w:val="ad"/>
    <w:link w:val="af0"/>
    <w:uiPriority w:val="99"/>
    <w:semiHidden/>
    <w:unhideWhenUsed/>
    <w:rsid w:val="00F51158"/>
    <w:rPr>
      <w:b/>
      <w:bCs/>
    </w:rPr>
  </w:style>
  <w:style w:type="character" w:customStyle="1" w:styleId="af0">
    <w:name w:val="批注主题 字符"/>
    <w:basedOn w:val="ae"/>
    <w:link w:val="af"/>
    <w:uiPriority w:val="99"/>
    <w:semiHidden/>
    <w:rsid w:val="00F511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670562">
      <w:bodyDiv w:val="1"/>
      <w:marLeft w:val="0"/>
      <w:marRight w:val="0"/>
      <w:marTop w:val="0"/>
      <w:marBottom w:val="0"/>
      <w:divBdr>
        <w:top w:val="none" w:sz="0" w:space="0" w:color="auto"/>
        <w:left w:val="none" w:sz="0" w:space="0" w:color="auto"/>
        <w:bottom w:val="none" w:sz="0" w:space="0" w:color="auto"/>
        <w:right w:val="none" w:sz="0" w:space="0" w:color="auto"/>
      </w:divBdr>
      <w:divsChild>
        <w:div w:id="429202067">
          <w:marLeft w:val="0"/>
          <w:marRight w:val="0"/>
          <w:marTop w:val="0"/>
          <w:marBottom w:val="300"/>
          <w:divBdr>
            <w:top w:val="none" w:sz="0" w:space="0" w:color="auto"/>
            <w:left w:val="none" w:sz="0" w:space="0" w:color="auto"/>
            <w:bottom w:val="none" w:sz="0" w:space="0" w:color="auto"/>
            <w:right w:val="none" w:sz="0" w:space="0" w:color="auto"/>
          </w:divBdr>
        </w:div>
        <w:div w:id="1989553550">
          <w:marLeft w:val="0"/>
          <w:marRight w:val="0"/>
          <w:marTop w:val="0"/>
          <w:marBottom w:val="0"/>
          <w:divBdr>
            <w:top w:val="none" w:sz="0" w:space="0" w:color="auto"/>
            <w:left w:val="none" w:sz="0" w:space="0" w:color="auto"/>
            <w:bottom w:val="none" w:sz="0" w:space="0" w:color="auto"/>
            <w:right w:val="none" w:sz="0" w:space="0" w:color="auto"/>
          </w:divBdr>
          <w:divsChild>
            <w:div w:id="90250493">
              <w:marLeft w:val="0"/>
              <w:marRight w:val="0"/>
              <w:marTop w:val="0"/>
              <w:marBottom w:val="0"/>
              <w:divBdr>
                <w:top w:val="none" w:sz="0" w:space="0" w:color="auto"/>
                <w:left w:val="none" w:sz="0" w:space="0" w:color="auto"/>
                <w:bottom w:val="none" w:sz="0" w:space="0" w:color="auto"/>
                <w:right w:val="none" w:sz="0" w:space="0" w:color="auto"/>
              </w:divBdr>
            </w:div>
            <w:div w:id="1460494876">
              <w:marLeft w:val="0"/>
              <w:marRight w:val="0"/>
              <w:marTop w:val="0"/>
              <w:marBottom w:val="0"/>
              <w:divBdr>
                <w:top w:val="none" w:sz="0" w:space="0" w:color="auto"/>
                <w:left w:val="none" w:sz="0" w:space="0" w:color="auto"/>
                <w:bottom w:val="none" w:sz="0" w:space="0" w:color="auto"/>
                <w:right w:val="none" w:sz="0" w:space="0" w:color="auto"/>
              </w:divBdr>
              <w:divsChild>
                <w:div w:id="462774543">
                  <w:marLeft w:val="0"/>
                  <w:marRight w:val="0"/>
                  <w:marTop w:val="0"/>
                  <w:marBottom w:val="0"/>
                  <w:divBdr>
                    <w:top w:val="none" w:sz="0" w:space="0" w:color="auto"/>
                    <w:left w:val="none" w:sz="0" w:space="0" w:color="auto"/>
                    <w:bottom w:val="none" w:sz="0" w:space="0" w:color="auto"/>
                    <w:right w:val="none" w:sz="0" w:space="0" w:color="auto"/>
                  </w:divBdr>
                </w:div>
                <w:div w:id="5011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7502">
          <w:marLeft w:val="0"/>
          <w:marRight w:val="0"/>
          <w:marTop w:val="0"/>
          <w:marBottom w:val="0"/>
          <w:divBdr>
            <w:top w:val="none" w:sz="0" w:space="0" w:color="auto"/>
            <w:left w:val="none" w:sz="0" w:space="0" w:color="auto"/>
            <w:bottom w:val="none" w:sz="0" w:space="0" w:color="auto"/>
            <w:right w:val="none" w:sz="0" w:space="0" w:color="auto"/>
          </w:divBdr>
          <w:divsChild>
            <w:div w:id="2080899260">
              <w:marLeft w:val="0"/>
              <w:marRight w:val="0"/>
              <w:marTop w:val="0"/>
              <w:marBottom w:val="0"/>
              <w:divBdr>
                <w:top w:val="none" w:sz="0" w:space="0" w:color="auto"/>
                <w:left w:val="none" w:sz="0" w:space="0" w:color="auto"/>
                <w:bottom w:val="none" w:sz="0" w:space="0" w:color="auto"/>
                <w:right w:val="none" w:sz="0" w:space="0" w:color="auto"/>
              </w:divBdr>
              <w:divsChild>
                <w:div w:id="1025137410">
                  <w:marLeft w:val="0"/>
                  <w:marRight w:val="0"/>
                  <w:marTop w:val="0"/>
                  <w:marBottom w:val="0"/>
                  <w:divBdr>
                    <w:top w:val="none" w:sz="0" w:space="0" w:color="auto"/>
                    <w:left w:val="none" w:sz="0" w:space="0" w:color="auto"/>
                    <w:bottom w:val="none" w:sz="0" w:space="0" w:color="auto"/>
                    <w:right w:val="none" w:sz="0" w:space="0" w:color="auto"/>
                  </w:divBdr>
                </w:div>
              </w:divsChild>
            </w:div>
            <w:div w:id="776830766">
              <w:marLeft w:val="1050"/>
              <w:marRight w:val="0"/>
              <w:marTop w:val="0"/>
              <w:marBottom w:val="0"/>
              <w:divBdr>
                <w:top w:val="none" w:sz="0" w:space="0" w:color="auto"/>
                <w:left w:val="none" w:sz="0" w:space="0" w:color="auto"/>
                <w:bottom w:val="none" w:sz="0" w:space="0" w:color="auto"/>
                <w:right w:val="none" w:sz="0" w:space="0" w:color="auto"/>
              </w:divBdr>
              <w:divsChild>
                <w:div w:id="8590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therworld.co/2022/12/13/transient-storage-for-beginners/" TargetMode="External"/><Relationship Id="rId18" Type="http://schemas.openxmlformats.org/officeDocument/2006/relationships/hyperlink" Target="https://etherworld.co/2022/12/13/transient-storage-for-beginners/" TargetMode="External"/><Relationship Id="rId26" Type="http://schemas.openxmlformats.org/officeDocument/2006/relationships/image" Target="media/image4.png"/><Relationship Id="rId39" Type="http://schemas.openxmlformats.org/officeDocument/2006/relationships/hyperlink" Target="https://github.com/ethereum/tests/pull/1091" TargetMode="External"/><Relationship Id="rId21" Type="http://schemas.microsoft.com/office/2011/relationships/commentsExtended" Target="commentsExtended.xml"/><Relationship Id="rId34" Type="http://schemas.openxmlformats.org/officeDocument/2006/relationships/image" Target="media/image7.png"/><Relationship Id="rId42" Type="http://schemas.microsoft.com/office/2011/relationships/people" Target="people.xml"/><Relationship Id="rId7" Type="http://schemas.openxmlformats.org/officeDocument/2006/relationships/hyperlink" Target="https://etherworld.co/author/yash-kamal-chaturvedi/" TargetMode="External"/><Relationship Id="rId2" Type="http://schemas.openxmlformats.org/officeDocument/2006/relationships/styles" Target="styles.xml"/><Relationship Id="rId16" Type="http://schemas.openxmlformats.org/officeDocument/2006/relationships/hyperlink" Target="https://etherworld.co/2022/12/13/transient-storage-for-beginners/" TargetMode="External"/><Relationship Id="rId20" Type="http://schemas.openxmlformats.org/officeDocument/2006/relationships/comments" Target="comments.xml"/><Relationship Id="rId29" Type="http://schemas.openxmlformats.org/officeDocument/2006/relationships/hyperlink" Target="https://developer.arbitrum.io/arbos/l2-to-l1-messag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therworld.co/2022/12/13/transient-storage-for-beginners/" TargetMode="External"/><Relationship Id="rId24" Type="http://schemas.openxmlformats.org/officeDocument/2006/relationships/hyperlink" Target="https://eips.ethereum.org/EIPS/eip-1153" TargetMode="External"/><Relationship Id="rId32" Type="http://schemas.openxmlformats.org/officeDocument/2006/relationships/hyperlink" Target="https://twitter.com/realledgerwatch" TargetMode="External"/><Relationship Id="rId37" Type="http://schemas.openxmlformats.org/officeDocument/2006/relationships/image" Target="media/image9.png"/><Relationship Id="rId40" Type="http://schemas.openxmlformats.org/officeDocument/2006/relationships/hyperlink" Target="https://twitter.com/haydenzadams" TargetMode="External"/><Relationship Id="rId5" Type="http://schemas.openxmlformats.org/officeDocument/2006/relationships/footnotes" Target="footnotes.xml"/><Relationship Id="rId15" Type="http://schemas.openxmlformats.org/officeDocument/2006/relationships/hyperlink" Target="https://etherworld.co/2022/12/13/transient-storage-for-beginners/" TargetMode="External"/><Relationship Id="rId23" Type="http://schemas.microsoft.com/office/2018/08/relationships/commentsExtensible" Target="commentsExtensible.xml"/><Relationship Id="rId28" Type="http://schemas.openxmlformats.org/officeDocument/2006/relationships/image" Target="media/image6.png"/><Relationship Id="rId36"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hyperlink" Target="https://youtu.be/y8jZ11_CQGo" TargetMode="External"/><Relationship Id="rId31" Type="http://schemas.openxmlformats.org/officeDocument/2006/relationships/hyperlink" Target="https://eips.ethereum.org/EIPS/eip-3978" TargetMode="External"/><Relationship Id="rId4" Type="http://schemas.openxmlformats.org/officeDocument/2006/relationships/webSettings" Target="webSettings.xml"/><Relationship Id="rId9" Type="http://schemas.openxmlformats.org/officeDocument/2006/relationships/hyperlink" Target="https://etherworld.co/author/yash-kamal-chaturvedi/" TargetMode="External"/><Relationship Id="rId14" Type="http://schemas.openxmlformats.org/officeDocument/2006/relationships/hyperlink" Target="https://etherworld.co/2022/12/13/transient-storage-for-beginners/" TargetMode="External"/><Relationship Id="rId22" Type="http://schemas.microsoft.com/office/2016/09/relationships/commentsIds" Target="commentsIds.xml"/><Relationship Id="rId27" Type="http://schemas.openxmlformats.org/officeDocument/2006/relationships/image" Target="media/image5.png"/><Relationship Id="rId30" Type="http://schemas.openxmlformats.org/officeDocument/2006/relationships/hyperlink" Target="https://etherworld.co/2021/08/05/all-you-need-to-know-about-ethereums-london-upgrade/" TargetMode="External"/><Relationship Id="rId35" Type="http://schemas.openxmlformats.org/officeDocument/2006/relationships/hyperlink" Target="https://twitter.com/pcaversaccio"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etherworld.co/2022/12/13/transient-storage-for-beginners/" TargetMode="External"/><Relationship Id="rId17" Type="http://schemas.openxmlformats.org/officeDocument/2006/relationships/hyperlink" Target="https://etherworld.co/2022/12/13/transient-storage-for-beginners/" TargetMode="External"/><Relationship Id="rId25" Type="http://schemas.openxmlformats.org/officeDocument/2006/relationships/image" Target="media/image3.png"/><Relationship Id="rId33" Type="http://schemas.openxmlformats.org/officeDocument/2006/relationships/hyperlink" Target="https://twitter.com/sendmoodz" TargetMode="External"/><Relationship Id="rId38" Type="http://schemas.openxmlformats.org/officeDocument/2006/relationships/hyperlink" Target="https://youtu.be/y8jZ11_CQG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1280</Words>
  <Characters>7300</Characters>
  <Application>Microsoft Office Word</Application>
  <DocSecurity>0</DocSecurity>
  <Lines>60</Lines>
  <Paragraphs>17</Paragraphs>
  <ScaleCrop>false</ScaleCrop>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54</cp:revision>
  <dcterms:created xsi:type="dcterms:W3CDTF">2023-06-14T09:44:00Z</dcterms:created>
  <dcterms:modified xsi:type="dcterms:W3CDTF">2023-06-15T02:40:00Z</dcterms:modified>
</cp:coreProperties>
</file>