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ACF60" w14:textId="77777777" w:rsidR="002936BD" w:rsidRPr="002936BD" w:rsidRDefault="002936BD" w:rsidP="002936BD">
      <w:pPr>
        <w:widowControl/>
        <w:spacing w:before="120" w:after="375" w:line="840" w:lineRule="atLeast"/>
        <w:jc w:val="left"/>
        <w:outlineLvl w:val="0"/>
        <w:rPr>
          <w:rFonts w:ascii="PingFang SC" w:eastAsia="宋体" w:hAnsi="PingFang SC" w:cs="宋体"/>
          <w:b/>
          <w:bCs/>
          <w:color w:val="333333"/>
          <w:kern w:val="36"/>
          <w:sz w:val="54"/>
          <w:szCs w:val="54"/>
        </w:rPr>
      </w:pPr>
      <w:proofErr w:type="spellStart"/>
      <w:r w:rsidRPr="002936BD">
        <w:rPr>
          <w:rFonts w:ascii="PingFang SC" w:eastAsia="宋体" w:hAnsi="PingFang SC" w:cs="宋体"/>
          <w:b/>
          <w:bCs/>
          <w:color w:val="333333"/>
          <w:kern w:val="36"/>
          <w:sz w:val="54"/>
          <w:szCs w:val="54"/>
        </w:rPr>
        <w:t>zkMeta</w:t>
      </w:r>
      <w:proofErr w:type="spellEnd"/>
      <w:r w:rsidRPr="002936BD">
        <w:rPr>
          <w:rFonts w:ascii="PingFang SC" w:eastAsia="宋体" w:hAnsi="PingFang SC" w:cs="宋体"/>
          <w:b/>
          <w:bCs/>
          <w:color w:val="333333"/>
          <w:kern w:val="36"/>
          <w:sz w:val="54"/>
          <w:szCs w:val="54"/>
        </w:rPr>
        <w:t xml:space="preserve"> </w:t>
      </w:r>
      <w:r w:rsidRPr="002936BD">
        <w:rPr>
          <w:rFonts w:ascii="PingFang SC" w:eastAsia="宋体" w:hAnsi="PingFang SC" w:cs="宋体"/>
          <w:b/>
          <w:bCs/>
          <w:color w:val="333333"/>
          <w:kern w:val="36"/>
          <w:sz w:val="54"/>
          <w:szCs w:val="54"/>
        </w:rPr>
        <w:t>品牌升级至</w:t>
      </w:r>
      <w:r w:rsidRPr="002936BD">
        <w:rPr>
          <w:rFonts w:ascii="PingFang SC" w:eastAsia="宋体" w:hAnsi="PingFang SC" w:cs="宋体"/>
          <w:b/>
          <w:bCs/>
          <w:color w:val="333333"/>
          <w:kern w:val="36"/>
          <w:sz w:val="54"/>
          <w:szCs w:val="54"/>
        </w:rPr>
        <w:t xml:space="preserve"> </w:t>
      </w:r>
      <w:proofErr w:type="spellStart"/>
      <w:r w:rsidRPr="002936BD">
        <w:rPr>
          <w:rFonts w:ascii="PingFang SC" w:eastAsia="宋体" w:hAnsi="PingFang SC" w:cs="宋体"/>
          <w:b/>
          <w:bCs/>
          <w:color w:val="333333"/>
          <w:kern w:val="36"/>
          <w:sz w:val="54"/>
          <w:szCs w:val="54"/>
        </w:rPr>
        <w:t>GasZero</w:t>
      </w:r>
      <w:proofErr w:type="spellEnd"/>
      <w:r w:rsidRPr="002936BD">
        <w:rPr>
          <w:rFonts w:ascii="PingFang SC" w:eastAsia="宋体" w:hAnsi="PingFang SC" w:cs="宋体"/>
          <w:b/>
          <w:bCs/>
          <w:color w:val="333333"/>
          <w:kern w:val="36"/>
          <w:sz w:val="54"/>
          <w:szCs w:val="54"/>
        </w:rPr>
        <w:t xml:space="preserve"> </w:t>
      </w:r>
      <w:r w:rsidRPr="002936BD">
        <w:rPr>
          <w:rFonts w:ascii="PingFang SC" w:eastAsia="宋体" w:hAnsi="PingFang SC" w:cs="宋体"/>
          <w:b/>
          <w:bCs/>
          <w:color w:val="333333"/>
          <w:kern w:val="36"/>
          <w:sz w:val="54"/>
          <w:szCs w:val="54"/>
        </w:rPr>
        <w:t>公开信：</w:t>
      </w:r>
      <w:r w:rsidRPr="002936BD">
        <w:rPr>
          <w:rFonts w:ascii="PingFang SC" w:eastAsia="宋体" w:hAnsi="PingFang SC" w:cs="宋体"/>
          <w:b/>
          <w:bCs/>
          <w:color w:val="333333"/>
          <w:kern w:val="36"/>
          <w:sz w:val="54"/>
          <w:szCs w:val="54"/>
        </w:rPr>
        <w:t xml:space="preserve"> </w:t>
      </w:r>
      <w:proofErr w:type="spellStart"/>
      <w:r w:rsidRPr="002936BD">
        <w:rPr>
          <w:rFonts w:ascii="PingFang SC" w:eastAsia="宋体" w:hAnsi="PingFang SC" w:cs="宋体"/>
          <w:b/>
          <w:bCs/>
          <w:color w:val="333333"/>
          <w:kern w:val="36"/>
          <w:sz w:val="54"/>
          <w:szCs w:val="54"/>
        </w:rPr>
        <w:t>GasZero</w:t>
      </w:r>
      <w:proofErr w:type="spellEnd"/>
      <w:r w:rsidRPr="002936BD">
        <w:rPr>
          <w:rFonts w:ascii="PingFang SC" w:eastAsia="宋体" w:hAnsi="PingFang SC" w:cs="宋体"/>
          <w:b/>
          <w:bCs/>
          <w:color w:val="333333"/>
          <w:kern w:val="36"/>
          <w:sz w:val="54"/>
          <w:szCs w:val="54"/>
        </w:rPr>
        <w:t>打造首个</w:t>
      </w:r>
      <w:r w:rsidRPr="002936BD">
        <w:rPr>
          <w:rFonts w:ascii="PingFang SC" w:eastAsia="宋体" w:hAnsi="PingFang SC" w:cs="宋体"/>
          <w:b/>
          <w:bCs/>
          <w:color w:val="333333"/>
          <w:kern w:val="36"/>
          <w:sz w:val="54"/>
          <w:szCs w:val="54"/>
        </w:rPr>
        <w:t xml:space="preserve"> </w:t>
      </w:r>
      <w:r w:rsidRPr="002936BD">
        <w:rPr>
          <w:rFonts w:ascii="PingFang SC" w:eastAsia="宋体" w:hAnsi="PingFang SC" w:cs="宋体"/>
          <w:b/>
          <w:bCs/>
          <w:color w:val="333333"/>
          <w:kern w:val="36"/>
          <w:sz w:val="54"/>
          <w:szCs w:val="54"/>
          <w:highlight w:val="yellow"/>
        </w:rPr>
        <w:t xml:space="preserve">0 Gas </w:t>
      </w:r>
      <w:proofErr w:type="spellStart"/>
      <w:r w:rsidRPr="002936BD">
        <w:rPr>
          <w:rFonts w:ascii="PingFang SC" w:eastAsia="宋体" w:hAnsi="PingFang SC" w:cs="宋体"/>
          <w:b/>
          <w:bCs/>
          <w:color w:val="333333"/>
          <w:kern w:val="36"/>
          <w:sz w:val="54"/>
          <w:szCs w:val="54"/>
          <w:highlight w:val="yellow"/>
        </w:rPr>
        <w:t>zk</w:t>
      </w:r>
      <w:proofErr w:type="spellEnd"/>
      <w:r w:rsidRPr="002936BD">
        <w:rPr>
          <w:rFonts w:ascii="PingFang SC" w:eastAsia="宋体" w:hAnsi="PingFang SC" w:cs="宋体"/>
          <w:b/>
          <w:bCs/>
          <w:color w:val="333333"/>
          <w:kern w:val="36"/>
          <w:sz w:val="54"/>
          <w:szCs w:val="54"/>
          <w:highlight w:val="yellow"/>
        </w:rPr>
        <w:t>-Rollup L2</w:t>
      </w:r>
      <w:r w:rsidRPr="002936BD">
        <w:rPr>
          <w:rFonts w:ascii="PingFang SC" w:eastAsia="宋体" w:hAnsi="PingFang SC" w:cs="宋体"/>
          <w:b/>
          <w:bCs/>
          <w:color w:val="333333"/>
          <w:kern w:val="36"/>
          <w:sz w:val="54"/>
          <w:szCs w:val="54"/>
        </w:rPr>
        <w:t xml:space="preserve"> </w:t>
      </w:r>
      <w:r w:rsidRPr="002936BD">
        <w:rPr>
          <w:rFonts w:ascii="PingFang SC" w:eastAsia="宋体" w:hAnsi="PingFang SC" w:cs="宋体"/>
          <w:b/>
          <w:bCs/>
          <w:color w:val="333333"/>
          <w:kern w:val="36"/>
          <w:sz w:val="54"/>
          <w:szCs w:val="54"/>
        </w:rPr>
        <w:t>，推动</w:t>
      </w:r>
      <w:r w:rsidRPr="002936BD">
        <w:rPr>
          <w:rFonts w:ascii="PingFang SC" w:eastAsia="宋体" w:hAnsi="PingFang SC" w:cs="宋体"/>
          <w:b/>
          <w:bCs/>
          <w:color w:val="333333"/>
          <w:kern w:val="36"/>
          <w:sz w:val="54"/>
          <w:szCs w:val="54"/>
        </w:rPr>
        <w:t>Web3</w:t>
      </w:r>
      <w:r w:rsidRPr="002936BD">
        <w:rPr>
          <w:rFonts w:ascii="PingFang SC" w:eastAsia="宋体" w:hAnsi="PingFang SC" w:cs="宋体"/>
          <w:b/>
          <w:bCs/>
          <w:color w:val="333333"/>
          <w:kern w:val="36"/>
          <w:sz w:val="54"/>
          <w:szCs w:val="54"/>
        </w:rPr>
        <w:t>新物种进化</w:t>
      </w:r>
    </w:p>
    <w:p w14:paraId="25028A3E" w14:textId="77777777" w:rsidR="002936BD" w:rsidRPr="002936BD" w:rsidRDefault="002936BD" w:rsidP="002936BD">
      <w:pPr>
        <w:widowControl/>
        <w:jc w:val="left"/>
        <w:rPr>
          <w:rFonts w:ascii="宋体" w:eastAsia="宋体" w:hAnsi="宋体" w:cs="宋体"/>
          <w:color w:val="2291F7"/>
          <w:kern w:val="0"/>
          <w:sz w:val="27"/>
          <w:szCs w:val="27"/>
        </w:rPr>
      </w:pPr>
      <w:r w:rsidRPr="002936BD">
        <w:rPr>
          <w:rFonts w:ascii="PingFang SC" w:eastAsia="宋体" w:hAnsi="PingFang SC" w:cs="宋体" w:hint="eastAsia"/>
          <w:color w:val="333333"/>
          <w:kern w:val="0"/>
          <w:sz w:val="27"/>
          <w:szCs w:val="27"/>
        </w:rPr>
        <w:fldChar w:fldCharType="begin"/>
      </w:r>
      <w:r w:rsidRPr="002936BD">
        <w:rPr>
          <w:rFonts w:ascii="PingFang SC" w:eastAsia="宋体" w:hAnsi="PingFang SC" w:cs="宋体" w:hint="eastAsia"/>
          <w:color w:val="333333"/>
          <w:kern w:val="0"/>
          <w:sz w:val="27"/>
          <w:szCs w:val="27"/>
        </w:rPr>
        <w:instrText>HYPERLINK "https://new.qq.com/omn/author/8QIf3n5f7YEZujrc5wA%3D" \t "_blank"</w:instrText>
      </w:r>
      <w:r w:rsidRPr="002936BD">
        <w:rPr>
          <w:rFonts w:ascii="PingFang SC" w:eastAsia="宋体" w:hAnsi="PingFang SC" w:cs="宋体" w:hint="eastAsia"/>
          <w:color w:val="333333"/>
          <w:kern w:val="0"/>
          <w:sz w:val="27"/>
          <w:szCs w:val="27"/>
        </w:rPr>
      </w:r>
      <w:r w:rsidRPr="002936BD">
        <w:rPr>
          <w:rFonts w:ascii="PingFang SC" w:eastAsia="宋体" w:hAnsi="PingFang SC" w:cs="宋体" w:hint="eastAsia"/>
          <w:color w:val="333333"/>
          <w:kern w:val="0"/>
          <w:sz w:val="27"/>
          <w:szCs w:val="27"/>
        </w:rPr>
        <w:fldChar w:fldCharType="separate"/>
      </w:r>
    </w:p>
    <w:p w14:paraId="6D7E235E" w14:textId="77777777" w:rsidR="002936BD" w:rsidRPr="002936BD" w:rsidRDefault="002936BD" w:rsidP="002936BD">
      <w:pPr>
        <w:widowControl/>
        <w:jc w:val="left"/>
        <w:rPr>
          <w:rFonts w:ascii="宋体" w:eastAsia="宋体" w:hAnsi="宋体" w:cs="宋体"/>
          <w:color w:val="333333"/>
          <w:kern w:val="0"/>
          <w:sz w:val="24"/>
          <w:szCs w:val="24"/>
        </w:rPr>
      </w:pPr>
      <w:r w:rsidRPr="002936BD">
        <w:rPr>
          <w:rFonts w:ascii="PingFang SC" w:eastAsia="宋体" w:hAnsi="PingFang SC" w:cs="宋体" w:hint="eastAsia"/>
          <w:color w:val="333333"/>
          <w:kern w:val="0"/>
          <w:sz w:val="27"/>
          <w:szCs w:val="27"/>
        </w:rPr>
        <w:fldChar w:fldCharType="end"/>
      </w:r>
    </w:p>
    <w:p w14:paraId="1B1FCBDB" w14:textId="77777777" w:rsidR="002936BD" w:rsidRPr="002936BD" w:rsidRDefault="002936BD" w:rsidP="002936BD">
      <w:pPr>
        <w:widowControl/>
        <w:jc w:val="left"/>
        <w:rPr>
          <w:rFonts w:ascii="宋体" w:eastAsia="宋体" w:hAnsi="宋体" w:cs="宋体"/>
          <w:color w:val="2291F7"/>
          <w:kern w:val="0"/>
          <w:sz w:val="24"/>
          <w:szCs w:val="24"/>
        </w:rPr>
      </w:pPr>
      <w:r w:rsidRPr="002936BD">
        <w:rPr>
          <w:rFonts w:ascii="PingFang SC" w:eastAsia="宋体" w:hAnsi="PingFang SC" w:cs="宋体" w:hint="eastAsia"/>
          <w:color w:val="333333"/>
          <w:kern w:val="0"/>
          <w:sz w:val="27"/>
          <w:szCs w:val="27"/>
        </w:rPr>
        <w:fldChar w:fldCharType="begin"/>
      </w:r>
      <w:r w:rsidRPr="002936BD">
        <w:rPr>
          <w:rFonts w:ascii="PingFang SC" w:eastAsia="宋体" w:hAnsi="PingFang SC" w:cs="宋体" w:hint="eastAsia"/>
          <w:color w:val="333333"/>
          <w:kern w:val="0"/>
          <w:sz w:val="27"/>
          <w:szCs w:val="27"/>
        </w:rPr>
        <w:instrText>HYPERLINK "https://new.qq.com/omn/author/8QIf3n5f7YEZujrc5wA%3D" \t "_blank"</w:instrText>
      </w:r>
      <w:r w:rsidRPr="002936BD">
        <w:rPr>
          <w:rFonts w:ascii="PingFang SC" w:eastAsia="宋体" w:hAnsi="PingFang SC" w:cs="宋体" w:hint="eastAsia"/>
          <w:color w:val="333333"/>
          <w:kern w:val="0"/>
          <w:sz w:val="27"/>
          <w:szCs w:val="27"/>
        </w:rPr>
      </w:r>
      <w:r w:rsidRPr="002936BD">
        <w:rPr>
          <w:rFonts w:ascii="PingFang SC" w:eastAsia="宋体" w:hAnsi="PingFang SC" w:cs="宋体" w:hint="eastAsia"/>
          <w:color w:val="333333"/>
          <w:kern w:val="0"/>
          <w:sz w:val="27"/>
          <w:szCs w:val="27"/>
        </w:rPr>
        <w:fldChar w:fldCharType="separate"/>
      </w:r>
    </w:p>
    <w:p w14:paraId="2DDC4A08" w14:textId="77777777" w:rsidR="002936BD" w:rsidRPr="002936BD" w:rsidRDefault="002936BD" w:rsidP="002936BD">
      <w:pPr>
        <w:widowControl/>
        <w:spacing w:after="90" w:line="210" w:lineRule="atLeast"/>
        <w:jc w:val="left"/>
        <w:rPr>
          <w:rFonts w:ascii="宋体" w:eastAsia="宋体" w:hAnsi="宋体" w:cs="宋体"/>
          <w:color w:val="333333"/>
          <w:kern w:val="0"/>
          <w:szCs w:val="21"/>
        </w:rPr>
      </w:pPr>
      <w:proofErr w:type="gramStart"/>
      <w:r w:rsidRPr="002936BD">
        <w:rPr>
          <w:rFonts w:ascii="PingFang SC" w:eastAsia="宋体" w:hAnsi="PingFang SC" w:cs="宋体"/>
          <w:color w:val="333333"/>
          <w:kern w:val="0"/>
          <w:szCs w:val="21"/>
        </w:rPr>
        <w:t>深潮</w:t>
      </w:r>
      <w:proofErr w:type="gramEnd"/>
      <w:r w:rsidRPr="002936BD">
        <w:rPr>
          <w:rFonts w:ascii="PingFang SC" w:eastAsia="宋体" w:hAnsi="PingFang SC" w:cs="宋体"/>
          <w:color w:val="333333"/>
          <w:kern w:val="0"/>
          <w:szCs w:val="21"/>
        </w:rPr>
        <w:t>TechFlow</w:t>
      </w:r>
    </w:p>
    <w:p w14:paraId="7710D498" w14:textId="77777777" w:rsidR="002936BD" w:rsidRPr="002936BD" w:rsidRDefault="002936BD" w:rsidP="002936BD">
      <w:pPr>
        <w:widowControl/>
        <w:jc w:val="left"/>
        <w:rPr>
          <w:rFonts w:ascii="PingFang SC" w:eastAsia="宋体" w:hAnsi="PingFang SC" w:cs="宋体"/>
          <w:color w:val="333333"/>
          <w:kern w:val="0"/>
          <w:sz w:val="27"/>
          <w:szCs w:val="27"/>
        </w:rPr>
      </w:pPr>
      <w:r w:rsidRPr="002936BD">
        <w:rPr>
          <w:rFonts w:ascii="PingFang SC" w:eastAsia="宋体" w:hAnsi="PingFang SC" w:cs="宋体" w:hint="eastAsia"/>
          <w:color w:val="333333"/>
          <w:kern w:val="0"/>
          <w:sz w:val="27"/>
          <w:szCs w:val="27"/>
        </w:rPr>
        <w:fldChar w:fldCharType="end"/>
      </w:r>
    </w:p>
    <w:p w14:paraId="5BB8B431" w14:textId="77777777" w:rsidR="002936BD" w:rsidRPr="002936BD" w:rsidRDefault="002936BD" w:rsidP="002936BD">
      <w:pPr>
        <w:widowControl/>
        <w:spacing w:line="180" w:lineRule="atLeast"/>
        <w:jc w:val="left"/>
        <w:rPr>
          <w:rFonts w:ascii="PingFang SC" w:eastAsia="宋体" w:hAnsi="PingFang SC" w:cs="宋体"/>
          <w:color w:val="999999"/>
          <w:kern w:val="0"/>
          <w:sz w:val="18"/>
          <w:szCs w:val="18"/>
        </w:rPr>
      </w:pPr>
      <w:r w:rsidRPr="002936BD">
        <w:rPr>
          <w:rFonts w:ascii="PingFang SC" w:eastAsia="宋体" w:hAnsi="PingFang SC" w:cs="宋体"/>
          <w:color w:val="999999"/>
          <w:kern w:val="0"/>
          <w:sz w:val="18"/>
          <w:szCs w:val="18"/>
        </w:rPr>
        <w:t>2023-08-08 11:59:27</w:t>
      </w:r>
      <w:r w:rsidRPr="002936BD">
        <w:rPr>
          <w:rFonts w:ascii="PingFang SC" w:eastAsia="宋体" w:hAnsi="PingFang SC" w:cs="宋体"/>
          <w:color w:val="999999"/>
          <w:kern w:val="0"/>
          <w:sz w:val="18"/>
          <w:szCs w:val="18"/>
        </w:rPr>
        <w:t>发布于四川科技领域创作者</w:t>
      </w:r>
    </w:p>
    <w:p w14:paraId="57E5A812" w14:textId="77777777" w:rsidR="002936BD" w:rsidRPr="002936BD" w:rsidRDefault="002936BD" w:rsidP="002936BD">
      <w:pPr>
        <w:widowControl/>
        <w:shd w:val="clear" w:color="auto" w:fill="3377FF"/>
        <w:spacing w:line="480" w:lineRule="atLeast"/>
        <w:jc w:val="center"/>
        <w:rPr>
          <w:rFonts w:ascii="PingFang SC" w:eastAsia="宋体" w:hAnsi="PingFang SC" w:cs="宋体"/>
          <w:color w:val="FFFFFF"/>
          <w:kern w:val="0"/>
          <w:szCs w:val="21"/>
        </w:rPr>
      </w:pPr>
      <w:r w:rsidRPr="002936BD">
        <w:rPr>
          <w:rFonts w:ascii="PingFang SC" w:eastAsia="宋体" w:hAnsi="PingFang SC" w:cs="宋体"/>
          <w:b/>
          <w:bCs/>
          <w:color w:val="FFFFFF"/>
          <w:kern w:val="0"/>
          <w:sz w:val="27"/>
          <w:szCs w:val="27"/>
        </w:rPr>
        <w:t>+</w:t>
      </w:r>
      <w:r w:rsidRPr="002936BD">
        <w:rPr>
          <w:rFonts w:ascii="PingFang SC" w:eastAsia="宋体" w:hAnsi="PingFang SC" w:cs="宋体"/>
          <w:color w:val="FFFFFF"/>
          <w:kern w:val="0"/>
          <w:szCs w:val="21"/>
        </w:rPr>
        <w:t>关注</w:t>
      </w:r>
    </w:p>
    <w:p w14:paraId="206DA670" w14:textId="192C6D4F"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hint="eastAsia"/>
          <w:noProof/>
          <w:color w:val="333333"/>
          <w:kern w:val="0"/>
          <w:sz w:val="27"/>
          <w:szCs w:val="27"/>
        </w:rPr>
        <w:drawing>
          <wp:inline distT="0" distB="0" distL="0" distR="0" wp14:anchorId="66870154" wp14:editId="75C17182">
            <wp:extent cx="5274310" cy="2778760"/>
            <wp:effectExtent l="0" t="0" r="2540" b="2540"/>
            <wp:docPr id="1333216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78760"/>
                    </a:xfrm>
                    <a:prstGeom prst="rect">
                      <a:avLst/>
                    </a:prstGeom>
                    <a:noFill/>
                    <a:ln>
                      <a:noFill/>
                    </a:ln>
                  </pic:spPr>
                </pic:pic>
              </a:graphicData>
            </a:graphic>
          </wp:inline>
        </w:drawing>
      </w:r>
    </w:p>
    <w:p w14:paraId="2996DFBF"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亲爱的社区共建者和合作伙伴们，</w:t>
      </w:r>
    </w:p>
    <w:p w14:paraId="1C1259B0"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lastRenderedPageBreak/>
        <w:t>此刻，我们怀着激动的心情，郑重向大家宣布：</w:t>
      </w:r>
      <w:proofErr w:type="spellStart"/>
      <w:r w:rsidRPr="002936BD">
        <w:rPr>
          <w:rFonts w:ascii="PingFang SC" w:eastAsia="宋体" w:hAnsi="PingFang SC" w:cs="宋体"/>
          <w:color w:val="333333"/>
          <w:kern w:val="0"/>
          <w:sz w:val="27"/>
          <w:szCs w:val="27"/>
        </w:rPr>
        <w:t>zkMeta</w:t>
      </w:r>
      <w:proofErr w:type="spellEnd"/>
      <w:r w:rsidRPr="002936BD">
        <w:rPr>
          <w:rFonts w:ascii="PingFang SC" w:eastAsia="宋体" w:hAnsi="PingFang SC" w:cs="宋体"/>
          <w:color w:val="333333"/>
          <w:kern w:val="0"/>
          <w:sz w:val="27"/>
          <w:szCs w:val="27"/>
        </w:rPr>
        <w:t>品牌正式升级为</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w:t>
      </w:r>
    </w:p>
    <w:p w14:paraId="07076A5D"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全新网站域名</w:t>
      </w:r>
      <w:r w:rsidRPr="002936BD">
        <w:rPr>
          <w:rFonts w:ascii="PingFang SC" w:eastAsia="宋体" w:hAnsi="PingFang SC" w:cs="宋体"/>
          <w:color w:val="333333"/>
          <w:kern w:val="0"/>
          <w:sz w:val="27"/>
          <w:szCs w:val="27"/>
        </w:rPr>
        <w:t> GasZero.com </w:t>
      </w:r>
      <w:r w:rsidRPr="002936BD">
        <w:rPr>
          <w:rFonts w:ascii="PingFang SC" w:eastAsia="宋体" w:hAnsi="PingFang SC" w:cs="宋体"/>
          <w:color w:val="333333"/>
          <w:kern w:val="0"/>
          <w:sz w:val="27"/>
          <w:szCs w:val="27"/>
        </w:rPr>
        <w:t>也于今日发布。</w:t>
      </w:r>
    </w:p>
    <w:p w14:paraId="428838D1"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这不仅只是一次</w:t>
      </w:r>
      <w:r w:rsidRPr="002936BD">
        <w:rPr>
          <w:rFonts w:ascii="PingFang SC" w:eastAsia="宋体" w:hAnsi="PingFang SC" w:cs="宋体"/>
          <w:color w:val="333333"/>
          <w:kern w:val="0"/>
          <w:sz w:val="27"/>
          <w:szCs w:val="27"/>
          <w:highlight w:val="yellow"/>
        </w:rPr>
        <w:t>品牌名称</w:t>
      </w:r>
      <w:r w:rsidRPr="002936BD">
        <w:rPr>
          <w:rFonts w:ascii="PingFang SC" w:eastAsia="宋体" w:hAnsi="PingFang SC" w:cs="宋体"/>
          <w:color w:val="333333"/>
          <w:kern w:val="0"/>
          <w:sz w:val="27"/>
          <w:szCs w:val="27"/>
        </w:rPr>
        <w:t>和</w:t>
      </w:r>
      <w:r w:rsidRPr="002936BD">
        <w:rPr>
          <w:rFonts w:ascii="PingFang SC" w:eastAsia="宋体" w:hAnsi="PingFang SC" w:cs="宋体"/>
          <w:color w:val="333333"/>
          <w:kern w:val="0"/>
          <w:sz w:val="27"/>
          <w:szCs w:val="27"/>
          <w:highlight w:val="yellow"/>
        </w:rPr>
        <w:t>视觉</w:t>
      </w:r>
      <w:r w:rsidRPr="002936BD">
        <w:rPr>
          <w:rFonts w:ascii="PingFang SC" w:eastAsia="宋体" w:hAnsi="PingFang SC" w:cs="宋体"/>
          <w:color w:val="333333"/>
          <w:kern w:val="0"/>
          <w:sz w:val="27"/>
          <w:szCs w:val="27"/>
        </w:rPr>
        <w:t>的全新升级，也是</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在市场定位和产品布局层面的一次里程碑式升级，即，全面建立</w:t>
      </w:r>
      <w:r w:rsidRPr="002936BD">
        <w:rPr>
          <w:rFonts w:ascii="PingFang SC" w:eastAsia="宋体" w:hAnsi="PingFang SC" w:cs="宋体"/>
          <w:color w:val="333333"/>
          <w:kern w:val="0"/>
          <w:sz w:val="27"/>
          <w:szCs w:val="27"/>
          <w:highlight w:val="yellow"/>
        </w:rPr>
        <w:t>0Gas</w:t>
      </w:r>
      <w:r w:rsidRPr="002936BD">
        <w:rPr>
          <w:rFonts w:ascii="PingFang SC" w:eastAsia="宋体" w:hAnsi="PingFang SC" w:cs="宋体"/>
          <w:color w:val="333333"/>
          <w:kern w:val="0"/>
          <w:sz w:val="27"/>
          <w:szCs w:val="27"/>
          <w:highlight w:val="yellow"/>
        </w:rPr>
        <w:t>生态网络</w:t>
      </w:r>
      <w:r w:rsidRPr="002936BD">
        <w:rPr>
          <w:rFonts w:ascii="PingFang SC" w:eastAsia="宋体" w:hAnsi="PingFang SC" w:cs="宋体"/>
          <w:color w:val="333333"/>
          <w:kern w:val="0"/>
          <w:sz w:val="27"/>
          <w:szCs w:val="27"/>
        </w:rPr>
        <w:t>，完成</w:t>
      </w:r>
      <w:r w:rsidRPr="002936BD">
        <w:rPr>
          <w:rFonts w:ascii="PingFang SC" w:eastAsia="宋体" w:hAnsi="PingFang SC" w:cs="宋体"/>
          <w:color w:val="333333"/>
          <w:kern w:val="0"/>
          <w:sz w:val="27"/>
          <w:szCs w:val="27"/>
        </w:rPr>
        <w:t>Web2</w:t>
      </w:r>
      <w:r w:rsidRPr="002936BD">
        <w:rPr>
          <w:rFonts w:ascii="PingFang SC" w:eastAsia="宋体" w:hAnsi="PingFang SC" w:cs="宋体"/>
          <w:color w:val="333333"/>
          <w:kern w:val="0"/>
          <w:sz w:val="27"/>
          <w:szCs w:val="27"/>
        </w:rPr>
        <w:t>用户进入</w:t>
      </w:r>
      <w:r w:rsidRPr="002936BD">
        <w:rPr>
          <w:rFonts w:ascii="PingFang SC" w:eastAsia="宋体" w:hAnsi="PingFang SC" w:cs="宋体"/>
          <w:color w:val="333333"/>
          <w:kern w:val="0"/>
          <w:sz w:val="27"/>
          <w:szCs w:val="27"/>
        </w:rPr>
        <w:t>Web3</w:t>
      </w:r>
      <w:r w:rsidRPr="002936BD">
        <w:rPr>
          <w:rFonts w:ascii="PingFang SC" w:eastAsia="宋体" w:hAnsi="PingFang SC" w:cs="宋体"/>
          <w:color w:val="333333"/>
          <w:kern w:val="0"/>
          <w:sz w:val="27"/>
          <w:szCs w:val="27"/>
        </w:rPr>
        <w:t>的最后一公里，为</w:t>
      </w:r>
      <w:r w:rsidRPr="002936BD">
        <w:rPr>
          <w:rFonts w:ascii="PingFang SC" w:eastAsia="宋体" w:hAnsi="PingFang SC" w:cs="宋体"/>
          <w:color w:val="333333"/>
          <w:kern w:val="0"/>
          <w:sz w:val="27"/>
          <w:szCs w:val="27"/>
        </w:rPr>
        <w:t>10</w:t>
      </w:r>
      <w:r w:rsidRPr="002936BD">
        <w:rPr>
          <w:rFonts w:ascii="PingFang SC" w:eastAsia="宋体" w:hAnsi="PingFang SC" w:cs="宋体"/>
          <w:color w:val="333333"/>
          <w:kern w:val="0"/>
          <w:sz w:val="27"/>
          <w:szCs w:val="27"/>
        </w:rPr>
        <w:t>亿用户打开通往</w:t>
      </w:r>
      <w:r w:rsidRPr="002936BD">
        <w:rPr>
          <w:rFonts w:ascii="PingFang SC" w:eastAsia="宋体" w:hAnsi="PingFang SC" w:cs="宋体"/>
          <w:color w:val="333333"/>
          <w:kern w:val="0"/>
          <w:sz w:val="27"/>
          <w:szCs w:val="27"/>
        </w:rPr>
        <w:t>Web3</w:t>
      </w:r>
      <w:r w:rsidRPr="002936BD">
        <w:rPr>
          <w:rFonts w:ascii="PingFang SC" w:eastAsia="宋体" w:hAnsi="PingFang SC" w:cs="宋体"/>
          <w:color w:val="333333"/>
          <w:kern w:val="0"/>
          <w:sz w:val="27"/>
          <w:szCs w:val="27"/>
        </w:rPr>
        <w:t>世界的大门。</w:t>
      </w:r>
    </w:p>
    <w:p w14:paraId="7EF88B41"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这是</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成立的初心，亦是我们的使命。</w:t>
      </w:r>
    </w:p>
    <w:p w14:paraId="20033AF2"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在区块链的世界里，</w:t>
      </w:r>
      <w:r w:rsidRPr="002936BD">
        <w:rPr>
          <w:rFonts w:ascii="PingFang SC" w:eastAsia="宋体" w:hAnsi="PingFang SC" w:cs="宋体"/>
          <w:color w:val="333333"/>
          <w:kern w:val="0"/>
          <w:sz w:val="27"/>
          <w:szCs w:val="27"/>
        </w:rPr>
        <w:t>Gas</w:t>
      </w:r>
      <w:r w:rsidRPr="002936BD">
        <w:rPr>
          <w:rFonts w:ascii="PingFang SC" w:eastAsia="宋体" w:hAnsi="PingFang SC" w:cs="宋体"/>
          <w:color w:val="333333"/>
          <w:kern w:val="0"/>
          <w:sz w:val="27"/>
          <w:szCs w:val="27"/>
        </w:rPr>
        <w:t>费用一直是不可或缺却又容易被忽略的存在。它在制衡、分配、激励矿工收益、约束恶意交易等方面起着至关重要的作用，但面对高额的</w:t>
      </w:r>
      <w:r w:rsidRPr="002936BD">
        <w:rPr>
          <w:rFonts w:ascii="PingFang SC" w:eastAsia="宋体" w:hAnsi="PingFang SC" w:cs="宋体"/>
          <w:color w:val="333333"/>
          <w:kern w:val="0"/>
          <w:sz w:val="27"/>
          <w:szCs w:val="27"/>
        </w:rPr>
        <w:t>Gas</w:t>
      </w:r>
      <w:r w:rsidRPr="002936BD">
        <w:rPr>
          <w:rFonts w:ascii="PingFang SC" w:eastAsia="宋体" w:hAnsi="PingFang SC" w:cs="宋体"/>
          <w:color w:val="333333"/>
          <w:kern w:val="0"/>
          <w:sz w:val="27"/>
          <w:szCs w:val="27"/>
        </w:rPr>
        <w:t>费用时，更多人只能选择硬着头皮支付，或被迫取消交易。</w:t>
      </w:r>
    </w:p>
    <w:p w14:paraId="36F912FB"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b/>
          <w:bCs/>
          <w:color w:val="333333"/>
          <w:kern w:val="0"/>
          <w:sz w:val="27"/>
          <w:szCs w:val="27"/>
        </w:rPr>
        <w:t>能否最大限度减免，甚至干掉</w:t>
      </w:r>
      <w:proofErr w:type="spellStart"/>
      <w:r w:rsidRPr="002936BD">
        <w:rPr>
          <w:rFonts w:ascii="PingFang SC" w:eastAsia="宋体" w:hAnsi="PingFang SC" w:cs="宋体"/>
          <w:b/>
          <w:bCs/>
          <w:color w:val="333333"/>
          <w:kern w:val="0"/>
          <w:sz w:val="27"/>
          <w:szCs w:val="27"/>
        </w:rPr>
        <w:t>GasFee</w:t>
      </w:r>
      <w:proofErr w:type="spellEnd"/>
      <w:r w:rsidRPr="002936BD">
        <w:rPr>
          <w:rFonts w:ascii="PingFang SC" w:eastAsia="宋体" w:hAnsi="PingFang SC" w:cs="宋体"/>
          <w:b/>
          <w:bCs/>
          <w:color w:val="333333"/>
          <w:kern w:val="0"/>
          <w:sz w:val="27"/>
          <w:szCs w:val="27"/>
        </w:rPr>
        <w:t>？</w:t>
      </w:r>
    </w:p>
    <w:p w14:paraId="0C5A0273"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通过对用户交互行为的深入调研，我们发现，</w:t>
      </w:r>
      <w:r w:rsidRPr="002936BD">
        <w:rPr>
          <w:rFonts w:ascii="PingFang SC" w:eastAsia="宋体" w:hAnsi="PingFang SC" w:cs="宋体"/>
          <w:color w:val="333333"/>
          <w:kern w:val="0"/>
          <w:sz w:val="27"/>
          <w:szCs w:val="27"/>
          <w:highlight w:val="yellow"/>
        </w:rPr>
        <w:t>无需</w:t>
      </w:r>
      <w:r w:rsidRPr="002936BD">
        <w:rPr>
          <w:rFonts w:ascii="PingFang SC" w:eastAsia="宋体" w:hAnsi="PingFang SC" w:cs="宋体"/>
          <w:color w:val="333333"/>
          <w:kern w:val="0"/>
          <w:sz w:val="27"/>
          <w:szCs w:val="27"/>
          <w:highlight w:val="yellow"/>
        </w:rPr>
        <w:t>Gas</w:t>
      </w:r>
      <w:r w:rsidRPr="002936BD">
        <w:rPr>
          <w:rFonts w:ascii="PingFang SC" w:eastAsia="宋体" w:hAnsi="PingFang SC" w:cs="宋体"/>
          <w:color w:val="333333"/>
          <w:kern w:val="0"/>
          <w:sz w:val="27"/>
          <w:szCs w:val="27"/>
          <w:highlight w:val="yellow"/>
        </w:rPr>
        <w:t>费的合约交互体验可以大幅提升新用户的转化率及老用户的留存时长</w:t>
      </w:r>
      <w:r w:rsidRPr="002936BD">
        <w:rPr>
          <w:rFonts w:ascii="PingFang SC" w:eastAsia="宋体" w:hAnsi="PingFang SC" w:cs="宋体"/>
          <w:color w:val="333333"/>
          <w:kern w:val="0"/>
          <w:sz w:val="27"/>
          <w:szCs w:val="27"/>
        </w:rPr>
        <w:t>。随着技术研发的持续挖掘与试验，免得起、防的住、</w:t>
      </w:r>
      <w:proofErr w:type="gramStart"/>
      <w:r w:rsidRPr="002936BD">
        <w:rPr>
          <w:rFonts w:ascii="PingFang SC" w:eastAsia="宋体" w:hAnsi="PingFang SC" w:cs="宋体"/>
          <w:color w:val="333333"/>
          <w:kern w:val="0"/>
          <w:sz w:val="27"/>
          <w:szCs w:val="27"/>
        </w:rPr>
        <w:t>免得值不再</w:t>
      </w:r>
      <w:proofErr w:type="gramEnd"/>
      <w:r w:rsidRPr="002936BD">
        <w:rPr>
          <w:rFonts w:ascii="PingFang SC" w:eastAsia="宋体" w:hAnsi="PingFang SC" w:cs="宋体"/>
          <w:color w:val="333333"/>
          <w:kern w:val="0"/>
          <w:sz w:val="27"/>
          <w:szCs w:val="27"/>
        </w:rPr>
        <w:t>是一句畅想，</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将深化用户交互场景，大幅降低用户的进入门槛，让用户回归</w:t>
      </w:r>
      <w:r w:rsidRPr="002936BD">
        <w:rPr>
          <w:rFonts w:ascii="PingFang SC" w:eastAsia="宋体" w:hAnsi="PingFang SC" w:cs="宋体"/>
          <w:color w:val="333333"/>
          <w:kern w:val="0"/>
          <w:sz w:val="27"/>
          <w:szCs w:val="27"/>
        </w:rPr>
        <w:lastRenderedPageBreak/>
        <w:t>交互决策本身，让开发</w:t>
      </w:r>
      <w:proofErr w:type="gramStart"/>
      <w:r w:rsidRPr="002936BD">
        <w:rPr>
          <w:rFonts w:ascii="PingFang SC" w:eastAsia="宋体" w:hAnsi="PingFang SC" w:cs="宋体"/>
          <w:color w:val="333333"/>
          <w:kern w:val="0"/>
          <w:sz w:val="27"/>
          <w:szCs w:val="27"/>
        </w:rPr>
        <w:t>者回归</w:t>
      </w:r>
      <w:proofErr w:type="gramEnd"/>
      <w:r w:rsidRPr="002936BD">
        <w:rPr>
          <w:rFonts w:ascii="PingFang SC" w:eastAsia="宋体" w:hAnsi="PingFang SC" w:cs="宋体"/>
          <w:color w:val="333333"/>
          <w:kern w:val="0"/>
          <w:sz w:val="27"/>
          <w:szCs w:val="27"/>
        </w:rPr>
        <w:t>产品本身，让市场营销策略回归用户需求本身，共同建立可持续拓展的流量市场和商业模式。</w:t>
      </w:r>
    </w:p>
    <w:p w14:paraId="741CB264"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目前，</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技术团队正在紧密筹备</w:t>
      </w:r>
      <w:r w:rsidRPr="002936BD">
        <w:rPr>
          <w:rFonts w:ascii="PingFang SC" w:eastAsia="宋体" w:hAnsi="PingFang SC" w:cs="宋体"/>
          <w:color w:val="333333"/>
          <w:kern w:val="0"/>
          <w:sz w:val="27"/>
          <w:szCs w:val="27"/>
          <w:highlight w:val="yellow"/>
        </w:rPr>
        <w:t>Alpha1.0</w:t>
      </w:r>
      <w:r w:rsidRPr="002936BD">
        <w:rPr>
          <w:rFonts w:ascii="PingFang SC" w:eastAsia="宋体" w:hAnsi="PingFang SC" w:cs="宋体"/>
          <w:color w:val="333333"/>
          <w:kern w:val="0"/>
          <w:sz w:val="27"/>
          <w:szCs w:val="27"/>
          <w:highlight w:val="yellow"/>
        </w:rPr>
        <w:t>版本测试</w:t>
      </w:r>
      <w:proofErr w:type="gramStart"/>
      <w:r w:rsidRPr="002936BD">
        <w:rPr>
          <w:rFonts w:ascii="PingFang SC" w:eastAsia="宋体" w:hAnsi="PingFang SC" w:cs="宋体"/>
          <w:color w:val="333333"/>
          <w:kern w:val="0"/>
          <w:sz w:val="27"/>
          <w:szCs w:val="27"/>
          <w:highlight w:val="yellow"/>
        </w:rPr>
        <w:t>网</w:t>
      </w:r>
      <w:r w:rsidRPr="002936BD">
        <w:rPr>
          <w:rFonts w:ascii="PingFang SC" w:eastAsia="宋体" w:hAnsi="PingFang SC" w:cs="宋体"/>
          <w:color w:val="333333"/>
          <w:kern w:val="0"/>
          <w:sz w:val="27"/>
          <w:szCs w:val="27"/>
        </w:rPr>
        <w:t>上线相关</w:t>
      </w:r>
      <w:proofErr w:type="gramEnd"/>
      <w:r w:rsidRPr="002936BD">
        <w:rPr>
          <w:rFonts w:ascii="PingFang SC" w:eastAsia="宋体" w:hAnsi="PingFang SC" w:cs="宋体"/>
          <w:color w:val="333333"/>
          <w:kern w:val="0"/>
          <w:sz w:val="27"/>
          <w:szCs w:val="27"/>
        </w:rPr>
        <w:t>工作，与此同时，将有</w:t>
      </w:r>
      <w:r w:rsidRPr="002936BD">
        <w:rPr>
          <w:rFonts w:ascii="PingFang SC" w:eastAsia="宋体" w:hAnsi="PingFang SC" w:cs="宋体"/>
          <w:color w:val="333333"/>
          <w:kern w:val="0"/>
          <w:sz w:val="27"/>
          <w:szCs w:val="27"/>
        </w:rPr>
        <w:t>4–5</w:t>
      </w:r>
      <w:r w:rsidRPr="002936BD">
        <w:rPr>
          <w:rFonts w:ascii="PingFang SC" w:eastAsia="宋体" w:hAnsi="PingFang SC" w:cs="宋体"/>
          <w:color w:val="333333"/>
          <w:kern w:val="0"/>
          <w:sz w:val="27"/>
          <w:szCs w:val="27"/>
        </w:rPr>
        <w:t>家生态共建合作方围绕</w:t>
      </w:r>
      <w:r w:rsidRPr="002936BD">
        <w:rPr>
          <w:rFonts w:ascii="PingFang SC" w:eastAsia="宋体" w:hAnsi="PingFang SC" w:cs="宋体"/>
          <w:color w:val="333333"/>
          <w:kern w:val="0"/>
          <w:sz w:val="27"/>
          <w:szCs w:val="27"/>
        </w:rPr>
        <w:t>0Gas</w:t>
      </w:r>
      <w:r w:rsidRPr="002936BD">
        <w:rPr>
          <w:rFonts w:ascii="PingFang SC" w:eastAsia="宋体" w:hAnsi="PingFang SC" w:cs="宋体"/>
          <w:color w:val="333333"/>
          <w:kern w:val="0"/>
          <w:sz w:val="27"/>
          <w:szCs w:val="27"/>
        </w:rPr>
        <w:t>生态基础模块及</w:t>
      </w:r>
      <w:proofErr w:type="spellStart"/>
      <w:r w:rsidRPr="002936BD">
        <w:rPr>
          <w:rFonts w:ascii="PingFang SC" w:eastAsia="宋体" w:hAnsi="PingFang SC" w:cs="宋体"/>
          <w:color w:val="333333"/>
          <w:kern w:val="0"/>
          <w:sz w:val="27"/>
          <w:szCs w:val="27"/>
        </w:rPr>
        <w:t>dApp</w:t>
      </w:r>
      <w:proofErr w:type="spellEnd"/>
      <w:r w:rsidRPr="002936BD">
        <w:rPr>
          <w:rFonts w:ascii="PingFang SC" w:eastAsia="宋体" w:hAnsi="PingFang SC" w:cs="宋体"/>
          <w:color w:val="333333"/>
          <w:kern w:val="0"/>
          <w:sz w:val="27"/>
          <w:szCs w:val="27"/>
        </w:rPr>
        <w:t>用例场景展开</w:t>
      </w:r>
      <w:r w:rsidRPr="002936BD">
        <w:rPr>
          <w:rFonts w:ascii="PingFang SC" w:eastAsia="宋体" w:hAnsi="PingFang SC" w:cs="宋体"/>
          <w:color w:val="333333"/>
          <w:kern w:val="0"/>
          <w:sz w:val="27"/>
          <w:szCs w:val="27"/>
          <w:highlight w:val="yellow"/>
        </w:rPr>
        <w:t>白名单测试</w:t>
      </w:r>
      <w:r w:rsidRPr="002936BD">
        <w:rPr>
          <w:rFonts w:ascii="PingFang SC" w:eastAsia="宋体" w:hAnsi="PingFang SC" w:cs="宋体"/>
          <w:color w:val="333333"/>
          <w:kern w:val="0"/>
          <w:sz w:val="27"/>
          <w:szCs w:val="27"/>
        </w:rPr>
        <w:t>。基于此，</w:t>
      </w:r>
      <w:commentRangeStart w:id="0"/>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测试网</w:t>
      </w:r>
      <w:commentRangeEnd w:id="0"/>
      <w:r>
        <w:rPr>
          <w:rStyle w:val="a9"/>
        </w:rPr>
        <w:commentReference w:id="0"/>
      </w:r>
      <w:r w:rsidRPr="002936BD">
        <w:rPr>
          <w:rFonts w:ascii="PingFang SC" w:eastAsia="宋体" w:hAnsi="PingFang SC" w:cs="宋体"/>
          <w:color w:val="333333"/>
          <w:kern w:val="0"/>
          <w:sz w:val="27"/>
          <w:szCs w:val="27"/>
        </w:rPr>
        <w:t>周期将较原计划有所延长，预计将持续数月，力争以更优的安全性、稳定性面世，为</w:t>
      </w:r>
      <w:r w:rsidRPr="002936BD">
        <w:rPr>
          <w:rFonts w:ascii="PingFang SC" w:eastAsia="宋体" w:hAnsi="PingFang SC" w:cs="宋体"/>
          <w:color w:val="333333"/>
          <w:kern w:val="0"/>
          <w:sz w:val="27"/>
          <w:szCs w:val="27"/>
          <w:highlight w:val="yellow"/>
        </w:rPr>
        <w:t>主</w:t>
      </w:r>
      <w:proofErr w:type="gramStart"/>
      <w:r w:rsidRPr="002936BD">
        <w:rPr>
          <w:rFonts w:ascii="PingFang SC" w:eastAsia="宋体" w:hAnsi="PingFang SC" w:cs="宋体"/>
          <w:color w:val="333333"/>
          <w:kern w:val="0"/>
          <w:sz w:val="27"/>
          <w:szCs w:val="27"/>
          <w:highlight w:val="yellow"/>
        </w:rPr>
        <w:t>网</w:t>
      </w:r>
      <w:r w:rsidRPr="002936BD">
        <w:rPr>
          <w:rFonts w:ascii="PingFang SC" w:eastAsia="宋体" w:hAnsi="PingFang SC" w:cs="宋体"/>
          <w:color w:val="333333"/>
          <w:kern w:val="0"/>
          <w:sz w:val="27"/>
          <w:szCs w:val="27"/>
        </w:rPr>
        <w:t>上线夯实</w:t>
      </w:r>
      <w:proofErr w:type="gramEnd"/>
      <w:r w:rsidRPr="002936BD">
        <w:rPr>
          <w:rFonts w:ascii="PingFang SC" w:eastAsia="宋体" w:hAnsi="PingFang SC" w:cs="宋体"/>
          <w:color w:val="333333"/>
          <w:kern w:val="0"/>
          <w:sz w:val="27"/>
          <w:szCs w:val="27"/>
        </w:rPr>
        <w:t>基础。</w:t>
      </w:r>
    </w:p>
    <w:p w14:paraId="0BF4A483"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与此同时，</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自</w:t>
      </w:r>
      <w:proofErr w:type="gramStart"/>
      <w:r w:rsidRPr="002936BD">
        <w:rPr>
          <w:rFonts w:ascii="PingFang SC" w:eastAsia="宋体" w:hAnsi="PingFang SC" w:cs="宋体"/>
          <w:color w:val="333333"/>
          <w:kern w:val="0"/>
          <w:sz w:val="27"/>
          <w:szCs w:val="27"/>
        </w:rPr>
        <w:t>研</w:t>
      </w:r>
      <w:proofErr w:type="gramEnd"/>
      <w:r w:rsidRPr="002936BD">
        <w:rPr>
          <w:rFonts w:ascii="PingFang SC" w:eastAsia="宋体" w:hAnsi="PingFang SC" w:cs="宋体"/>
          <w:color w:val="333333"/>
          <w:kern w:val="0"/>
          <w:sz w:val="27"/>
          <w:szCs w:val="27"/>
        </w:rPr>
        <w:t>产品组件（</w:t>
      </w:r>
      <w:proofErr w:type="spellStart"/>
      <w:r w:rsidRPr="002936BD">
        <w:rPr>
          <w:rFonts w:ascii="PingFang SC" w:eastAsia="宋体" w:hAnsi="PingFang SC" w:cs="宋体"/>
          <w:color w:val="333333"/>
          <w:kern w:val="0"/>
          <w:sz w:val="27"/>
          <w:szCs w:val="27"/>
        </w:rPr>
        <w:t>MetaID</w:t>
      </w:r>
      <w:proofErr w:type="spellEnd"/>
      <w:r w:rsidRPr="002936BD">
        <w:rPr>
          <w:rFonts w:ascii="PingFang SC" w:eastAsia="宋体" w:hAnsi="PingFang SC" w:cs="宋体"/>
          <w:color w:val="333333"/>
          <w:kern w:val="0"/>
          <w:sz w:val="27"/>
          <w:szCs w:val="27"/>
        </w:rPr>
        <w:t>/</w:t>
      </w:r>
      <w:proofErr w:type="spellStart"/>
      <w:r w:rsidRPr="002936BD">
        <w:rPr>
          <w:rFonts w:ascii="PingFang SC" w:eastAsia="宋体" w:hAnsi="PingFang SC" w:cs="宋体"/>
          <w:color w:val="333333"/>
          <w:kern w:val="0"/>
          <w:sz w:val="27"/>
          <w:szCs w:val="27"/>
        </w:rPr>
        <w:t>MetaShield</w:t>
      </w:r>
      <w:proofErr w:type="spellEnd"/>
      <w:r w:rsidRPr="002936BD">
        <w:rPr>
          <w:rFonts w:ascii="PingFang SC" w:eastAsia="宋体" w:hAnsi="PingFang SC" w:cs="宋体"/>
          <w:color w:val="333333"/>
          <w:kern w:val="0"/>
          <w:sz w:val="27"/>
          <w:szCs w:val="27"/>
        </w:rPr>
        <w:t>/</w:t>
      </w:r>
      <w:commentRangeStart w:id="1"/>
      <w:proofErr w:type="spellStart"/>
      <w:r w:rsidRPr="002936BD">
        <w:rPr>
          <w:rFonts w:ascii="PingFang SC" w:eastAsia="宋体" w:hAnsi="PingFang SC" w:cs="宋体"/>
          <w:color w:val="333333"/>
          <w:kern w:val="0"/>
          <w:sz w:val="27"/>
          <w:szCs w:val="27"/>
        </w:rPr>
        <w:t>CredibilityOracle</w:t>
      </w:r>
      <w:commentRangeEnd w:id="1"/>
      <w:proofErr w:type="spellEnd"/>
      <w:r>
        <w:rPr>
          <w:rStyle w:val="a9"/>
        </w:rPr>
        <w:commentReference w:id="1"/>
      </w:r>
      <w:r w:rsidRPr="002936BD">
        <w:rPr>
          <w:rFonts w:ascii="PingFang SC" w:eastAsia="宋体" w:hAnsi="PingFang SC" w:cs="宋体"/>
          <w:color w:val="333333"/>
          <w:kern w:val="0"/>
          <w:sz w:val="27"/>
          <w:szCs w:val="27"/>
        </w:rPr>
        <w:t>）也将如期同步上线</w:t>
      </w:r>
      <w:r w:rsidRPr="002936BD">
        <w:rPr>
          <w:rFonts w:ascii="PingFang SC" w:eastAsia="宋体" w:hAnsi="PingFang SC" w:cs="宋体"/>
          <w:color w:val="333333"/>
          <w:kern w:val="0"/>
          <w:sz w:val="27"/>
          <w:szCs w:val="27"/>
        </w:rPr>
        <w:t>Alpha1.0</w:t>
      </w:r>
      <w:r w:rsidRPr="002936BD">
        <w:rPr>
          <w:rFonts w:ascii="PingFang SC" w:eastAsia="宋体" w:hAnsi="PingFang SC" w:cs="宋体"/>
          <w:color w:val="333333"/>
          <w:kern w:val="0"/>
          <w:sz w:val="27"/>
          <w:szCs w:val="27"/>
        </w:rPr>
        <w:t>版本。</w:t>
      </w:r>
    </w:p>
    <w:p w14:paraId="4357E492"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t>这三款产品是</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 xml:space="preserve"> 0Gas</w:t>
      </w:r>
      <w:r w:rsidRPr="002936BD">
        <w:rPr>
          <w:rFonts w:ascii="PingFang SC" w:eastAsia="宋体" w:hAnsi="PingFang SC" w:cs="宋体"/>
          <w:color w:val="333333"/>
          <w:kern w:val="0"/>
          <w:sz w:val="27"/>
          <w:szCs w:val="27"/>
        </w:rPr>
        <w:t>生态的基建套组，</w:t>
      </w:r>
      <w:proofErr w:type="gramStart"/>
      <w:r w:rsidRPr="002936BD">
        <w:rPr>
          <w:rFonts w:ascii="PingFang SC" w:eastAsia="宋体" w:hAnsi="PingFang SC" w:cs="宋体"/>
          <w:color w:val="333333"/>
          <w:kern w:val="0"/>
          <w:sz w:val="27"/>
          <w:szCs w:val="27"/>
        </w:rPr>
        <w:t>承托着</w:t>
      </w:r>
      <w:proofErr w:type="spellStart"/>
      <w:proofErr w:type="gramEnd"/>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网络交易的易用性和安全性。</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集成多家可信数据源，从链上全</w:t>
      </w:r>
      <w:proofErr w:type="gramStart"/>
      <w:r w:rsidRPr="002936BD">
        <w:rPr>
          <w:rFonts w:ascii="PingFang SC" w:eastAsia="宋体" w:hAnsi="PingFang SC" w:cs="宋体"/>
          <w:color w:val="333333"/>
          <w:kern w:val="0"/>
          <w:sz w:val="27"/>
          <w:szCs w:val="27"/>
        </w:rPr>
        <w:t>仓数据</w:t>
      </w:r>
      <w:proofErr w:type="gramEnd"/>
      <w:r w:rsidRPr="002936BD">
        <w:rPr>
          <w:rFonts w:ascii="PingFang SC" w:eastAsia="宋体" w:hAnsi="PingFang SC" w:cs="宋体"/>
          <w:color w:val="333333"/>
          <w:kern w:val="0"/>
          <w:sz w:val="27"/>
          <w:szCs w:val="27"/>
        </w:rPr>
        <w:t>与人工智能算法辅助识别，再到</w:t>
      </w:r>
      <w:r w:rsidRPr="002936BD">
        <w:rPr>
          <w:rFonts w:ascii="PingFang SC" w:eastAsia="宋体" w:hAnsi="PingFang SC" w:cs="宋体"/>
          <w:color w:val="333333"/>
          <w:kern w:val="0"/>
          <w:sz w:val="27"/>
          <w:szCs w:val="27"/>
        </w:rPr>
        <w:t>Liveness Check</w:t>
      </w:r>
      <w:r w:rsidRPr="002936BD">
        <w:rPr>
          <w:rFonts w:ascii="PingFang SC" w:eastAsia="宋体" w:hAnsi="PingFang SC" w:cs="宋体"/>
          <w:color w:val="333333"/>
          <w:kern w:val="0"/>
          <w:sz w:val="27"/>
          <w:szCs w:val="27"/>
        </w:rPr>
        <w:t>，最大限度覆盖</w:t>
      </w:r>
      <w:r w:rsidRPr="002936BD">
        <w:rPr>
          <w:rFonts w:ascii="PingFang SC" w:eastAsia="宋体" w:hAnsi="PingFang SC" w:cs="宋体"/>
          <w:color w:val="333333"/>
          <w:kern w:val="0"/>
          <w:sz w:val="27"/>
          <w:szCs w:val="27"/>
        </w:rPr>
        <w:t>Web2&amp;Web3</w:t>
      </w:r>
      <w:r w:rsidRPr="002936BD">
        <w:rPr>
          <w:rFonts w:ascii="PingFang SC" w:eastAsia="宋体" w:hAnsi="PingFang SC" w:cs="宋体"/>
          <w:color w:val="333333"/>
          <w:kern w:val="0"/>
          <w:sz w:val="27"/>
          <w:szCs w:val="27"/>
        </w:rPr>
        <w:t>用户行为数据。无论是</w:t>
      </w:r>
      <w:r w:rsidRPr="002936BD">
        <w:rPr>
          <w:rFonts w:ascii="PingFang SC" w:eastAsia="宋体" w:hAnsi="PingFang SC" w:cs="宋体"/>
          <w:color w:val="333333"/>
          <w:kern w:val="0"/>
          <w:sz w:val="27"/>
          <w:szCs w:val="27"/>
        </w:rPr>
        <w:t>Social Login</w:t>
      </w:r>
      <w:r w:rsidRPr="002936BD">
        <w:rPr>
          <w:rFonts w:ascii="PingFang SC" w:eastAsia="宋体" w:hAnsi="PingFang SC" w:cs="宋体"/>
          <w:color w:val="333333"/>
          <w:kern w:val="0"/>
          <w:sz w:val="27"/>
          <w:szCs w:val="27"/>
        </w:rPr>
        <w:t>，还是第三方</w:t>
      </w:r>
      <w:r w:rsidRPr="002936BD">
        <w:rPr>
          <w:rFonts w:ascii="PingFang SC" w:eastAsia="宋体" w:hAnsi="PingFang SC" w:cs="宋体"/>
          <w:color w:val="333333"/>
          <w:kern w:val="0"/>
          <w:sz w:val="27"/>
          <w:szCs w:val="27"/>
        </w:rPr>
        <w:t>API</w:t>
      </w:r>
      <w:r w:rsidRPr="002936BD">
        <w:rPr>
          <w:rFonts w:ascii="PingFang SC" w:eastAsia="宋体" w:hAnsi="PingFang SC" w:cs="宋体"/>
          <w:color w:val="333333"/>
          <w:kern w:val="0"/>
          <w:sz w:val="27"/>
          <w:szCs w:val="27"/>
        </w:rPr>
        <w:t>接入，</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都有充分的信心，让用户以</w:t>
      </w:r>
      <w:r w:rsidRPr="002936BD">
        <w:rPr>
          <w:rFonts w:ascii="PingFang SC" w:eastAsia="宋体" w:hAnsi="PingFang SC" w:cs="宋体"/>
          <w:color w:val="333333"/>
          <w:kern w:val="0"/>
          <w:sz w:val="27"/>
          <w:szCs w:val="27"/>
          <w:highlight w:val="yellow"/>
        </w:rPr>
        <w:t>无</w:t>
      </w:r>
      <w:proofErr w:type="gramStart"/>
      <w:r w:rsidRPr="002936BD">
        <w:rPr>
          <w:rFonts w:ascii="PingFang SC" w:eastAsia="宋体" w:hAnsi="PingFang SC" w:cs="宋体"/>
          <w:color w:val="333333"/>
          <w:kern w:val="0"/>
          <w:sz w:val="27"/>
          <w:szCs w:val="27"/>
          <w:highlight w:val="yellow"/>
        </w:rPr>
        <w:t>感知低</w:t>
      </w:r>
      <w:proofErr w:type="gramEnd"/>
      <w:r w:rsidRPr="002936BD">
        <w:rPr>
          <w:rFonts w:ascii="PingFang SC" w:eastAsia="宋体" w:hAnsi="PingFang SC" w:cs="宋体"/>
          <w:color w:val="333333"/>
          <w:kern w:val="0"/>
          <w:sz w:val="27"/>
          <w:szCs w:val="27"/>
          <w:highlight w:val="yellow"/>
        </w:rPr>
        <w:t>门槛</w:t>
      </w:r>
      <w:r w:rsidRPr="002936BD">
        <w:rPr>
          <w:rFonts w:ascii="PingFang SC" w:eastAsia="宋体" w:hAnsi="PingFang SC" w:cs="宋体"/>
          <w:color w:val="333333"/>
          <w:kern w:val="0"/>
          <w:sz w:val="27"/>
          <w:szCs w:val="27"/>
        </w:rPr>
        <w:t>进入，让开发者和共建项目方更快做出精准决策，从而使</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 xml:space="preserve"> 0Gas</w:t>
      </w:r>
      <w:r w:rsidRPr="002936BD">
        <w:rPr>
          <w:rFonts w:ascii="PingFang SC" w:eastAsia="宋体" w:hAnsi="PingFang SC" w:cs="宋体"/>
          <w:color w:val="333333"/>
          <w:kern w:val="0"/>
          <w:sz w:val="27"/>
          <w:szCs w:val="27"/>
        </w:rPr>
        <w:t>生态得以高效、可信、安全地运转，催化下一个百亿超级</w:t>
      </w:r>
      <w:proofErr w:type="spellStart"/>
      <w:r w:rsidRPr="002936BD">
        <w:rPr>
          <w:rFonts w:ascii="PingFang SC" w:eastAsia="宋体" w:hAnsi="PingFang SC" w:cs="宋体"/>
          <w:color w:val="333333"/>
          <w:kern w:val="0"/>
          <w:sz w:val="27"/>
          <w:szCs w:val="27"/>
        </w:rPr>
        <w:t>dApp</w:t>
      </w:r>
      <w:proofErr w:type="spellEnd"/>
      <w:r w:rsidRPr="002936BD">
        <w:rPr>
          <w:rFonts w:ascii="PingFang SC" w:eastAsia="宋体" w:hAnsi="PingFang SC" w:cs="宋体"/>
          <w:color w:val="333333"/>
          <w:kern w:val="0"/>
          <w:sz w:val="27"/>
          <w:szCs w:val="27"/>
        </w:rPr>
        <w:t>诞生。</w:t>
      </w:r>
    </w:p>
    <w:p w14:paraId="1DE88A9C"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r w:rsidRPr="002936BD">
        <w:rPr>
          <w:rFonts w:ascii="PingFang SC" w:eastAsia="宋体" w:hAnsi="PingFang SC" w:cs="宋体"/>
          <w:color w:val="333333"/>
          <w:kern w:val="0"/>
          <w:sz w:val="27"/>
          <w:szCs w:val="27"/>
        </w:rPr>
        <w:lastRenderedPageBreak/>
        <w:t>未来将至，一切可期。这是一趟全新的</w:t>
      </w:r>
      <w:r w:rsidRPr="002936BD">
        <w:rPr>
          <w:rFonts w:ascii="PingFang SC" w:eastAsia="宋体" w:hAnsi="PingFang SC" w:cs="宋体"/>
          <w:color w:val="333333"/>
          <w:kern w:val="0"/>
          <w:sz w:val="27"/>
          <w:szCs w:val="27"/>
        </w:rPr>
        <w:t>Web3</w:t>
      </w:r>
      <w:r w:rsidRPr="002936BD">
        <w:rPr>
          <w:rFonts w:ascii="PingFang SC" w:eastAsia="宋体" w:hAnsi="PingFang SC" w:cs="宋体"/>
          <w:color w:val="333333"/>
          <w:kern w:val="0"/>
          <w:sz w:val="27"/>
          <w:szCs w:val="27"/>
        </w:rPr>
        <w:t>进化之旅，</w:t>
      </w: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期待在前进的每一小步上都能与你相遇。</w:t>
      </w:r>
      <w:proofErr w:type="spellStart"/>
      <w:r w:rsidRPr="002936BD">
        <w:rPr>
          <w:rFonts w:ascii="PingFang SC" w:eastAsia="宋体" w:hAnsi="PingFang SC" w:cs="宋体"/>
          <w:b/>
          <w:bCs/>
          <w:color w:val="333333"/>
          <w:kern w:val="0"/>
          <w:sz w:val="27"/>
          <w:szCs w:val="27"/>
        </w:rPr>
        <w:t>GasZero</w:t>
      </w:r>
      <w:proofErr w:type="spellEnd"/>
      <w:r w:rsidRPr="002936BD">
        <w:rPr>
          <w:rFonts w:ascii="PingFang SC" w:eastAsia="宋体" w:hAnsi="PingFang SC" w:cs="宋体"/>
          <w:b/>
          <w:bCs/>
          <w:color w:val="333333"/>
          <w:kern w:val="0"/>
          <w:sz w:val="27"/>
          <w:szCs w:val="27"/>
        </w:rPr>
        <w:t>，</w:t>
      </w:r>
      <w:r w:rsidRPr="002936BD">
        <w:rPr>
          <w:rFonts w:ascii="PingFang SC" w:eastAsia="宋体" w:hAnsi="PingFang SC" w:cs="宋体"/>
          <w:b/>
          <w:bCs/>
          <w:color w:val="333333"/>
          <w:kern w:val="0"/>
          <w:sz w:val="27"/>
          <w:szCs w:val="27"/>
        </w:rPr>
        <w:t>Free For All, All For Zero</w:t>
      </w:r>
      <w:r w:rsidRPr="002936BD">
        <w:rPr>
          <w:rFonts w:ascii="PingFang SC" w:eastAsia="宋体" w:hAnsi="PingFang SC" w:cs="宋体"/>
          <w:b/>
          <w:bCs/>
          <w:color w:val="333333"/>
          <w:kern w:val="0"/>
          <w:sz w:val="27"/>
          <w:szCs w:val="27"/>
        </w:rPr>
        <w:t>！</w:t>
      </w:r>
    </w:p>
    <w:p w14:paraId="7D1A46C7" w14:textId="77777777" w:rsidR="002936BD" w:rsidRPr="002936BD" w:rsidRDefault="002936BD" w:rsidP="002936BD">
      <w:pPr>
        <w:widowControl/>
        <w:spacing w:after="450" w:line="510" w:lineRule="atLeast"/>
        <w:jc w:val="left"/>
        <w:rPr>
          <w:rFonts w:ascii="PingFang SC" w:eastAsia="宋体" w:hAnsi="PingFang SC" w:cs="宋体"/>
          <w:color w:val="333333"/>
          <w:kern w:val="0"/>
          <w:sz w:val="27"/>
          <w:szCs w:val="27"/>
        </w:rPr>
      </w:pPr>
      <w:proofErr w:type="spellStart"/>
      <w:r w:rsidRPr="002936BD">
        <w:rPr>
          <w:rFonts w:ascii="PingFang SC" w:eastAsia="宋体" w:hAnsi="PingFang SC" w:cs="宋体"/>
          <w:color w:val="333333"/>
          <w:kern w:val="0"/>
          <w:sz w:val="27"/>
          <w:szCs w:val="27"/>
        </w:rPr>
        <w:t>GasZero</w:t>
      </w:r>
      <w:proofErr w:type="spellEnd"/>
      <w:r w:rsidRPr="002936BD">
        <w:rPr>
          <w:rFonts w:ascii="PingFang SC" w:eastAsia="宋体" w:hAnsi="PingFang SC" w:cs="宋体"/>
          <w:color w:val="333333"/>
          <w:kern w:val="0"/>
          <w:sz w:val="27"/>
          <w:szCs w:val="27"/>
        </w:rPr>
        <w:t xml:space="preserve"> </w:t>
      </w:r>
      <w:r w:rsidRPr="002936BD">
        <w:rPr>
          <w:rFonts w:ascii="PingFang SC" w:eastAsia="宋体" w:hAnsi="PingFang SC" w:cs="宋体"/>
          <w:color w:val="333333"/>
          <w:kern w:val="0"/>
          <w:sz w:val="27"/>
          <w:szCs w:val="27"/>
        </w:rPr>
        <w:t>团队敬上</w:t>
      </w:r>
    </w:p>
    <w:p w14:paraId="6F08753B" w14:textId="77777777" w:rsidR="006B5749" w:rsidRDefault="006B5749"/>
    <w:sectPr w:rsidR="006B574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06T20:37:00Z" w:initials="科林">
    <w:p w14:paraId="7DA8D63C" w14:textId="77777777" w:rsidR="002936BD" w:rsidRDefault="002936BD" w:rsidP="000649AC">
      <w:pPr>
        <w:pStyle w:val="aa"/>
      </w:pPr>
      <w:r>
        <w:rPr>
          <w:rStyle w:val="a9"/>
        </w:rPr>
        <w:annotationRef/>
      </w:r>
      <w:r>
        <w:t>GasZero的思路是重新创建一条链，没有gas费</w:t>
      </w:r>
    </w:p>
  </w:comment>
  <w:comment w:id="1" w:author="科 林" w:date="2023-09-06T20:38:00Z" w:initials="科林">
    <w:p w14:paraId="183DDB89" w14:textId="77777777" w:rsidR="002936BD" w:rsidRDefault="002936BD" w:rsidP="004C00D4">
      <w:pPr>
        <w:pStyle w:val="aa"/>
      </w:pPr>
      <w:r>
        <w:rPr>
          <w:rStyle w:val="a9"/>
        </w:rPr>
        <w:annotationRef/>
      </w:r>
      <w:r>
        <w:t>自建预言机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A8D63C" w15:done="0"/>
  <w15:commentEx w15:paraId="183DDB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36191" w16cex:dateUtc="2023-09-06T12:37:00Z"/>
  <w16cex:commentExtensible w16cex:durableId="28A361C7" w16cex:dateUtc="2023-09-06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A8D63C" w16cid:durableId="28A36191"/>
  <w16cid:commentId w16cid:paraId="183DDB89" w16cid:durableId="28A361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2323" w14:textId="77777777" w:rsidR="005542FF" w:rsidRDefault="005542FF" w:rsidP="002936BD">
      <w:r>
        <w:separator/>
      </w:r>
    </w:p>
  </w:endnote>
  <w:endnote w:type="continuationSeparator" w:id="0">
    <w:p w14:paraId="4533E07D" w14:textId="77777777" w:rsidR="005542FF" w:rsidRDefault="005542FF" w:rsidP="0029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BF244" w14:textId="77777777" w:rsidR="005542FF" w:rsidRDefault="005542FF" w:rsidP="002936BD">
      <w:r>
        <w:separator/>
      </w:r>
    </w:p>
  </w:footnote>
  <w:footnote w:type="continuationSeparator" w:id="0">
    <w:p w14:paraId="66DEB948" w14:textId="77777777" w:rsidR="005542FF" w:rsidRDefault="005542FF" w:rsidP="002936B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439"/>
    <w:rsid w:val="002936BD"/>
    <w:rsid w:val="005542FF"/>
    <w:rsid w:val="006B5749"/>
    <w:rsid w:val="00856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F84B7E5-B278-402D-B4B5-7C0E0C8A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36B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36BD"/>
    <w:pPr>
      <w:tabs>
        <w:tab w:val="center" w:pos="4153"/>
        <w:tab w:val="right" w:pos="8306"/>
      </w:tabs>
      <w:snapToGrid w:val="0"/>
      <w:jc w:val="center"/>
    </w:pPr>
    <w:rPr>
      <w:sz w:val="18"/>
      <w:szCs w:val="18"/>
    </w:rPr>
  </w:style>
  <w:style w:type="character" w:customStyle="1" w:styleId="a4">
    <w:name w:val="页眉 字符"/>
    <w:basedOn w:val="a0"/>
    <w:link w:val="a3"/>
    <w:uiPriority w:val="99"/>
    <w:rsid w:val="002936BD"/>
    <w:rPr>
      <w:sz w:val="18"/>
      <w:szCs w:val="18"/>
    </w:rPr>
  </w:style>
  <w:style w:type="paragraph" w:styleId="a5">
    <w:name w:val="footer"/>
    <w:basedOn w:val="a"/>
    <w:link w:val="a6"/>
    <w:uiPriority w:val="99"/>
    <w:unhideWhenUsed/>
    <w:rsid w:val="002936BD"/>
    <w:pPr>
      <w:tabs>
        <w:tab w:val="center" w:pos="4153"/>
        <w:tab w:val="right" w:pos="8306"/>
      </w:tabs>
      <w:snapToGrid w:val="0"/>
      <w:jc w:val="left"/>
    </w:pPr>
    <w:rPr>
      <w:sz w:val="18"/>
      <w:szCs w:val="18"/>
    </w:rPr>
  </w:style>
  <w:style w:type="character" w:customStyle="1" w:styleId="a6">
    <w:name w:val="页脚 字符"/>
    <w:basedOn w:val="a0"/>
    <w:link w:val="a5"/>
    <w:uiPriority w:val="99"/>
    <w:rsid w:val="002936BD"/>
    <w:rPr>
      <w:sz w:val="18"/>
      <w:szCs w:val="18"/>
    </w:rPr>
  </w:style>
  <w:style w:type="character" w:customStyle="1" w:styleId="10">
    <w:name w:val="标题 1 字符"/>
    <w:basedOn w:val="a0"/>
    <w:link w:val="1"/>
    <w:uiPriority w:val="9"/>
    <w:rsid w:val="002936BD"/>
    <w:rPr>
      <w:rFonts w:ascii="宋体" w:eastAsia="宋体" w:hAnsi="宋体" w:cs="宋体"/>
      <w:b/>
      <w:bCs/>
      <w:kern w:val="36"/>
      <w:sz w:val="48"/>
      <w:szCs w:val="48"/>
    </w:rPr>
  </w:style>
  <w:style w:type="character" w:styleId="a7">
    <w:name w:val="Hyperlink"/>
    <w:basedOn w:val="a0"/>
    <w:uiPriority w:val="99"/>
    <w:semiHidden/>
    <w:unhideWhenUsed/>
    <w:rsid w:val="002936BD"/>
    <w:rPr>
      <w:color w:val="0000FF"/>
      <w:u w:val="single"/>
    </w:rPr>
  </w:style>
  <w:style w:type="paragraph" w:customStyle="1" w:styleId="media-name">
    <w:name w:val="media-name"/>
    <w:basedOn w:val="a"/>
    <w:rsid w:val="002936BD"/>
    <w:pPr>
      <w:widowControl/>
      <w:spacing w:before="100" w:beforeAutospacing="1" w:after="100" w:afterAutospacing="1"/>
      <w:jc w:val="left"/>
    </w:pPr>
    <w:rPr>
      <w:rFonts w:ascii="宋体" w:eastAsia="宋体" w:hAnsi="宋体" w:cs="宋体"/>
      <w:kern w:val="0"/>
      <w:sz w:val="24"/>
      <w:szCs w:val="24"/>
    </w:rPr>
  </w:style>
  <w:style w:type="paragraph" w:customStyle="1" w:styleId="media-meta">
    <w:name w:val="media-meta"/>
    <w:basedOn w:val="a"/>
    <w:rsid w:val="002936BD"/>
    <w:pPr>
      <w:widowControl/>
      <w:spacing w:before="100" w:beforeAutospacing="1" w:after="100" w:afterAutospacing="1"/>
      <w:jc w:val="left"/>
    </w:pPr>
    <w:rPr>
      <w:rFonts w:ascii="宋体" w:eastAsia="宋体" w:hAnsi="宋体" w:cs="宋体"/>
      <w:kern w:val="0"/>
      <w:sz w:val="24"/>
      <w:szCs w:val="24"/>
    </w:rPr>
  </w:style>
  <w:style w:type="character" w:customStyle="1" w:styleId="follow-plus">
    <w:name w:val="follow-plus"/>
    <w:basedOn w:val="a0"/>
    <w:rsid w:val="002936BD"/>
  </w:style>
  <w:style w:type="paragraph" w:customStyle="1" w:styleId="one-p">
    <w:name w:val="one-p"/>
    <w:basedOn w:val="a"/>
    <w:rsid w:val="002936B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936BD"/>
    <w:rPr>
      <w:b/>
      <w:bCs/>
    </w:rPr>
  </w:style>
  <w:style w:type="character" w:styleId="a9">
    <w:name w:val="annotation reference"/>
    <w:basedOn w:val="a0"/>
    <w:uiPriority w:val="99"/>
    <w:semiHidden/>
    <w:unhideWhenUsed/>
    <w:rsid w:val="002936BD"/>
    <w:rPr>
      <w:sz w:val="21"/>
      <w:szCs w:val="21"/>
    </w:rPr>
  </w:style>
  <w:style w:type="paragraph" w:styleId="aa">
    <w:name w:val="annotation text"/>
    <w:basedOn w:val="a"/>
    <w:link w:val="ab"/>
    <w:uiPriority w:val="99"/>
    <w:unhideWhenUsed/>
    <w:rsid w:val="002936BD"/>
    <w:pPr>
      <w:jc w:val="left"/>
    </w:pPr>
  </w:style>
  <w:style w:type="character" w:customStyle="1" w:styleId="ab">
    <w:name w:val="批注文字 字符"/>
    <w:basedOn w:val="a0"/>
    <w:link w:val="aa"/>
    <w:uiPriority w:val="99"/>
    <w:rsid w:val="002936BD"/>
  </w:style>
  <w:style w:type="paragraph" w:styleId="ac">
    <w:name w:val="annotation subject"/>
    <w:basedOn w:val="aa"/>
    <w:next w:val="aa"/>
    <w:link w:val="ad"/>
    <w:uiPriority w:val="99"/>
    <w:semiHidden/>
    <w:unhideWhenUsed/>
    <w:rsid w:val="002936BD"/>
    <w:rPr>
      <w:b/>
      <w:bCs/>
    </w:rPr>
  </w:style>
  <w:style w:type="character" w:customStyle="1" w:styleId="ad">
    <w:name w:val="批注主题 字符"/>
    <w:basedOn w:val="ab"/>
    <w:link w:val="ac"/>
    <w:uiPriority w:val="99"/>
    <w:semiHidden/>
    <w:rsid w:val="00293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19563">
      <w:bodyDiv w:val="1"/>
      <w:marLeft w:val="0"/>
      <w:marRight w:val="0"/>
      <w:marTop w:val="0"/>
      <w:marBottom w:val="0"/>
      <w:divBdr>
        <w:top w:val="none" w:sz="0" w:space="0" w:color="auto"/>
        <w:left w:val="none" w:sz="0" w:space="0" w:color="auto"/>
        <w:bottom w:val="none" w:sz="0" w:space="0" w:color="auto"/>
        <w:right w:val="none" w:sz="0" w:space="0" w:color="auto"/>
      </w:divBdr>
      <w:divsChild>
        <w:div w:id="1325166012">
          <w:marLeft w:val="0"/>
          <w:marRight w:val="0"/>
          <w:marTop w:val="0"/>
          <w:marBottom w:val="0"/>
          <w:divBdr>
            <w:top w:val="none" w:sz="0" w:space="0" w:color="auto"/>
            <w:left w:val="none" w:sz="0" w:space="0" w:color="auto"/>
            <w:bottom w:val="none" w:sz="0" w:space="0" w:color="auto"/>
            <w:right w:val="none" w:sz="0" w:space="0" w:color="auto"/>
          </w:divBdr>
          <w:divsChild>
            <w:div w:id="395277682">
              <w:marLeft w:val="0"/>
              <w:marRight w:val="0"/>
              <w:marTop w:val="0"/>
              <w:marBottom w:val="450"/>
              <w:divBdr>
                <w:top w:val="none" w:sz="0" w:space="0" w:color="auto"/>
                <w:left w:val="none" w:sz="0" w:space="0" w:color="auto"/>
                <w:bottom w:val="none" w:sz="0" w:space="0" w:color="auto"/>
                <w:right w:val="none" w:sz="0" w:space="0" w:color="auto"/>
              </w:divBdr>
              <w:divsChild>
                <w:div w:id="395082327">
                  <w:marLeft w:val="0"/>
                  <w:marRight w:val="0"/>
                  <w:marTop w:val="0"/>
                  <w:marBottom w:val="0"/>
                  <w:divBdr>
                    <w:top w:val="none" w:sz="0" w:space="0" w:color="auto"/>
                    <w:left w:val="none" w:sz="0" w:space="0" w:color="auto"/>
                    <w:bottom w:val="none" w:sz="0" w:space="0" w:color="auto"/>
                    <w:right w:val="none" w:sz="0" w:space="0" w:color="auto"/>
                  </w:divBdr>
                  <w:divsChild>
                    <w:div w:id="9696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7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2</cp:revision>
  <dcterms:created xsi:type="dcterms:W3CDTF">2023-09-06T12:31:00Z</dcterms:created>
  <dcterms:modified xsi:type="dcterms:W3CDTF">2023-09-06T12:39:00Z</dcterms:modified>
</cp:coreProperties>
</file>