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5502" w14:textId="77777777" w:rsidR="008C7463" w:rsidRPr="008C7463" w:rsidRDefault="008C7463" w:rsidP="008C7463">
      <w:pPr>
        <w:widowControl/>
        <w:shd w:val="clear" w:color="auto" w:fill="FFFFFF"/>
        <w:spacing w:after="240" w:line="84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14151A"/>
          <w:kern w:val="36"/>
          <w:sz w:val="72"/>
          <w:szCs w:val="72"/>
        </w:rPr>
      </w:pPr>
      <w:r w:rsidRPr="008C7463">
        <w:rPr>
          <w:rFonts w:ascii="Arial" w:eastAsia="宋体" w:hAnsi="Arial" w:cs="Arial"/>
          <w:b/>
          <w:bCs/>
          <w:color w:val="14151A"/>
          <w:kern w:val="36"/>
          <w:sz w:val="72"/>
          <w:szCs w:val="72"/>
        </w:rPr>
        <w:t>什麼是</w:t>
      </w:r>
      <w:r w:rsidRPr="008C7463">
        <w:rPr>
          <w:rFonts w:ascii="Arial" w:eastAsia="宋体" w:hAnsi="Arial" w:cs="Arial"/>
          <w:b/>
          <w:bCs/>
          <w:color w:val="14151A"/>
          <w:kern w:val="36"/>
          <w:sz w:val="72"/>
          <w:szCs w:val="72"/>
        </w:rPr>
        <w:t xml:space="preserve"> </w:t>
      </w:r>
      <w:proofErr w:type="spellStart"/>
      <w:r w:rsidRPr="008C7463">
        <w:rPr>
          <w:rFonts w:ascii="Arial" w:eastAsia="宋体" w:hAnsi="Arial" w:cs="Arial"/>
          <w:b/>
          <w:bCs/>
          <w:color w:val="14151A"/>
          <w:kern w:val="36"/>
          <w:sz w:val="72"/>
          <w:szCs w:val="72"/>
        </w:rPr>
        <w:t>Soulbound</w:t>
      </w:r>
      <w:proofErr w:type="spellEnd"/>
      <w:r w:rsidRPr="008C7463">
        <w:rPr>
          <w:rFonts w:ascii="Arial" w:eastAsia="宋体" w:hAnsi="Arial" w:cs="Arial"/>
          <w:b/>
          <w:bCs/>
          <w:color w:val="14151A"/>
          <w:kern w:val="36"/>
          <w:sz w:val="72"/>
          <w:szCs w:val="72"/>
        </w:rPr>
        <w:t xml:space="preserve"> </w:t>
      </w:r>
      <w:r w:rsidRPr="008C7463">
        <w:rPr>
          <w:rFonts w:ascii="Arial" w:eastAsia="宋体" w:hAnsi="Arial" w:cs="Arial"/>
          <w:b/>
          <w:bCs/>
          <w:color w:val="14151A"/>
          <w:kern w:val="36"/>
          <w:sz w:val="72"/>
          <w:szCs w:val="72"/>
        </w:rPr>
        <w:t>代</w:t>
      </w:r>
      <w:proofErr w:type="gramStart"/>
      <w:r w:rsidRPr="008C7463">
        <w:rPr>
          <w:rFonts w:ascii="Arial" w:eastAsia="宋体" w:hAnsi="Arial" w:cs="Arial"/>
          <w:b/>
          <w:bCs/>
          <w:color w:val="14151A"/>
          <w:kern w:val="36"/>
          <w:sz w:val="72"/>
          <w:szCs w:val="72"/>
        </w:rPr>
        <w:t>幣</w:t>
      </w:r>
      <w:proofErr w:type="gramEnd"/>
      <w:r w:rsidRPr="008C7463">
        <w:rPr>
          <w:rFonts w:ascii="Arial" w:eastAsia="宋体" w:hAnsi="Arial" w:cs="Arial"/>
          <w:b/>
          <w:bCs/>
          <w:color w:val="14151A"/>
          <w:kern w:val="36"/>
          <w:sz w:val="72"/>
          <w:szCs w:val="72"/>
        </w:rPr>
        <w:t xml:space="preserve"> (SBT)</w:t>
      </w:r>
      <w:r w:rsidRPr="008C7463">
        <w:rPr>
          <w:rFonts w:ascii="Arial" w:eastAsia="宋体" w:hAnsi="Arial" w:cs="Arial"/>
          <w:b/>
          <w:bCs/>
          <w:color w:val="14151A"/>
          <w:kern w:val="36"/>
          <w:sz w:val="72"/>
          <w:szCs w:val="72"/>
        </w:rPr>
        <w:t>？</w:t>
      </w:r>
    </w:p>
    <w:p w14:paraId="1CE3D225" w14:textId="77777777" w:rsidR="008C7463" w:rsidRPr="008C7463" w:rsidRDefault="008C7463" w:rsidP="008C746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474D57"/>
          <w:kern w:val="0"/>
          <w:sz w:val="24"/>
          <w:szCs w:val="24"/>
        </w:rPr>
      </w:pPr>
      <w:r w:rsidRPr="008C7463">
        <w:rPr>
          <w:rFonts w:ascii="Arial" w:eastAsia="宋体" w:hAnsi="Arial" w:cs="Arial"/>
          <w:color w:val="474D57"/>
          <w:kern w:val="0"/>
          <w:sz w:val="24"/>
          <w:szCs w:val="24"/>
        </w:rPr>
        <w:t>中等</w:t>
      </w:r>
    </w:p>
    <w:p w14:paraId="6B01938E" w14:textId="77777777" w:rsidR="008C7463" w:rsidRPr="008C7463" w:rsidRDefault="008C7463" w:rsidP="008C746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14151A"/>
          <w:kern w:val="0"/>
          <w:sz w:val="24"/>
          <w:szCs w:val="24"/>
        </w:rPr>
      </w:pPr>
      <w:r w:rsidRPr="008C7463">
        <w:rPr>
          <w:rFonts w:ascii="Arial" w:eastAsia="宋体" w:hAnsi="Arial" w:cs="Arial"/>
          <w:color w:val="76808F"/>
          <w:kern w:val="0"/>
          <w:sz w:val="24"/>
          <w:szCs w:val="24"/>
          <w:bdr w:val="none" w:sz="0" w:space="0" w:color="auto" w:frame="1"/>
        </w:rPr>
        <w:t>發</w:t>
      </w:r>
      <w:proofErr w:type="gramStart"/>
      <w:r w:rsidRPr="008C7463">
        <w:rPr>
          <w:rFonts w:ascii="Arial" w:eastAsia="宋体" w:hAnsi="Arial" w:cs="Arial"/>
          <w:color w:val="76808F"/>
          <w:kern w:val="0"/>
          <w:sz w:val="24"/>
          <w:szCs w:val="24"/>
          <w:bdr w:val="none" w:sz="0" w:space="0" w:color="auto" w:frame="1"/>
        </w:rPr>
        <w:t>佈</w:t>
      </w:r>
      <w:proofErr w:type="gramEnd"/>
      <w:r w:rsidRPr="008C7463">
        <w:rPr>
          <w:rFonts w:ascii="Arial" w:eastAsia="宋体" w:hAnsi="Arial" w:cs="Arial"/>
          <w:color w:val="76808F"/>
          <w:kern w:val="0"/>
          <w:sz w:val="24"/>
          <w:szCs w:val="24"/>
          <w:bdr w:val="none" w:sz="0" w:space="0" w:color="auto" w:frame="1"/>
        </w:rPr>
        <w:t>時間</w:t>
      </w:r>
      <w:r w:rsidRPr="008C7463">
        <w:rPr>
          <w:rFonts w:ascii="Arial" w:eastAsia="宋体" w:hAnsi="Arial" w:cs="Arial"/>
          <w:color w:val="76808F"/>
          <w:kern w:val="0"/>
          <w:sz w:val="24"/>
          <w:szCs w:val="24"/>
          <w:bdr w:val="none" w:sz="0" w:space="0" w:color="auto" w:frame="1"/>
        </w:rPr>
        <w:t xml:space="preserve"> Aug 17, </w:t>
      </w:r>
      <w:r w:rsidRPr="008C7463">
        <w:rPr>
          <w:rFonts w:ascii="Arial" w:eastAsia="宋体" w:hAnsi="Arial" w:cs="Arial"/>
          <w:color w:val="76808F"/>
          <w:kern w:val="0"/>
          <w:sz w:val="24"/>
          <w:szCs w:val="24"/>
          <w:highlight w:val="yellow"/>
          <w:bdr w:val="none" w:sz="0" w:space="0" w:color="auto" w:frame="1"/>
        </w:rPr>
        <w:t>2022</w:t>
      </w:r>
      <w:r w:rsidRPr="008C7463">
        <w:rPr>
          <w:rFonts w:ascii="Arial" w:eastAsia="宋体" w:hAnsi="Arial" w:cs="Arial"/>
          <w:color w:val="76808F"/>
          <w:kern w:val="0"/>
          <w:sz w:val="24"/>
          <w:szCs w:val="24"/>
          <w:bdr w:val="none" w:sz="0" w:space="0" w:color="auto" w:frame="1"/>
        </w:rPr>
        <w:t>更新時間</w:t>
      </w:r>
      <w:r w:rsidRPr="008C7463">
        <w:rPr>
          <w:rFonts w:ascii="Arial" w:eastAsia="宋体" w:hAnsi="Arial" w:cs="Arial"/>
          <w:color w:val="76808F"/>
          <w:kern w:val="0"/>
          <w:sz w:val="24"/>
          <w:szCs w:val="24"/>
          <w:bdr w:val="none" w:sz="0" w:space="0" w:color="auto" w:frame="1"/>
        </w:rPr>
        <w:t> Nov 11, 2022</w:t>
      </w:r>
    </w:p>
    <w:p w14:paraId="36869EAE" w14:textId="77777777" w:rsidR="008C7463" w:rsidRPr="008C7463" w:rsidRDefault="008C7463" w:rsidP="008C746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76808F"/>
          <w:kern w:val="0"/>
          <w:sz w:val="24"/>
          <w:szCs w:val="24"/>
        </w:rPr>
      </w:pPr>
      <w:r w:rsidRPr="008C7463">
        <w:rPr>
          <w:rFonts w:ascii="Arial" w:eastAsia="宋体" w:hAnsi="Arial" w:cs="Arial"/>
          <w:color w:val="76808F"/>
          <w:kern w:val="0"/>
          <w:sz w:val="24"/>
          <w:szCs w:val="24"/>
          <w:bdr w:val="none" w:sz="0" w:space="0" w:color="auto" w:frame="1"/>
        </w:rPr>
        <w:t>5m</w:t>
      </w:r>
    </w:p>
    <w:p w14:paraId="658248DC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bdr w:val="none" w:sz="0" w:space="0" w:color="auto" w:frame="1"/>
        </w:rPr>
        <w:t>摘要</w:t>
      </w:r>
    </w:p>
    <w:p w14:paraId="5231FCFB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Soulbound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(SBT)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是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位身分代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，代表構成個人或實體的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特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徵、特色和成就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由代表區塊鏈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帳戶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或錢包的「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Soul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」發行，不能轉讓。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 </w:t>
      </w:r>
    </w:p>
    <w:p w14:paraId="62C319F3" w14:textId="77777777" w:rsidR="008C7463" w:rsidRPr="008C7463" w:rsidRDefault="008C7463" w:rsidP="008C7463">
      <w:pPr>
        <w:widowControl/>
        <w:spacing w:line="60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1E2329"/>
          <w:kern w:val="0"/>
          <w:sz w:val="48"/>
          <w:szCs w:val="48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>前言</w:t>
      </w:r>
    </w:p>
    <w:p w14:paraId="71C76746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Soulbound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(SBT)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是由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begin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instrText>HYPERLINK "https://academy.binance.com/zt/articles/what-is-ethereum" \t "_blank"</w:instrTex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separate"/>
      </w:r>
      <w:r w:rsidRPr="008C7463">
        <w:rPr>
          <w:rFonts w:ascii="Arial" w:eastAsia="宋体" w:hAnsi="Arial" w:cs="Arial"/>
          <w:color w:val="C99400"/>
          <w:kern w:val="0"/>
          <w:sz w:val="30"/>
          <w:szCs w:val="30"/>
          <w:u w:val="single"/>
          <w:bdr w:val="none" w:sz="0" w:space="0" w:color="auto" w:frame="1"/>
        </w:rPr>
        <w:t>以太坊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end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聯合創始人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Vitalik Buterin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、律師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Puja </w:t>
      </w: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Ohlhaver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和經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濟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學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家暨社會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科技學家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E. Glen Weyl 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於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2022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年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5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月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提出的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一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個概念。</w:t>
      </w:r>
    </w:p>
    <w:p w14:paraId="09D1ED22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這份題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去中心化社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會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：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尋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找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Web3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的靈魂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」的白皮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構築由用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戶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管理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完全去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中心化社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會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(</w:t>
      </w: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DeSoc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)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的基礎，以及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Soulbound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(SBT)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如何作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我們在日常生活中使用的憑證。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 </w:t>
      </w:r>
    </w:p>
    <w:p w14:paraId="5582D8D6" w14:textId="54A28C7C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noProof/>
          <w:color w:val="F0B90B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E4EA76A" wp14:editId="41396F03">
            <wp:extent cx="5274310" cy="1088390"/>
            <wp:effectExtent l="0" t="0" r="2540" b="0"/>
            <wp:docPr id="1822101167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7F62" w14:textId="77777777" w:rsidR="008C7463" w:rsidRPr="008C7463" w:rsidRDefault="008C7463" w:rsidP="008C7463">
      <w:pPr>
        <w:widowControl/>
        <w:spacing w:line="60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1E2329"/>
          <w:kern w:val="0"/>
          <w:sz w:val="48"/>
          <w:szCs w:val="48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>什麼是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 xml:space="preserve"> SBT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>？</w:t>
      </w:r>
    </w:p>
    <w:p w14:paraId="0EB48CD3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lastRenderedPageBreak/>
        <w:t>Soulbound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(SBT)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是使用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begin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instrText>HYPERLINK "https://academy.binance.com/zt/glossary/blockchain" \t "_blank"</w:instrTex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separate"/>
      </w:r>
      <w:r w:rsidRPr="008C7463">
        <w:rPr>
          <w:rFonts w:ascii="Arial" w:eastAsia="宋体" w:hAnsi="Arial" w:cs="Arial"/>
          <w:color w:val="C99400"/>
          <w:kern w:val="0"/>
          <w:sz w:val="30"/>
          <w:szCs w:val="30"/>
          <w:u w:val="single"/>
          <w:bdr w:val="none" w:sz="0" w:space="0" w:color="auto" w:frame="1"/>
        </w:rPr>
        <w:t>區塊鏈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end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技術代表個人身分的不可轉讓代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內容可能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包括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醫療記錄、工作經歷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以及構成個人或實體的任何資訊類型。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持有或發行這些記錄的</w:t>
      </w:r>
      <w:hyperlink r:id="rId8" w:tgtFrame="_blank" w:history="1">
        <w:r w:rsidRPr="008C7463">
          <w:rPr>
            <w:rFonts w:ascii="Arial" w:eastAsia="宋体" w:hAnsi="Arial" w:cs="Arial"/>
            <w:color w:val="C99400"/>
            <w:kern w:val="0"/>
            <w:sz w:val="30"/>
            <w:szCs w:val="30"/>
            <w:highlight w:val="yellow"/>
            <w:u w:val="single"/>
            <w:bdr w:val="none" w:sz="0" w:space="0" w:color="auto" w:frame="1"/>
          </w:rPr>
          <w:t>錢包</w:t>
        </w:r>
      </w:hyperlink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被稱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Soul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」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</w:p>
    <w:p w14:paraId="3F8B334C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人們可以有多個錢包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(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或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Soul)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代表生活的不同部分。例如，某人的工作歷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程可能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有一個「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憑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據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Soul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」，他們的健康記錄也有一個「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醫療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Soul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」。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Soul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可讓人們根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據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他們過去的行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和經歷建構可驗證的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位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hyperlink r:id="rId9" w:tgtFrame="_blank" w:history="1">
        <w:r w:rsidRPr="008C7463">
          <w:rPr>
            <w:rFonts w:ascii="Arial" w:eastAsia="宋体" w:hAnsi="Arial" w:cs="Arial"/>
            <w:color w:val="C99400"/>
            <w:kern w:val="0"/>
            <w:sz w:val="30"/>
            <w:szCs w:val="30"/>
            <w:highlight w:val="yellow"/>
            <w:u w:val="single"/>
            <w:bdr w:val="none" w:sz="0" w:space="0" w:color="auto" w:frame="1"/>
          </w:rPr>
          <w:t>Web3</w:t>
        </w:r>
      </w:hyperlink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聲譽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</w:p>
    <w:p w14:paraId="5A3BD0BC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另一方面，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Soul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可以代表分配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的實體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。例如，公司可以是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Soul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，向每位員工發行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位鄉村俱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樂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部可以發行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 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來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驗證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會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員身分。</w:t>
      </w:r>
    </w:p>
    <w:p w14:paraId="43C3AC3D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Soulbound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後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的邏輯源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於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流行的網路遊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戲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魔獸世界。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 </w:t>
      </w:r>
    </w:p>
    <w:p w14:paraId="44B3883C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玩家不能出售或轉讓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Soulbound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的物品。一旦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撿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起，</w:t>
      </w: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Soulbound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的物品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將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永遠「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綁定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」玩家的「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Soul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」。</w:t>
      </w:r>
    </w:p>
    <w:p w14:paraId="367E4B1A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現在，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想像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一下把想法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應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用到</w:t>
      </w:r>
      <w:hyperlink r:id="rId10" w:tgtFrame="_blank" w:history="1">
        <w:r w:rsidRPr="008C7463">
          <w:rPr>
            <w:rFonts w:ascii="Arial" w:eastAsia="宋体" w:hAnsi="Arial" w:cs="Arial"/>
            <w:color w:val="C99400"/>
            <w:kern w:val="0"/>
            <w:sz w:val="30"/>
            <w:szCs w:val="30"/>
            <w:u w:val="single"/>
            <w:bdr w:val="none" w:sz="0" w:space="0" w:color="auto" w:frame="1"/>
          </w:rPr>
          <w:t>非同質性代</w:t>
        </w:r>
        <w:proofErr w:type="gramStart"/>
        <w:r w:rsidRPr="008C7463">
          <w:rPr>
            <w:rFonts w:ascii="Arial" w:eastAsia="宋体" w:hAnsi="Arial" w:cs="Arial"/>
            <w:color w:val="C99400"/>
            <w:kern w:val="0"/>
            <w:sz w:val="30"/>
            <w:szCs w:val="30"/>
            <w:u w:val="single"/>
            <w:bdr w:val="none" w:sz="0" w:space="0" w:color="auto" w:frame="1"/>
          </w:rPr>
          <w:t>幣</w:t>
        </w:r>
        <w:proofErr w:type="gramEnd"/>
        <w:r w:rsidRPr="008C7463">
          <w:rPr>
            <w:rFonts w:ascii="Arial" w:eastAsia="宋体" w:hAnsi="Arial" w:cs="Arial"/>
            <w:color w:val="C99400"/>
            <w:kern w:val="0"/>
            <w:sz w:val="30"/>
            <w:szCs w:val="30"/>
            <w:u w:val="single"/>
            <w:bdr w:val="none" w:sz="0" w:space="0" w:color="auto" w:frame="1"/>
          </w:rPr>
          <w:t xml:space="preserve"> (NFT)</w:t>
        </w:r>
      </w:hyperlink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上。今天，大多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NFT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都是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位藝術或收藏品的所有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權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憑證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，例如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begin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instrText>HYPERLINK "https://www.binance.com/en/news/top/6733048" \t "_blank"</w:instrTex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separate"/>
      </w:r>
      <w:r w:rsidRPr="008C7463">
        <w:rPr>
          <w:rFonts w:ascii="Arial" w:eastAsia="宋体" w:hAnsi="Arial" w:cs="Arial"/>
          <w:color w:val="C99400"/>
          <w:kern w:val="0"/>
          <w:sz w:val="30"/>
          <w:szCs w:val="30"/>
          <w:u w:val="single"/>
          <w:bdr w:val="none" w:sz="0" w:space="0" w:color="auto" w:frame="1"/>
        </w:rPr>
        <w:t>無聊猿遊艇俱</w:t>
      </w:r>
      <w:proofErr w:type="gramStart"/>
      <w:r w:rsidRPr="008C7463">
        <w:rPr>
          <w:rFonts w:ascii="Arial" w:eastAsia="宋体" w:hAnsi="Arial" w:cs="Arial"/>
          <w:color w:val="C99400"/>
          <w:kern w:val="0"/>
          <w:sz w:val="30"/>
          <w:szCs w:val="30"/>
          <w:u w:val="single"/>
          <w:bdr w:val="none" w:sz="0" w:space="0" w:color="auto" w:frame="1"/>
        </w:rPr>
        <w:t>樂</w:t>
      </w:r>
      <w:proofErr w:type="gramEnd"/>
      <w:r w:rsidRPr="008C7463">
        <w:rPr>
          <w:rFonts w:ascii="Arial" w:eastAsia="宋体" w:hAnsi="Arial" w:cs="Arial"/>
          <w:color w:val="C99400"/>
          <w:kern w:val="0"/>
          <w:sz w:val="30"/>
          <w:szCs w:val="30"/>
          <w:u w:val="single"/>
          <w:bdr w:val="none" w:sz="0" w:space="0" w:color="auto" w:frame="1"/>
        </w:rPr>
        <w:t>部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end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。人們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會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購買、交易或炫耀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NFT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作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地位和財富的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象徵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</w:p>
    <w:p w14:paraId="2613EE1A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旨在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將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NFT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概念變成超越金錢和吹噓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權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利的東西，這是一種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既獨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一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無二又不可轉讓的代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NFT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代表資產和財產，而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代表個人或實體的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聲譽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。與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NFT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不同，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價值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零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，一旦發行到某人的錢包就無法交易。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 </w:t>
      </w:r>
    </w:p>
    <w:p w14:paraId="65A22420" w14:textId="77777777" w:rsidR="008C7463" w:rsidRPr="008C7463" w:rsidRDefault="008C7463" w:rsidP="008C7463">
      <w:pPr>
        <w:widowControl/>
        <w:spacing w:line="60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1E2329"/>
          <w:kern w:val="0"/>
          <w:sz w:val="48"/>
          <w:szCs w:val="48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lastRenderedPageBreak/>
        <w:t>如何使用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 xml:space="preserve"> SBT 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>呢？</w:t>
      </w:r>
    </w:p>
    <w:p w14:paraId="1850C0CF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具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備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廣泛的潛在用例。以下是一些可能在日常生活中使用的例子。</w:t>
      </w:r>
    </w:p>
    <w:p w14:paraId="6D018F3A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bdr w:val="none" w:sz="0" w:space="0" w:color="auto" w:frame="1"/>
        </w:rPr>
        <w:t xml:space="preserve">1. 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學歷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bdr w:val="none" w:sz="0" w:space="0" w:color="auto" w:frame="1"/>
        </w:rPr>
        <w:t xml:space="preserve"> –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當人們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從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大學畢業時，他們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會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收到證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明完成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必修課程的證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大學可以是發行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Soul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，學生是接收端的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Soul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將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保存學生的證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，證明他們持有相關資格並且是大學的成員。簡而言之，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將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作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出席證明。</w:t>
      </w:r>
    </w:p>
    <w:p w14:paraId="6FE08F97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bdr w:val="none" w:sz="0" w:space="0" w:color="auto" w:frame="1"/>
        </w:rPr>
        <w:t xml:space="preserve">2. </w:t>
      </w:r>
      <w:proofErr w:type="gramStart"/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應徵工作</w:t>
      </w:r>
      <w:proofErr w:type="gramEnd"/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bdr w:val="none" w:sz="0" w:space="0" w:color="auto" w:frame="1"/>
        </w:rPr>
        <w:t xml:space="preserve"> –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理論上，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應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徵工作者可以使用先前的公司和機構發行的官方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，提交先前的所有工作經歷和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專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業證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將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作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技能證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的證明。</w:t>
      </w:r>
    </w:p>
    <w:p w14:paraId="14F186E0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bdr w:val="none" w:sz="0" w:space="0" w:color="auto" w:frame="1"/>
        </w:rPr>
        <w:t xml:space="preserve">3. 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健康記錄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30"/>
          <w:szCs w:val="30"/>
          <w:bdr w:val="none" w:sz="0" w:space="0" w:color="auto" w:frame="1"/>
        </w:rPr>
        <w:t xml:space="preserve"> –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可使用保存個人醫療記錄的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加速更換醫生或醫療保健提供者。基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於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這個假設，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將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取代填寫文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、驗證醫療記錄以及與某人透過電話往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來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聯繫等常見的緩慢流程。</w:t>
      </w:r>
    </w:p>
    <w:p w14:paraId="10CFEBF6" w14:textId="77777777" w:rsidR="008C7463" w:rsidRPr="008C7463" w:rsidRDefault="008C7463" w:rsidP="008C7463">
      <w:pPr>
        <w:widowControl/>
        <w:spacing w:line="60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1E2329"/>
          <w:kern w:val="0"/>
          <w:sz w:val="48"/>
          <w:szCs w:val="48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>如何在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 xml:space="preserve"> Web3 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>中運作？</w:t>
      </w:r>
    </w:p>
    <w:p w14:paraId="139BF2C5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信賴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是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會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影響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Web3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產業的主要挑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戰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之一。在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一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個設計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begin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instrText>HYPERLINK "https://academy.binance.com/zt/glossary/trustless" \t "_blank"</w:instrTex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separate"/>
      </w:r>
      <w:r w:rsidRPr="008C7463">
        <w:rPr>
          <w:rFonts w:ascii="Arial" w:eastAsia="宋体" w:hAnsi="Arial" w:cs="Arial"/>
          <w:color w:val="C99400"/>
          <w:kern w:val="0"/>
          <w:sz w:val="30"/>
          <w:szCs w:val="30"/>
          <w:u w:val="single"/>
          <w:bdr w:val="none" w:sz="0" w:space="0" w:color="auto" w:frame="1"/>
        </w:rPr>
        <w:t>去信任化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end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的系統中，您怎麼能相信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一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個人的聲譽呢？讓我們以借錢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例。與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傳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統的銀行信用評分類似，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可以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追蹤用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戶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</w:t>
      </w:r>
      <w:hyperlink r:id="rId11" w:tgtFrame="_blank" w:history="1">
        <w:r w:rsidRPr="008C7463">
          <w:rPr>
            <w:rFonts w:ascii="Arial" w:eastAsia="宋体" w:hAnsi="Arial" w:cs="Arial"/>
            <w:color w:val="C99400"/>
            <w:kern w:val="0"/>
            <w:sz w:val="30"/>
            <w:szCs w:val="30"/>
            <w:highlight w:val="yellow"/>
            <w:u w:val="single"/>
            <w:bdr w:val="none" w:sz="0" w:space="0" w:color="auto" w:frame="1"/>
          </w:rPr>
          <w:t>DeFi</w:t>
        </w:r>
      </w:hyperlink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借貸記錄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以及可判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斷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其風險概況的其他指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標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</w:p>
    <w:p w14:paraId="60BD1E18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也被提倡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begin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instrText>HYPERLINK "https://academy.binance.com/zt/glossary/decentralized-autonomous-organization" \t "_blank"</w:instrTex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separate"/>
      </w:r>
      <w:r w:rsidRPr="008C7463">
        <w:rPr>
          <w:rFonts w:ascii="Arial" w:eastAsia="宋体" w:hAnsi="Arial" w:cs="Arial"/>
          <w:color w:val="C99400"/>
          <w:kern w:val="0"/>
          <w:sz w:val="30"/>
          <w:szCs w:val="30"/>
          <w:u w:val="single"/>
          <w:bdr w:val="none" w:sz="0" w:space="0" w:color="auto" w:frame="1"/>
        </w:rPr>
        <w:t>去中心化自治組織</w:t>
      </w:r>
      <w:r w:rsidRPr="008C7463">
        <w:rPr>
          <w:rFonts w:ascii="Arial" w:eastAsia="宋体" w:hAnsi="Arial" w:cs="Arial"/>
          <w:color w:val="C99400"/>
          <w:kern w:val="0"/>
          <w:sz w:val="30"/>
          <w:szCs w:val="30"/>
          <w:u w:val="single"/>
          <w:bdr w:val="none" w:sz="0" w:space="0" w:color="auto" w:frame="1"/>
        </w:rPr>
        <w:t xml:space="preserve"> (DAO)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end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投票的替代方案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。與目前依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據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成員持有代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量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基礎的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begin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instrText>HYPERLINK "https://academy.binance.com/zt/articles/what-are-governance-tokens" \t "_blank"</w:instrTex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separate"/>
      </w:r>
      <w:r w:rsidRPr="008C7463">
        <w:rPr>
          <w:rFonts w:ascii="Arial" w:eastAsia="宋体" w:hAnsi="Arial" w:cs="Arial"/>
          <w:color w:val="C99400"/>
          <w:kern w:val="0"/>
          <w:sz w:val="30"/>
          <w:szCs w:val="30"/>
          <w:u w:val="single"/>
          <w:bdr w:val="none" w:sz="0" w:space="0" w:color="auto" w:frame="1"/>
        </w:rPr>
        <w:t>治理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</w:rPr>
        <w:fldChar w:fldCharType="end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模型不同，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DAO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可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lastRenderedPageBreak/>
        <w:t>以發行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可以依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據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戶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與社群的互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動來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分配投票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權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。這種模型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將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優先考慮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具有良好聲譽且忠誠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戶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的投票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權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</w:p>
    <w:p w14:paraId="52387734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除了創建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以聲譽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基礎的投票系統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外，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還有可能提高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DAO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投票的完整性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—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即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防範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  <w:fldChar w:fldCharType="begin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  <w:instrText>HYPERLINK "https://academy.binance.com/zt/articles/sybil-attacks-explained" \t "_blank"</w:instrTex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  <w:fldChar w:fldCharType="separate"/>
      </w:r>
      <w:r w:rsidRPr="008C7463">
        <w:rPr>
          <w:rFonts w:ascii="Arial" w:eastAsia="宋体" w:hAnsi="Arial" w:cs="Arial"/>
          <w:color w:val="C99400"/>
          <w:kern w:val="0"/>
          <w:sz w:val="30"/>
          <w:szCs w:val="30"/>
          <w:highlight w:val="yellow"/>
          <w:u w:val="single"/>
          <w:bdr w:val="none" w:sz="0" w:space="0" w:color="auto" w:frame="1"/>
        </w:rPr>
        <w:t>女巫攻</w:t>
      </w:r>
      <w:proofErr w:type="gramStart"/>
      <w:r w:rsidRPr="008C7463">
        <w:rPr>
          <w:rFonts w:ascii="Arial" w:eastAsia="宋体" w:hAnsi="Arial" w:cs="Arial"/>
          <w:color w:val="C99400"/>
          <w:kern w:val="0"/>
          <w:sz w:val="30"/>
          <w:szCs w:val="30"/>
          <w:highlight w:val="yellow"/>
          <w:u w:val="single"/>
          <w:bdr w:val="none" w:sz="0" w:space="0" w:color="auto" w:frame="1"/>
        </w:rPr>
        <w:t>擊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  <w:fldChar w:fldCharType="end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—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這是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對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當前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DAO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治理模型的最大威脅之一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</w:p>
    <w:p w14:paraId="5B41E2BA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在女巫攻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擊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期間，個人或一群不良行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者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會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透過購買大多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治理代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幣來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推翻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DAO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。那些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擁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有多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投票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權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的人可以操縱投票提案，並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將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項目引向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對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他們有利的方向。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的公開性和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可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驗證性可以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幫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助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偵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測和防止不良行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者進入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DAO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從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而阻止腐敗和女巫攻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擊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的發生。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 </w:t>
      </w:r>
    </w:p>
    <w:p w14:paraId="09A3D570" w14:textId="77777777" w:rsidR="008C7463" w:rsidRPr="008C7463" w:rsidRDefault="008C7463" w:rsidP="008C7463">
      <w:pPr>
        <w:widowControl/>
        <w:spacing w:line="60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1E2329"/>
          <w:kern w:val="0"/>
          <w:sz w:val="48"/>
          <w:szCs w:val="48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>作用中的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 xml:space="preserve"> SBT </w:t>
      </w: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>有哪些範例？</w:t>
      </w:r>
    </w:p>
    <w:p w14:paraId="6D3FD152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截至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2022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年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8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月，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仍在紙上談兵階段。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原始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白皮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做出貢獻的合著者之一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Glen Weyl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認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，到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2022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年底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將會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出現早期的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用例。</w:t>
      </w:r>
    </w:p>
    <w:p w14:paraId="444E3A5D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安最近也發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佈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了自己的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，稱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Binance</w:t>
      </w:r>
      <w:proofErr w:type="spell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Account Bound (BAB)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BAB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不可轉讓，沒有貨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價值，並且是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BNB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鏈上首次發行的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SBT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BAB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旨在處理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Web3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上的身分驗證問題，作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位驗證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工具供已完成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hyperlink r:id="rId12" w:tgtFrame="_blank" w:history="1">
        <w:r w:rsidRPr="008C7463">
          <w:rPr>
            <w:rFonts w:ascii="Arial" w:eastAsia="宋体" w:hAnsi="Arial" w:cs="Arial"/>
            <w:color w:val="C99400"/>
            <w:kern w:val="0"/>
            <w:sz w:val="30"/>
            <w:szCs w:val="30"/>
            <w:u w:val="single"/>
            <w:bdr w:val="none" w:sz="0" w:space="0" w:color="auto" w:frame="1"/>
          </w:rPr>
          <w:t>KYC</w:t>
        </w:r>
      </w:hyperlink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安用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戶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使用。</w:t>
      </w:r>
    </w:p>
    <w:p w14:paraId="0821DA21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除了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安生態系之外，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第三方協定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將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能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夠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使用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BAB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代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幣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  <w:fldChar w:fldCharType="begin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  <w:instrText>HYPERLINK "https://academy.binance.com/zt/glossary/airdrop" \t "_blank"</w:instrTex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  <w:fldChar w:fldCharType="separate"/>
      </w:r>
      <w:r w:rsidRPr="008C7463">
        <w:rPr>
          <w:rFonts w:ascii="Arial" w:eastAsia="宋体" w:hAnsi="Arial" w:cs="Arial"/>
          <w:color w:val="C99400"/>
          <w:kern w:val="0"/>
          <w:sz w:val="30"/>
          <w:szCs w:val="30"/>
          <w:highlight w:val="yellow"/>
          <w:u w:val="single"/>
          <w:bdr w:val="none" w:sz="0" w:space="0" w:color="auto" w:frame="1"/>
        </w:rPr>
        <w:t>空投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</w:rPr>
        <w:fldChar w:fldCharType="end"/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 xml:space="preserve"> NFT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，防範機器人活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動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，並促進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DAO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治理投票等用例。</w:t>
      </w:r>
    </w:p>
    <w:p w14:paraId="15B9DD63" w14:textId="7002FBA1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noProof/>
          <w:color w:val="F0B90B"/>
          <w:kern w:val="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5A798B50" wp14:editId="2CFB56B0">
            <wp:extent cx="5274310" cy="1088390"/>
            <wp:effectExtent l="0" t="0" r="2540" b="0"/>
            <wp:docPr id="1744683657" name="图片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D7B0" w14:textId="77777777" w:rsidR="008C7463" w:rsidRPr="008C7463" w:rsidRDefault="008C7463" w:rsidP="008C7463">
      <w:pPr>
        <w:widowControl/>
        <w:spacing w:line="60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1E2329"/>
          <w:kern w:val="0"/>
          <w:sz w:val="48"/>
          <w:szCs w:val="48"/>
        </w:rPr>
      </w:pPr>
      <w:r w:rsidRPr="008C7463">
        <w:rPr>
          <w:rFonts w:ascii="Arial" w:eastAsia="宋体" w:hAnsi="Arial" w:cs="Arial"/>
          <w:b/>
          <w:bCs/>
          <w:color w:val="1E2329"/>
          <w:kern w:val="0"/>
          <w:sz w:val="48"/>
          <w:szCs w:val="48"/>
          <w:bdr w:val="none" w:sz="0" w:space="0" w:color="auto" w:frame="1"/>
        </w:rPr>
        <w:t>總結</w:t>
      </w:r>
    </w:p>
    <w:p w14:paraId="355541AC" w14:textId="77777777" w:rsidR="008C7463" w:rsidRPr="008C7463" w:rsidRDefault="008C7463" w:rsidP="008C7463">
      <w:pPr>
        <w:widowControl/>
        <w:jc w:val="left"/>
        <w:textAlignment w:val="baseline"/>
        <w:rPr>
          <w:rFonts w:ascii="Arial" w:eastAsia="宋体" w:hAnsi="Arial" w:cs="Arial"/>
          <w:color w:val="1E2329"/>
          <w:kern w:val="0"/>
          <w:sz w:val="30"/>
          <w:szCs w:val="30"/>
        </w:rPr>
      </w:pP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已經成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Web3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的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熱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門話題。理論上，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可以讓人們建立自己的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數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位聲譽並且在區塊鏈上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對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其他人進行評估。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SBT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是否可以作</w:t>
      </w:r>
      <w:proofErr w:type="gramStart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為</w:t>
      </w:r>
      <w:proofErr w:type="gramEnd"/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 xml:space="preserve"> Web3 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版本的「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highlight w:val="yellow"/>
          <w:bdr w:val="none" w:sz="0" w:space="0" w:color="auto" w:frame="1"/>
        </w:rPr>
        <w:t>身分證</w:t>
      </w:r>
      <w:r w:rsidRPr="008C7463">
        <w:rPr>
          <w:rFonts w:ascii="Arial" w:eastAsia="宋体" w:hAnsi="Arial" w:cs="Arial"/>
          <w:color w:val="1E2329"/>
          <w:kern w:val="0"/>
          <w:sz w:val="30"/>
          <w:szCs w:val="30"/>
          <w:bdr w:val="none" w:sz="0" w:space="0" w:color="auto" w:frame="1"/>
        </w:rPr>
        <w:t>」還有待觀察。</w:t>
      </w:r>
    </w:p>
    <w:p w14:paraId="65866993" w14:textId="77777777" w:rsidR="0087451B" w:rsidRDefault="0087451B"/>
    <w:p w14:paraId="1EE4AD10" w14:textId="3C863B32" w:rsidR="00A54620" w:rsidRDefault="00A54620">
      <w:hyperlink r:id="rId15" w:history="1">
        <w:r w:rsidRPr="00074BF3">
          <w:rPr>
            <w:rStyle w:val="a8"/>
          </w:rPr>
          <w:t>https://academy.binance.com/zt/articles/what-are-soulbound-tokens-sbt</w:t>
        </w:r>
      </w:hyperlink>
    </w:p>
    <w:p w14:paraId="09FF395B" w14:textId="77777777" w:rsidR="00A54620" w:rsidRPr="00A54620" w:rsidRDefault="00A54620">
      <w:pPr>
        <w:rPr>
          <w:rFonts w:hint="eastAsia"/>
        </w:rPr>
      </w:pPr>
    </w:p>
    <w:sectPr w:rsidR="00A54620" w:rsidRPr="00A5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1626" w14:textId="77777777" w:rsidR="00132833" w:rsidRDefault="00132833" w:rsidP="008C7463">
      <w:r>
        <w:separator/>
      </w:r>
    </w:p>
  </w:endnote>
  <w:endnote w:type="continuationSeparator" w:id="0">
    <w:p w14:paraId="72B6675F" w14:textId="77777777" w:rsidR="00132833" w:rsidRDefault="00132833" w:rsidP="008C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5B82" w14:textId="77777777" w:rsidR="00132833" w:rsidRDefault="00132833" w:rsidP="008C7463">
      <w:r>
        <w:separator/>
      </w:r>
    </w:p>
  </w:footnote>
  <w:footnote w:type="continuationSeparator" w:id="0">
    <w:p w14:paraId="6CA7600E" w14:textId="77777777" w:rsidR="00132833" w:rsidRDefault="00132833" w:rsidP="008C7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5F"/>
    <w:rsid w:val="00132833"/>
    <w:rsid w:val="0087451B"/>
    <w:rsid w:val="008C6D5F"/>
    <w:rsid w:val="008C7463"/>
    <w:rsid w:val="00A5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F1E5"/>
  <w15:chartTrackingRefBased/>
  <w15:docId w15:val="{D728A8D2-69C2-45DC-ABD4-A52225D4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74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C7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4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74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74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ss-1024jvg">
    <w:name w:val="css-1024jvg"/>
    <w:basedOn w:val="a0"/>
    <w:rsid w:val="008C7463"/>
  </w:style>
  <w:style w:type="character" w:customStyle="1" w:styleId="css-1j75qc1">
    <w:name w:val="css-1j75qc1"/>
    <w:basedOn w:val="a0"/>
    <w:rsid w:val="008C7463"/>
  </w:style>
  <w:style w:type="character" w:customStyle="1" w:styleId="richtext-text">
    <w:name w:val="richtext-text"/>
    <w:basedOn w:val="a0"/>
    <w:rsid w:val="008C7463"/>
  </w:style>
  <w:style w:type="character" w:styleId="a7">
    <w:name w:val="Strong"/>
    <w:basedOn w:val="a0"/>
    <w:uiPriority w:val="22"/>
    <w:qFormat/>
    <w:rsid w:val="008C7463"/>
    <w:rPr>
      <w:b/>
      <w:bCs/>
    </w:rPr>
  </w:style>
  <w:style w:type="character" w:styleId="a8">
    <w:name w:val="Hyperlink"/>
    <w:basedOn w:val="a0"/>
    <w:uiPriority w:val="99"/>
    <w:unhideWhenUsed/>
    <w:rsid w:val="008C7463"/>
    <w:rPr>
      <w:color w:val="0000FF"/>
      <w:u w:val="single"/>
    </w:rPr>
  </w:style>
  <w:style w:type="character" w:customStyle="1" w:styleId="css-jyb3wi">
    <w:name w:val="css-jyb3wi"/>
    <w:basedOn w:val="a0"/>
    <w:rsid w:val="008C7463"/>
  </w:style>
  <w:style w:type="character" w:styleId="a9">
    <w:name w:val="Unresolved Mention"/>
    <w:basedOn w:val="a0"/>
    <w:uiPriority w:val="99"/>
    <w:semiHidden/>
    <w:unhideWhenUsed/>
    <w:rsid w:val="00A54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129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binance.com/zt/glossary/wallet" TargetMode="External"/><Relationship Id="rId13" Type="http://schemas.openxmlformats.org/officeDocument/2006/relationships/hyperlink" Target="https://www.binance.com/en/buy-sell-crypto?channel=card&amp;fiat=EU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academy.binance.com/zt/glossary/know-your-custom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inance.com/en/buy-sell-crypto?channel=hzBankcard&amp;fiat=USD" TargetMode="External"/><Relationship Id="rId11" Type="http://schemas.openxmlformats.org/officeDocument/2006/relationships/hyperlink" Target="https://academy.binance.com/zt/articles/the-complete-beginners-guide-to-decentralized-finance-defi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cademy.binance.com/zt/articles/what-are-soulbound-tokens-sbt" TargetMode="External"/><Relationship Id="rId10" Type="http://schemas.openxmlformats.org/officeDocument/2006/relationships/hyperlink" Target="https://academy.binance.com/zt/glossary/non-fungible-token-nf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cademy.binance.com/zt/articles/the-evolution-of-the-internet-web-3-0-explaine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4</cp:revision>
  <dcterms:created xsi:type="dcterms:W3CDTF">2023-09-25T01:58:00Z</dcterms:created>
  <dcterms:modified xsi:type="dcterms:W3CDTF">2023-09-25T02:09:00Z</dcterms:modified>
</cp:coreProperties>
</file>