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C4A3" w14:textId="7829AE7B" w:rsidR="00417E4A" w:rsidRDefault="00417E4A" w:rsidP="00DC18C6">
      <w:pPr>
        <w:ind w:left="360" w:hanging="360"/>
      </w:pPr>
      <w:r>
        <w:rPr>
          <w:rFonts w:hint="eastAsia"/>
        </w:rPr>
        <w:t>w</w:t>
      </w:r>
      <w:r>
        <w:t>eb3 engineer</w:t>
      </w:r>
      <w:r w:rsidR="00AD23AB">
        <w:t xml:space="preserve"> from </w:t>
      </w:r>
      <w:proofErr w:type="spellStart"/>
      <w:r w:rsidR="00AD23AB">
        <w:t>flashwire</w:t>
      </w:r>
      <w:proofErr w:type="spellEnd"/>
      <w:r w:rsidR="001F5CEF">
        <w:t>, focusing on, DeFi space</w:t>
      </w:r>
      <w:r w:rsidR="006B341F">
        <w:t xml:space="preserve">, </w:t>
      </w:r>
      <w:r w:rsidR="00AD23AB">
        <w:t xml:space="preserve">responsible for, </w:t>
      </w:r>
      <w:r w:rsidR="006B341F">
        <w:t>technical part</w:t>
      </w:r>
      <w:r w:rsidR="00AD23AB">
        <w:t xml:space="preserve"> of DeFi business</w:t>
      </w:r>
      <w:r w:rsidR="00064CD5">
        <w:t>, have been doing blockchain development</w:t>
      </w:r>
    </w:p>
    <w:p w14:paraId="415272A0" w14:textId="409574CA" w:rsidR="00A53DF3" w:rsidRDefault="00DC18C6" w:rsidP="00DC18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niversal margin account</w:t>
      </w:r>
      <w:r>
        <w:rPr>
          <w:rFonts w:hint="eastAsia"/>
        </w:rPr>
        <w:t>和gearbox的credit</w:t>
      </w:r>
      <w:r>
        <w:t xml:space="preserve"> </w:t>
      </w:r>
      <w:r>
        <w:rPr>
          <w:rFonts w:hint="eastAsia"/>
        </w:rPr>
        <w:t>account很相似，有什么区别？</w:t>
      </w:r>
    </w:p>
    <w:p w14:paraId="5F45A985" w14:textId="4984DD92" w:rsidR="00793065" w:rsidRDefault="00A50579" w:rsidP="00793065">
      <w:pPr>
        <w:pStyle w:val="a7"/>
        <w:ind w:left="360" w:firstLineChars="0" w:firstLine="0"/>
      </w:pPr>
      <w:r>
        <w:t xml:space="preserve">margin loan, </w:t>
      </w:r>
      <w:r w:rsidR="00793065">
        <w:rPr>
          <w:rFonts w:hint="eastAsia"/>
        </w:rPr>
        <w:t>m</w:t>
      </w:r>
      <w:r w:rsidR="00793065">
        <w:t>argin account, leverage account</w:t>
      </w:r>
      <w:r w:rsidR="00B670E3">
        <w:t>, main difference</w:t>
      </w:r>
    </w:p>
    <w:p w14:paraId="2F7D88D6" w14:textId="2EA86511" w:rsidR="00253EE7" w:rsidRDefault="00097379" w:rsidP="00DC18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ractal</w:t>
      </w:r>
      <w:r>
        <w:rPr>
          <w:rFonts w:hint="eastAsia"/>
        </w:rPr>
        <w:t>强调资金利用率，怎么做到？</w:t>
      </w:r>
    </w:p>
    <w:p w14:paraId="3E9B045F" w14:textId="55B830CA" w:rsidR="006826F1" w:rsidRDefault="006826F1" w:rsidP="006826F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实际上通过S</w:t>
      </w:r>
      <w:r>
        <w:t>PAN</w:t>
      </w:r>
      <w:r>
        <w:rPr>
          <w:rFonts w:hint="eastAsia"/>
        </w:rPr>
        <w:t>模型做到了这一点</w:t>
      </w:r>
    </w:p>
    <w:p w14:paraId="06BD3B35" w14:textId="63DB7CB0" w:rsidR="00097379" w:rsidRDefault="00097379" w:rsidP="00097379">
      <w:pPr>
        <w:pStyle w:val="a7"/>
        <w:ind w:left="360" w:firstLineChars="0" w:firstLine="0"/>
      </w:pPr>
      <w:r>
        <w:rPr>
          <w:rFonts w:hint="eastAsia"/>
        </w:rPr>
        <w:t>c</w:t>
      </w:r>
      <w:r>
        <w:t>apital efficient, high capital efficiency, mechanism, realize</w:t>
      </w:r>
    </w:p>
    <w:p w14:paraId="74E1AFA5" w14:textId="0FE8348F" w:rsidR="00A86D51" w:rsidRDefault="00A86D51" w:rsidP="00A86D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只针对机构用户，是出于什么考虑？</w:t>
      </w:r>
    </w:p>
    <w:p w14:paraId="3E4C21B6" w14:textId="7454C06C" w:rsidR="00A86D51" w:rsidRDefault="00A86D51" w:rsidP="00A86D51">
      <w:pPr>
        <w:pStyle w:val="a7"/>
        <w:ind w:left="360" w:firstLineChars="0" w:firstLine="0"/>
      </w:pPr>
      <w:r>
        <w:rPr>
          <w:rFonts w:hint="eastAsia"/>
        </w:rPr>
        <w:t>b</w:t>
      </w:r>
      <w:r>
        <w:t xml:space="preserve">orrowers, </w:t>
      </w:r>
      <w:r w:rsidR="00CC0E92">
        <w:t xml:space="preserve">for </w:t>
      </w:r>
      <w:r>
        <w:t>institutional customers, consideration</w:t>
      </w:r>
      <w:r w:rsidR="00A5176F">
        <w:t>,</w:t>
      </w:r>
      <w:r w:rsidR="00E40A6F">
        <w:t xml:space="preserve"> </w:t>
      </w:r>
      <w:r w:rsidR="00A5176F">
        <w:t>retail investor</w:t>
      </w:r>
    </w:p>
    <w:p w14:paraId="34F42774" w14:textId="1EBD73BF" w:rsidR="00EA7131" w:rsidRDefault="00EA7131" w:rsidP="00EA71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三个最主要的竞争力</w:t>
      </w:r>
    </w:p>
    <w:p w14:paraId="5D0A97D0" w14:textId="77777777" w:rsidR="00AD6790" w:rsidRDefault="00EA7131" w:rsidP="00EA7131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ompetitiveness, high capital efficiency, transparency, </w:t>
      </w:r>
      <w:r w:rsidR="00E85359">
        <w:t>institutional-grade compliance</w:t>
      </w:r>
    </w:p>
    <w:p w14:paraId="0EE60977" w14:textId="77777777" w:rsidR="00AD6790" w:rsidRDefault="00AD6790" w:rsidP="00EA7131">
      <w:pPr>
        <w:pStyle w:val="a7"/>
        <w:ind w:left="360" w:firstLineChars="0" w:firstLine="0"/>
      </w:pPr>
      <w:r>
        <w:rPr>
          <w:rFonts w:hint="eastAsia"/>
        </w:rPr>
        <w:t>额外的竞争力</w:t>
      </w:r>
    </w:p>
    <w:p w14:paraId="7A25FF3B" w14:textId="17B17BC6" w:rsidR="00EA7131" w:rsidRDefault="00AD6790" w:rsidP="00EA7131">
      <w:pPr>
        <w:pStyle w:val="a7"/>
        <w:ind w:left="360" w:firstLineChars="0" w:firstLine="0"/>
      </w:pPr>
      <w:r w:rsidRPr="00AD6790">
        <w:t>24/7 client support</w:t>
      </w:r>
    </w:p>
    <w:p w14:paraId="2E8B216E" w14:textId="3AE1490E" w:rsidR="00EA7131" w:rsidRDefault="00477770" w:rsidP="004777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资金利用率，资金成本是一个普遍的问题</w:t>
      </w:r>
    </w:p>
    <w:p w14:paraId="296072A8" w14:textId="15EC4514" w:rsidR="00477770" w:rsidRDefault="00477770" w:rsidP="00477770">
      <w:pPr>
        <w:pStyle w:val="a7"/>
        <w:ind w:left="360" w:firstLineChars="0" w:firstLine="0"/>
      </w:pPr>
      <w:r>
        <w:rPr>
          <w:rFonts w:hint="eastAsia"/>
        </w:rPr>
        <w:t>c</w:t>
      </w:r>
      <w:r>
        <w:t>ost of capital, common, universal</w:t>
      </w:r>
    </w:p>
    <w:p w14:paraId="43C8DA5F" w14:textId="065ED19B" w:rsidR="00203B5D" w:rsidRDefault="001E24A9" w:rsidP="00203B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怎么实现的</w:t>
      </w:r>
    </w:p>
    <w:p w14:paraId="3A36B8F0" w14:textId="19ED0985" w:rsidR="001E24A9" w:rsidRDefault="001E24A9" w:rsidP="001E24A9">
      <w:pPr>
        <w:pStyle w:val="a7"/>
        <w:ind w:left="360" w:firstLineChars="0" w:firstLine="0"/>
      </w:pPr>
      <w:r>
        <w:rPr>
          <w:rFonts w:hint="eastAsia"/>
        </w:rPr>
        <w:t>s</w:t>
      </w:r>
      <w:r>
        <w:t>mart contract account, trending topic, account abstraction</w:t>
      </w:r>
    </w:p>
    <w:p w14:paraId="757F5342" w14:textId="6F0B5F36" w:rsidR="008933F4" w:rsidRDefault="008933F4" w:rsidP="001E24A9">
      <w:pPr>
        <w:pStyle w:val="a7"/>
        <w:ind w:left="360" w:firstLineChars="0" w:firstLine="0"/>
      </w:pPr>
      <w:r>
        <w:rPr>
          <w:rFonts w:hint="eastAsia"/>
        </w:rPr>
        <w:t>c</w:t>
      </w:r>
      <w:r>
        <w:t>ustomer’s own fund, borrowed fund</w:t>
      </w:r>
    </w:p>
    <w:p w14:paraId="0562294E" w14:textId="46360AA4" w:rsidR="008933F4" w:rsidRDefault="008933F4" w:rsidP="008933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谁是lender？</w:t>
      </w:r>
      <w:r w:rsidR="009F3AA3">
        <w:rPr>
          <w:rFonts w:hint="eastAsia"/>
        </w:rPr>
        <w:t>也是机构吗？是p</w:t>
      </w:r>
      <w:r w:rsidR="009F3AA3">
        <w:t>2p</w:t>
      </w:r>
      <w:r w:rsidR="009F3AA3">
        <w:rPr>
          <w:rFonts w:hint="eastAsia"/>
        </w:rPr>
        <w:t>借贷还是通过池子借贷</w:t>
      </w:r>
      <w:r>
        <w:rPr>
          <w:rFonts w:hint="eastAsia"/>
        </w:rPr>
        <w:t>吗？</w:t>
      </w:r>
      <w:r w:rsidR="00D01B85">
        <w:rPr>
          <w:rFonts w:hint="eastAsia"/>
        </w:rPr>
        <w:t>所有资金都在链上吗？</w:t>
      </w:r>
    </w:p>
    <w:p w14:paraId="69D47925" w14:textId="3DFC89F4" w:rsidR="008933F4" w:rsidRDefault="009F3AA3" w:rsidP="008933F4">
      <w:pPr>
        <w:pStyle w:val="a7"/>
        <w:ind w:left="360" w:firstLineChars="0" w:firstLine="0"/>
      </w:pPr>
      <w:r>
        <w:t xml:space="preserve">institution, </w:t>
      </w:r>
      <w:r w:rsidR="008933F4">
        <w:rPr>
          <w:rFonts w:hint="eastAsia"/>
        </w:rPr>
        <w:t>f</w:t>
      </w:r>
      <w:r w:rsidR="008933F4">
        <w:t>und pool</w:t>
      </w:r>
      <w:r w:rsidR="00D01B85">
        <w:t>,</w:t>
      </w:r>
      <w:r>
        <w:t xml:space="preserve"> compound </w:t>
      </w:r>
      <w:proofErr w:type="spellStart"/>
      <w:r>
        <w:t>aave</w:t>
      </w:r>
      <w:proofErr w:type="spellEnd"/>
      <w:r>
        <w:t>, p2p lending,</w:t>
      </w:r>
      <w:r w:rsidR="00D01B85">
        <w:t xml:space="preserve"> fund, on chain</w:t>
      </w:r>
    </w:p>
    <w:p w14:paraId="21C31B52" w14:textId="5BE37259" w:rsidR="009F3AA3" w:rsidRDefault="009F3AA3" w:rsidP="008933F4">
      <w:pPr>
        <w:pStyle w:val="a7"/>
        <w:ind w:left="360" w:firstLineChars="0" w:firstLine="0"/>
      </w:pPr>
      <w:r>
        <w:rPr>
          <w:rFonts w:hint="eastAsia"/>
        </w:rPr>
        <w:t>借贷期限</w:t>
      </w:r>
    </w:p>
    <w:p w14:paraId="75727BC8" w14:textId="6587287F" w:rsidR="009F3AA3" w:rsidRDefault="00437152" w:rsidP="008933F4">
      <w:pPr>
        <w:pStyle w:val="a7"/>
        <w:ind w:left="360" w:firstLineChars="0" w:firstLine="0"/>
      </w:pPr>
      <w:r>
        <w:t xml:space="preserve">borrow term, </w:t>
      </w:r>
      <w:r>
        <w:rPr>
          <w:rFonts w:hint="eastAsia"/>
        </w:rPr>
        <w:t>i</w:t>
      </w:r>
      <w:r>
        <w:t>ndefinite, LTV, within, liquidation threshold</w:t>
      </w:r>
    </w:p>
    <w:p w14:paraId="660089AA" w14:textId="5528A814" w:rsidR="00565A15" w:rsidRDefault="00565A15" w:rsidP="00565A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如何确定借贷利率，利率模型，</w:t>
      </w:r>
      <w:r w:rsidR="00E41F70">
        <w:rPr>
          <w:rFonts w:hint="eastAsia"/>
        </w:rPr>
        <w:t>是自动确认的吗？</w:t>
      </w:r>
      <w:r>
        <w:rPr>
          <w:rFonts w:hint="eastAsia"/>
        </w:rPr>
        <w:t>利率和池子的资金利用率有关吗</w:t>
      </w:r>
      <w:r w:rsidR="00E41F70">
        <w:rPr>
          <w:rFonts w:hint="eastAsia"/>
        </w:rPr>
        <w:t>？</w:t>
      </w:r>
      <w:proofErr w:type="gramStart"/>
      <w:r w:rsidR="00E41F70">
        <w:rPr>
          <w:rFonts w:hint="eastAsia"/>
        </w:rPr>
        <w:t>有没有链下协商</w:t>
      </w:r>
      <w:proofErr w:type="gramEnd"/>
      <w:r w:rsidR="00E41F70">
        <w:rPr>
          <w:rFonts w:hint="eastAsia"/>
        </w:rPr>
        <w:t>的过程？</w:t>
      </w:r>
    </w:p>
    <w:p w14:paraId="31BC4035" w14:textId="1B13AEB8" w:rsidR="00565A15" w:rsidRDefault="00565A15" w:rsidP="00565A15">
      <w:pPr>
        <w:pStyle w:val="a7"/>
        <w:ind w:left="360" w:firstLineChars="0" w:firstLine="0"/>
      </w:pPr>
      <w:r>
        <w:rPr>
          <w:rFonts w:hint="eastAsia"/>
        </w:rPr>
        <w:t>d</w:t>
      </w:r>
      <w:r>
        <w:t xml:space="preserve">etermine, lending rate, interest rate model/rule, </w:t>
      </w:r>
      <w:r w:rsidR="00E41F70">
        <w:t xml:space="preserve">automatically, </w:t>
      </w:r>
      <w:r w:rsidR="00BF119E">
        <w:t>fund utilization rate</w:t>
      </w:r>
      <w:r w:rsidR="00E41F70">
        <w:t>, off-chain negotiation</w:t>
      </w:r>
      <w:r w:rsidR="00877E9B">
        <w:t xml:space="preserve"> process</w:t>
      </w:r>
    </w:p>
    <w:p w14:paraId="08B3456B" w14:textId="7968792C" w:rsidR="000D6D84" w:rsidRDefault="00D2486B" w:rsidP="000D6D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传统金融的</w:t>
      </w:r>
      <w:r w:rsidR="000D6D84">
        <w:t>risk engine</w:t>
      </w:r>
      <w:r>
        <w:rPr>
          <w:rFonts w:hint="eastAsia"/>
        </w:rPr>
        <w:t>迁移到D</w:t>
      </w:r>
      <w:r>
        <w:t>eFi</w:t>
      </w:r>
      <w:r w:rsidR="000D6D84">
        <w:t>:</w:t>
      </w:r>
    </w:p>
    <w:p w14:paraId="2CF4DF90" w14:textId="755FCA41" w:rsidR="000D6D84" w:rsidRDefault="006A191B" w:rsidP="000D6D84">
      <w:pPr>
        <w:pStyle w:val="a7"/>
        <w:ind w:left="360" w:firstLineChars="0" w:firstLine="0"/>
      </w:pPr>
      <w:r>
        <w:t xml:space="preserve">risk engine, </w:t>
      </w:r>
      <w:hyperlink r:id="rId7" w:history="1">
        <w:r w:rsidR="004448E9" w:rsidRPr="004448E9">
          <w:t>CME’s SPAN Methodology</w:t>
        </w:r>
      </w:hyperlink>
      <w:r w:rsidR="004448E9" w:rsidRPr="004448E9">
        <w:t xml:space="preserve">, </w:t>
      </w:r>
      <w:r w:rsidR="000D6D84">
        <w:rPr>
          <w:rFonts w:hint="eastAsia"/>
        </w:rPr>
        <w:t>S</w:t>
      </w:r>
      <w:r w:rsidR="000D6D84">
        <w:t>PAN version2</w:t>
      </w:r>
      <w:r w:rsidR="00CA0650">
        <w:t>, traditional financial instrument</w:t>
      </w:r>
      <w:r w:rsidR="00464AA2">
        <w:t>, risk model</w:t>
      </w:r>
      <w:r w:rsidR="00F01771">
        <w:t>, CME, Chicago Mercantile Exchange</w:t>
      </w:r>
      <w:r w:rsidR="00947FAC">
        <w:t>,</w:t>
      </w:r>
      <w:r w:rsidR="008227F3">
        <w:t xml:space="preserve"> </w:t>
      </w:r>
      <w:r w:rsidR="00D2486B">
        <w:t xml:space="preserve">migrate, </w:t>
      </w:r>
      <w:r w:rsidR="008227F3">
        <w:t>apply</w:t>
      </w:r>
      <w:r w:rsidR="00477D0E">
        <w:t>, bring</w:t>
      </w:r>
      <w:r w:rsidR="00323A22">
        <w:t>, introduce</w:t>
      </w:r>
      <w:r w:rsidR="007E7838">
        <w:t>, DeFi space</w:t>
      </w:r>
    </w:p>
    <w:p w14:paraId="5C10DA2F" w14:textId="2A06F3E6" w:rsidR="006930AD" w:rsidRDefault="006930AD" w:rsidP="000D6D84">
      <w:pPr>
        <w:pStyle w:val="a7"/>
        <w:ind w:left="360" w:firstLineChars="0" w:firstLine="0"/>
      </w:pPr>
      <w:r>
        <w:rPr>
          <w:rFonts w:hint="eastAsia"/>
        </w:rPr>
        <w:t>简要介绍一下S</w:t>
      </w:r>
      <w:r>
        <w:t>PAN</w:t>
      </w:r>
      <w:r>
        <w:rPr>
          <w:rFonts w:hint="eastAsia"/>
        </w:rPr>
        <w:t>。</w:t>
      </w:r>
    </w:p>
    <w:p w14:paraId="7687C4F9" w14:textId="18D96800" w:rsidR="006930AD" w:rsidRDefault="006930AD" w:rsidP="000D6D84">
      <w:pPr>
        <w:pStyle w:val="a7"/>
        <w:ind w:left="360" w:firstLineChars="0" w:firstLine="0"/>
      </w:pPr>
      <w:r>
        <w:rPr>
          <w:rFonts w:hint="eastAsia"/>
        </w:rPr>
        <w:t>i</w:t>
      </w:r>
      <w:r>
        <w:t>ntroduce, briefly, financial professional</w:t>
      </w:r>
    </w:p>
    <w:p w14:paraId="75359C0E" w14:textId="3A3C5BCA" w:rsidR="00DB2132" w:rsidRDefault="00DB2132" w:rsidP="00DB2132">
      <w:pPr>
        <w:pStyle w:val="a7"/>
        <w:numPr>
          <w:ilvl w:val="0"/>
          <w:numId w:val="1"/>
        </w:numPr>
        <w:ind w:firstLineChars="0"/>
      </w:pPr>
      <w:r>
        <w:t>risk engine</w:t>
      </w:r>
      <w:r>
        <w:rPr>
          <w:rFonts w:hint="eastAsia"/>
        </w:rPr>
        <w:t>的详细设计</w:t>
      </w:r>
    </w:p>
    <w:p w14:paraId="0A6E1A9A" w14:textId="432A531F" w:rsidR="00DB2132" w:rsidRDefault="00F7734E" w:rsidP="00DB2132">
      <w:pPr>
        <w:pStyle w:val="a7"/>
        <w:ind w:left="360" w:firstLineChars="0" w:firstLine="0"/>
      </w:pPr>
      <w:r>
        <w:rPr>
          <w:rFonts w:hint="eastAsia"/>
        </w:rPr>
        <w:t>m</w:t>
      </w:r>
      <w:r>
        <w:t>argin sub account</w:t>
      </w:r>
      <w:r w:rsidR="0033305F">
        <w:t>, health factor, liquidation triggered condition</w:t>
      </w:r>
    </w:p>
    <w:p w14:paraId="60D7F26A" w14:textId="67B3528E" w:rsidR="0062212A" w:rsidRDefault="0062212A" w:rsidP="006221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对于客户来说，就是一个杠杆账户，借钱来做交易或者</w:t>
      </w:r>
      <w:r w:rsidR="002D194A">
        <w:rPr>
          <w:rFonts w:hint="eastAsia"/>
        </w:rPr>
        <w:t>采用不同策略做</w:t>
      </w:r>
      <w:r>
        <w:rPr>
          <w:rFonts w:hint="eastAsia"/>
        </w:rPr>
        <w:t>其他投资，对吗？</w:t>
      </w:r>
    </w:p>
    <w:p w14:paraId="0C48A498" w14:textId="06D24E59" w:rsidR="0062212A" w:rsidRDefault="0062212A" w:rsidP="0062212A">
      <w:pPr>
        <w:pStyle w:val="a7"/>
        <w:ind w:left="360" w:firstLineChars="0" w:firstLine="0"/>
      </w:pPr>
      <w:r>
        <w:rPr>
          <w:rFonts w:hint="eastAsia"/>
        </w:rPr>
        <w:t>l</w:t>
      </w:r>
      <w:r>
        <w:t xml:space="preserve">everage account, trading, </w:t>
      </w:r>
      <w:r w:rsidR="002D194A">
        <w:rPr>
          <w:rFonts w:hint="eastAsia"/>
        </w:rPr>
        <w:t>a</w:t>
      </w:r>
      <w:r w:rsidR="002D194A">
        <w:t xml:space="preserve">dopt, various </w:t>
      </w:r>
      <w:r>
        <w:t>investment</w:t>
      </w:r>
      <w:r w:rsidR="002D194A">
        <w:t xml:space="preserve"> strategies</w:t>
      </w:r>
      <w:r w:rsidR="00A87703">
        <w:t>, structured product</w:t>
      </w:r>
    </w:p>
    <w:p w14:paraId="2255F23E" w14:textId="3F25765C" w:rsidR="002D194A" w:rsidRDefault="002D194A" w:rsidP="0062212A">
      <w:pPr>
        <w:pStyle w:val="a7"/>
        <w:ind w:left="360" w:firstLineChars="0" w:firstLine="0"/>
      </w:pPr>
      <w:r>
        <w:rPr>
          <w:rFonts w:hint="eastAsia"/>
        </w:rPr>
        <w:t>目前已经和结构化产品集成了吗？具体支持哪些结构化产品？</w:t>
      </w:r>
    </w:p>
    <w:p w14:paraId="2B309F09" w14:textId="261FC0FE" w:rsidR="002D194A" w:rsidRDefault="002D194A" w:rsidP="0062212A">
      <w:pPr>
        <w:pStyle w:val="a7"/>
        <w:ind w:left="360" w:firstLineChars="0" w:firstLine="0"/>
      </w:pPr>
      <w:r>
        <w:rPr>
          <w:rFonts w:hint="eastAsia"/>
        </w:rPr>
        <w:t>i</w:t>
      </w:r>
      <w:r>
        <w:t>ntegrate, support</w:t>
      </w:r>
    </w:p>
    <w:p w14:paraId="1B40FE07" w14:textId="66F61261" w:rsidR="00740761" w:rsidRDefault="00740761" w:rsidP="007407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文档上说支持所有E</w:t>
      </w:r>
      <w:r>
        <w:t>VM</w:t>
      </w:r>
      <w:r>
        <w:rPr>
          <w:rFonts w:hint="eastAsia"/>
        </w:rPr>
        <w:t>链，是吗？</w:t>
      </w:r>
      <w:r w:rsidR="00D61103">
        <w:rPr>
          <w:rFonts w:hint="eastAsia"/>
        </w:rPr>
        <w:t>具体支持哪些链？</w:t>
      </w:r>
    </w:p>
    <w:p w14:paraId="037749FB" w14:textId="583E53EA" w:rsidR="00740761" w:rsidRDefault="00FA5A45" w:rsidP="00740761">
      <w:pPr>
        <w:pStyle w:val="a7"/>
        <w:ind w:left="360" w:firstLineChars="0" w:firstLine="0"/>
      </w:pPr>
      <w:r>
        <w:t xml:space="preserve">support </w:t>
      </w:r>
      <w:r w:rsidR="00D61103">
        <w:t>concrete</w:t>
      </w:r>
      <w:r>
        <w:t>ly</w:t>
      </w:r>
      <w:r w:rsidR="00D61103">
        <w:t xml:space="preserve">, </w:t>
      </w:r>
      <w:r w:rsidR="00740761">
        <w:rPr>
          <w:rFonts w:hint="eastAsia"/>
        </w:rPr>
        <w:t>E</w:t>
      </w:r>
      <w:r w:rsidR="00740761">
        <w:t xml:space="preserve">VM layer1, layer2 </w:t>
      </w:r>
      <w:proofErr w:type="spellStart"/>
      <w:r w:rsidR="00740761">
        <w:t>arbitrum</w:t>
      </w:r>
      <w:proofErr w:type="spellEnd"/>
      <w:r w:rsidR="00740761">
        <w:t>, optimism, polygon</w:t>
      </w:r>
    </w:p>
    <w:p w14:paraId="24F913A2" w14:textId="378FB01A" w:rsidR="00963731" w:rsidRDefault="00963731" w:rsidP="00963731">
      <w:pPr>
        <w:pStyle w:val="a7"/>
        <w:numPr>
          <w:ilvl w:val="0"/>
          <w:numId w:val="1"/>
        </w:numPr>
        <w:ind w:firstLineChars="0"/>
      </w:pPr>
      <w:r w:rsidRPr="00963731">
        <w:t>OTC bilateral agreements</w:t>
      </w:r>
      <w:r>
        <w:rPr>
          <w:rFonts w:hint="eastAsia"/>
        </w:rPr>
        <w:t>的具体逻辑是什么？</w:t>
      </w:r>
      <w:r w:rsidR="005E30C5">
        <w:rPr>
          <w:rFonts w:hint="eastAsia"/>
        </w:rPr>
        <w:t>文档没有充分说明，</w:t>
      </w:r>
      <w:r>
        <w:rPr>
          <w:rFonts w:hint="eastAsia"/>
        </w:rPr>
        <w:t>没有理解。</w:t>
      </w:r>
    </w:p>
    <w:p w14:paraId="58019309" w14:textId="03E06231" w:rsidR="00C166FF" w:rsidRDefault="00C166FF" w:rsidP="00C166FF">
      <w:pPr>
        <w:pStyle w:val="a7"/>
        <w:ind w:left="360" w:firstLineChars="0" w:firstLine="0"/>
      </w:pPr>
      <w:r w:rsidRPr="00C166FF">
        <w:t xml:space="preserve">options, </w:t>
      </w:r>
      <w:r w:rsidR="00D13CBF">
        <w:t xml:space="preserve">futures, </w:t>
      </w:r>
      <w:r w:rsidRPr="00C166FF">
        <w:t>forwards, total return and interest rate swaps</w:t>
      </w:r>
    </w:p>
    <w:p w14:paraId="1E613E92" w14:textId="5B81B5EE" w:rsidR="00963731" w:rsidRDefault="005D4E0D" w:rsidP="00963731">
      <w:pPr>
        <w:pStyle w:val="a7"/>
        <w:ind w:left="360" w:firstLineChars="0" w:firstLine="0"/>
      </w:pPr>
      <w:r>
        <w:t xml:space="preserve">illustrate, elaborate, </w:t>
      </w:r>
      <w:r w:rsidR="00876D54">
        <w:t>in detail, give an example</w:t>
      </w:r>
    </w:p>
    <w:p w14:paraId="2943CCD8" w14:textId="74246D68" w:rsidR="00C166FF" w:rsidRDefault="00C166FF" w:rsidP="00963731">
      <w:pPr>
        <w:pStyle w:val="a7"/>
        <w:ind w:left="360" w:firstLineChars="0" w:firstLine="0"/>
      </w:pPr>
      <w:r>
        <w:rPr>
          <w:rFonts w:hint="eastAsia"/>
        </w:rPr>
        <w:t>你们自己创建了</w:t>
      </w:r>
      <w:proofErr w:type="gramStart"/>
      <w:r>
        <w:rPr>
          <w:rFonts w:hint="eastAsia"/>
        </w:rPr>
        <w:t>期权期权</w:t>
      </w:r>
      <w:proofErr w:type="gramEnd"/>
      <w:r>
        <w:rPr>
          <w:rFonts w:hint="eastAsia"/>
        </w:rPr>
        <w:t>市场，还是依赖于第三方链上期权期货市场？</w:t>
      </w:r>
    </w:p>
    <w:p w14:paraId="1835E8C8" w14:textId="14ABB4CD" w:rsidR="00C166FF" w:rsidRDefault="00C166FF" w:rsidP="00963731">
      <w:pPr>
        <w:pStyle w:val="a7"/>
        <w:ind w:left="360" w:firstLineChars="0" w:firstLine="0"/>
      </w:pPr>
      <w:r>
        <w:rPr>
          <w:rFonts w:hint="eastAsia"/>
        </w:rPr>
        <w:lastRenderedPageBreak/>
        <w:t>m</w:t>
      </w:r>
      <w:r>
        <w:t>arket, rely on, third-party on-chain market</w:t>
      </w:r>
    </w:p>
    <w:p w14:paraId="670B5FCC" w14:textId="1E98757D" w:rsidR="00825343" w:rsidRDefault="00825343" w:rsidP="008253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采用的什么预言机？</w:t>
      </w:r>
    </w:p>
    <w:p w14:paraId="7EAF4CE2" w14:textId="2963310E" w:rsidR="00825343" w:rsidRDefault="00825343" w:rsidP="00825343">
      <w:pPr>
        <w:pStyle w:val="a7"/>
        <w:ind w:left="360" w:firstLineChars="0" w:firstLine="0"/>
      </w:pPr>
      <w:r>
        <w:t xml:space="preserve">based on, </w:t>
      </w:r>
      <w:r>
        <w:rPr>
          <w:rFonts w:hint="eastAsia"/>
        </w:rPr>
        <w:t>o</w:t>
      </w:r>
      <w:r>
        <w:t xml:space="preserve">ff-chain price feeds, oracle, </w:t>
      </w:r>
      <w:proofErr w:type="spellStart"/>
      <w:r>
        <w:t>chainlink</w:t>
      </w:r>
      <w:proofErr w:type="spellEnd"/>
      <w:r>
        <w:t xml:space="preserve">, </w:t>
      </w:r>
      <w:proofErr w:type="spellStart"/>
      <w:r>
        <w:t>pyth</w:t>
      </w:r>
      <w:proofErr w:type="spellEnd"/>
    </w:p>
    <w:p w14:paraId="4B28D3C9" w14:textId="1B458A3D" w:rsidR="00D2486B" w:rsidRDefault="006A191B" w:rsidP="00D248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argin architecture</w:t>
      </w:r>
      <w:r>
        <w:rPr>
          <w:rFonts w:hint="eastAsia"/>
        </w:rPr>
        <w:t>的问题</w:t>
      </w:r>
    </w:p>
    <w:p w14:paraId="5D138540" w14:textId="1BD46970" w:rsidR="00A72489" w:rsidRPr="00A72489" w:rsidRDefault="00A72489" w:rsidP="00A72489">
      <w:pPr>
        <w:pStyle w:val="a7"/>
        <w:ind w:left="360" w:firstLineChars="0" w:firstLine="0"/>
      </w:pPr>
      <w:r w:rsidRPr="00A72489">
        <w:t>fractal master vault是什么？和segregated credit pool有什么区别？</w:t>
      </w:r>
      <w:r w:rsidR="00762A04">
        <w:rPr>
          <w:rFonts w:hint="eastAsia"/>
        </w:rPr>
        <w:t>这两个pool的U</w:t>
      </w:r>
      <w:r w:rsidR="00762A04">
        <w:t>SDC</w:t>
      </w:r>
      <w:r w:rsidR="00762A04">
        <w:rPr>
          <w:rFonts w:hint="eastAsia"/>
        </w:rPr>
        <w:t>都可以借给m</w:t>
      </w:r>
      <w:r w:rsidR="00762A04">
        <w:t>argin account</w:t>
      </w:r>
      <w:r w:rsidR="00762A04">
        <w:rPr>
          <w:rFonts w:hint="eastAsia"/>
        </w:rPr>
        <w:t>，对吗？</w:t>
      </w:r>
    </w:p>
    <w:p w14:paraId="11CD0BA9" w14:textId="6B41E62B" w:rsidR="00A72489" w:rsidRDefault="00A72489" w:rsidP="00A72489">
      <w:pPr>
        <w:pStyle w:val="a7"/>
        <w:ind w:left="360" w:firstLineChars="0" w:firstLine="0"/>
      </w:pPr>
      <w:r>
        <w:rPr>
          <w:rFonts w:hint="eastAsia"/>
        </w:rPr>
        <w:t>d</w:t>
      </w:r>
      <w:r>
        <w:t>ifference from</w:t>
      </w:r>
      <w:r w:rsidR="00762A04">
        <w:t>, both, is that correct?</w:t>
      </w:r>
    </w:p>
    <w:p w14:paraId="3D7912DD" w14:textId="0AC37890" w:rsidR="00DF4DD3" w:rsidRDefault="00DF4DD3" w:rsidP="00A72489">
      <w:pPr>
        <w:pStyle w:val="a7"/>
        <w:ind w:left="360" w:firstLineChars="0" w:firstLine="0"/>
      </w:pPr>
      <w:r>
        <w:rPr>
          <w:rFonts w:hint="eastAsia"/>
        </w:rPr>
        <w:t>D</w:t>
      </w:r>
      <w:r>
        <w:t>eFi Depositors, API Wrapper, Fund Wrapper</w:t>
      </w:r>
      <w:r>
        <w:rPr>
          <w:rFonts w:hint="eastAsia"/>
        </w:rPr>
        <w:t>都可以往f</w:t>
      </w:r>
      <w:r>
        <w:t>ractal master vault</w:t>
      </w:r>
      <w:r>
        <w:rPr>
          <w:rFonts w:hint="eastAsia"/>
        </w:rPr>
        <w:t>里存</w:t>
      </w:r>
      <w:r>
        <w:t>USDC</w:t>
      </w:r>
      <w:r>
        <w:rPr>
          <w:rFonts w:hint="eastAsia"/>
        </w:rPr>
        <w:t>，他们分别是什么角色？都是谁？是机构客户还是散户？</w:t>
      </w:r>
    </w:p>
    <w:p w14:paraId="575FA3E2" w14:textId="008D316F" w:rsidR="00DF4DD3" w:rsidRDefault="00DF4DD3" w:rsidP="00A72489">
      <w:pPr>
        <w:pStyle w:val="a7"/>
        <w:ind w:left="360" w:firstLineChars="0" w:firstLine="0"/>
      </w:pPr>
      <w:r>
        <w:rPr>
          <w:rFonts w:hint="eastAsia"/>
        </w:rPr>
        <w:t>r</w:t>
      </w:r>
      <w:r>
        <w:t>ole, institutional customer, retail customer</w:t>
      </w:r>
    </w:p>
    <w:p w14:paraId="4D0864E1" w14:textId="50263170" w:rsidR="00ED5C7D" w:rsidRDefault="00ED5C7D" w:rsidP="00ED5C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taked fractal token insurance fund</w:t>
      </w:r>
      <w:r>
        <w:rPr>
          <w:rFonts w:hint="eastAsia"/>
        </w:rPr>
        <w:t>是用来补偿lender的吗？极端场景，</w:t>
      </w:r>
      <w:r w:rsidR="00B8304E">
        <w:rPr>
          <w:rFonts w:hint="eastAsia"/>
        </w:rPr>
        <w:t>抵押品</w:t>
      </w:r>
      <w:r>
        <w:rPr>
          <w:rFonts w:hint="eastAsia"/>
        </w:rPr>
        <w:t>价格剧烈波动，以及清算不及时导致坏账？</w:t>
      </w:r>
    </w:p>
    <w:p w14:paraId="402F0186" w14:textId="0578FEAB" w:rsidR="00ED5C7D" w:rsidRDefault="00ED5C7D" w:rsidP="00ED5C7D">
      <w:pPr>
        <w:pStyle w:val="a7"/>
        <w:ind w:left="360" w:firstLineChars="0" w:firstLine="0"/>
      </w:pPr>
      <w:r>
        <w:t xml:space="preserve">compensate lenders, in the extreme scenario, </w:t>
      </w:r>
      <w:r w:rsidR="00B8304E">
        <w:t>collateral</w:t>
      </w:r>
      <w:r>
        <w:t xml:space="preserve"> price, fluctuate</w:t>
      </w:r>
      <w:r w:rsidR="00B8304E">
        <w:t>/drop</w:t>
      </w:r>
      <w:r>
        <w:t xml:space="preserve"> drastically/wildly, liquidation, </w:t>
      </w:r>
      <w:r w:rsidR="005A52DA">
        <w:t xml:space="preserve">triggered, </w:t>
      </w:r>
      <w:r>
        <w:t>not in time, bad debt.</w:t>
      </w:r>
    </w:p>
    <w:p w14:paraId="01AAF30C" w14:textId="56B05179" w:rsidR="00162580" w:rsidRDefault="00601913" w:rsidP="00ED5C7D">
      <w:pPr>
        <w:pStyle w:val="a7"/>
        <w:ind w:left="360" w:firstLineChars="0" w:firstLine="0"/>
      </w:pPr>
      <w:r>
        <w:rPr>
          <w:rFonts w:hint="eastAsia"/>
        </w:rPr>
        <w:t>意味着你们计划发行f</w:t>
      </w:r>
      <w:r>
        <w:t>ractal token</w:t>
      </w:r>
      <w:r>
        <w:rPr>
          <w:rFonts w:hint="eastAsia"/>
        </w:rPr>
        <w:t>吗？是不是一种治理token？</w:t>
      </w:r>
    </w:p>
    <w:p w14:paraId="39E84BE9" w14:textId="76F88E84" w:rsidR="00601913" w:rsidRDefault="00601913" w:rsidP="00ED5C7D">
      <w:pPr>
        <w:pStyle w:val="a7"/>
        <w:ind w:left="360" w:firstLineChars="0" w:firstLine="0"/>
      </w:pPr>
      <w:r>
        <w:t>plan, issue fractal token, governance token</w:t>
      </w:r>
    </w:p>
    <w:p w14:paraId="4D968D41" w14:textId="67EB3F8D" w:rsidR="00FC58F2" w:rsidRDefault="00FC58F2" w:rsidP="00FC58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三种c</w:t>
      </w:r>
      <w:r>
        <w:t>redit pool</w:t>
      </w:r>
      <w:r>
        <w:rPr>
          <w:rFonts w:hint="eastAsia"/>
        </w:rPr>
        <w:t>，是分开的吗？他们的作用分别是什么？有什么联系？</w:t>
      </w:r>
    </w:p>
    <w:p w14:paraId="699E43A4" w14:textId="5333FC7E" w:rsidR="0019768F" w:rsidRDefault="0019768F" w:rsidP="0019768F">
      <w:pPr>
        <w:pStyle w:val="a7"/>
        <w:ind w:left="360" w:firstLineChars="0" w:firstLine="0"/>
      </w:pPr>
      <w:r>
        <w:rPr>
          <w:rFonts w:hint="eastAsia"/>
        </w:rPr>
        <w:t>p</w:t>
      </w:r>
      <w:r>
        <w:t>ublic pools operated by Fractal, DeFi native pools, segregated credit pools</w:t>
      </w:r>
    </w:p>
    <w:p w14:paraId="4BEE8ECC" w14:textId="68067A4E" w:rsidR="00FC58F2" w:rsidRDefault="00FC58F2" w:rsidP="00FC58F2">
      <w:pPr>
        <w:pStyle w:val="a7"/>
        <w:ind w:left="360" w:firstLineChars="0" w:firstLine="0"/>
      </w:pPr>
      <w:r>
        <w:rPr>
          <w:rFonts w:hint="eastAsia"/>
        </w:rPr>
        <w:t>c</w:t>
      </w:r>
      <w:r>
        <w:t>redit pool, separated, isolated from each other, used for, respectively, relationship</w:t>
      </w:r>
    </w:p>
    <w:p w14:paraId="2ACB7197" w14:textId="35862505" w:rsidR="00631876" w:rsidRDefault="00631876" w:rsidP="006318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SDC </w:t>
      </w:r>
      <w:r>
        <w:rPr>
          <w:rFonts w:hint="eastAsia"/>
        </w:rPr>
        <w:t>pool已经有9m资金，都是来自</w:t>
      </w:r>
      <w:proofErr w:type="gramStart"/>
      <w:r>
        <w:rPr>
          <w:rFonts w:hint="eastAsia"/>
        </w:rPr>
        <w:t>于机构</w:t>
      </w:r>
      <w:proofErr w:type="gramEnd"/>
      <w:r>
        <w:rPr>
          <w:rFonts w:hint="eastAsia"/>
        </w:rPr>
        <w:t>lender吗？</w:t>
      </w:r>
    </w:p>
    <w:p w14:paraId="1A37D155" w14:textId="7EB08D72" w:rsidR="00631876" w:rsidRDefault="008D15A0" w:rsidP="00631876">
      <w:pPr>
        <w:pStyle w:val="a7"/>
        <w:ind w:left="360" w:firstLineChars="0" w:firstLine="0"/>
      </w:pPr>
      <w:r>
        <w:t xml:space="preserve">USDC pool, </w:t>
      </w:r>
      <w:r w:rsidR="003177C6">
        <w:t xml:space="preserve">9m TVL, </w:t>
      </w:r>
      <w:r w:rsidR="00631876">
        <w:rPr>
          <w:rFonts w:hint="eastAsia"/>
        </w:rPr>
        <w:t>i</w:t>
      </w:r>
      <w:r w:rsidR="00631876">
        <w:t>nstitutional lenders</w:t>
      </w:r>
    </w:p>
    <w:p w14:paraId="633AC130" w14:textId="054BE988" w:rsidR="00EE35D1" w:rsidRDefault="00EE35D1" w:rsidP="00EE35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你们有面向用户的产品吗？</w:t>
      </w:r>
    </w:p>
    <w:p w14:paraId="6C36C8D6" w14:textId="16CD9854" w:rsidR="00EE35D1" w:rsidRDefault="00EE35D1" w:rsidP="00EE35D1">
      <w:pPr>
        <w:pStyle w:val="a7"/>
        <w:ind w:left="360" w:firstLineChars="0" w:firstLine="0"/>
      </w:pPr>
      <w:r>
        <w:rPr>
          <w:rFonts w:hint="eastAsia"/>
        </w:rPr>
        <w:t>c</w:t>
      </w:r>
      <w:r>
        <w:t>ustomer-facing product, in form of, app or website</w:t>
      </w:r>
    </w:p>
    <w:p w14:paraId="56CECE7D" w14:textId="43EC7647" w:rsidR="00D012A8" w:rsidRDefault="00D24F99" w:rsidP="004448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商业模式，盈利来源</w:t>
      </w:r>
    </w:p>
    <w:p w14:paraId="5E86E41A" w14:textId="0A07CC0C" w:rsidR="00D24F99" w:rsidRDefault="00DE52EC" w:rsidP="00D24F99">
      <w:pPr>
        <w:pStyle w:val="a7"/>
        <w:ind w:left="360" w:firstLineChars="0" w:firstLine="0"/>
      </w:pPr>
      <w:r>
        <w:t xml:space="preserve">business model, </w:t>
      </w:r>
      <w:r w:rsidR="00D24F99">
        <w:t xml:space="preserve">source of </w:t>
      </w:r>
      <w:r w:rsidR="00D24F99">
        <w:rPr>
          <w:rFonts w:hint="eastAsia"/>
        </w:rPr>
        <w:t>e</w:t>
      </w:r>
      <w:r w:rsidR="00D24F99">
        <w:t>arning and profit</w:t>
      </w:r>
    </w:p>
    <w:p w14:paraId="5B34CE7E" w14:textId="1E02CF79" w:rsidR="00762E78" w:rsidRDefault="00762E78" w:rsidP="00D24F99">
      <w:pPr>
        <w:pStyle w:val="a7"/>
        <w:ind w:left="360" w:firstLineChars="0" w:firstLine="0"/>
      </w:pPr>
      <w:r>
        <w:rPr>
          <w:rFonts w:hint="eastAsia"/>
        </w:rPr>
        <w:t>像不像其他D</w:t>
      </w:r>
      <w:r>
        <w:t>eFi</w:t>
      </w:r>
      <w:r>
        <w:rPr>
          <w:rFonts w:hint="eastAsia"/>
        </w:rPr>
        <w:t>协议，有外部清算者？清算费归平台吗？</w:t>
      </w:r>
    </w:p>
    <w:p w14:paraId="1DF590B1" w14:textId="766AD4A0" w:rsidR="00762E78" w:rsidRDefault="00762E78" w:rsidP="00D24F99">
      <w:pPr>
        <w:pStyle w:val="a7"/>
        <w:ind w:left="360" w:firstLineChars="0" w:firstLine="0"/>
      </w:pPr>
      <w:r>
        <w:t>external liquidator, liquidation clearance fee</w:t>
      </w:r>
    </w:p>
    <w:p w14:paraId="516CD9DB" w14:textId="1ED1045E" w:rsidR="00E41F70" w:rsidRDefault="00E41F70" w:rsidP="00E41F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资金利用率高是如何体现的？</w:t>
      </w:r>
      <w:r w:rsidR="003F0195">
        <w:rPr>
          <w:rFonts w:hint="eastAsia"/>
        </w:rPr>
        <w:t>什么机制实现的？</w:t>
      </w:r>
    </w:p>
    <w:p w14:paraId="26A6074B" w14:textId="4058A06E" w:rsidR="00F10B79" w:rsidRDefault="00F10B79" w:rsidP="00F10B79">
      <w:pPr>
        <w:pStyle w:val="a7"/>
        <w:ind w:left="360" w:firstLineChars="0" w:firstLine="0"/>
      </w:pPr>
      <w:r>
        <w:rPr>
          <w:rFonts w:hint="eastAsia"/>
        </w:rPr>
        <w:t>文档说计算健康因子的时候，每种抵押物的discount</w:t>
      </w:r>
      <w:r>
        <w:t xml:space="preserve"> </w:t>
      </w:r>
      <w:r>
        <w:rPr>
          <w:rFonts w:hint="eastAsia"/>
        </w:rPr>
        <w:t>factor是很保守的，既然保守，就意味着安全，同时意味着资金利用率低，那么如何实现高资金利用率的？</w:t>
      </w:r>
    </w:p>
    <w:p w14:paraId="202D4D6B" w14:textId="051384CA" w:rsidR="00F10B79" w:rsidRDefault="00F10B79" w:rsidP="00F10B79">
      <w:pPr>
        <w:pStyle w:val="a7"/>
        <w:ind w:left="360" w:firstLineChars="0" w:firstLine="0"/>
      </w:pPr>
      <w:r>
        <w:rPr>
          <w:rFonts w:hint="eastAsia"/>
        </w:rPr>
        <w:t>h</w:t>
      </w:r>
      <w:r>
        <w:t>ealth factor, collateral, discount factor, conservative, margin loan, safety, how to achieve, high capital efficiency, mechanism</w:t>
      </w:r>
    </w:p>
    <w:p w14:paraId="6C782CC7" w14:textId="595AB4B8" w:rsidR="003F0195" w:rsidRDefault="003F0195" w:rsidP="00F10B79">
      <w:pPr>
        <w:pStyle w:val="a7"/>
        <w:ind w:left="360" w:firstLineChars="0" w:firstLine="0"/>
      </w:pPr>
      <w:proofErr w:type="spellStart"/>
      <w:r w:rsidRPr="003F0195">
        <w:t>health_factor</w:t>
      </w:r>
      <w:proofErr w:type="spellEnd"/>
      <w:r w:rsidRPr="003F0195">
        <w:t xml:space="preserve"> = </w:t>
      </w:r>
      <w:proofErr w:type="spellStart"/>
      <w:r w:rsidRPr="003F0195">
        <w:t>total_account_value</w:t>
      </w:r>
      <w:proofErr w:type="spellEnd"/>
      <w:r w:rsidRPr="003F0195">
        <w:t xml:space="preserve"> / </w:t>
      </w:r>
      <w:proofErr w:type="spellStart"/>
      <w:r w:rsidRPr="003F0195">
        <w:t>net_debt_amount</w:t>
      </w:r>
      <w:proofErr w:type="spellEnd"/>
    </w:p>
    <w:p w14:paraId="16E19DE5" w14:textId="396DF0ED" w:rsidR="00F10B79" w:rsidRPr="00F10B79" w:rsidRDefault="00F10B79" w:rsidP="00F10B79">
      <w:pPr>
        <w:pStyle w:val="a7"/>
        <w:numPr>
          <w:ilvl w:val="0"/>
          <w:numId w:val="1"/>
        </w:numPr>
        <w:shd w:val="clear" w:color="auto" w:fill="FFFFFF"/>
        <w:spacing w:line="360" w:lineRule="atLeast"/>
        <w:ind w:firstLineChars="0"/>
      </w:pPr>
      <w:r w:rsidRPr="006C79FB">
        <w:t>“</w:t>
      </w:r>
      <w:r w:rsidRPr="00F10B79">
        <w:t>Margin Sub Account allows users to use DeFi and OTC positions as collateral to obtain margin loans.”</w:t>
      </w:r>
    </w:p>
    <w:p w14:paraId="621BB1EC" w14:textId="255BDE92" w:rsidR="006C79FB" w:rsidRDefault="00F10B79" w:rsidP="006C79FB">
      <w:pPr>
        <w:pStyle w:val="a7"/>
        <w:shd w:val="clear" w:color="auto" w:fill="FFFFFF"/>
        <w:spacing w:line="360" w:lineRule="atLeast"/>
        <w:ind w:left="360" w:firstLineChars="0" w:firstLine="0"/>
      </w:pPr>
      <w:r w:rsidRPr="006C79FB">
        <w:rPr>
          <w:rFonts w:hint="eastAsia"/>
        </w:rPr>
        <w:t>O</w:t>
      </w:r>
      <w:r w:rsidRPr="006C79FB">
        <w:t>TC position</w:t>
      </w:r>
      <w:r w:rsidRPr="006C79FB">
        <w:rPr>
          <w:rFonts w:hint="eastAsia"/>
        </w:rPr>
        <w:t>是什么？</w:t>
      </w:r>
    </w:p>
    <w:p w14:paraId="57F6F5F0" w14:textId="77777777" w:rsidR="007C6D64" w:rsidRPr="007C6D64" w:rsidRDefault="007C6D64" w:rsidP="007C6D64">
      <w:pPr>
        <w:pStyle w:val="a7"/>
        <w:shd w:val="clear" w:color="auto" w:fill="FFFFFF"/>
        <w:spacing w:line="360" w:lineRule="atLeast"/>
        <w:ind w:left="360" w:firstLineChars="0" w:firstLine="0"/>
        <w:rPr>
          <w:rFonts w:hint="eastAsia"/>
        </w:rPr>
      </w:pPr>
    </w:p>
    <w:p w14:paraId="2FADDB22" w14:textId="65C48C1C" w:rsidR="000F249C" w:rsidRDefault="000F249C" w:rsidP="007C6D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PAN</w:t>
      </w:r>
      <w:r>
        <w:rPr>
          <w:rFonts w:hint="eastAsia"/>
        </w:rPr>
        <w:t>细节问题</w:t>
      </w:r>
    </w:p>
    <w:p w14:paraId="4ECB5787" w14:textId="3CDE1A90" w:rsidR="007C6D64" w:rsidRDefault="007C6D64" w:rsidP="000F249C">
      <w:pPr>
        <w:pStyle w:val="a7"/>
        <w:ind w:left="360" w:firstLineChars="0" w:firstLine="0"/>
      </w:pPr>
      <w:r w:rsidRPr="007C6D64">
        <w:t>SPAN的参数文件主要包含价格扫描区间（Price Scan Range）、波动率扫描区间（Volatility Scan Range）、同商品跨月价差（</w:t>
      </w:r>
      <w:proofErr w:type="spellStart"/>
      <w:r w:rsidRPr="007C6D64">
        <w:t>Intracommodity</w:t>
      </w:r>
      <w:proofErr w:type="spellEnd"/>
      <w:r w:rsidRPr="007C6D64">
        <w:t xml:space="preserve"> Spread Charge）、交割月保证金提高（Delivery Charge）、期权空头最低保证金（Short Option Minimum）、商品组间保证金信用抵扣（</w:t>
      </w:r>
      <w:proofErr w:type="spellStart"/>
      <w:r w:rsidRPr="007C6D64">
        <w:t>Intercommodity</w:t>
      </w:r>
      <w:proofErr w:type="spellEnd"/>
      <w:r w:rsidRPr="007C6D64">
        <w:t xml:space="preserve"> Spread Credit）六个方面的参数。</w:t>
      </w:r>
    </w:p>
    <w:p w14:paraId="162EA95E" w14:textId="46669582" w:rsidR="000F249C" w:rsidRDefault="000F249C" w:rsidP="000F249C">
      <w:pPr>
        <w:pStyle w:val="a7"/>
        <w:ind w:left="360" w:firstLineChars="0" w:firstLine="0"/>
      </w:pPr>
      <w:r>
        <w:rPr>
          <w:rFonts w:hint="eastAsia"/>
        </w:rPr>
        <w:t>在S</w:t>
      </w:r>
      <w:r>
        <w:t>PAN</w:t>
      </w:r>
      <w:r>
        <w:rPr>
          <w:rFonts w:hint="eastAsia"/>
        </w:rPr>
        <w:t>中，相关资产间的保证金可以抵扣，这样的话可以减少要求的保证金，在加密世界中，如何确定两种资产间的价格相关性，比如如何判断B</w:t>
      </w:r>
      <w:r>
        <w:t>TC</w:t>
      </w:r>
      <w:r>
        <w:rPr>
          <w:rFonts w:hint="eastAsia"/>
        </w:rPr>
        <w:t>和</w:t>
      </w:r>
      <w:r>
        <w:t>ETH</w:t>
      </w:r>
      <w:r>
        <w:rPr>
          <w:rFonts w:hint="eastAsia"/>
        </w:rPr>
        <w:t>之间是否有价</w:t>
      </w:r>
      <w:r>
        <w:rPr>
          <w:rFonts w:hint="eastAsia"/>
        </w:rPr>
        <w:lastRenderedPageBreak/>
        <w:t>格相关性？</w:t>
      </w:r>
    </w:p>
    <w:p w14:paraId="6F99601D" w14:textId="25E8971F" w:rsidR="000F249C" w:rsidRDefault="000F249C" w:rsidP="000F249C">
      <w:pPr>
        <w:pStyle w:val="a7"/>
        <w:ind w:left="360" w:firstLineChars="0" w:firstLine="0"/>
      </w:pPr>
      <w:r>
        <w:rPr>
          <w:rFonts w:hint="eastAsia"/>
        </w:rPr>
        <w:t>c</w:t>
      </w:r>
      <w:r>
        <w:t>orrelated assets, margin, offset, total required margin, reduced, raise capital efficiency, crypto space, determine, price correlation, judge/assess</w:t>
      </w:r>
    </w:p>
    <w:p w14:paraId="2E65A832" w14:textId="787064E7" w:rsidR="009F11C4" w:rsidRPr="007C6D64" w:rsidRDefault="009F11C4" w:rsidP="000F249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h</w:t>
      </w:r>
      <w:r>
        <w:t>old long/short position, reverse investing direction</w:t>
      </w:r>
    </w:p>
    <w:p w14:paraId="119D5652" w14:textId="71FB7A59" w:rsidR="006C79FB" w:rsidRDefault="00F07C1D" w:rsidP="00065031">
      <w:pPr>
        <w:pStyle w:val="a7"/>
        <w:shd w:val="clear" w:color="auto" w:fill="FFFFFF"/>
        <w:spacing w:line="360" w:lineRule="atLeast"/>
        <w:ind w:left="360" w:firstLineChars="0" w:firstLine="0"/>
      </w:pPr>
      <w:r>
        <w:rPr>
          <w:rFonts w:hint="eastAsia"/>
        </w:rPr>
        <w:t>在S</w:t>
      </w:r>
      <w:r>
        <w:t>PAN</w:t>
      </w:r>
      <w:r>
        <w:rPr>
          <w:rFonts w:hint="eastAsia"/>
        </w:rPr>
        <w:t>中，计算保证金时，其中一个需要计算的参数是波动率范围，在传统金融中，</w:t>
      </w:r>
      <w:r w:rsidR="003B5A62">
        <w:rPr>
          <w:rFonts w:hint="eastAsia"/>
        </w:rPr>
        <w:t>标的资产的波动率可以通过期权价格</w:t>
      </w:r>
      <w:proofErr w:type="gramStart"/>
      <w:r w:rsidR="003B5A62">
        <w:rPr>
          <w:rFonts w:hint="eastAsia"/>
        </w:rPr>
        <w:t>公式反算出来</w:t>
      </w:r>
      <w:proofErr w:type="gramEnd"/>
      <w:r w:rsidR="003B5A62">
        <w:rPr>
          <w:rFonts w:hint="eastAsia"/>
        </w:rPr>
        <w:t>，但crypto中，资产的期权市场并不成熟，可能很多token都没有期权市场，那么</w:t>
      </w:r>
      <w:r>
        <w:rPr>
          <w:rFonts w:hint="eastAsia"/>
        </w:rPr>
        <w:t>如何计算</w:t>
      </w:r>
      <w:r w:rsidR="003B5A62">
        <w:rPr>
          <w:rFonts w:hint="eastAsia"/>
        </w:rPr>
        <w:t>资产的</w:t>
      </w:r>
      <w:r>
        <w:rPr>
          <w:rFonts w:hint="eastAsia"/>
        </w:rPr>
        <w:t>价格</w:t>
      </w:r>
      <w:r w:rsidR="003B5A62">
        <w:rPr>
          <w:rFonts w:hint="eastAsia"/>
        </w:rPr>
        <w:t>波动率？</w:t>
      </w:r>
    </w:p>
    <w:p w14:paraId="71131179" w14:textId="5C9A9DA7" w:rsidR="000F249C" w:rsidRDefault="003B5A62" w:rsidP="000F249C">
      <w:pPr>
        <w:pStyle w:val="a7"/>
        <w:shd w:val="clear" w:color="auto" w:fill="FFFFFF"/>
        <w:spacing w:line="360" w:lineRule="atLeast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t xml:space="preserve">argin, calculate, underlying asset volatility range, traditional finance, option price formula, </w:t>
      </w:r>
      <w:r w:rsidRPr="003B5A62">
        <w:t>Black-Scholes</w:t>
      </w:r>
      <w:r w:rsidRPr="003B5A62">
        <w:t xml:space="preserve"> formula, crypto space, mature, it’s most likely</w:t>
      </w:r>
    </w:p>
    <w:p w14:paraId="3E15137C" w14:textId="77777777" w:rsidR="00D506E1" w:rsidRPr="006C79FB" w:rsidRDefault="00D506E1" w:rsidP="003B5A62">
      <w:pPr>
        <w:pStyle w:val="a7"/>
        <w:shd w:val="clear" w:color="auto" w:fill="FFFFFF"/>
        <w:spacing w:line="360" w:lineRule="atLeast"/>
        <w:ind w:left="360" w:firstLineChars="0" w:firstLine="0"/>
        <w:rPr>
          <w:rFonts w:hint="eastAsia"/>
        </w:rPr>
      </w:pPr>
    </w:p>
    <w:p w14:paraId="2F7C3867" w14:textId="77777777" w:rsidR="00D012A8" w:rsidRDefault="00D012A8" w:rsidP="00ED5C7D">
      <w:pPr>
        <w:pStyle w:val="a7"/>
        <w:ind w:left="360" w:firstLineChars="0" w:firstLine="0"/>
      </w:pPr>
    </w:p>
    <w:p w14:paraId="6DA2EC2E" w14:textId="39D07763" w:rsidR="00D012A8" w:rsidRDefault="00D012A8" w:rsidP="00ED5C7D">
      <w:pPr>
        <w:pStyle w:val="a7"/>
        <w:ind w:left="360" w:firstLineChars="0" w:firstLine="0"/>
      </w:pPr>
      <w:r>
        <w:rPr>
          <w:rFonts w:hint="eastAsia"/>
        </w:rPr>
        <w:t>一次会议不能全面而详细地讨论</w:t>
      </w:r>
    </w:p>
    <w:p w14:paraId="26A2A82A" w14:textId="19175254" w:rsidR="00D012A8" w:rsidRDefault="00D012A8" w:rsidP="00ED5C7D">
      <w:pPr>
        <w:pStyle w:val="a7"/>
        <w:ind w:left="360" w:firstLineChars="0" w:firstLine="0"/>
      </w:pPr>
      <w:r>
        <w:rPr>
          <w:rFonts w:hint="eastAsia"/>
        </w:rPr>
        <w:t>c</w:t>
      </w:r>
      <w:r>
        <w:t>omprehensively, exhaustively, discuss</w:t>
      </w:r>
      <w:r w:rsidR="00FA2F56">
        <w:t>, next meeting</w:t>
      </w:r>
    </w:p>
    <w:p w14:paraId="5B57AE4A" w14:textId="6285636E" w:rsidR="003C5D35" w:rsidRPr="00ED5C7D" w:rsidRDefault="003C5D35" w:rsidP="00ED5C7D">
      <w:pPr>
        <w:pStyle w:val="a7"/>
        <w:ind w:left="360" w:firstLineChars="0" w:firstLine="0"/>
      </w:pPr>
      <w:r>
        <w:rPr>
          <w:rFonts w:hint="eastAsia"/>
        </w:rPr>
        <w:t>c</w:t>
      </w:r>
      <w:r>
        <w:t>hime in</w:t>
      </w:r>
    </w:p>
    <w:sectPr w:rsidR="003C5D35" w:rsidRPr="00ED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7142B" w14:textId="77777777" w:rsidR="00643A45" w:rsidRDefault="00643A45" w:rsidP="00DC18C6">
      <w:r>
        <w:separator/>
      </w:r>
    </w:p>
  </w:endnote>
  <w:endnote w:type="continuationSeparator" w:id="0">
    <w:p w14:paraId="3C0AD61C" w14:textId="77777777" w:rsidR="00643A45" w:rsidRDefault="00643A45" w:rsidP="00DC1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90AA1" w14:textId="77777777" w:rsidR="00643A45" w:rsidRDefault="00643A45" w:rsidP="00DC18C6">
      <w:r>
        <w:separator/>
      </w:r>
    </w:p>
  </w:footnote>
  <w:footnote w:type="continuationSeparator" w:id="0">
    <w:p w14:paraId="6957376B" w14:textId="77777777" w:rsidR="00643A45" w:rsidRDefault="00643A45" w:rsidP="00DC1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F397D"/>
    <w:multiLevelType w:val="hybridMultilevel"/>
    <w:tmpl w:val="4D844042"/>
    <w:lvl w:ilvl="0" w:tplc="3FA29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134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B5"/>
    <w:rsid w:val="000422B5"/>
    <w:rsid w:val="00064CD5"/>
    <w:rsid w:val="00065031"/>
    <w:rsid w:val="00097379"/>
    <w:rsid w:val="000C2DEC"/>
    <w:rsid w:val="000D6D84"/>
    <w:rsid w:val="000F249C"/>
    <w:rsid w:val="0015098B"/>
    <w:rsid w:val="00162580"/>
    <w:rsid w:val="0019768F"/>
    <w:rsid w:val="001E24A9"/>
    <w:rsid w:val="001F5CEF"/>
    <w:rsid w:val="00203B5D"/>
    <w:rsid w:val="00241279"/>
    <w:rsid w:val="00253EE7"/>
    <w:rsid w:val="002D194A"/>
    <w:rsid w:val="003177C6"/>
    <w:rsid w:val="00323A22"/>
    <w:rsid w:val="0033305F"/>
    <w:rsid w:val="003B5A62"/>
    <w:rsid w:val="003C5D35"/>
    <w:rsid w:val="003F0195"/>
    <w:rsid w:val="00417E4A"/>
    <w:rsid w:val="00437152"/>
    <w:rsid w:val="004448E9"/>
    <w:rsid w:val="00464AA2"/>
    <w:rsid w:val="00477770"/>
    <w:rsid w:val="00477D0E"/>
    <w:rsid w:val="004A06D0"/>
    <w:rsid w:val="004E1734"/>
    <w:rsid w:val="00565A15"/>
    <w:rsid w:val="005A52DA"/>
    <w:rsid w:val="005D4E0D"/>
    <w:rsid w:val="005E30C5"/>
    <w:rsid w:val="005F7358"/>
    <w:rsid w:val="00601913"/>
    <w:rsid w:val="0062212A"/>
    <w:rsid w:val="00631876"/>
    <w:rsid w:val="00643A45"/>
    <w:rsid w:val="00665D05"/>
    <w:rsid w:val="00670349"/>
    <w:rsid w:val="006826F1"/>
    <w:rsid w:val="0069307F"/>
    <w:rsid w:val="006930AD"/>
    <w:rsid w:val="006A191B"/>
    <w:rsid w:val="006B341F"/>
    <w:rsid w:val="006C79FB"/>
    <w:rsid w:val="006E319D"/>
    <w:rsid w:val="00740761"/>
    <w:rsid w:val="00762A04"/>
    <w:rsid w:val="00762E78"/>
    <w:rsid w:val="00793065"/>
    <w:rsid w:val="007C6D64"/>
    <w:rsid w:val="007E7838"/>
    <w:rsid w:val="008227F3"/>
    <w:rsid w:val="00825343"/>
    <w:rsid w:val="00876D54"/>
    <w:rsid w:val="00877E9B"/>
    <w:rsid w:val="008933F4"/>
    <w:rsid w:val="008D15A0"/>
    <w:rsid w:val="00947FAC"/>
    <w:rsid w:val="00963731"/>
    <w:rsid w:val="009D7276"/>
    <w:rsid w:val="009F11C4"/>
    <w:rsid w:val="009F3AA3"/>
    <w:rsid w:val="00A50579"/>
    <w:rsid w:val="00A5176F"/>
    <w:rsid w:val="00A53DF3"/>
    <w:rsid w:val="00A72489"/>
    <w:rsid w:val="00A86D51"/>
    <w:rsid w:val="00A87703"/>
    <w:rsid w:val="00AD23AB"/>
    <w:rsid w:val="00AD6790"/>
    <w:rsid w:val="00B60759"/>
    <w:rsid w:val="00B670E3"/>
    <w:rsid w:val="00B8304E"/>
    <w:rsid w:val="00BA54C4"/>
    <w:rsid w:val="00BF119E"/>
    <w:rsid w:val="00C12C05"/>
    <w:rsid w:val="00C166FF"/>
    <w:rsid w:val="00CA0650"/>
    <w:rsid w:val="00CC0E92"/>
    <w:rsid w:val="00D012A8"/>
    <w:rsid w:val="00D01B85"/>
    <w:rsid w:val="00D13CBF"/>
    <w:rsid w:val="00D2486B"/>
    <w:rsid w:val="00D24F99"/>
    <w:rsid w:val="00D506E1"/>
    <w:rsid w:val="00D61103"/>
    <w:rsid w:val="00DB2132"/>
    <w:rsid w:val="00DC18C6"/>
    <w:rsid w:val="00DE52EC"/>
    <w:rsid w:val="00DF4DD3"/>
    <w:rsid w:val="00E40A6F"/>
    <w:rsid w:val="00E41F70"/>
    <w:rsid w:val="00E85359"/>
    <w:rsid w:val="00EA7131"/>
    <w:rsid w:val="00EC4D13"/>
    <w:rsid w:val="00ED5C7D"/>
    <w:rsid w:val="00EE35D1"/>
    <w:rsid w:val="00F01771"/>
    <w:rsid w:val="00F07C1D"/>
    <w:rsid w:val="00F10B79"/>
    <w:rsid w:val="00F452A7"/>
    <w:rsid w:val="00F7734E"/>
    <w:rsid w:val="00FA2F56"/>
    <w:rsid w:val="00FA5A45"/>
    <w:rsid w:val="00F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CB54D"/>
  <w15:chartTrackingRefBased/>
  <w15:docId w15:val="{5E5D9FC7-0AA8-4044-B4C5-70A38DC7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8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8C6"/>
    <w:rPr>
      <w:sz w:val="18"/>
      <w:szCs w:val="18"/>
    </w:rPr>
  </w:style>
  <w:style w:type="paragraph" w:styleId="a7">
    <w:name w:val="List Paragraph"/>
    <w:basedOn w:val="a"/>
    <w:uiPriority w:val="34"/>
    <w:qFormat/>
    <w:rsid w:val="00DC18C6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166FF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C166FF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C166FF"/>
  </w:style>
  <w:style w:type="character" w:customStyle="1" w:styleId="cf01">
    <w:name w:val="cf01"/>
    <w:basedOn w:val="a0"/>
    <w:rsid w:val="00A72489"/>
    <w:rPr>
      <w:rFonts w:ascii="Microsoft YaHei UI" w:eastAsia="Microsoft YaHei UI" w:hAnsi="Microsoft YaHei UI" w:hint="eastAsia"/>
      <w:sz w:val="18"/>
      <w:szCs w:val="18"/>
    </w:rPr>
  </w:style>
  <w:style w:type="character" w:customStyle="1" w:styleId="r-crgep1">
    <w:name w:val="r-crgep1"/>
    <w:basedOn w:val="a0"/>
    <w:rsid w:val="004448E9"/>
  </w:style>
  <w:style w:type="character" w:styleId="HTML">
    <w:name w:val="HTML Code"/>
    <w:basedOn w:val="a0"/>
    <w:uiPriority w:val="99"/>
    <w:semiHidden/>
    <w:unhideWhenUsed/>
    <w:rsid w:val="003F0195"/>
    <w:rPr>
      <w:rFonts w:ascii="宋体" w:eastAsia="宋体" w:hAnsi="宋体" w:cs="宋体"/>
      <w:sz w:val="24"/>
      <w:szCs w:val="24"/>
    </w:rPr>
  </w:style>
  <w:style w:type="character" w:styleId="ab">
    <w:name w:val="Emphasis"/>
    <w:basedOn w:val="a0"/>
    <w:uiPriority w:val="20"/>
    <w:qFormat/>
    <w:rsid w:val="003B5A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megroup.com/clearing/risk-management/span-overview/span-2-methodolo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107</cp:revision>
  <dcterms:created xsi:type="dcterms:W3CDTF">2023-09-05T07:02:00Z</dcterms:created>
  <dcterms:modified xsi:type="dcterms:W3CDTF">2023-09-07T14:29:00Z</dcterms:modified>
</cp:coreProperties>
</file>