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09DA5" w14:textId="1B642AD6" w:rsidR="00C61D22" w:rsidRDefault="00AD1AEA">
      <w:r>
        <w:t>traders &amp; farmers</w:t>
      </w:r>
    </w:p>
    <w:p w14:paraId="6BF58D3A" w14:textId="77777777" w:rsidR="00AD1AEA" w:rsidRDefault="00AD1AEA"/>
    <w:p w14:paraId="5F0EDFD3" w14:textId="77777777" w:rsidR="00AD1AEA" w:rsidRPr="00AD1AEA" w:rsidRDefault="00AD1AEA" w:rsidP="00AD1AEA">
      <w:pPr>
        <w:widowControl/>
        <w:shd w:val="clear" w:color="auto" w:fill="FFFFFF"/>
        <w:spacing w:line="720" w:lineRule="atLeast"/>
        <w:jc w:val="left"/>
        <w:outlineLvl w:val="0"/>
        <w:rPr>
          <w:rFonts w:ascii="Segoe UI" w:eastAsia="微软雅黑" w:hAnsi="Segoe UI" w:cs="Segoe UI"/>
          <w:b/>
          <w:bCs/>
          <w:color w:val="3B454E"/>
          <w:kern w:val="36"/>
          <w:sz w:val="60"/>
          <w:szCs w:val="60"/>
        </w:rPr>
      </w:pPr>
      <w:r w:rsidRPr="00AD1AEA">
        <w:rPr>
          <w:rFonts w:ascii="Segoe UI" w:eastAsia="微软雅黑" w:hAnsi="Segoe UI" w:cs="Segoe UI"/>
          <w:b/>
          <w:bCs/>
          <w:color w:val="3B454E"/>
          <w:kern w:val="36"/>
          <w:sz w:val="60"/>
          <w:szCs w:val="60"/>
        </w:rPr>
        <w:t xml:space="preserve">How to </w:t>
      </w:r>
      <w:r w:rsidRPr="00AD1AEA">
        <w:rPr>
          <w:rFonts w:ascii="Segoe UI" w:eastAsia="微软雅黑" w:hAnsi="Segoe UI" w:cs="Segoe UI"/>
          <w:b/>
          <w:bCs/>
          <w:color w:val="3B454E"/>
          <w:kern w:val="36"/>
          <w:sz w:val="60"/>
          <w:szCs w:val="60"/>
          <w:highlight w:val="yellow"/>
        </w:rPr>
        <w:t>open a Credit Account</w:t>
      </w:r>
    </w:p>
    <w:p w14:paraId="58AD7D5D" w14:textId="77777777" w:rsidR="00AD1AEA" w:rsidRPr="00AD1AEA" w:rsidRDefault="00AD1AEA" w:rsidP="00AD1AEA">
      <w:pPr>
        <w:widowControl/>
        <w:shd w:val="clear" w:color="auto" w:fill="FFFFFF"/>
        <w:spacing w:line="450" w:lineRule="atLeast"/>
        <w:jc w:val="left"/>
        <w:rPr>
          <w:rFonts w:ascii="Segoe UI" w:eastAsia="微软雅黑" w:hAnsi="Segoe UI" w:cs="Segoe UI"/>
          <w:color w:val="8899A8"/>
          <w:kern w:val="0"/>
          <w:sz w:val="30"/>
          <w:szCs w:val="30"/>
        </w:rPr>
      </w:pPr>
      <w:r w:rsidRPr="00AD1AEA">
        <w:rPr>
          <w:rFonts w:ascii="Segoe UI" w:eastAsia="微软雅黑" w:hAnsi="Segoe UI" w:cs="Segoe UI"/>
          <w:color w:val="8899A8"/>
          <w:kern w:val="0"/>
          <w:sz w:val="30"/>
          <w:szCs w:val="30"/>
        </w:rPr>
        <w:t>A quick guide to your first Credit Account.</w:t>
      </w:r>
    </w:p>
    <w:p w14:paraId="12AF3F37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Learn what a </w:t>
      </w:r>
      <w:hyperlink r:id="rId7" w:history="1">
        <w:r w:rsidRPr="00AD1AEA">
          <w:rPr>
            <w:rFonts w:ascii="Segoe UI" w:eastAsia="微软雅黑" w:hAnsi="Segoe UI" w:cs="Segoe UI"/>
            <w:color w:val="F30098"/>
            <w:kern w:val="0"/>
            <w:sz w:val="24"/>
            <w:szCs w:val="24"/>
            <w:bdr w:val="single" w:sz="2" w:space="0" w:color="000000" w:frame="1"/>
          </w:rPr>
          <w:t>Credit Account</w:t>
        </w:r>
      </w:hyperlink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is and how it works.</w:t>
      </w:r>
    </w:p>
    <w:p w14:paraId="6818E011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b/>
          <w:bCs/>
          <w:color w:val="3B454E"/>
          <w:kern w:val="0"/>
          <w:sz w:val="24"/>
          <w:szCs w:val="24"/>
        </w:rPr>
        <w:t xml:space="preserve">NOTE: </w:t>
      </w:r>
      <w:commentRangeStart w:id="0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At </w:t>
      </w:r>
      <w:commentRangeEnd w:id="0"/>
      <w:r w:rsidR="00550E24">
        <w:rPr>
          <w:rStyle w:val="aa"/>
        </w:rPr>
        <w:commentReference w:id="0"/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the moment, Credit Accounts are in "Leverage Ninja" Mode as we initially test in prod: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a list of addresses having access to V2 leverage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. You can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 xml:space="preserve">post your address on the </w:t>
      </w:r>
      <w:hyperlink r:id="rId12" w:history="1">
        <w:r w:rsidRPr="00AD1AEA">
          <w:rPr>
            <w:rFonts w:ascii="Segoe UI" w:eastAsia="微软雅黑" w:hAnsi="Segoe UI" w:cs="Segoe UI"/>
            <w:b/>
            <w:bCs/>
            <w:color w:val="F30098"/>
            <w:kern w:val="0"/>
            <w:sz w:val="24"/>
            <w:szCs w:val="24"/>
            <w:highlight w:val="yellow"/>
            <w:bdr w:val="single" w:sz="2" w:space="0" w:color="000000" w:frame="1"/>
          </w:rPr>
          <w:t>gov forum</w:t>
        </w:r>
      </w:hyperlink>
      <w:r w:rsidRPr="00AD1AEA">
        <w:rPr>
          <w:rFonts w:ascii="Segoe UI" w:eastAsia="微软雅黑" w:hAnsi="Segoe UI" w:cs="Segoe UI"/>
          <w:b/>
          <w:bCs/>
          <w:color w:val="3B454E"/>
          <w:kern w:val="0"/>
          <w:sz w:val="24"/>
          <w:szCs w:val="24"/>
          <w:highlight w:val="yellow"/>
        </w:rPr>
        <w:t xml:space="preserve">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with a few links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. If you don't want your twitter and address to be connected publicly, you can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 xml:space="preserve">drop a message to any of the contributors on </w:t>
      </w:r>
      <w:hyperlink r:id="rId13" w:history="1">
        <w:r w:rsidRPr="00AD1AEA">
          <w:rPr>
            <w:rFonts w:ascii="Segoe UI" w:eastAsia="微软雅黑" w:hAnsi="Segoe UI" w:cs="Segoe UI"/>
            <w:b/>
            <w:bCs/>
            <w:color w:val="F30098"/>
            <w:kern w:val="0"/>
            <w:sz w:val="24"/>
            <w:szCs w:val="24"/>
            <w:highlight w:val="yellow"/>
            <w:bdr w:val="single" w:sz="2" w:space="0" w:color="000000" w:frame="1"/>
          </w:rPr>
          <w:t>Discord</w:t>
        </w:r>
      </w:hyperlink>
      <w:r w:rsidRPr="00AD1AEA">
        <w:rPr>
          <w:rFonts w:ascii="Segoe UI" w:eastAsia="微软雅黑" w:hAnsi="Segoe UI" w:cs="Segoe UI"/>
          <w:b/>
          <w:bCs/>
          <w:color w:val="3B454E"/>
          <w:kern w:val="0"/>
          <w:sz w:val="24"/>
          <w:szCs w:val="24"/>
        </w:rPr>
        <w:t xml:space="preserve">: </w:t>
      </w:r>
    </w:p>
    <w:p w14:paraId="1D58EA22" w14:textId="77777777" w:rsidR="00AD1AEA" w:rsidRPr="00AD1AEA" w:rsidRDefault="00AD1AEA" w:rsidP="00AD1AEA">
      <w:pPr>
        <w:widowControl/>
        <w:shd w:val="clear" w:color="auto" w:fill="FFFFFF"/>
        <w:jc w:val="left"/>
        <w:rPr>
          <w:rFonts w:ascii="微软雅黑" w:eastAsia="宋体" w:hAnsi="微软雅黑" w:cs="宋体"/>
          <w:color w:val="0000FF"/>
          <w:kern w:val="0"/>
          <w:sz w:val="27"/>
          <w:szCs w:val="27"/>
          <w:bdr w:val="single" w:sz="6" w:space="12" w:color="E3E8ED" w:frame="1"/>
          <w:shd w:val="clear" w:color="auto" w:fill="FFFFFF"/>
        </w:rPr>
      </w:pPr>
      <w:r w:rsidRPr="00AD1AEA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fldChar w:fldCharType="begin"/>
      </w:r>
      <w:r w:rsidRPr="00AD1AEA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instrText>HYPERLINK "https://medium.com/gearbox-protocol/leverage-ninja-mode-gearbox-v2-is-open-for-business-in-a-few-hours-bf471e588033"</w:instrText>
      </w:r>
      <w:r w:rsidRPr="00AD1AEA">
        <w:rPr>
          <w:rFonts w:ascii="微软雅黑" w:eastAsia="微软雅黑" w:hAnsi="微软雅黑" w:cs="宋体"/>
          <w:color w:val="000000"/>
          <w:kern w:val="0"/>
          <w:sz w:val="27"/>
          <w:szCs w:val="27"/>
        </w:rPr>
      </w:r>
      <w:r w:rsidRPr="00AD1AEA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fldChar w:fldCharType="separate"/>
      </w:r>
    </w:p>
    <w:p w14:paraId="771ADAC9" w14:textId="3E9A0C9C" w:rsidR="00AD1AEA" w:rsidRPr="00AD1AEA" w:rsidRDefault="00AD1AEA" w:rsidP="00AD1AE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C485950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 w:hint="eastAsia"/>
          <w:color w:val="3B454E"/>
          <w:kern w:val="0"/>
          <w:sz w:val="24"/>
          <w:szCs w:val="24"/>
          <w:bdr w:val="single" w:sz="6" w:space="12" w:color="E3E8ED" w:frame="1"/>
          <w:shd w:val="clear" w:color="auto" w:fill="FFFFFF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bdr w:val="single" w:sz="6" w:space="12" w:color="E3E8ED" w:frame="1"/>
          <w:shd w:val="clear" w:color="auto" w:fill="FFFFFF"/>
        </w:rPr>
        <w:t>Leverage Ninja Mode: Gearbox V2 is Open for Business in a few hours**!</w:t>
      </w:r>
    </w:p>
    <w:p w14:paraId="5E973B7C" w14:textId="77777777" w:rsidR="00AD1AEA" w:rsidRPr="00AD1AEA" w:rsidRDefault="00AD1AEA" w:rsidP="00AD1AEA">
      <w:pPr>
        <w:widowControl/>
        <w:shd w:val="clear" w:color="auto" w:fill="FFFFFF"/>
        <w:spacing w:line="330" w:lineRule="atLeast"/>
        <w:jc w:val="left"/>
        <w:rPr>
          <w:rFonts w:ascii="Segoe UI" w:eastAsia="微软雅黑" w:hAnsi="Segoe UI" w:cs="Segoe UI"/>
          <w:color w:val="5C6975"/>
          <w:kern w:val="0"/>
          <w:szCs w:val="21"/>
          <w:bdr w:val="single" w:sz="6" w:space="12" w:color="E3E8ED" w:frame="1"/>
          <w:shd w:val="clear" w:color="auto" w:fill="FFFFFF"/>
        </w:rPr>
      </w:pPr>
      <w:r w:rsidRPr="00AD1AEA">
        <w:rPr>
          <w:rFonts w:ascii="Segoe UI" w:eastAsia="微软雅黑" w:hAnsi="Segoe UI" w:cs="Segoe UI"/>
          <w:color w:val="5C6975"/>
          <w:kern w:val="0"/>
          <w:szCs w:val="21"/>
          <w:bdr w:val="single" w:sz="6" w:space="12" w:color="E3E8ED" w:frame="1"/>
          <w:shd w:val="clear" w:color="auto" w:fill="FFFFFF"/>
        </w:rPr>
        <w:t>Medium</w:t>
      </w:r>
    </w:p>
    <w:p w14:paraId="6AD1F3B0" w14:textId="77777777" w:rsidR="00AD1AEA" w:rsidRPr="00AD1AEA" w:rsidRDefault="00AD1AEA" w:rsidP="00AD1AE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AD1AEA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fldChar w:fldCharType="end"/>
      </w:r>
    </w:p>
    <w:p w14:paraId="137E9982" w14:textId="77777777" w:rsidR="00AD1AEA" w:rsidRPr="00AD1AEA" w:rsidRDefault="00AD1AEA" w:rsidP="00AD1AEA">
      <w:pPr>
        <w:widowControl/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line="480" w:lineRule="atLeast"/>
        <w:jc w:val="left"/>
        <w:outlineLvl w:val="1"/>
        <w:rPr>
          <w:rFonts w:ascii="Segoe UI" w:eastAsia="微软雅黑" w:hAnsi="Segoe UI" w:cs="Segoe UI" w:hint="eastAsia"/>
          <w:b/>
          <w:bCs/>
          <w:color w:val="3B454E"/>
          <w:kern w:val="0"/>
          <w:sz w:val="36"/>
          <w:szCs w:val="36"/>
        </w:rPr>
      </w:pPr>
      <w:r w:rsidRPr="00AD1AEA">
        <w:rPr>
          <w:rFonts w:ascii="Segoe UI" w:eastAsia="微软雅黑" w:hAnsi="Segoe UI" w:cs="Segoe UI"/>
          <w:b/>
          <w:bCs/>
          <w:color w:val="3B454E"/>
          <w:kern w:val="0"/>
          <w:sz w:val="36"/>
          <w:szCs w:val="36"/>
        </w:rPr>
        <w:t>Two paths to opening a Credit Account</w:t>
      </w:r>
    </w:p>
    <w:p w14:paraId="7AD3B95C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Being able to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leverage trade &amp; farm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starts with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opening a Credit Account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>. However, there are different approaches in the interface that vary based on what you are looking for:</w:t>
      </w:r>
    </w:p>
    <w:p w14:paraId="277AF3E9" w14:textId="77777777" w:rsidR="00AD1AEA" w:rsidRPr="00AD1AEA" w:rsidRDefault="00AD1AEA" w:rsidP="00AD1AEA">
      <w:pPr>
        <w:widowControl/>
        <w:numPr>
          <w:ilvl w:val="0"/>
          <w:numId w:val="1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Autospacing="1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>1.</w:t>
      </w:r>
    </w:p>
    <w:p w14:paraId="32EC044B" w14:textId="77777777" w:rsidR="00AD1AEA" w:rsidRPr="00AD1AEA" w:rsidRDefault="00AD1AEA" w:rsidP="00AD1AEA">
      <w:pPr>
        <w:widowControl/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Autospacing="1" w:afterAutospacing="1" w:line="360" w:lineRule="atLeast"/>
        <w:ind w:left="720"/>
        <w:jc w:val="left"/>
        <w:rPr>
          <w:rFonts w:ascii="Segoe UI" w:eastAsia="微软雅黑" w:hAnsi="Segoe UI" w:cs="Segoe UI" w:hint="eastAsia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lastRenderedPageBreak/>
        <w:t>"</w:t>
      </w:r>
      <w:commentRangeStart w:id="1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I </w:t>
      </w:r>
      <w:commentRangeEnd w:id="1"/>
      <w:r w:rsidR="00550E24">
        <w:rPr>
          <w:rStyle w:val="aa"/>
        </w:rPr>
        <w:commentReference w:id="1"/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just want to leverage farm" - then you should go to </w:t>
      </w:r>
      <w:hyperlink r:id="rId14" w:history="1">
        <w:r w:rsidRPr="00AD1AEA">
          <w:rPr>
            <w:rFonts w:ascii="inherit" w:eastAsia="微软雅黑" w:hAnsi="inherit" w:cs="Segoe UI"/>
            <w:b/>
            <w:bCs/>
            <w:color w:val="3B454E"/>
            <w:kern w:val="0"/>
            <w:sz w:val="24"/>
            <w:szCs w:val="24"/>
            <w:highlight w:val="yellow"/>
            <w:bdr w:val="single" w:sz="2" w:space="0" w:color="000000" w:frame="1"/>
          </w:rPr>
          <w:t>Strategies</w:t>
        </w:r>
      </w:hyperlink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and simply open a leveraged farming position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 xml:space="preserve">with </w:t>
      </w:r>
      <w:proofErr w:type="spellStart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multicall</w:t>
      </w:r>
      <w:proofErr w:type="spellEnd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 xml:space="preserve"> in one click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. That page lets you ape into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Curve/Convex/Lido/Yearn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with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a single transaction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, and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saves you gas costs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as well! It's more applicable to farmers who don't want to have a bunch of complexities and steps, and who know what end strategies they want to sit and farm in. It creates a Credit Account for you and apes into a strategy right after,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removing manual complexity from you as a user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>.</w:t>
      </w:r>
    </w:p>
    <w:p w14:paraId="236D7223" w14:textId="77777777" w:rsidR="00AD1AEA" w:rsidRPr="00AD1AEA" w:rsidRDefault="00AD1AEA" w:rsidP="00AD1AEA">
      <w:pPr>
        <w:widowControl/>
        <w:numPr>
          <w:ilvl w:val="0"/>
          <w:numId w:val="1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Autospacing="1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>2.</w:t>
      </w:r>
    </w:p>
    <w:p w14:paraId="38C067BB" w14:textId="77777777" w:rsidR="00AD1AEA" w:rsidRPr="00AD1AEA" w:rsidRDefault="00AD1AEA" w:rsidP="00AD1AEA">
      <w:pPr>
        <w:widowControl/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Autospacing="1" w:afterAutospacing="1" w:line="360" w:lineRule="atLeast"/>
        <w:ind w:left="720"/>
        <w:jc w:val="left"/>
        <w:rPr>
          <w:rFonts w:ascii="Segoe UI" w:eastAsia="微软雅黑" w:hAnsi="Segoe UI" w:cs="Segoe UI" w:hint="eastAsia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>"</w:t>
      </w:r>
      <w:commentRangeStart w:id="2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I </w:t>
      </w:r>
      <w:commentRangeEnd w:id="2"/>
      <w:r w:rsidR="00F5513B">
        <w:rPr>
          <w:rStyle w:val="aa"/>
        </w:rPr>
        <w:commentReference w:id="2"/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want to have different strategies and figure out step by step" - in this case, you might be better off following the steps by yourself: from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selecting the debt asset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to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choosing leverage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, to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swapping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some assets and </w:t>
      </w:r>
      <w:proofErr w:type="spellStart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LPing</w:t>
      </w:r>
      <w:proofErr w:type="spellEnd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into Curve, to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staking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on Yearn and so on. In terms of </w:t>
      </w:r>
      <w:r w:rsidRPr="00AD1AEA">
        <w:rPr>
          <w:rFonts w:ascii="Segoe UI" w:eastAsia="微软雅黑" w:hAnsi="Segoe UI" w:cs="Segoe UI"/>
          <w:i/>
          <w:iCs/>
          <w:color w:val="3B454E"/>
          <w:kern w:val="0"/>
          <w:sz w:val="24"/>
          <w:szCs w:val="24"/>
        </w:rPr>
        <w:t>what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you are doing, it's the same as option 1 above, but with more steps in-between.</w:t>
      </w:r>
    </w:p>
    <w:p w14:paraId="4858418E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Before you begin, maybe check out </w:t>
      </w:r>
      <w:hyperlink r:id="rId15" w:history="1">
        <w:r w:rsidRPr="00AD1AEA">
          <w:rPr>
            <w:rFonts w:ascii="inherit" w:eastAsia="微软雅黑" w:hAnsi="inherit" w:cs="Segoe UI"/>
            <w:b/>
            <w:bCs/>
            <w:color w:val="3B454E"/>
            <w:kern w:val="0"/>
            <w:sz w:val="24"/>
            <w:szCs w:val="24"/>
            <w:bdr w:val="single" w:sz="2" w:space="0" w:color="000000" w:frame="1"/>
          </w:rPr>
          <w:t>PRO: Leverage Bible</w:t>
        </w:r>
      </w:hyperlink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section to understand some of the intricacies on how max leverage works.</w:t>
      </w:r>
    </w:p>
    <w:p w14:paraId="7CD7CF81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b/>
          <w:bCs/>
          <w:color w:val="3B454E"/>
          <w:kern w:val="0"/>
          <w:sz w:val="24"/>
          <w:szCs w:val="24"/>
        </w:rPr>
        <w:t xml:space="preserve">Step 1.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Go to </w:t>
      </w:r>
      <w:hyperlink r:id="rId16" w:history="1">
        <w:r w:rsidRPr="00AD1AEA">
          <w:rPr>
            <w:rFonts w:ascii="Segoe UI" w:eastAsia="微软雅黑" w:hAnsi="Segoe UI" w:cs="Segoe UI"/>
            <w:color w:val="F30098"/>
            <w:kern w:val="0"/>
            <w:sz w:val="24"/>
            <w:szCs w:val="24"/>
            <w:highlight w:val="yellow"/>
            <w:bdr w:val="single" w:sz="2" w:space="0" w:color="000000" w:frame="1"/>
          </w:rPr>
          <w:t>Credit Accounts</w:t>
        </w:r>
      </w:hyperlink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 xml:space="preserve"> page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. Click on the </w:t>
      </w:r>
      <w:commentRangeStart w:id="3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asset </w:t>
      </w:r>
      <w:commentRangeEnd w:id="3"/>
      <w:r w:rsidR="00884F76">
        <w:rPr>
          <w:rStyle w:val="aa"/>
        </w:rPr>
        <w:commentReference w:id="3"/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you want to borrow. This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underlying debt asset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is the asset you trade against, meaning all your positions are </w:t>
      </w:r>
      <w:commentRangeStart w:id="4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 xml:space="preserve">denominated </w:t>
      </w:r>
      <w:commentRangeEnd w:id="4"/>
      <w:r w:rsidR="00884F76">
        <w:rPr>
          <w:rStyle w:val="aa"/>
        </w:rPr>
        <w:commentReference w:id="4"/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in it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. Once opened, the underlying asset in that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lastRenderedPageBreak/>
        <w:t xml:space="preserve">particular account can't be changed. But you can open a new Credit Account with a different debt [borrowed] asset. </w:t>
      </w:r>
    </w:p>
    <w:p w14:paraId="7E408FC8" w14:textId="4F862239" w:rsidR="00AD1AEA" w:rsidRPr="00AD1AEA" w:rsidRDefault="00AD1AEA" w:rsidP="00AD1AE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AD1AEA">
        <w:rPr>
          <w:rFonts w:ascii="微软雅黑" w:eastAsia="微软雅黑" w:hAnsi="微软雅黑" w:cs="宋体"/>
          <w:noProof/>
          <w:color w:val="000000"/>
          <w:kern w:val="0"/>
          <w:sz w:val="27"/>
          <w:szCs w:val="27"/>
        </w:rPr>
        <w:drawing>
          <wp:inline distT="0" distB="0" distL="0" distR="0" wp14:anchorId="18B6AFFE" wp14:editId="4DF873FA">
            <wp:extent cx="5274310" cy="3578860"/>
            <wp:effectExtent l="0" t="0" r="2540" b="2540"/>
            <wp:docPr id="17812019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D8AE" w14:textId="77777777" w:rsidR="00AD1AEA" w:rsidRPr="00AD1AEA" w:rsidRDefault="00AD1AEA" w:rsidP="00AD1AEA">
      <w:pPr>
        <w:widowControl/>
        <w:shd w:val="clear" w:color="auto" w:fill="FFFFFF"/>
        <w:spacing w:line="270" w:lineRule="atLeast"/>
        <w:jc w:val="center"/>
        <w:rPr>
          <w:rFonts w:ascii="Segoe UI" w:eastAsia="微软雅黑" w:hAnsi="Segoe UI" w:cs="Segoe UI" w:hint="eastAsia"/>
          <w:color w:val="8899A8"/>
          <w:kern w:val="0"/>
          <w:sz w:val="18"/>
          <w:szCs w:val="18"/>
        </w:rPr>
      </w:pPr>
      <w:r w:rsidRPr="00AD1AEA">
        <w:rPr>
          <w:rFonts w:ascii="Segoe UI" w:eastAsia="微软雅黑" w:hAnsi="Segoe UI" w:cs="Segoe UI"/>
          <w:color w:val="8899A8"/>
          <w:kern w:val="0"/>
          <w:sz w:val="18"/>
          <w:szCs w:val="18"/>
        </w:rPr>
        <w:t>​</w:t>
      </w:r>
      <w:hyperlink r:id="rId18" w:history="1">
        <w:r w:rsidRPr="00AD1AEA">
          <w:rPr>
            <w:rFonts w:ascii="Segoe UI" w:eastAsia="微软雅黑" w:hAnsi="Segoe UI" w:cs="Segoe UI"/>
            <w:color w:val="F30098"/>
            <w:kern w:val="0"/>
            <w:sz w:val="18"/>
            <w:szCs w:val="18"/>
            <w:bdr w:val="single" w:sz="2" w:space="0" w:color="000000" w:frame="1"/>
          </w:rPr>
          <w:t>https://app.gearbox.fi/accounts</w:t>
        </w:r>
      </w:hyperlink>
      <w:r w:rsidRPr="00AD1AEA">
        <w:rPr>
          <w:rFonts w:ascii="Segoe UI" w:eastAsia="微软雅黑" w:hAnsi="Segoe UI" w:cs="Segoe UI"/>
          <w:color w:val="8899A8"/>
          <w:kern w:val="0"/>
          <w:sz w:val="18"/>
          <w:szCs w:val="18"/>
        </w:rPr>
        <w:t>​</w:t>
      </w:r>
    </w:p>
    <w:p w14:paraId="52FD49C6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b/>
          <w:bCs/>
          <w:color w:val="3B454E"/>
          <w:kern w:val="0"/>
          <w:sz w:val="24"/>
          <w:szCs w:val="24"/>
        </w:rPr>
        <w:t>Step 2.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Specify the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amount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you want to put as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collateral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. This will be the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notional amount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from which the leverage X will be calculated. As such,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1 ETH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you "deposit" as notional capital can be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x6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more leverage, so a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6 ETH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position total. You can also have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multiple collateral assets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>!</w:t>
      </w:r>
    </w:p>
    <w:p w14:paraId="5A042478" w14:textId="6B86C559" w:rsidR="00AD1AEA" w:rsidRPr="00AD1AEA" w:rsidRDefault="00AD1AEA" w:rsidP="00AD1AE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commentRangeStart w:id="5"/>
      <w:r w:rsidRPr="00AD1AEA">
        <w:rPr>
          <w:rFonts w:ascii="微软雅黑" w:eastAsia="微软雅黑" w:hAnsi="微软雅黑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338A6343" wp14:editId="7B50F2FD">
            <wp:extent cx="5274310" cy="3898900"/>
            <wp:effectExtent l="0" t="0" r="2540" b="6350"/>
            <wp:docPr id="1911381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 w:rsidR="001C62F4">
        <w:rPr>
          <w:rStyle w:val="aa"/>
        </w:rPr>
        <w:commentReference w:id="5"/>
      </w:r>
    </w:p>
    <w:p w14:paraId="6BF7ECE1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 w:hint="eastAsia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b/>
          <w:bCs/>
          <w:color w:val="3B454E"/>
          <w:kern w:val="0"/>
          <w:sz w:val="24"/>
          <w:szCs w:val="24"/>
        </w:rPr>
        <w:t>Step 3.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Select the leverage you want to get and click "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Open X position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" button. Execute the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approval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and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opening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transaction as required, and that's it.</w:t>
      </w:r>
    </w:p>
    <w:p w14:paraId="2147530D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Your Credit Account is now open! </w:t>
      </w:r>
    </w:p>
    <w:p w14:paraId="4849CEFF" w14:textId="77777777" w:rsidR="00AD1AEA" w:rsidRPr="00AD1AEA" w:rsidRDefault="00AD1AEA" w:rsidP="00AD1AEA">
      <w:pPr>
        <w:widowControl/>
        <w:numPr>
          <w:ilvl w:val="0"/>
          <w:numId w:val="2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100" w:beforeAutospacing="1" w:after="100" w:afterAutospacing="1" w:line="360" w:lineRule="atLeast"/>
        <w:jc w:val="left"/>
        <w:rPr>
          <w:rFonts w:ascii="Segoe UI" w:eastAsia="微软雅黑" w:hAnsi="Segoe UI" w:cs="Segoe UI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You can see how much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borrow fees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you are paying on the amount you borrowed.</w:t>
      </w:r>
    </w:p>
    <w:p w14:paraId="5296EC18" w14:textId="77777777" w:rsidR="00AD1AEA" w:rsidRPr="00AD1AEA" w:rsidRDefault="00AD1AEA" w:rsidP="00AD1AEA">
      <w:pPr>
        <w:widowControl/>
        <w:numPr>
          <w:ilvl w:val="0"/>
          <w:numId w:val="2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100" w:beforeAutospacing="1" w:after="100" w:afterAutospacing="1" w:line="360" w:lineRule="atLeast"/>
        <w:jc w:val="left"/>
        <w:rPr>
          <w:rFonts w:ascii="Segoe UI" w:eastAsia="微软雅黑" w:hAnsi="Segoe UI" w:cs="Segoe UI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>You can top up your Credit Account or borrow more... see further sections.</w:t>
      </w:r>
    </w:p>
    <w:p w14:paraId="02EC3E4C" w14:textId="77777777" w:rsidR="00AD1AEA" w:rsidRPr="00AD1AEA" w:rsidRDefault="00AD1AEA" w:rsidP="00AD1AEA">
      <w:pPr>
        <w:widowControl/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line="480" w:lineRule="atLeast"/>
        <w:jc w:val="left"/>
        <w:outlineLvl w:val="1"/>
        <w:rPr>
          <w:rFonts w:ascii="Segoe UI" w:eastAsia="微软雅黑" w:hAnsi="Segoe UI" w:cs="Segoe UI"/>
          <w:b/>
          <w:bCs/>
          <w:color w:val="3B454E"/>
          <w:kern w:val="0"/>
          <w:sz w:val="36"/>
          <w:szCs w:val="36"/>
        </w:rPr>
      </w:pPr>
      <w:r w:rsidRPr="00AD1AEA">
        <w:rPr>
          <w:rFonts w:ascii="Segoe UI" w:eastAsia="微软雅黑" w:hAnsi="Segoe UI" w:cs="Segoe UI"/>
          <w:b/>
          <w:bCs/>
          <w:color w:val="3B454E"/>
          <w:kern w:val="0"/>
          <w:sz w:val="36"/>
          <w:szCs w:val="36"/>
        </w:rPr>
        <w:t xml:space="preserve">Credit Account </w:t>
      </w:r>
      <w:r w:rsidRPr="00AD1AEA">
        <w:rPr>
          <w:rFonts w:ascii="Segoe UI" w:eastAsia="微软雅黑" w:hAnsi="Segoe UI" w:cs="Segoe UI"/>
          <w:b/>
          <w:bCs/>
          <w:color w:val="3B454E"/>
          <w:kern w:val="0"/>
          <w:sz w:val="36"/>
          <w:szCs w:val="36"/>
          <w:highlight w:val="yellow"/>
        </w:rPr>
        <w:t>min/max borrow limits</w:t>
      </w:r>
    </w:p>
    <w:p w14:paraId="3C1E9A77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lastRenderedPageBreak/>
        <w:t xml:space="preserve">The </w:t>
      </w:r>
      <w:commentRangeStart w:id="6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limits </w:t>
      </w:r>
      <w:commentRangeEnd w:id="6"/>
      <w:r w:rsidR="001C62F4">
        <w:rPr>
          <w:rStyle w:val="aa"/>
        </w:rPr>
        <w:commentReference w:id="6"/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>on Credit Accounts are enforced on the contract level by minimum borrow and maximum borrow limits, as per the DAO governance process - those can change. Check the latest here:</w:t>
      </w:r>
    </w:p>
    <w:p w14:paraId="7D188B30" w14:textId="77777777" w:rsidR="00AD1AEA" w:rsidRPr="00AD1AEA" w:rsidRDefault="00AD1AEA" w:rsidP="00AD1AEA">
      <w:pPr>
        <w:widowControl/>
        <w:shd w:val="clear" w:color="auto" w:fill="FFFFFF"/>
        <w:jc w:val="left"/>
        <w:rPr>
          <w:rFonts w:ascii="微软雅黑" w:eastAsia="宋体" w:hAnsi="微软雅黑" w:cs="宋体"/>
          <w:color w:val="0000FF"/>
          <w:kern w:val="0"/>
          <w:sz w:val="27"/>
          <w:szCs w:val="27"/>
          <w:bdr w:val="single" w:sz="6" w:space="12" w:color="E3E8ED" w:frame="1"/>
          <w:shd w:val="clear" w:color="auto" w:fill="FFFFFF"/>
        </w:rPr>
      </w:pPr>
      <w:r w:rsidRPr="00AD1AEA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fldChar w:fldCharType="begin"/>
      </w:r>
      <w:r w:rsidRPr="00AD1AEA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instrText>HYPERLINK "https://docs.gearbox.finance/lending-market/pools-and-apy"</w:instrText>
      </w:r>
      <w:r w:rsidRPr="00AD1AEA">
        <w:rPr>
          <w:rFonts w:ascii="微软雅黑" w:eastAsia="微软雅黑" w:hAnsi="微软雅黑" w:cs="宋体"/>
          <w:color w:val="000000"/>
          <w:kern w:val="0"/>
          <w:sz w:val="27"/>
          <w:szCs w:val="27"/>
        </w:rPr>
      </w:r>
      <w:r w:rsidRPr="00AD1AEA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fldChar w:fldCharType="separate"/>
      </w:r>
    </w:p>
    <w:p w14:paraId="31A0BDFA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宋体" w:hAnsi="Segoe UI" w:cs="Segoe UI" w:hint="eastAsia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bdr w:val="single" w:sz="6" w:space="12" w:color="E3E8ED" w:frame="1"/>
          <w:shd w:val="clear" w:color="auto" w:fill="FFFFFF"/>
        </w:rPr>
        <w:t>Pools &amp; APY</w:t>
      </w:r>
    </w:p>
    <w:p w14:paraId="7EA4FE4D" w14:textId="77777777" w:rsidR="00AD1AEA" w:rsidRPr="00AD1AEA" w:rsidRDefault="00AD1AEA" w:rsidP="00AD1AE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AD1AEA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fldChar w:fldCharType="end"/>
      </w:r>
    </w:p>
    <w:p w14:paraId="1ABCD20D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 w:hint="eastAsia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Did you find a bug with the interface, something didn't work as you think it should have, or you have a suggestion on how to improve the user experience? </w:t>
      </w:r>
      <w:hyperlink r:id="rId20" w:history="1">
        <w:r w:rsidRPr="00AD1AEA">
          <w:rPr>
            <w:rFonts w:ascii="Segoe UI" w:eastAsia="微软雅黑" w:hAnsi="Segoe UI" w:cs="Segoe UI"/>
            <w:color w:val="F30098"/>
            <w:kern w:val="0"/>
            <w:sz w:val="24"/>
            <w:szCs w:val="24"/>
            <w:bdr w:val="single" w:sz="2" w:space="0" w:color="000000" w:frame="1"/>
          </w:rPr>
          <w:t>Suggest</w:t>
        </w:r>
      </w:hyperlink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on Discord!</w:t>
      </w:r>
    </w:p>
    <w:p w14:paraId="58D2FCC9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>Now, time to understand the dashboard:</w:t>
      </w:r>
    </w:p>
    <w:p w14:paraId="6793EEA9" w14:textId="77777777" w:rsidR="00AD1AEA" w:rsidRDefault="00AD1AEA">
      <w:pPr>
        <w:pBdr>
          <w:bottom w:val="single" w:sz="6" w:space="1" w:color="auto"/>
        </w:pBdr>
      </w:pPr>
    </w:p>
    <w:p w14:paraId="767CB108" w14:textId="77777777" w:rsidR="00AD1AEA" w:rsidRDefault="00AD1AEA" w:rsidP="00AD1AEA">
      <w:pPr>
        <w:pStyle w:val="1"/>
        <w:shd w:val="clear" w:color="auto" w:fill="FFFFFF"/>
        <w:spacing w:before="0" w:beforeAutospacing="0" w:after="0" w:afterAutospacing="0" w:line="720" w:lineRule="atLeast"/>
        <w:rPr>
          <w:rFonts w:ascii="Segoe UI" w:eastAsia="微软雅黑" w:hAnsi="Segoe UI" w:cs="Segoe UI"/>
          <w:color w:val="3B454E"/>
          <w:sz w:val="60"/>
          <w:szCs w:val="60"/>
        </w:rPr>
      </w:pPr>
      <w:r>
        <w:rPr>
          <w:rFonts w:ascii="Segoe UI" w:eastAsia="微软雅黑" w:hAnsi="Segoe UI" w:cs="Segoe UI"/>
          <w:color w:val="3B454E"/>
          <w:sz w:val="60"/>
          <w:szCs w:val="60"/>
        </w:rPr>
        <w:t>Inside a Credit Account</w:t>
      </w:r>
    </w:p>
    <w:p w14:paraId="28A07C4A" w14:textId="77777777" w:rsidR="00AD1AEA" w:rsidRDefault="00AD1AEA" w:rsidP="00AD1AEA">
      <w:pPr>
        <w:shd w:val="clear" w:color="auto" w:fill="FFFFFF"/>
        <w:spacing w:line="450" w:lineRule="atLeast"/>
        <w:rPr>
          <w:rFonts w:ascii="Segoe UI" w:eastAsia="微软雅黑" w:hAnsi="Segoe UI" w:cs="Segoe UI"/>
          <w:color w:val="8899A8"/>
          <w:sz w:val="30"/>
          <w:szCs w:val="30"/>
        </w:rPr>
      </w:pPr>
      <w:r>
        <w:rPr>
          <w:rFonts w:ascii="Segoe UI" w:eastAsia="微软雅黑" w:hAnsi="Segoe UI" w:cs="Segoe UI"/>
          <w:color w:val="8899A8"/>
          <w:sz w:val="30"/>
          <w:szCs w:val="30"/>
        </w:rPr>
        <w:t>A walk-through the main functions on Gearbox app interface.</w:t>
      </w:r>
    </w:p>
    <w:p w14:paraId="2FCCEA71" w14:textId="77777777" w:rsidR="00AD1AEA" w:rsidRDefault="00AD1AEA" w:rsidP="00AD1AEA">
      <w:pPr>
        <w:shd w:val="clear" w:color="auto" w:fill="FFFFFF"/>
        <w:spacing w:line="360" w:lineRule="atLeast"/>
        <w:rPr>
          <w:rFonts w:ascii="Segoe UI" w:eastAsia="微软雅黑" w:hAnsi="Segoe UI" w:cs="Segoe UI"/>
          <w:color w:val="3B454E"/>
          <w:sz w:val="24"/>
          <w:szCs w:val="24"/>
        </w:rPr>
      </w:pPr>
      <w:r>
        <w:rPr>
          <w:rFonts w:ascii="Segoe UI" w:eastAsia="微软雅黑" w:hAnsi="Segoe UI" w:cs="Segoe UI"/>
          <w:color w:val="3B454E"/>
        </w:rPr>
        <w:t xml:space="preserve">Learn </w:t>
      </w:r>
      <w:hyperlink r:id="rId21" w:history="1">
        <w:r>
          <w:rPr>
            <w:rStyle w:val="r-crgep1"/>
            <w:rFonts w:ascii="Segoe UI" w:eastAsia="微软雅黑" w:hAnsi="Segoe UI" w:cs="Segoe UI"/>
            <w:color w:val="F30098"/>
            <w:bdr w:val="single" w:sz="2" w:space="0" w:color="000000" w:frame="1"/>
          </w:rPr>
          <w:t>how to open a Credit Account</w:t>
        </w:r>
      </w:hyperlink>
      <w:r>
        <w:rPr>
          <w:rFonts w:ascii="Segoe UI" w:eastAsia="微软雅黑" w:hAnsi="Segoe UI" w:cs="Segoe UI"/>
          <w:color w:val="3B454E"/>
        </w:rPr>
        <w:t xml:space="preserve"> if you have not done it yet.</w:t>
      </w:r>
    </w:p>
    <w:p w14:paraId="634AB66F" w14:textId="77777777" w:rsidR="00AD1AEA" w:rsidRDefault="00AD1AEA" w:rsidP="00AD1AEA">
      <w:pPr>
        <w:pStyle w:val="3"/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after="0" w:line="360" w:lineRule="atLeast"/>
        <w:rPr>
          <w:rFonts w:ascii="Segoe UI" w:eastAsia="微软雅黑" w:hAnsi="Segoe UI" w:cs="Segoe UI"/>
          <w:color w:val="3B454E"/>
          <w:sz w:val="30"/>
          <w:szCs w:val="30"/>
        </w:rPr>
      </w:pPr>
      <w:r>
        <w:rPr>
          <w:rFonts w:ascii="Segoe UI" w:eastAsia="微软雅黑" w:hAnsi="Segoe UI" w:cs="Segoe UI"/>
          <w:color w:val="3B454E"/>
          <w:sz w:val="30"/>
          <w:szCs w:val="30"/>
        </w:rPr>
        <w:t>Operating a Credit Account</w:t>
      </w:r>
    </w:p>
    <w:p w14:paraId="4445A1CE" w14:textId="77777777" w:rsidR="00AD1AEA" w:rsidRDefault="00AD1AEA" w:rsidP="00AD1AEA">
      <w:pPr>
        <w:shd w:val="clear" w:color="auto" w:fill="FFFFFF"/>
        <w:spacing w:line="360" w:lineRule="atLeast"/>
        <w:rPr>
          <w:rFonts w:ascii="Segoe UI" w:eastAsia="微软雅黑" w:hAnsi="Segoe UI" w:cs="Segoe UI"/>
          <w:color w:val="3B454E"/>
          <w:sz w:val="24"/>
          <w:szCs w:val="24"/>
        </w:rPr>
      </w:pPr>
      <w:r>
        <w:rPr>
          <w:rFonts w:ascii="Segoe UI" w:eastAsia="微软雅黑" w:hAnsi="Segoe UI" w:cs="Segoe UI"/>
          <w:color w:val="3B454E"/>
        </w:rPr>
        <w:t>Post opening a Credit Account and taking a leverage position, you'll be able to see an interface that looks like the one below:</w:t>
      </w:r>
    </w:p>
    <w:p w14:paraId="3E5D41BD" w14:textId="1E2EC6F4" w:rsidR="00AD1AEA" w:rsidRDefault="00AD1AEA" w:rsidP="00AD1AEA">
      <w:pPr>
        <w:shd w:val="clear" w:color="auto" w:fill="FFFFFF"/>
        <w:rPr>
          <w:rFonts w:ascii="微软雅黑" w:eastAsia="微软雅黑" w:hAnsi="微软雅黑" w:cs="宋体"/>
          <w:color w:val="000000"/>
          <w:sz w:val="27"/>
          <w:szCs w:val="27"/>
        </w:rPr>
      </w:pPr>
      <w:commentRangeStart w:id="7"/>
      <w:r>
        <w:rPr>
          <w:rFonts w:ascii="微软雅黑" w:eastAsia="微软雅黑" w:hAnsi="微软雅黑"/>
          <w:noProof/>
          <w:color w:val="000000"/>
          <w:sz w:val="27"/>
          <w:szCs w:val="27"/>
        </w:rPr>
        <w:lastRenderedPageBreak/>
        <w:drawing>
          <wp:inline distT="0" distB="0" distL="0" distR="0" wp14:anchorId="0D1DE6B6" wp14:editId="7A8A1404">
            <wp:extent cx="5274310" cy="3137535"/>
            <wp:effectExtent l="0" t="0" r="2540" b="0"/>
            <wp:docPr id="5125404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 w:rsidR="00CD1EA0">
        <w:rPr>
          <w:rStyle w:val="aa"/>
        </w:rPr>
        <w:commentReference w:id="7"/>
      </w:r>
    </w:p>
    <w:p w14:paraId="1AAFCAB3" w14:textId="77777777" w:rsidR="00AD1AEA" w:rsidRDefault="00AD1AEA" w:rsidP="00AD1AEA">
      <w:pPr>
        <w:shd w:val="clear" w:color="auto" w:fill="FFFFFF"/>
        <w:spacing w:line="360" w:lineRule="atLeast"/>
        <w:rPr>
          <w:rFonts w:ascii="Segoe UI" w:eastAsia="微软雅黑" w:hAnsi="Segoe UI" w:cs="Segoe UI" w:hint="eastAsia"/>
          <w:color w:val="3B454E"/>
          <w:sz w:val="24"/>
          <w:szCs w:val="24"/>
        </w:rPr>
      </w:pPr>
      <w:r>
        <w:rPr>
          <w:rFonts w:ascii="Segoe UI" w:eastAsia="微软雅黑" w:hAnsi="Segoe UI" w:cs="Segoe UI"/>
          <w:color w:val="3B454E"/>
        </w:rPr>
        <w:t xml:space="preserve">There are 4 tabs inside a Credit Account that let you operate and </w:t>
      </w:r>
      <w:proofErr w:type="spellStart"/>
      <w:r>
        <w:rPr>
          <w:rFonts w:ascii="Segoe UI" w:eastAsia="微软雅黑" w:hAnsi="Segoe UI" w:cs="Segoe UI"/>
          <w:color w:val="3B454E"/>
        </w:rPr>
        <w:t>utilise</w:t>
      </w:r>
      <w:proofErr w:type="spellEnd"/>
      <w:r>
        <w:rPr>
          <w:rFonts w:ascii="Segoe UI" w:eastAsia="微软雅黑" w:hAnsi="Segoe UI" w:cs="Segoe UI"/>
          <w:color w:val="3B454E"/>
        </w:rPr>
        <w:t xml:space="preserve"> it to the max potential.</w:t>
      </w:r>
    </w:p>
    <w:p w14:paraId="6500031A" w14:textId="77777777" w:rsidR="00AD1AEA" w:rsidRDefault="00AD1AEA" w:rsidP="00AD1AEA">
      <w:pPr>
        <w:pStyle w:val="viewsgga-"/>
        <w:numPr>
          <w:ilvl w:val="0"/>
          <w:numId w:val="3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after="0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Style w:val="r-crgep1"/>
          <w:rFonts w:ascii="Segoe UI" w:eastAsia="微软雅黑" w:hAnsi="Segoe UI" w:cs="Segoe UI"/>
          <w:color w:val="3B454E"/>
        </w:rPr>
        <w:t>1.</w:t>
      </w:r>
    </w:p>
    <w:p w14:paraId="4C83E0A0" w14:textId="77777777" w:rsidR="00AD1AEA" w:rsidRDefault="00AD1AEA" w:rsidP="00AD1AEA">
      <w:pPr>
        <w:pStyle w:val="viewsgga-"/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after="0" w:line="360" w:lineRule="atLeast"/>
        <w:ind w:left="720"/>
        <w:rPr>
          <w:rFonts w:ascii="Segoe UI" w:eastAsia="微软雅黑" w:hAnsi="Segoe UI" w:cs="Segoe UI" w:hint="eastAsia"/>
          <w:color w:val="3B454E"/>
        </w:rPr>
      </w:pPr>
      <w:r w:rsidRPr="00CD1EA0">
        <w:rPr>
          <w:rStyle w:val="a8"/>
          <w:rFonts w:ascii="Segoe UI" w:eastAsia="微软雅黑" w:hAnsi="Segoe UI" w:cs="Segoe UI"/>
          <w:color w:val="3B454E"/>
          <w:highlight w:val="yellow"/>
        </w:rPr>
        <w:t>Trade</w:t>
      </w:r>
      <w:r>
        <w:rPr>
          <w:rStyle w:val="a8"/>
          <w:rFonts w:ascii="Segoe UI" w:eastAsia="微软雅黑" w:hAnsi="Segoe UI" w:cs="Segoe UI"/>
          <w:color w:val="3B454E"/>
        </w:rPr>
        <w:t xml:space="preserve">: </w:t>
      </w:r>
      <w:r>
        <w:rPr>
          <w:rFonts w:ascii="Segoe UI" w:eastAsia="微软雅黑" w:hAnsi="Segoe UI" w:cs="Segoe UI"/>
          <w:color w:val="3B454E"/>
        </w:rPr>
        <w:t xml:space="preserve">This is where you can see the leveraged funds you have as well as </w:t>
      </w:r>
      <w:commentRangeStart w:id="8"/>
      <w:r w:rsidRPr="00CD1EA0">
        <w:rPr>
          <w:rFonts w:ascii="Segoe UI" w:eastAsia="微软雅黑" w:hAnsi="Segoe UI" w:cs="Segoe UI"/>
          <w:color w:val="3B454E"/>
          <w:highlight w:val="yellow"/>
        </w:rPr>
        <w:t xml:space="preserve">swap </w:t>
      </w:r>
      <w:commentRangeEnd w:id="8"/>
      <w:r w:rsidR="00CD1EA0">
        <w:rPr>
          <w:rStyle w:val="aa"/>
          <w:rFonts w:asciiTheme="minorHAnsi" w:eastAsiaTheme="minorEastAsia" w:hAnsiTheme="minorHAnsi" w:cstheme="minorBidi"/>
          <w:kern w:val="2"/>
        </w:rPr>
        <w:commentReference w:id="8"/>
      </w:r>
      <w:r w:rsidRPr="00CD1EA0">
        <w:rPr>
          <w:rFonts w:ascii="Segoe UI" w:eastAsia="微软雅黑" w:hAnsi="Segoe UI" w:cs="Segoe UI"/>
          <w:color w:val="3B454E"/>
          <w:highlight w:val="yellow"/>
        </w:rPr>
        <w:t xml:space="preserve">them for a </w:t>
      </w:r>
      <w:proofErr w:type="gramStart"/>
      <w:r w:rsidRPr="00CD1EA0">
        <w:rPr>
          <w:rFonts w:ascii="Segoe UI" w:eastAsia="微软雅黑" w:hAnsi="Segoe UI" w:cs="Segoe UI"/>
          <w:color w:val="3B454E"/>
          <w:highlight w:val="yellow"/>
        </w:rPr>
        <w:t>different assets</w:t>
      </w:r>
      <w:proofErr w:type="gramEnd"/>
      <w:r>
        <w:rPr>
          <w:rFonts w:ascii="Segoe UI" w:eastAsia="微软雅黑" w:hAnsi="Segoe UI" w:cs="Segoe UI"/>
          <w:color w:val="3B454E"/>
        </w:rPr>
        <w:t xml:space="preserve">. </w:t>
      </w:r>
      <w:r w:rsidRPr="00CD1EA0">
        <w:rPr>
          <w:rFonts w:ascii="Segoe UI" w:eastAsia="微软雅黑" w:hAnsi="Segoe UI" w:cs="Segoe UI"/>
          <w:color w:val="3B454E"/>
          <w:highlight w:val="yellow"/>
        </w:rPr>
        <w:t>Swapping can affect your HF</w:t>
      </w:r>
      <w:r>
        <w:rPr>
          <w:rFonts w:ascii="Segoe UI" w:eastAsia="微软雅黑" w:hAnsi="Segoe UI" w:cs="Segoe UI"/>
          <w:color w:val="3B454E"/>
        </w:rPr>
        <w:t xml:space="preserve"> so take note of the same by monitoring the right side of the screen. Usually, the interface would give a </w:t>
      </w:r>
      <w:r w:rsidRPr="00CD1EA0">
        <w:rPr>
          <w:rFonts w:ascii="Segoe UI" w:eastAsia="微软雅黑" w:hAnsi="Segoe UI" w:cs="Segoe UI"/>
          <w:color w:val="3B454E"/>
          <w:highlight w:val="yellow"/>
        </w:rPr>
        <w:t>preview of your HF change</w:t>
      </w:r>
      <w:r>
        <w:rPr>
          <w:rFonts w:ascii="Segoe UI" w:eastAsia="微软雅黑" w:hAnsi="Segoe UI" w:cs="Segoe UI"/>
          <w:color w:val="3B454E"/>
        </w:rPr>
        <w:t>.</w:t>
      </w:r>
    </w:p>
    <w:p w14:paraId="7A4D2E57" w14:textId="77777777" w:rsidR="00AD1AEA" w:rsidRDefault="00AD1AEA" w:rsidP="00AD1AEA">
      <w:pPr>
        <w:shd w:val="clear" w:color="auto" w:fill="FFFFFF"/>
        <w:rPr>
          <w:rStyle w:val="a7"/>
          <w:rFonts w:ascii="微软雅黑" w:hAnsi="微软雅黑" w:cs="宋体"/>
          <w:sz w:val="27"/>
          <w:szCs w:val="27"/>
          <w:u w:val="none"/>
          <w:bdr w:val="single" w:sz="6" w:space="12" w:color="E3E8ED" w:frame="1"/>
          <w:shd w:val="clear" w:color="auto" w:fill="FFFFFF"/>
        </w:rPr>
      </w:pPr>
      <w:r>
        <w:rPr>
          <w:rFonts w:ascii="微软雅黑" w:eastAsia="微软雅黑" w:hAnsi="微软雅黑"/>
          <w:color w:val="000000"/>
          <w:sz w:val="27"/>
          <w:szCs w:val="27"/>
        </w:rPr>
        <w:fldChar w:fldCharType="begin"/>
      </w:r>
      <w:r>
        <w:rPr>
          <w:rFonts w:ascii="微软雅黑" w:eastAsia="微软雅黑" w:hAnsi="微软雅黑"/>
          <w:color w:val="000000"/>
          <w:sz w:val="27"/>
          <w:szCs w:val="27"/>
        </w:rPr>
        <w:instrText>HYPERLINK "https://docs.gearbox.finance/traders-and-farmers/credit-account-dashboard-overview/trade-swapping-assets"</w:instrText>
      </w:r>
      <w:r>
        <w:rPr>
          <w:rFonts w:ascii="微软雅黑" w:eastAsia="微软雅黑" w:hAnsi="微软雅黑"/>
          <w:color w:val="000000"/>
          <w:sz w:val="27"/>
          <w:szCs w:val="27"/>
        </w:rPr>
      </w:r>
      <w:r>
        <w:rPr>
          <w:rFonts w:ascii="微软雅黑" w:eastAsia="微软雅黑" w:hAnsi="微软雅黑"/>
          <w:color w:val="000000"/>
          <w:sz w:val="27"/>
          <w:szCs w:val="27"/>
        </w:rPr>
        <w:fldChar w:fldCharType="separate"/>
      </w:r>
    </w:p>
    <w:p w14:paraId="7DF7C619" w14:textId="77777777" w:rsidR="00AD1AEA" w:rsidRDefault="00AD1AEA" w:rsidP="00AD1AEA">
      <w:pPr>
        <w:shd w:val="clear" w:color="auto" w:fill="FFFFFF"/>
        <w:spacing w:line="360" w:lineRule="atLeast"/>
        <w:rPr>
          <w:rFonts w:ascii="Segoe UI" w:hAnsi="Segoe UI" w:cs="Segoe UI" w:hint="eastAsia"/>
          <w:color w:val="3B454E"/>
          <w:sz w:val="24"/>
          <w:szCs w:val="24"/>
        </w:rPr>
      </w:pPr>
      <w:r>
        <w:rPr>
          <w:rFonts w:ascii="Segoe UI" w:eastAsia="微软雅黑" w:hAnsi="Segoe UI" w:cs="Segoe UI"/>
          <w:color w:val="3B454E"/>
          <w:bdr w:val="single" w:sz="6" w:space="12" w:color="E3E8ED" w:frame="1"/>
          <w:shd w:val="clear" w:color="auto" w:fill="FFFFFF"/>
        </w:rPr>
        <w:t>Trade: swapping assets</w:t>
      </w:r>
    </w:p>
    <w:p w14:paraId="2577AF16" w14:textId="77777777" w:rsidR="00AD1AEA" w:rsidRDefault="00AD1AEA" w:rsidP="00AD1AEA">
      <w:pPr>
        <w:shd w:val="clear" w:color="auto" w:fill="FFFFFF"/>
        <w:rPr>
          <w:rFonts w:ascii="微软雅黑" w:eastAsia="微软雅黑" w:hAnsi="微软雅黑" w:cs="宋体"/>
          <w:color w:val="000000"/>
          <w:sz w:val="27"/>
          <w:szCs w:val="27"/>
        </w:rPr>
      </w:pPr>
      <w:r>
        <w:rPr>
          <w:rFonts w:ascii="微软雅黑" w:eastAsia="微软雅黑" w:hAnsi="微软雅黑"/>
          <w:color w:val="000000"/>
          <w:sz w:val="27"/>
          <w:szCs w:val="27"/>
        </w:rPr>
        <w:fldChar w:fldCharType="end"/>
      </w:r>
    </w:p>
    <w:p w14:paraId="7B849829" w14:textId="77777777" w:rsidR="00AD1AEA" w:rsidRDefault="00AD1AEA" w:rsidP="00AD1AEA">
      <w:pPr>
        <w:shd w:val="clear" w:color="auto" w:fill="FFFFFF"/>
        <w:spacing w:line="360" w:lineRule="atLeast"/>
        <w:rPr>
          <w:rFonts w:ascii="Segoe UI" w:eastAsia="微软雅黑" w:hAnsi="Segoe UI" w:cs="Segoe UI" w:hint="eastAsia"/>
          <w:color w:val="3B454E"/>
          <w:sz w:val="24"/>
          <w:szCs w:val="24"/>
        </w:rPr>
      </w:pPr>
      <w:r>
        <w:rPr>
          <w:rFonts w:ascii="Segoe UI" w:eastAsia="微软雅黑" w:hAnsi="Segoe UI" w:cs="Segoe UI"/>
          <w:color w:val="3B454E"/>
        </w:rPr>
        <w:t xml:space="preserve">2. </w:t>
      </w:r>
      <w:r w:rsidRPr="00CD1EA0">
        <w:rPr>
          <w:rStyle w:val="a8"/>
          <w:rFonts w:ascii="Segoe UI" w:eastAsia="微软雅黑" w:hAnsi="Segoe UI" w:cs="Segoe UI"/>
          <w:color w:val="3B454E"/>
          <w:highlight w:val="yellow"/>
        </w:rPr>
        <w:t>Farm</w:t>
      </w:r>
      <w:r>
        <w:rPr>
          <w:rStyle w:val="a8"/>
          <w:rFonts w:ascii="Segoe UI" w:eastAsia="微软雅黑" w:hAnsi="Segoe UI" w:cs="Segoe UI"/>
          <w:color w:val="3B454E"/>
        </w:rPr>
        <w:t xml:space="preserve">: </w:t>
      </w:r>
      <w:commentRangeStart w:id="9"/>
      <w:r>
        <w:rPr>
          <w:rFonts w:ascii="Segoe UI" w:eastAsia="微软雅黑" w:hAnsi="Segoe UI" w:cs="Segoe UI"/>
          <w:color w:val="3B454E"/>
        </w:rPr>
        <w:t xml:space="preserve">Farm </w:t>
      </w:r>
      <w:commentRangeEnd w:id="9"/>
      <w:r w:rsidR="00121AD8">
        <w:rPr>
          <w:rStyle w:val="aa"/>
        </w:rPr>
        <w:commentReference w:id="9"/>
      </w:r>
      <w:r>
        <w:rPr>
          <w:rFonts w:ascii="Segoe UI" w:eastAsia="微软雅黑" w:hAnsi="Segoe UI" w:cs="Segoe UI"/>
          <w:color w:val="3B454E"/>
        </w:rPr>
        <w:t xml:space="preserve">is where the real alpha lies. All the strategies for the biggest </w:t>
      </w:r>
      <w:r w:rsidRPr="00121AD8">
        <w:rPr>
          <w:rFonts w:ascii="Segoe UI" w:eastAsia="微软雅黑" w:hAnsi="Segoe UI" w:cs="Segoe UI"/>
          <w:color w:val="3B454E"/>
          <w:highlight w:val="yellow"/>
        </w:rPr>
        <w:t>vaults</w:t>
      </w:r>
      <w:r>
        <w:rPr>
          <w:rFonts w:ascii="Segoe UI" w:eastAsia="微软雅黑" w:hAnsi="Segoe UI" w:cs="Segoe UI"/>
          <w:color w:val="3B454E"/>
        </w:rPr>
        <w:t xml:space="preserve"> and </w:t>
      </w:r>
      <w:r w:rsidRPr="00121AD8">
        <w:rPr>
          <w:rFonts w:ascii="Segoe UI" w:eastAsia="微软雅黑" w:hAnsi="Segoe UI" w:cs="Segoe UI"/>
          <w:color w:val="3B454E"/>
          <w:highlight w:val="yellow"/>
        </w:rPr>
        <w:t>pools</w:t>
      </w:r>
      <w:r>
        <w:rPr>
          <w:rFonts w:ascii="Segoe UI" w:eastAsia="微软雅黑" w:hAnsi="Segoe UI" w:cs="Segoe UI"/>
          <w:color w:val="3B454E"/>
        </w:rPr>
        <w:t xml:space="preserve"> in DeFi that you want to ape into are </w:t>
      </w:r>
      <w:r w:rsidRPr="00121AD8">
        <w:rPr>
          <w:rFonts w:ascii="Segoe UI" w:eastAsia="微软雅黑" w:hAnsi="Segoe UI" w:cs="Segoe UI"/>
          <w:color w:val="3B454E"/>
          <w:highlight w:val="yellow"/>
        </w:rPr>
        <w:t>available in farm</w:t>
      </w:r>
      <w:r>
        <w:rPr>
          <w:rFonts w:ascii="Segoe UI" w:eastAsia="微软雅黑" w:hAnsi="Segoe UI" w:cs="Segoe UI"/>
          <w:color w:val="3B454E"/>
        </w:rPr>
        <w:t xml:space="preserve"> without you having to hop protocol from protocol. You just need to </w:t>
      </w:r>
      <w:r w:rsidRPr="00121AD8">
        <w:rPr>
          <w:rFonts w:ascii="Segoe UI" w:eastAsia="微软雅黑" w:hAnsi="Segoe UI" w:cs="Segoe UI"/>
          <w:color w:val="3B454E"/>
          <w:highlight w:val="yellow"/>
        </w:rPr>
        <w:t>select</w:t>
      </w:r>
      <w:r>
        <w:rPr>
          <w:rFonts w:ascii="Segoe UI" w:eastAsia="微软雅黑" w:hAnsi="Segoe UI" w:cs="Segoe UI"/>
          <w:color w:val="3B454E"/>
        </w:rPr>
        <w:t xml:space="preserve"> which pool/vault you want to go </w:t>
      </w:r>
      <w:r w:rsidRPr="00121AD8">
        <w:rPr>
          <w:rFonts w:ascii="Segoe UI" w:eastAsia="微软雅黑" w:hAnsi="Segoe UI" w:cs="Segoe UI"/>
          <w:color w:val="3B454E"/>
          <w:highlight w:val="yellow"/>
        </w:rPr>
        <w:t>deploy</w:t>
      </w:r>
      <w:r>
        <w:rPr>
          <w:rFonts w:ascii="Segoe UI" w:eastAsia="微软雅黑" w:hAnsi="Segoe UI" w:cs="Segoe UI"/>
          <w:color w:val="3B454E"/>
        </w:rPr>
        <w:t xml:space="preserve"> in, and done. </w:t>
      </w:r>
    </w:p>
    <w:p w14:paraId="28CE4D70" w14:textId="6673F2FB" w:rsidR="00AD1AEA" w:rsidRDefault="00AD1AEA" w:rsidP="00AD1AEA">
      <w:pPr>
        <w:shd w:val="clear" w:color="auto" w:fill="FFFFFF"/>
        <w:rPr>
          <w:rFonts w:ascii="微软雅黑" w:eastAsia="微软雅黑" w:hAnsi="微软雅黑" w:cs="宋体"/>
          <w:color w:val="000000"/>
          <w:sz w:val="27"/>
          <w:szCs w:val="27"/>
        </w:rPr>
      </w:pPr>
      <w:r>
        <w:rPr>
          <w:rFonts w:ascii="微软雅黑" w:eastAsia="微软雅黑" w:hAnsi="微软雅黑"/>
          <w:noProof/>
          <w:color w:val="000000"/>
          <w:sz w:val="27"/>
          <w:szCs w:val="27"/>
        </w:rPr>
        <w:lastRenderedPageBreak/>
        <w:drawing>
          <wp:inline distT="0" distB="0" distL="0" distR="0" wp14:anchorId="4F289F0B" wp14:editId="2851D563">
            <wp:extent cx="5274310" cy="3157220"/>
            <wp:effectExtent l="0" t="0" r="2540" b="5080"/>
            <wp:docPr id="19542043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94F0" w14:textId="77777777" w:rsidR="00AD1AEA" w:rsidRDefault="00AD1AEA" w:rsidP="00AD1AEA">
      <w:pPr>
        <w:shd w:val="clear" w:color="auto" w:fill="FFFFFF"/>
        <w:spacing w:line="360" w:lineRule="atLeast"/>
        <w:rPr>
          <w:rFonts w:ascii="Segoe UI" w:eastAsia="微软雅黑" w:hAnsi="Segoe UI" w:cs="Segoe UI" w:hint="eastAsia"/>
          <w:color w:val="3B454E"/>
          <w:sz w:val="24"/>
          <w:szCs w:val="24"/>
        </w:rPr>
      </w:pPr>
      <w:r>
        <w:rPr>
          <w:rFonts w:ascii="Segoe UI" w:eastAsia="微软雅黑" w:hAnsi="Segoe UI" w:cs="Segoe UI"/>
          <w:color w:val="3B454E"/>
        </w:rPr>
        <w:t xml:space="preserve">3. </w:t>
      </w:r>
      <w:r w:rsidRPr="003711E4">
        <w:rPr>
          <w:rStyle w:val="a8"/>
          <w:rFonts w:ascii="Segoe UI" w:eastAsia="微软雅黑" w:hAnsi="Segoe UI" w:cs="Segoe UI"/>
          <w:color w:val="3B454E"/>
          <w:highlight w:val="yellow"/>
        </w:rPr>
        <w:t>Connect</w:t>
      </w:r>
      <w:r>
        <w:rPr>
          <w:rStyle w:val="a8"/>
          <w:rFonts w:ascii="Segoe UI" w:eastAsia="微软雅黑" w:hAnsi="Segoe UI" w:cs="Segoe UI"/>
          <w:color w:val="3B454E"/>
        </w:rPr>
        <w:t xml:space="preserve">: </w:t>
      </w:r>
      <w:commentRangeStart w:id="10"/>
      <w:r>
        <w:rPr>
          <w:rFonts w:ascii="Segoe UI" w:eastAsia="微软雅黑" w:hAnsi="Segoe UI" w:cs="Segoe UI"/>
          <w:color w:val="3B454E"/>
        </w:rPr>
        <w:t xml:space="preserve">Connect </w:t>
      </w:r>
      <w:commentRangeEnd w:id="10"/>
      <w:r w:rsidR="003711E4">
        <w:rPr>
          <w:rStyle w:val="aa"/>
        </w:rPr>
        <w:commentReference w:id="10"/>
      </w:r>
      <w:r>
        <w:rPr>
          <w:rFonts w:ascii="Segoe UI" w:eastAsia="微软雅黑" w:hAnsi="Segoe UI" w:cs="Segoe UI"/>
          <w:color w:val="3B454E"/>
        </w:rPr>
        <w:t xml:space="preserve">is what enables you to use </w:t>
      </w:r>
      <w:r w:rsidRPr="003711E4">
        <w:rPr>
          <w:rFonts w:ascii="Segoe UI" w:eastAsia="微软雅黑" w:hAnsi="Segoe UI" w:cs="Segoe UI"/>
          <w:color w:val="3B454E"/>
          <w:highlight w:val="yellow"/>
        </w:rPr>
        <w:t>native interfaces</w:t>
      </w:r>
      <w:r>
        <w:rPr>
          <w:rFonts w:ascii="Segoe UI" w:eastAsia="微软雅黑" w:hAnsi="Segoe UI" w:cs="Segoe UI"/>
          <w:color w:val="3B454E"/>
        </w:rPr>
        <w:t xml:space="preserve"> of the </w:t>
      </w:r>
      <w:r w:rsidRPr="003711E4">
        <w:rPr>
          <w:rFonts w:ascii="Segoe UI" w:eastAsia="微软雅黑" w:hAnsi="Segoe UI" w:cs="Segoe UI"/>
          <w:color w:val="3B454E"/>
          <w:highlight w:val="yellow"/>
        </w:rPr>
        <w:t>integrated protocols</w:t>
      </w:r>
      <w:r>
        <w:rPr>
          <w:rFonts w:ascii="Segoe UI" w:eastAsia="微软雅黑" w:hAnsi="Segoe UI" w:cs="Segoe UI"/>
          <w:color w:val="3B454E"/>
        </w:rPr>
        <w:t xml:space="preserve">, thanks to </w:t>
      </w:r>
      <w:r w:rsidRPr="003711E4">
        <w:rPr>
          <w:rFonts w:ascii="Segoe UI" w:eastAsia="微软雅黑" w:hAnsi="Segoe UI" w:cs="Segoe UI"/>
          <w:color w:val="3B454E"/>
          <w:highlight w:val="yellow"/>
        </w:rPr>
        <w:t>Wallet Connect</w:t>
      </w:r>
      <w:r>
        <w:rPr>
          <w:rFonts w:ascii="Segoe UI" w:eastAsia="微软雅黑" w:hAnsi="Segoe UI" w:cs="Segoe UI"/>
          <w:color w:val="3B454E"/>
        </w:rPr>
        <w:t xml:space="preserve">. You can use them if you like the familiarity but Single Click Strategies and the Farm option already have them available with way more convenience. </w:t>
      </w:r>
    </w:p>
    <w:p w14:paraId="25C76719" w14:textId="77777777" w:rsidR="00AD1AEA" w:rsidRDefault="00AD1AEA" w:rsidP="00AD1AEA">
      <w:pPr>
        <w:shd w:val="clear" w:color="auto" w:fill="FFFFFF"/>
        <w:rPr>
          <w:rStyle w:val="a7"/>
          <w:rFonts w:ascii="微软雅黑" w:hAnsi="微软雅黑" w:cs="宋体"/>
          <w:sz w:val="27"/>
          <w:szCs w:val="27"/>
          <w:u w:val="none"/>
          <w:bdr w:val="single" w:sz="6" w:space="12" w:color="E3E8ED" w:frame="1"/>
          <w:shd w:val="clear" w:color="auto" w:fill="FFFFFF"/>
        </w:rPr>
      </w:pPr>
      <w:r>
        <w:rPr>
          <w:rFonts w:ascii="微软雅黑" w:eastAsia="微软雅黑" w:hAnsi="微软雅黑"/>
          <w:color w:val="000000"/>
          <w:sz w:val="27"/>
          <w:szCs w:val="27"/>
        </w:rPr>
        <w:fldChar w:fldCharType="begin"/>
      </w:r>
      <w:r>
        <w:rPr>
          <w:rFonts w:ascii="微软雅黑" w:eastAsia="微软雅黑" w:hAnsi="微软雅黑"/>
          <w:color w:val="000000"/>
          <w:sz w:val="27"/>
          <w:szCs w:val="27"/>
        </w:rPr>
        <w:instrText>HYPERLINK "https://docs.gearbox.finance/traders-and-farmers/credit-account-dashboard-overview/connect-wallet-connect"</w:instrText>
      </w:r>
      <w:r>
        <w:rPr>
          <w:rFonts w:ascii="微软雅黑" w:eastAsia="微软雅黑" w:hAnsi="微软雅黑"/>
          <w:color w:val="000000"/>
          <w:sz w:val="27"/>
          <w:szCs w:val="27"/>
        </w:rPr>
      </w:r>
      <w:r>
        <w:rPr>
          <w:rFonts w:ascii="微软雅黑" w:eastAsia="微软雅黑" w:hAnsi="微软雅黑"/>
          <w:color w:val="000000"/>
          <w:sz w:val="27"/>
          <w:szCs w:val="27"/>
        </w:rPr>
        <w:fldChar w:fldCharType="separate"/>
      </w:r>
    </w:p>
    <w:p w14:paraId="6DCAEE7D" w14:textId="77777777" w:rsidR="00AD1AEA" w:rsidRDefault="00AD1AEA" w:rsidP="00AD1AEA">
      <w:pPr>
        <w:shd w:val="clear" w:color="auto" w:fill="FFFFFF"/>
        <w:spacing w:line="360" w:lineRule="atLeast"/>
        <w:rPr>
          <w:rFonts w:ascii="Segoe UI" w:hAnsi="Segoe UI" w:cs="Segoe UI" w:hint="eastAsia"/>
          <w:color w:val="3B454E"/>
          <w:sz w:val="24"/>
          <w:szCs w:val="24"/>
        </w:rPr>
      </w:pPr>
      <w:r>
        <w:rPr>
          <w:rFonts w:ascii="Segoe UI" w:eastAsia="微软雅黑" w:hAnsi="Segoe UI" w:cs="Segoe UI"/>
          <w:color w:val="3B454E"/>
          <w:bdr w:val="single" w:sz="6" w:space="12" w:color="E3E8ED" w:frame="1"/>
          <w:shd w:val="clear" w:color="auto" w:fill="FFFFFF"/>
        </w:rPr>
        <w:t>Connect: Wallet Connect</w:t>
      </w:r>
    </w:p>
    <w:p w14:paraId="1D2C2B65" w14:textId="77777777" w:rsidR="00AD1AEA" w:rsidRDefault="00AD1AEA" w:rsidP="00AD1AEA">
      <w:pPr>
        <w:shd w:val="clear" w:color="auto" w:fill="FFFFFF"/>
        <w:rPr>
          <w:rFonts w:ascii="微软雅黑" w:eastAsia="微软雅黑" w:hAnsi="微软雅黑" w:cs="宋体"/>
          <w:color w:val="000000"/>
          <w:sz w:val="27"/>
          <w:szCs w:val="27"/>
        </w:rPr>
      </w:pPr>
      <w:r>
        <w:rPr>
          <w:rFonts w:ascii="微软雅黑" w:eastAsia="微软雅黑" w:hAnsi="微软雅黑"/>
          <w:color w:val="000000"/>
          <w:sz w:val="27"/>
          <w:szCs w:val="27"/>
        </w:rPr>
        <w:fldChar w:fldCharType="end"/>
      </w:r>
    </w:p>
    <w:p w14:paraId="42899071" w14:textId="77777777" w:rsidR="00AD1AEA" w:rsidRDefault="00AD1AEA" w:rsidP="00AD1AEA">
      <w:pPr>
        <w:shd w:val="clear" w:color="auto" w:fill="FFFFFF"/>
        <w:spacing w:line="360" w:lineRule="atLeast"/>
        <w:rPr>
          <w:rFonts w:ascii="Segoe UI" w:eastAsia="微软雅黑" w:hAnsi="Segoe UI" w:cs="Segoe UI" w:hint="eastAsia"/>
          <w:color w:val="3B454E"/>
          <w:sz w:val="24"/>
          <w:szCs w:val="24"/>
        </w:rPr>
      </w:pPr>
      <w:r>
        <w:rPr>
          <w:rFonts w:ascii="Segoe UI" w:eastAsia="微软雅黑" w:hAnsi="Segoe UI" w:cs="Segoe UI"/>
          <w:color w:val="3B454E"/>
        </w:rPr>
        <w:t xml:space="preserve">4. </w:t>
      </w:r>
      <w:r w:rsidRPr="003711E4">
        <w:rPr>
          <w:rStyle w:val="a8"/>
          <w:rFonts w:ascii="Segoe UI" w:eastAsia="微软雅黑" w:hAnsi="Segoe UI" w:cs="Segoe UI"/>
          <w:color w:val="3B454E"/>
          <w:highlight w:val="yellow"/>
        </w:rPr>
        <w:t>Manage</w:t>
      </w:r>
      <w:r>
        <w:rPr>
          <w:rStyle w:val="a8"/>
          <w:rFonts w:ascii="Segoe UI" w:eastAsia="微软雅黑" w:hAnsi="Segoe UI" w:cs="Segoe UI"/>
          <w:color w:val="3B454E"/>
        </w:rPr>
        <w:t xml:space="preserve">: </w:t>
      </w:r>
      <w:r>
        <w:rPr>
          <w:rFonts w:ascii="Segoe UI" w:eastAsia="微软雅黑" w:hAnsi="Segoe UI" w:cs="Segoe UI"/>
          <w:color w:val="3B454E"/>
        </w:rPr>
        <w:t xml:space="preserve">Manage tab lets you take multiple </w:t>
      </w:r>
      <w:r w:rsidRPr="003711E4">
        <w:rPr>
          <w:rFonts w:ascii="Segoe UI" w:eastAsia="微软雅黑" w:hAnsi="Segoe UI" w:cs="Segoe UI"/>
          <w:color w:val="3B454E"/>
          <w:highlight w:val="yellow"/>
        </w:rPr>
        <w:t>position management actions</w:t>
      </w:r>
      <w:r>
        <w:rPr>
          <w:rFonts w:ascii="Segoe UI" w:eastAsia="微软雅黑" w:hAnsi="Segoe UI" w:cs="Segoe UI"/>
          <w:color w:val="3B454E"/>
        </w:rPr>
        <w:t xml:space="preserve"> in order to help you take care of risk as well as to close your position. The options are listed below:</w:t>
      </w:r>
    </w:p>
    <w:p w14:paraId="32771538" w14:textId="77777777" w:rsidR="00AD1AEA" w:rsidRDefault="00AD1AEA" w:rsidP="00AD1AEA">
      <w:pPr>
        <w:pStyle w:val="viewsgga-"/>
        <w:numPr>
          <w:ilvl w:val="0"/>
          <w:numId w:val="4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after="0" w:line="360" w:lineRule="atLeast"/>
        <w:rPr>
          <w:rFonts w:ascii="Segoe UI" w:eastAsia="微软雅黑" w:hAnsi="Segoe UI" w:cs="Segoe UI"/>
          <w:color w:val="3B454E"/>
        </w:rPr>
      </w:pPr>
      <w:r w:rsidRPr="003711E4">
        <w:rPr>
          <w:rStyle w:val="a8"/>
          <w:rFonts w:ascii="Segoe UI" w:eastAsia="微软雅黑" w:hAnsi="Segoe UI" w:cs="Segoe UI"/>
          <w:color w:val="3B454E"/>
          <w:highlight w:val="yellow"/>
        </w:rPr>
        <w:t>Borrow more</w:t>
      </w:r>
      <w:r>
        <w:rPr>
          <w:rStyle w:val="a8"/>
          <w:rFonts w:ascii="Segoe UI" w:eastAsia="微软雅黑" w:hAnsi="Segoe UI" w:cs="Segoe UI"/>
          <w:color w:val="3B454E"/>
        </w:rPr>
        <w:t xml:space="preserve">: </w:t>
      </w:r>
      <w:r>
        <w:rPr>
          <w:rFonts w:ascii="Segoe UI" w:eastAsia="微软雅黑" w:hAnsi="Segoe UI" w:cs="Segoe UI"/>
          <w:color w:val="3B454E"/>
        </w:rPr>
        <w:t xml:space="preserve">If you have good Health Factor and feel like </w:t>
      </w:r>
      <w:commentRangeStart w:id="11"/>
      <w:r>
        <w:rPr>
          <w:rFonts w:ascii="Segoe UI" w:eastAsia="微软雅黑" w:hAnsi="Segoe UI" w:cs="Segoe UI"/>
          <w:color w:val="3B454E"/>
        </w:rPr>
        <w:t>borrowing more and upping the leverage</w:t>
      </w:r>
      <w:commentRangeEnd w:id="11"/>
      <w:r w:rsidR="003711E4">
        <w:rPr>
          <w:rStyle w:val="aa"/>
          <w:rFonts w:asciiTheme="minorHAnsi" w:eastAsiaTheme="minorEastAsia" w:hAnsiTheme="minorHAnsi" w:cstheme="minorBidi"/>
          <w:kern w:val="2"/>
        </w:rPr>
        <w:commentReference w:id="11"/>
      </w:r>
      <w:r>
        <w:rPr>
          <w:rFonts w:ascii="Segoe UI" w:eastAsia="微软雅黑" w:hAnsi="Segoe UI" w:cs="Segoe UI"/>
          <w:color w:val="3B454E"/>
        </w:rPr>
        <w:t xml:space="preserve"> is worth the play - you can use this feature.</w:t>
      </w:r>
    </w:p>
    <w:p w14:paraId="1D75DAD7" w14:textId="77777777" w:rsidR="00AD1AEA" w:rsidRDefault="00AD1AEA" w:rsidP="00AD1AEA">
      <w:pPr>
        <w:pStyle w:val="viewsgga-"/>
        <w:numPr>
          <w:ilvl w:val="0"/>
          <w:numId w:val="4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after="0" w:line="360" w:lineRule="atLeast"/>
        <w:rPr>
          <w:rFonts w:ascii="Segoe UI" w:eastAsia="微软雅黑" w:hAnsi="Segoe UI" w:cs="Segoe UI"/>
          <w:color w:val="3B454E"/>
        </w:rPr>
      </w:pPr>
      <w:r w:rsidRPr="003711E4">
        <w:rPr>
          <w:rStyle w:val="a8"/>
          <w:rFonts w:ascii="Segoe UI" w:eastAsia="微软雅黑" w:hAnsi="Segoe UI" w:cs="Segoe UI"/>
          <w:color w:val="3B454E"/>
          <w:highlight w:val="yellow"/>
        </w:rPr>
        <w:t>Decrease Debt</w:t>
      </w:r>
      <w:r>
        <w:rPr>
          <w:rStyle w:val="a8"/>
          <w:rFonts w:ascii="Segoe UI" w:eastAsia="微软雅黑" w:hAnsi="Segoe UI" w:cs="Segoe UI"/>
          <w:color w:val="3B454E"/>
        </w:rPr>
        <w:t xml:space="preserve">: </w:t>
      </w:r>
      <w:commentRangeStart w:id="12"/>
      <w:r>
        <w:rPr>
          <w:rFonts w:ascii="Segoe UI" w:eastAsia="微软雅黑" w:hAnsi="Segoe UI" w:cs="Segoe UI"/>
          <w:color w:val="3B454E"/>
        </w:rPr>
        <w:t xml:space="preserve">You </w:t>
      </w:r>
      <w:commentRangeEnd w:id="12"/>
      <w:r w:rsidR="003711E4">
        <w:rPr>
          <w:rStyle w:val="aa"/>
          <w:rFonts w:asciiTheme="minorHAnsi" w:eastAsiaTheme="minorEastAsia" w:hAnsiTheme="minorHAnsi" w:cstheme="minorBidi"/>
          <w:kern w:val="2"/>
        </w:rPr>
        <w:commentReference w:id="12"/>
      </w:r>
      <w:r>
        <w:rPr>
          <w:rFonts w:ascii="Segoe UI" w:eastAsia="微软雅黑" w:hAnsi="Segoe UI" w:cs="Segoe UI"/>
          <w:color w:val="3B454E"/>
        </w:rPr>
        <w:t xml:space="preserve">can </w:t>
      </w:r>
      <w:r w:rsidRPr="003711E4">
        <w:rPr>
          <w:rFonts w:ascii="Segoe UI" w:eastAsia="微软雅黑" w:hAnsi="Segoe UI" w:cs="Segoe UI"/>
          <w:color w:val="3B454E"/>
          <w:highlight w:val="yellow"/>
        </w:rPr>
        <w:t>repay part of your debt</w:t>
      </w:r>
      <w:r>
        <w:rPr>
          <w:rFonts w:ascii="Segoe UI" w:eastAsia="微软雅黑" w:hAnsi="Segoe UI" w:cs="Segoe UI"/>
          <w:color w:val="3B454E"/>
        </w:rPr>
        <w:t xml:space="preserve"> to </w:t>
      </w:r>
      <w:r w:rsidRPr="003711E4">
        <w:rPr>
          <w:rFonts w:ascii="Segoe UI" w:eastAsia="微软雅黑" w:hAnsi="Segoe UI" w:cs="Segoe UI"/>
          <w:color w:val="3B454E"/>
          <w:highlight w:val="yellow"/>
        </w:rPr>
        <w:t>reduce your risk</w:t>
      </w:r>
      <w:r>
        <w:rPr>
          <w:rFonts w:ascii="Segoe UI" w:eastAsia="微软雅黑" w:hAnsi="Segoe UI" w:cs="Segoe UI"/>
          <w:color w:val="3B454E"/>
        </w:rPr>
        <w:t xml:space="preserve"> or to </w:t>
      </w:r>
      <w:r w:rsidRPr="003711E4">
        <w:rPr>
          <w:rFonts w:ascii="Segoe UI" w:eastAsia="微软雅黑" w:hAnsi="Segoe UI" w:cs="Segoe UI"/>
          <w:color w:val="3B454E"/>
          <w:highlight w:val="yellow"/>
        </w:rPr>
        <w:t>reduce the borrow fee</w:t>
      </w:r>
      <w:r>
        <w:rPr>
          <w:rFonts w:ascii="Segoe UI" w:eastAsia="微软雅黑" w:hAnsi="Segoe UI" w:cs="Segoe UI"/>
          <w:color w:val="3B454E"/>
        </w:rPr>
        <w:t xml:space="preserve"> you pay on the capital you borrow.</w:t>
      </w:r>
    </w:p>
    <w:p w14:paraId="4D59273F" w14:textId="77777777" w:rsidR="00AD1AEA" w:rsidRDefault="00AD1AEA" w:rsidP="00AD1AEA">
      <w:pPr>
        <w:pStyle w:val="viewsgga-"/>
        <w:numPr>
          <w:ilvl w:val="0"/>
          <w:numId w:val="4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after="0" w:line="360" w:lineRule="atLeast"/>
        <w:rPr>
          <w:rFonts w:ascii="Segoe UI" w:eastAsia="微软雅黑" w:hAnsi="Segoe UI" w:cs="Segoe UI"/>
          <w:color w:val="3B454E"/>
        </w:rPr>
      </w:pPr>
      <w:r w:rsidRPr="00566E99">
        <w:rPr>
          <w:rStyle w:val="a8"/>
          <w:rFonts w:ascii="Segoe UI" w:eastAsia="微软雅黑" w:hAnsi="Segoe UI" w:cs="Segoe UI"/>
          <w:color w:val="3B454E"/>
          <w:highlight w:val="yellow"/>
        </w:rPr>
        <w:t>Add collateral</w:t>
      </w:r>
      <w:r>
        <w:rPr>
          <w:rStyle w:val="a8"/>
          <w:rFonts w:ascii="Segoe UI" w:eastAsia="微软雅黑" w:hAnsi="Segoe UI" w:cs="Segoe UI"/>
          <w:color w:val="3B454E"/>
        </w:rPr>
        <w:t>:</w:t>
      </w:r>
      <w:r>
        <w:rPr>
          <w:rFonts w:ascii="Segoe UI" w:eastAsia="微软雅黑" w:hAnsi="Segoe UI" w:cs="Segoe UI"/>
          <w:color w:val="3B454E"/>
        </w:rPr>
        <w:t xml:space="preserve"> The easiest way to </w:t>
      </w:r>
      <w:proofErr w:type="spellStart"/>
      <w:r>
        <w:rPr>
          <w:rFonts w:ascii="Segoe UI" w:eastAsia="微软雅黑" w:hAnsi="Segoe UI" w:cs="Segoe UI"/>
          <w:color w:val="3B454E"/>
        </w:rPr>
        <w:t>to</w:t>
      </w:r>
      <w:proofErr w:type="spellEnd"/>
      <w:r>
        <w:rPr>
          <w:rFonts w:ascii="Segoe UI" w:eastAsia="微软雅黑" w:hAnsi="Segoe UI" w:cs="Segoe UI"/>
          <w:color w:val="3B454E"/>
        </w:rPr>
        <w:t xml:space="preserve"> </w:t>
      </w:r>
      <w:r w:rsidRPr="00566E99">
        <w:rPr>
          <w:rFonts w:ascii="Segoe UI" w:eastAsia="微软雅黑" w:hAnsi="Segoe UI" w:cs="Segoe UI"/>
          <w:color w:val="3B454E"/>
          <w:highlight w:val="yellow"/>
        </w:rPr>
        <w:t>improve your Health Factor</w:t>
      </w:r>
      <w:r>
        <w:rPr>
          <w:rFonts w:ascii="Segoe UI" w:eastAsia="微软雅黑" w:hAnsi="Segoe UI" w:cs="Segoe UI"/>
          <w:color w:val="3B454E"/>
        </w:rPr>
        <w:t xml:space="preserve"> if your Health Factor is getting close to liquidations level, which is &lt; 1.</w:t>
      </w:r>
    </w:p>
    <w:p w14:paraId="70437E1D" w14:textId="77777777" w:rsidR="00AD1AEA" w:rsidRDefault="00AD1AEA" w:rsidP="00AD1AEA">
      <w:pPr>
        <w:pStyle w:val="viewsgga-"/>
        <w:numPr>
          <w:ilvl w:val="0"/>
          <w:numId w:val="4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after="0" w:line="360" w:lineRule="atLeast"/>
        <w:rPr>
          <w:rFonts w:ascii="Segoe UI" w:eastAsia="微软雅黑" w:hAnsi="Segoe UI" w:cs="Segoe UI"/>
          <w:color w:val="3B454E"/>
        </w:rPr>
      </w:pPr>
      <w:r w:rsidRPr="00566E99">
        <w:rPr>
          <w:rStyle w:val="a8"/>
          <w:rFonts w:ascii="Segoe UI" w:eastAsia="微软雅黑" w:hAnsi="Segoe UI" w:cs="Segoe UI"/>
          <w:color w:val="3B454E"/>
          <w:highlight w:val="yellow"/>
        </w:rPr>
        <w:lastRenderedPageBreak/>
        <w:t>Close Credit Account</w:t>
      </w:r>
      <w:r>
        <w:rPr>
          <w:rStyle w:val="a8"/>
          <w:rFonts w:ascii="Segoe UI" w:eastAsia="微软雅黑" w:hAnsi="Segoe UI" w:cs="Segoe UI"/>
          <w:color w:val="3B454E"/>
        </w:rPr>
        <w:t xml:space="preserve">: </w:t>
      </w:r>
      <w:r>
        <w:rPr>
          <w:rFonts w:ascii="Segoe UI" w:eastAsia="微软雅黑" w:hAnsi="Segoe UI" w:cs="Segoe UI"/>
          <w:color w:val="3B454E"/>
        </w:rPr>
        <w:t>The below page will help you manage the same.</w:t>
      </w:r>
    </w:p>
    <w:p w14:paraId="684A23C1" w14:textId="77777777" w:rsidR="00AD1AEA" w:rsidRDefault="00AD1AEA" w:rsidP="00AD1AEA">
      <w:pPr>
        <w:shd w:val="clear" w:color="auto" w:fill="FFFFFF"/>
        <w:rPr>
          <w:rStyle w:val="a7"/>
          <w:rFonts w:ascii="微软雅黑" w:hAnsi="微软雅黑" w:cs="宋体"/>
          <w:sz w:val="27"/>
          <w:szCs w:val="27"/>
          <w:u w:val="none"/>
          <w:bdr w:val="single" w:sz="6" w:space="12" w:color="E3E8ED" w:frame="1"/>
          <w:shd w:val="clear" w:color="auto" w:fill="FFFFFF"/>
        </w:rPr>
      </w:pPr>
      <w:r>
        <w:rPr>
          <w:rFonts w:ascii="微软雅黑" w:eastAsia="微软雅黑" w:hAnsi="微软雅黑"/>
          <w:color w:val="000000"/>
          <w:sz w:val="27"/>
          <w:szCs w:val="27"/>
        </w:rPr>
        <w:fldChar w:fldCharType="begin"/>
      </w:r>
      <w:r>
        <w:rPr>
          <w:rFonts w:ascii="微软雅黑" w:eastAsia="微软雅黑" w:hAnsi="微软雅黑"/>
          <w:color w:val="000000"/>
          <w:sz w:val="27"/>
          <w:szCs w:val="27"/>
        </w:rPr>
        <w:instrText>HYPERLINK "https://docs.gearbox.finance/traders-and-farmers/credit-account-dashboard-overview/how-to-close-account"</w:instrText>
      </w:r>
      <w:r>
        <w:rPr>
          <w:rFonts w:ascii="微软雅黑" w:eastAsia="微软雅黑" w:hAnsi="微软雅黑"/>
          <w:color w:val="000000"/>
          <w:sz w:val="27"/>
          <w:szCs w:val="27"/>
        </w:rPr>
      </w:r>
      <w:r>
        <w:rPr>
          <w:rFonts w:ascii="微软雅黑" w:eastAsia="微软雅黑" w:hAnsi="微软雅黑"/>
          <w:color w:val="000000"/>
          <w:sz w:val="27"/>
          <w:szCs w:val="27"/>
        </w:rPr>
        <w:fldChar w:fldCharType="separate"/>
      </w:r>
    </w:p>
    <w:p w14:paraId="7F4AA1D0" w14:textId="77777777" w:rsidR="00AD1AEA" w:rsidRDefault="00AD1AEA" w:rsidP="00AD1AEA">
      <w:pPr>
        <w:shd w:val="clear" w:color="auto" w:fill="FFFFFF"/>
        <w:spacing w:line="360" w:lineRule="atLeast"/>
        <w:rPr>
          <w:rFonts w:ascii="Segoe UI" w:hAnsi="Segoe UI" w:cs="Segoe UI" w:hint="eastAsia"/>
          <w:color w:val="3B454E"/>
          <w:sz w:val="24"/>
          <w:szCs w:val="24"/>
        </w:rPr>
      </w:pPr>
      <w:r>
        <w:rPr>
          <w:rFonts w:ascii="Segoe UI" w:eastAsia="微软雅黑" w:hAnsi="Segoe UI" w:cs="Segoe UI"/>
          <w:color w:val="3B454E"/>
          <w:bdr w:val="single" w:sz="6" w:space="12" w:color="E3E8ED" w:frame="1"/>
          <w:shd w:val="clear" w:color="auto" w:fill="FFFFFF"/>
        </w:rPr>
        <w:t>How to close a Credit Account</w:t>
      </w:r>
    </w:p>
    <w:p w14:paraId="6D2EAEAF" w14:textId="77777777" w:rsidR="00AD1AEA" w:rsidRDefault="00AD1AEA" w:rsidP="00AD1AEA">
      <w:pPr>
        <w:shd w:val="clear" w:color="auto" w:fill="FFFFFF"/>
        <w:rPr>
          <w:rFonts w:ascii="微软雅黑" w:eastAsia="微软雅黑" w:hAnsi="微软雅黑" w:cs="宋体"/>
          <w:color w:val="000000"/>
          <w:sz w:val="27"/>
          <w:szCs w:val="27"/>
        </w:rPr>
      </w:pPr>
      <w:r>
        <w:rPr>
          <w:rFonts w:ascii="微软雅黑" w:eastAsia="微软雅黑" w:hAnsi="微软雅黑"/>
          <w:color w:val="000000"/>
          <w:sz w:val="27"/>
          <w:szCs w:val="27"/>
        </w:rPr>
        <w:fldChar w:fldCharType="end"/>
      </w:r>
    </w:p>
    <w:p w14:paraId="32F04ECF" w14:textId="3C489669" w:rsidR="00AD1AEA" w:rsidRDefault="00AD1AEA" w:rsidP="00AD1AEA">
      <w:pPr>
        <w:shd w:val="clear" w:color="auto" w:fill="FFFFFF"/>
        <w:rPr>
          <w:rFonts w:ascii="微软雅黑" w:eastAsia="微软雅黑" w:hAnsi="微软雅黑" w:hint="eastAsia"/>
          <w:color w:val="000000"/>
          <w:sz w:val="27"/>
          <w:szCs w:val="27"/>
        </w:rPr>
      </w:pPr>
      <w:commentRangeStart w:id="13"/>
      <w:r>
        <w:rPr>
          <w:rFonts w:ascii="微软雅黑" w:eastAsia="微软雅黑" w:hAnsi="微软雅黑"/>
          <w:noProof/>
          <w:color w:val="000000"/>
          <w:sz w:val="27"/>
          <w:szCs w:val="27"/>
        </w:rPr>
        <w:drawing>
          <wp:inline distT="0" distB="0" distL="0" distR="0" wp14:anchorId="646A5B69" wp14:editId="0CF208CF">
            <wp:extent cx="5274310" cy="3137535"/>
            <wp:effectExtent l="0" t="0" r="2540" b="0"/>
            <wp:docPr id="951835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3"/>
      <w:r w:rsidR="00566E99">
        <w:rPr>
          <w:rStyle w:val="aa"/>
        </w:rPr>
        <w:commentReference w:id="13"/>
      </w:r>
    </w:p>
    <w:p w14:paraId="480C2FF1" w14:textId="77777777" w:rsidR="00AD1AEA" w:rsidRDefault="00AD1AEA" w:rsidP="00AD1AEA">
      <w:pPr>
        <w:shd w:val="clear" w:color="auto" w:fill="FFFFFF"/>
        <w:spacing w:line="360" w:lineRule="atLeast"/>
        <w:rPr>
          <w:rFonts w:ascii="Segoe UI" w:eastAsia="微软雅黑" w:hAnsi="Segoe UI" w:cs="Segoe UI" w:hint="eastAsia"/>
          <w:color w:val="3B454E"/>
          <w:sz w:val="24"/>
          <w:szCs w:val="24"/>
        </w:rPr>
      </w:pPr>
      <w:r>
        <w:rPr>
          <w:rFonts w:ascii="Segoe UI" w:eastAsia="微软雅黑" w:hAnsi="Segoe UI" w:cs="Segoe UI"/>
          <w:color w:val="3B454E"/>
        </w:rPr>
        <w:t xml:space="preserve">While these are about the tabs for a credit account, there are </w:t>
      </w:r>
      <w:r w:rsidRPr="00B84483">
        <w:rPr>
          <w:rFonts w:ascii="Segoe UI" w:eastAsia="微软雅黑" w:hAnsi="Segoe UI" w:cs="Segoe UI"/>
          <w:color w:val="3B454E"/>
          <w:highlight w:val="yellow"/>
        </w:rPr>
        <w:t>certain parameters and values</w:t>
      </w:r>
      <w:r>
        <w:rPr>
          <w:rFonts w:ascii="Segoe UI" w:eastAsia="微软雅黑" w:hAnsi="Segoe UI" w:cs="Segoe UI"/>
          <w:color w:val="3B454E"/>
        </w:rPr>
        <w:t xml:space="preserve"> you need to take care of too. They are listed below.</w:t>
      </w:r>
    </w:p>
    <w:p w14:paraId="16981B1A" w14:textId="77777777" w:rsidR="00AD1AEA" w:rsidRDefault="00AD1AEA" w:rsidP="00AD1AEA">
      <w:pPr>
        <w:pStyle w:val="3"/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after="0" w:line="360" w:lineRule="atLeast"/>
        <w:rPr>
          <w:rFonts w:ascii="Segoe UI" w:eastAsia="微软雅黑" w:hAnsi="Segoe UI" w:cs="Segoe UI"/>
          <w:color w:val="3B454E"/>
          <w:sz w:val="30"/>
          <w:szCs w:val="30"/>
        </w:rPr>
      </w:pPr>
      <w:r w:rsidRPr="00B84483">
        <w:rPr>
          <w:rFonts w:ascii="Segoe UI" w:eastAsia="微软雅黑" w:hAnsi="Segoe UI" w:cs="Segoe UI"/>
          <w:color w:val="3B454E"/>
          <w:sz w:val="30"/>
          <w:szCs w:val="30"/>
          <w:highlight w:val="yellow"/>
        </w:rPr>
        <w:t>Account Parameters</w:t>
      </w:r>
    </w:p>
    <w:p w14:paraId="64547329" w14:textId="77777777" w:rsidR="00AD1AEA" w:rsidRDefault="00AD1AEA" w:rsidP="00AD1AEA">
      <w:pPr>
        <w:shd w:val="clear" w:color="auto" w:fill="FFFFFF"/>
        <w:spacing w:line="360" w:lineRule="atLeast"/>
        <w:rPr>
          <w:rFonts w:ascii="Segoe UI" w:eastAsia="微软雅黑" w:hAnsi="Segoe UI" w:cs="Segoe UI"/>
          <w:color w:val="3B454E"/>
          <w:sz w:val="24"/>
          <w:szCs w:val="24"/>
        </w:rPr>
      </w:pPr>
      <w:r>
        <w:rPr>
          <w:rFonts w:ascii="Segoe UI" w:eastAsia="微软雅黑" w:hAnsi="Segoe UI" w:cs="Segoe UI"/>
          <w:color w:val="3B454E"/>
        </w:rPr>
        <w:t xml:space="preserve">At the top, you can see the balance of your Credit Account </w:t>
      </w:r>
      <w:r w:rsidRPr="00B84483">
        <w:rPr>
          <w:rFonts w:ascii="Segoe UI" w:eastAsia="微软雅黑" w:hAnsi="Segoe UI" w:cs="Segoe UI"/>
          <w:color w:val="3B454E"/>
          <w:highlight w:val="yellow"/>
        </w:rPr>
        <w:t>denominated in the underlying asset</w:t>
      </w:r>
      <w:r>
        <w:rPr>
          <w:rFonts w:ascii="Segoe UI" w:eastAsia="微软雅黑" w:hAnsi="Segoe UI" w:cs="Segoe UI"/>
          <w:color w:val="3B454E"/>
        </w:rPr>
        <w:t xml:space="preserve"> you opened your account in (it uses </w:t>
      </w:r>
      <w:proofErr w:type="spellStart"/>
      <w:r w:rsidRPr="00B84483">
        <w:rPr>
          <w:rFonts w:ascii="Segoe UI" w:eastAsia="微软雅黑" w:hAnsi="Segoe UI" w:cs="Segoe UI"/>
          <w:color w:val="3B454E"/>
          <w:highlight w:val="yellow"/>
        </w:rPr>
        <w:t>ChainLink</w:t>
      </w:r>
      <w:proofErr w:type="spellEnd"/>
      <w:r w:rsidRPr="00B84483">
        <w:rPr>
          <w:rFonts w:ascii="Segoe UI" w:eastAsia="微软雅黑" w:hAnsi="Segoe UI" w:cs="Segoe UI"/>
          <w:color w:val="3B454E"/>
          <w:highlight w:val="yellow"/>
        </w:rPr>
        <w:t xml:space="preserve"> oracle prices</w:t>
      </w:r>
      <w:r>
        <w:rPr>
          <w:rFonts w:ascii="Segoe UI" w:eastAsia="微软雅黑" w:hAnsi="Segoe UI" w:cs="Segoe UI"/>
          <w:color w:val="3B454E"/>
        </w:rPr>
        <w:t xml:space="preserve"> to calculate these values).</w:t>
      </w:r>
    </w:p>
    <w:p w14:paraId="16D2C703" w14:textId="77777777" w:rsidR="00AD1AEA" w:rsidRDefault="00AD1AEA" w:rsidP="00AD1AEA">
      <w:pPr>
        <w:pStyle w:val="viewsgga-"/>
        <w:numPr>
          <w:ilvl w:val="0"/>
          <w:numId w:val="5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after="0" w:line="360" w:lineRule="atLeast"/>
        <w:rPr>
          <w:rFonts w:ascii="Segoe UI" w:eastAsia="微软雅黑" w:hAnsi="Segoe UI" w:cs="Segoe UI"/>
          <w:color w:val="3B454E"/>
        </w:rPr>
      </w:pPr>
      <w:r w:rsidRPr="00B84483">
        <w:rPr>
          <w:rStyle w:val="a8"/>
          <w:rFonts w:ascii="Segoe UI" w:eastAsia="微软雅黑" w:hAnsi="Segoe UI" w:cs="Segoe UI"/>
          <w:color w:val="3B454E"/>
          <w:highlight w:val="yellow"/>
        </w:rPr>
        <w:t>Health Factor</w:t>
      </w:r>
      <w:r>
        <w:rPr>
          <w:rFonts w:ascii="Segoe UI" w:eastAsia="微软雅黑" w:hAnsi="Segoe UI" w:cs="Segoe UI"/>
          <w:color w:val="3B454E"/>
        </w:rPr>
        <w:t xml:space="preserve"> - your Credit Account can be liquidated if it falls below 1;</w:t>
      </w:r>
    </w:p>
    <w:p w14:paraId="2F296CC6" w14:textId="77777777" w:rsidR="00AD1AEA" w:rsidRDefault="00AD1AEA" w:rsidP="00AD1AEA">
      <w:pPr>
        <w:pStyle w:val="viewsgga-"/>
        <w:numPr>
          <w:ilvl w:val="0"/>
          <w:numId w:val="5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after="0" w:line="360" w:lineRule="atLeast"/>
        <w:rPr>
          <w:rFonts w:ascii="Segoe UI" w:eastAsia="微软雅黑" w:hAnsi="Segoe UI" w:cs="Segoe UI"/>
          <w:color w:val="3B454E"/>
        </w:rPr>
      </w:pPr>
      <w:r w:rsidRPr="00B84483">
        <w:rPr>
          <w:rStyle w:val="a8"/>
          <w:rFonts w:ascii="Segoe UI" w:eastAsia="微软雅黑" w:hAnsi="Segoe UI" w:cs="Segoe UI"/>
          <w:color w:val="3B454E"/>
          <w:highlight w:val="yellow"/>
        </w:rPr>
        <w:t>Account Value</w:t>
      </w:r>
      <w:r>
        <w:rPr>
          <w:rFonts w:ascii="Segoe UI" w:eastAsia="微软雅黑" w:hAnsi="Segoe UI" w:cs="Segoe UI"/>
          <w:color w:val="3B454E"/>
        </w:rPr>
        <w:t xml:space="preserve"> - current value of Credit Account, </w:t>
      </w:r>
      <w:r w:rsidRPr="00B84483">
        <w:rPr>
          <w:rFonts w:ascii="Segoe UI" w:eastAsia="微软雅黑" w:hAnsi="Segoe UI" w:cs="Segoe UI"/>
          <w:color w:val="3B454E"/>
          <w:highlight w:val="yellow"/>
        </w:rPr>
        <w:t>denominated in the underlying asset</w:t>
      </w:r>
      <w:r>
        <w:rPr>
          <w:rFonts w:ascii="Segoe UI" w:eastAsia="微软雅黑" w:hAnsi="Segoe UI" w:cs="Segoe UI"/>
          <w:color w:val="3B454E"/>
        </w:rPr>
        <w:t>;</w:t>
      </w:r>
    </w:p>
    <w:p w14:paraId="633EA19F" w14:textId="77777777" w:rsidR="00AD1AEA" w:rsidRDefault="00AD1AEA" w:rsidP="00AD1AEA">
      <w:pPr>
        <w:pStyle w:val="viewsgga-"/>
        <w:numPr>
          <w:ilvl w:val="0"/>
          <w:numId w:val="5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after="0" w:line="360" w:lineRule="atLeast"/>
        <w:rPr>
          <w:rFonts w:ascii="Segoe UI" w:eastAsia="微软雅黑" w:hAnsi="Segoe UI" w:cs="Segoe UI"/>
          <w:color w:val="3B454E"/>
        </w:rPr>
      </w:pPr>
      <w:r w:rsidRPr="00B84483">
        <w:rPr>
          <w:rStyle w:val="a8"/>
          <w:rFonts w:ascii="Segoe UI" w:eastAsia="微软雅黑" w:hAnsi="Segoe UI" w:cs="Segoe UI"/>
          <w:color w:val="3B454E"/>
          <w:highlight w:val="yellow"/>
        </w:rPr>
        <w:lastRenderedPageBreak/>
        <w:t>Debt</w:t>
      </w:r>
      <w:r>
        <w:rPr>
          <w:rFonts w:ascii="Segoe UI" w:eastAsia="微软雅黑" w:hAnsi="Segoe UI" w:cs="Segoe UI"/>
          <w:color w:val="3B454E"/>
        </w:rPr>
        <w:t xml:space="preserve"> - total value of the </w:t>
      </w:r>
      <w:r w:rsidRPr="00B84483">
        <w:rPr>
          <w:rFonts w:ascii="Segoe UI" w:eastAsia="微软雅黑" w:hAnsi="Segoe UI" w:cs="Segoe UI"/>
          <w:color w:val="3B454E"/>
          <w:highlight w:val="yellow"/>
        </w:rPr>
        <w:t>underlying asset</w:t>
      </w:r>
      <w:r>
        <w:rPr>
          <w:rFonts w:ascii="Segoe UI" w:eastAsia="微软雅黑" w:hAnsi="Segoe UI" w:cs="Segoe UI"/>
          <w:color w:val="3B454E"/>
        </w:rPr>
        <w:t xml:space="preserve"> you have borrowed from the protocol;</w:t>
      </w:r>
    </w:p>
    <w:p w14:paraId="74CB4BB7" w14:textId="77777777" w:rsidR="00AD1AEA" w:rsidRDefault="00AD1AEA" w:rsidP="00AD1AEA">
      <w:pPr>
        <w:pStyle w:val="viewsgga-"/>
        <w:numPr>
          <w:ilvl w:val="0"/>
          <w:numId w:val="5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after="0" w:line="360" w:lineRule="atLeast"/>
        <w:rPr>
          <w:rFonts w:ascii="Segoe UI" w:eastAsia="微软雅黑" w:hAnsi="Segoe UI" w:cs="Segoe UI"/>
          <w:color w:val="3B454E"/>
        </w:rPr>
      </w:pPr>
      <w:r w:rsidRPr="00B84483">
        <w:rPr>
          <w:rStyle w:val="a8"/>
          <w:rFonts w:ascii="Segoe UI" w:eastAsia="微软雅黑" w:hAnsi="Segoe UI" w:cs="Segoe UI"/>
          <w:color w:val="3B454E"/>
          <w:highlight w:val="yellow"/>
        </w:rPr>
        <w:t>Your assets</w:t>
      </w:r>
      <w:r>
        <w:rPr>
          <w:rFonts w:ascii="Segoe UI" w:eastAsia="微软雅黑" w:hAnsi="Segoe UI" w:cs="Segoe UI"/>
          <w:color w:val="3B454E"/>
        </w:rPr>
        <w:t xml:space="preserve"> - total value in the underlying asset that is your </w:t>
      </w:r>
      <w:r w:rsidRPr="00B84483">
        <w:rPr>
          <w:rFonts w:ascii="Segoe UI" w:eastAsia="微软雅黑" w:hAnsi="Segoe UI" w:cs="Segoe UI"/>
          <w:color w:val="3B454E"/>
          <w:highlight w:val="yellow"/>
        </w:rPr>
        <w:t>collateral</w:t>
      </w:r>
      <w:r>
        <w:rPr>
          <w:rFonts w:ascii="Segoe UI" w:eastAsia="微软雅黑" w:hAnsi="Segoe UI" w:cs="Segoe UI"/>
          <w:color w:val="3B454E"/>
        </w:rPr>
        <w:t>;</w:t>
      </w:r>
    </w:p>
    <w:p w14:paraId="3624AE75" w14:textId="77777777" w:rsidR="00AD1AEA" w:rsidRDefault="00AD1AEA" w:rsidP="00AD1AEA">
      <w:pPr>
        <w:pStyle w:val="viewsgga-"/>
        <w:numPr>
          <w:ilvl w:val="0"/>
          <w:numId w:val="5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after="0" w:line="360" w:lineRule="atLeast"/>
        <w:rPr>
          <w:rFonts w:ascii="Segoe UI" w:eastAsia="微软雅黑" w:hAnsi="Segoe UI" w:cs="Segoe UI"/>
          <w:color w:val="3B454E"/>
        </w:rPr>
      </w:pPr>
      <w:r w:rsidRPr="00B84483">
        <w:rPr>
          <w:rStyle w:val="a8"/>
          <w:rFonts w:ascii="Segoe UI" w:eastAsia="微软雅黑" w:hAnsi="Segoe UI" w:cs="Segoe UI"/>
          <w:color w:val="3B454E"/>
          <w:highlight w:val="yellow"/>
        </w:rPr>
        <w:t>Analytics</w:t>
      </w:r>
      <w:r>
        <w:rPr>
          <w:rStyle w:val="a8"/>
          <w:rFonts w:ascii="Segoe UI" w:eastAsia="微软雅黑" w:hAnsi="Segoe UI" w:cs="Segoe UI"/>
          <w:color w:val="3B454E"/>
        </w:rPr>
        <w:t xml:space="preserve"> </w:t>
      </w:r>
      <w:r>
        <w:rPr>
          <w:rFonts w:ascii="Segoe UI" w:eastAsia="微软雅黑" w:hAnsi="Segoe UI" w:cs="Segoe UI"/>
          <w:color w:val="3B454E"/>
        </w:rPr>
        <w:t xml:space="preserve">- check the </w:t>
      </w:r>
      <w:r w:rsidRPr="00D3025D">
        <w:rPr>
          <w:rFonts w:ascii="Segoe UI" w:eastAsia="微软雅黑" w:hAnsi="Segoe UI" w:cs="Segoe UI"/>
          <w:color w:val="3B454E"/>
          <w:highlight w:val="yellow"/>
        </w:rPr>
        <w:t>stats</w:t>
      </w:r>
      <w:r>
        <w:rPr>
          <w:rFonts w:ascii="Segoe UI" w:eastAsia="微软雅黑" w:hAnsi="Segoe UI" w:cs="Segoe UI"/>
          <w:color w:val="3B454E"/>
        </w:rPr>
        <w:t xml:space="preserve"> of the pool and other charts in </w:t>
      </w:r>
      <w:r w:rsidRPr="00D3025D">
        <w:rPr>
          <w:rFonts w:ascii="Segoe UI" w:eastAsia="微软雅黑" w:hAnsi="Segoe UI" w:cs="Segoe UI"/>
          <w:color w:val="3B454E"/>
          <w:highlight w:val="yellow"/>
        </w:rPr>
        <w:t xml:space="preserve">Gearbox-native </w:t>
      </w:r>
      <w:commentRangeStart w:id="14"/>
      <w:r w:rsidRPr="00D3025D">
        <w:rPr>
          <w:rFonts w:ascii="Segoe UI" w:eastAsia="微软雅黑" w:hAnsi="Segoe UI" w:cs="Segoe UI"/>
          <w:color w:val="3B454E"/>
          <w:highlight w:val="yellow"/>
        </w:rPr>
        <w:t>analytics</w:t>
      </w:r>
      <w:commentRangeEnd w:id="14"/>
      <w:r w:rsidR="00D3025D">
        <w:rPr>
          <w:rStyle w:val="aa"/>
          <w:rFonts w:asciiTheme="minorHAnsi" w:eastAsiaTheme="minorEastAsia" w:hAnsiTheme="minorHAnsi" w:cstheme="minorBidi"/>
          <w:kern w:val="2"/>
        </w:rPr>
        <w:commentReference w:id="14"/>
      </w:r>
      <w:r>
        <w:rPr>
          <w:rFonts w:ascii="Segoe UI" w:eastAsia="微软雅黑" w:hAnsi="Segoe UI" w:cs="Segoe UI"/>
          <w:color w:val="3B454E"/>
        </w:rPr>
        <w:t>;</w:t>
      </w:r>
    </w:p>
    <w:p w14:paraId="38458576" w14:textId="77777777" w:rsidR="00AD1AEA" w:rsidRDefault="00AD1AEA" w:rsidP="00AD1AEA">
      <w:pPr>
        <w:pStyle w:val="viewsgga-"/>
        <w:numPr>
          <w:ilvl w:val="0"/>
          <w:numId w:val="5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after="0" w:line="360" w:lineRule="atLeast"/>
        <w:rPr>
          <w:rFonts w:ascii="Segoe UI" w:eastAsia="微软雅黑" w:hAnsi="Segoe UI" w:cs="Segoe UI"/>
          <w:color w:val="3B454E"/>
        </w:rPr>
      </w:pPr>
      <w:proofErr w:type="spellStart"/>
      <w:r w:rsidRPr="00D3025D">
        <w:rPr>
          <w:rStyle w:val="a8"/>
          <w:rFonts w:ascii="Segoe UI" w:eastAsia="微软雅黑" w:hAnsi="Segoe UI" w:cs="Segoe UI"/>
          <w:color w:val="3B454E"/>
          <w:highlight w:val="yellow"/>
        </w:rPr>
        <w:t>Etherscan</w:t>
      </w:r>
      <w:proofErr w:type="spellEnd"/>
      <w:r>
        <w:rPr>
          <w:rStyle w:val="a8"/>
          <w:rFonts w:ascii="Segoe UI" w:eastAsia="微软雅黑" w:hAnsi="Segoe UI" w:cs="Segoe UI"/>
          <w:color w:val="3B454E"/>
        </w:rPr>
        <w:t xml:space="preserve"> </w:t>
      </w:r>
      <w:r>
        <w:rPr>
          <w:rFonts w:ascii="Segoe UI" w:eastAsia="微软雅黑" w:hAnsi="Segoe UI" w:cs="Segoe UI"/>
          <w:color w:val="3B454E"/>
        </w:rPr>
        <w:t>- see your Credit Account's address, and the transactions on-chain.</w:t>
      </w:r>
    </w:p>
    <w:p w14:paraId="5E1DDA3B" w14:textId="77777777" w:rsidR="00AD1AEA" w:rsidRDefault="00AD1AEA" w:rsidP="00AD1AEA">
      <w:pPr>
        <w:pStyle w:val="viewsgga-"/>
        <w:numPr>
          <w:ilvl w:val="0"/>
          <w:numId w:val="5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after="0" w:line="360" w:lineRule="atLeast"/>
        <w:rPr>
          <w:rFonts w:ascii="Segoe UI" w:eastAsia="微软雅黑" w:hAnsi="Segoe UI" w:cs="Segoe UI"/>
          <w:color w:val="3B454E"/>
        </w:rPr>
      </w:pPr>
      <w:r w:rsidRPr="00D3025D">
        <w:rPr>
          <w:rStyle w:val="a8"/>
          <w:rFonts w:ascii="Segoe UI" w:eastAsia="微软雅黑" w:hAnsi="Segoe UI" w:cs="Segoe UI"/>
          <w:color w:val="3B454E"/>
          <w:highlight w:val="yellow"/>
        </w:rPr>
        <w:t>Tokens</w:t>
      </w:r>
      <w:r>
        <w:rPr>
          <w:rFonts w:ascii="Segoe UI" w:eastAsia="微软雅黑" w:hAnsi="Segoe UI" w:cs="Segoe UI"/>
          <w:color w:val="3B454E"/>
        </w:rPr>
        <w:t xml:space="preserve"> - </w:t>
      </w:r>
      <w:commentRangeStart w:id="15"/>
      <w:r>
        <w:rPr>
          <w:rFonts w:ascii="Segoe UI" w:eastAsia="微软雅黑" w:hAnsi="Segoe UI" w:cs="Segoe UI"/>
          <w:color w:val="3B454E"/>
        </w:rPr>
        <w:t xml:space="preserve">the </w:t>
      </w:r>
      <w:commentRangeEnd w:id="15"/>
      <w:r w:rsidR="00790694">
        <w:rPr>
          <w:rStyle w:val="aa"/>
          <w:rFonts w:asciiTheme="minorHAnsi" w:eastAsiaTheme="minorEastAsia" w:hAnsiTheme="minorHAnsi" w:cstheme="minorBidi"/>
          <w:kern w:val="2"/>
        </w:rPr>
        <w:commentReference w:id="15"/>
      </w:r>
      <w:r>
        <w:rPr>
          <w:rFonts w:ascii="Segoe UI" w:eastAsia="微软雅黑" w:hAnsi="Segoe UI" w:cs="Segoe UI"/>
          <w:color w:val="3B454E"/>
        </w:rPr>
        <w:t>list of allowed tokens as per the policy which you can trade among.</w:t>
      </w:r>
    </w:p>
    <w:p w14:paraId="3A49E585" w14:textId="537C79C7" w:rsidR="00AD1AEA" w:rsidRDefault="00AD1AEA" w:rsidP="00AD1AEA">
      <w:pPr>
        <w:shd w:val="clear" w:color="auto" w:fill="FFFFFF"/>
        <w:rPr>
          <w:rFonts w:ascii="微软雅黑" w:eastAsia="微软雅黑" w:hAnsi="微软雅黑" w:cs="宋体"/>
          <w:color w:val="000000"/>
          <w:sz w:val="27"/>
          <w:szCs w:val="27"/>
        </w:rPr>
      </w:pPr>
      <w:r>
        <w:rPr>
          <w:rFonts w:ascii="微软雅黑" w:eastAsia="微软雅黑" w:hAnsi="微软雅黑"/>
          <w:noProof/>
          <w:color w:val="000000"/>
          <w:sz w:val="27"/>
          <w:szCs w:val="27"/>
        </w:rPr>
        <w:drawing>
          <wp:inline distT="0" distB="0" distL="0" distR="0" wp14:anchorId="5F41B2FE" wp14:editId="03A45C7A">
            <wp:extent cx="5274310" cy="3328035"/>
            <wp:effectExtent l="0" t="0" r="2540" b="0"/>
            <wp:docPr id="5713977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0239" w14:textId="77777777" w:rsidR="00AD1AEA" w:rsidRDefault="00AD1AEA" w:rsidP="00AD1AEA">
      <w:pPr>
        <w:shd w:val="clear" w:color="auto" w:fill="FFFFFF"/>
        <w:spacing w:line="360" w:lineRule="atLeast"/>
        <w:rPr>
          <w:rFonts w:ascii="Segoe UI" w:eastAsia="微软雅黑" w:hAnsi="Segoe UI" w:cs="Segoe UI" w:hint="eastAsia"/>
          <w:color w:val="3B454E"/>
          <w:sz w:val="24"/>
          <w:szCs w:val="24"/>
        </w:rPr>
      </w:pPr>
      <w:r>
        <w:rPr>
          <w:rFonts w:ascii="Segoe UI" w:eastAsia="微软雅黑" w:hAnsi="Segoe UI" w:cs="Segoe UI"/>
          <w:color w:val="3B454E"/>
        </w:rPr>
        <w:t xml:space="preserve">Did you find a bug with the interface, something didn't work as you think it should have, or you have a suggestion on how to improve the user experience? </w:t>
      </w:r>
      <w:hyperlink r:id="rId26" w:history="1">
        <w:r>
          <w:rPr>
            <w:rStyle w:val="r-crgep1"/>
            <w:rFonts w:ascii="Segoe UI" w:eastAsia="微软雅黑" w:hAnsi="Segoe UI" w:cs="Segoe UI"/>
            <w:color w:val="F30098"/>
            <w:bdr w:val="single" w:sz="2" w:space="0" w:color="000000" w:frame="1"/>
          </w:rPr>
          <w:t>Suggest</w:t>
        </w:r>
      </w:hyperlink>
      <w:r>
        <w:rPr>
          <w:rFonts w:ascii="Segoe UI" w:eastAsia="微软雅黑" w:hAnsi="Segoe UI" w:cs="Segoe UI"/>
          <w:color w:val="3B454E"/>
        </w:rPr>
        <w:t xml:space="preserve"> on Discord!</w:t>
      </w:r>
    </w:p>
    <w:p w14:paraId="5CD632B3" w14:textId="77777777" w:rsidR="00AD1AEA" w:rsidRDefault="00AD1AEA">
      <w:pPr>
        <w:pBdr>
          <w:bottom w:val="single" w:sz="6" w:space="1" w:color="auto"/>
        </w:pBdr>
      </w:pPr>
    </w:p>
    <w:p w14:paraId="23EEF2A5" w14:textId="77777777" w:rsidR="00AD1AEA" w:rsidRPr="00AD1AEA" w:rsidRDefault="00AD1AEA" w:rsidP="00AD1AEA">
      <w:pPr>
        <w:widowControl/>
        <w:shd w:val="clear" w:color="auto" w:fill="FFFFFF"/>
        <w:spacing w:line="720" w:lineRule="atLeast"/>
        <w:jc w:val="left"/>
        <w:outlineLvl w:val="0"/>
        <w:rPr>
          <w:rFonts w:ascii="Segoe UI" w:eastAsia="微软雅黑" w:hAnsi="Segoe UI" w:cs="Segoe UI"/>
          <w:b/>
          <w:bCs/>
          <w:color w:val="3B454E"/>
          <w:kern w:val="36"/>
          <w:sz w:val="60"/>
          <w:szCs w:val="60"/>
        </w:rPr>
      </w:pPr>
      <w:r w:rsidRPr="00AD1AEA">
        <w:rPr>
          <w:rFonts w:ascii="Segoe UI" w:eastAsia="微软雅黑" w:hAnsi="Segoe UI" w:cs="Segoe UI"/>
          <w:b/>
          <w:bCs/>
          <w:color w:val="3B454E"/>
          <w:kern w:val="36"/>
          <w:sz w:val="60"/>
          <w:szCs w:val="60"/>
        </w:rPr>
        <w:t>Trade: swapping assets</w:t>
      </w:r>
    </w:p>
    <w:p w14:paraId="20DF6941" w14:textId="77777777" w:rsidR="00AD1AEA" w:rsidRPr="00AD1AEA" w:rsidRDefault="00AD1AEA" w:rsidP="00AD1AEA">
      <w:pPr>
        <w:widowControl/>
        <w:shd w:val="clear" w:color="auto" w:fill="FFFFFF"/>
        <w:spacing w:line="450" w:lineRule="atLeast"/>
        <w:jc w:val="left"/>
        <w:rPr>
          <w:rFonts w:ascii="Segoe UI" w:eastAsia="微软雅黑" w:hAnsi="Segoe UI" w:cs="Segoe UI"/>
          <w:color w:val="8899A8"/>
          <w:kern w:val="0"/>
          <w:sz w:val="30"/>
          <w:szCs w:val="30"/>
        </w:rPr>
      </w:pPr>
      <w:r w:rsidRPr="00AD1AEA">
        <w:rPr>
          <w:rFonts w:ascii="Segoe UI" w:eastAsia="微软雅黑" w:hAnsi="Segoe UI" w:cs="Segoe UI"/>
          <w:color w:val="8899A8"/>
          <w:kern w:val="0"/>
          <w:sz w:val="30"/>
          <w:szCs w:val="30"/>
        </w:rPr>
        <w:t xml:space="preserve">How you can </w:t>
      </w:r>
      <w:r w:rsidRPr="00AD1AEA">
        <w:rPr>
          <w:rFonts w:ascii="Segoe UI" w:eastAsia="微软雅黑" w:hAnsi="Segoe UI" w:cs="Segoe UI"/>
          <w:color w:val="8899A8"/>
          <w:kern w:val="0"/>
          <w:sz w:val="30"/>
          <w:szCs w:val="30"/>
          <w:highlight w:val="yellow"/>
        </w:rPr>
        <w:t>trade non-farm assets</w:t>
      </w:r>
      <w:r w:rsidRPr="00AD1AEA">
        <w:rPr>
          <w:rFonts w:ascii="Segoe UI" w:eastAsia="微软雅黑" w:hAnsi="Segoe UI" w:cs="Segoe UI"/>
          <w:color w:val="8899A8"/>
          <w:kern w:val="0"/>
          <w:sz w:val="30"/>
          <w:szCs w:val="30"/>
        </w:rPr>
        <w:t xml:space="preserve"> from the Allowed List.</w:t>
      </w:r>
    </w:p>
    <w:p w14:paraId="35D596C4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lastRenderedPageBreak/>
        <w:t xml:space="preserve">The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trade tab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lets you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trade (swap) any asset from one to another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, as long as it is on the </w:t>
      </w:r>
      <w:hyperlink r:id="rId27" w:history="1">
        <w:r w:rsidRPr="00AD1AEA">
          <w:rPr>
            <w:rFonts w:ascii="inherit" w:eastAsia="微软雅黑" w:hAnsi="inherit" w:cs="Segoe UI"/>
            <w:b/>
            <w:bCs/>
            <w:color w:val="3B454E"/>
            <w:kern w:val="0"/>
            <w:sz w:val="24"/>
            <w:szCs w:val="24"/>
            <w:highlight w:val="yellow"/>
            <w:bdr w:val="single" w:sz="2" w:space="0" w:color="000000" w:frame="1"/>
          </w:rPr>
          <w:t>AllowedList Policy</w:t>
        </w:r>
      </w:hyperlink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>. You can see that list by scrolling on the right tab of the dashboard.</w:t>
      </w:r>
    </w:p>
    <w:p w14:paraId="5E05A0DD" w14:textId="77777777" w:rsidR="00AD1AEA" w:rsidRPr="00AD1AEA" w:rsidRDefault="00AD1AEA" w:rsidP="00AD1AEA">
      <w:pPr>
        <w:widowControl/>
        <w:shd w:val="clear" w:color="auto" w:fill="FFFFFF"/>
        <w:jc w:val="left"/>
        <w:rPr>
          <w:rFonts w:ascii="微软雅黑" w:eastAsia="宋体" w:hAnsi="微软雅黑" w:cs="宋体"/>
          <w:color w:val="0000FF"/>
          <w:kern w:val="0"/>
          <w:sz w:val="27"/>
          <w:szCs w:val="27"/>
          <w:bdr w:val="single" w:sz="6" w:space="12" w:color="E3E8ED" w:frame="1"/>
          <w:shd w:val="clear" w:color="auto" w:fill="FFFFFF"/>
        </w:rPr>
      </w:pPr>
      <w:r w:rsidRPr="00AD1AEA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fldChar w:fldCharType="begin"/>
      </w:r>
      <w:r w:rsidRPr="00AD1AEA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instrText>HYPERLINK "https://docs.gearbox.finance/overview/credit-account/allowedlist-policy"</w:instrText>
      </w:r>
      <w:r w:rsidRPr="00AD1AEA">
        <w:rPr>
          <w:rFonts w:ascii="微软雅黑" w:eastAsia="微软雅黑" w:hAnsi="微软雅黑" w:cs="宋体"/>
          <w:color w:val="000000"/>
          <w:kern w:val="0"/>
          <w:sz w:val="27"/>
          <w:szCs w:val="27"/>
        </w:rPr>
      </w:r>
      <w:r w:rsidRPr="00AD1AEA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fldChar w:fldCharType="separate"/>
      </w:r>
    </w:p>
    <w:p w14:paraId="18F918F3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宋体" w:hAnsi="Segoe UI" w:cs="Segoe UI" w:hint="eastAsia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bdr w:val="single" w:sz="6" w:space="12" w:color="E3E8ED" w:frame="1"/>
          <w:shd w:val="clear" w:color="auto" w:fill="FFFFFF"/>
        </w:rPr>
        <w:t>AllowedList Policy</w:t>
      </w:r>
    </w:p>
    <w:p w14:paraId="273EF3E0" w14:textId="77777777" w:rsidR="00AD1AEA" w:rsidRPr="00AD1AEA" w:rsidRDefault="00AD1AEA" w:rsidP="00AD1AE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AD1AEA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fldChar w:fldCharType="end"/>
      </w:r>
    </w:p>
    <w:p w14:paraId="351EAACC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 w:hint="eastAsia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Swapping your asset to another has direct impact on your Health Factor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, so please do keep a check on it in order to make sure you don't run into a risk of a liquidation. In most cases, the interface would give you a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preview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of your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approximate Health Factor change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prior to a swap.</w:t>
      </w:r>
    </w:p>
    <w:p w14:paraId="748B2674" w14:textId="730703CB" w:rsidR="00AD1AEA" w:rsidRPr="00AD1AEA" w:rsidRDefault="00AD1AEA" w:rsidP="00AD1AE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AD1AEA">
        <w:rPr>
          <w:rFonts w:ascii="微软雅黑" w:eastAsia="微软雅黑" w:hAnsi="微软雅黑" w:cs="宋体"/>
          <w:noProof/>
          <w:color w:val="000000"/>
          <w:kern w:val="0"/>
          <w:sz w:val="27"/>
          <w:szCs w:val="27"/>
        </w:rPr>
        <w:drawing>
          <wp:inline distT="0" distB="0" distL="0" distR="0" wp14:anchorId="79A7582F" wp14:editId="1C653DF8">
            <wp:extent cx="5274310" cy="3137535"/>
            <wp:effectExtent l="0" t="0" r="2540" b="0"/>
            <wp:docPr id="96580770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F21E2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 w:hint="eastAsia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You can also use native interfaces of </w:t>
      </w:r>
      <w:commentRangeStart w:id="16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Uniswap</w:t>
      </w:r>
      <w:commentRangeEnd w:id="16"/>
      <w:r w:rsidR="00037D7A">
        <w:rPr>
          <w:rStyle w:val="aa"/>
        </w:rPr>
        <w:commentReference w:id="16"/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/Curve/</w:t>
      </w:r>
      <w:proofErr w:type="spellStart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Sushiswap</w:t>
      </w:r>
      <w:proofErr w:type="spellEnd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with </w:t>
      </w:r>
      <w:proofErr w:type="gramStart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>the this</w:t>
      </w:r>
      <w:proofErr w:type="gramEnd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cool feature:</w:t>
      </w:r>
    </w:p>
    <w:p w14:paraId="0F485176" w14:textId="77777777" w:rsidR="00AD1AEA" w:rsidRDefault="00AD1AEA">
      <w:pPr>
        <w:pBdr>
          <w:bottom w:val="single" w:sz="6" w:space="1" w:color="auto"/>
        </w:pBdr>
      </w:pPr>
    </w:p>
    <w:p w14:paraId="2C49EDFD" w14:textId="77777777" w:rsidR="00AD1AEA" w:rsidRDefault="00AD1AEA" w:rsidP="00AD1AEA">
      <w:pPr>
        <w:pStyle w:val="1"/>
        <w:shd w:val="clear" w:color="auto" w:fill="FFFFFF"/>
        <w:spacing w:before="0" w:beforeAutospacing="0" w:after="0" w:afterAutospacing="0" w:line="720" w:lineRule="atLeast"/>
        <w:rPr>
          <w:rFonts w:ascii="Segoe UI" w:eastAsia="微软雅黑" w:hAnsi="Segoe UI" w:cs="Segoe UI"/>
          <w:color w:val="3B454E"/>
          <w:sz w:val="60"/>
          <w:szCs w:val="60"/>
        </w:rPr>
      </w:pPr>
      <w:commentRangeStart w:id="17"/>
      <w:r w:rsidRPr="0049601C">
        <w:rPr>
          <w:rFonts w:ascii="Segoe UI" w:eastAsia="微软雅黑" w:hAnsi="Segoe UI" w:cs="Segoe UI"/>
          <w:color w:val="3B454E"/>
          <w:sz w:val="60"/>
          <w:szCs w:val="60"/>
          <w:highlight w:val="yellow"/>
        </w:rPr>
        <w:lastRenderedPageBreak/>
        <w:t>Farm</w:t>
      </w:r>
      <w:commentRangeEnd w:id="17"/>
      <w:r w:rsidR="0049601C">
        <w:rPr>
          <w:rStyle w:val="aa"/>
          <w:rFonts w:asciiTheme="minorHAnsi" w:eastAsiaTheme="minorEastAsia" w:hAnsiTheme="minorHAnsi" w:cstheme="minorBidi"/>
          <w:b w:val="0"/>
          <w:bCs w:val="0"/>
          <w:kern w:val="2"/>
        </w:rPr>
        <w:commentReference w:id="17"/>
      </w:r>
      <w:r w:rsidRPr="0049601C">
        <w:rPr>
          <w:rFonts w:ascii="Segoe UI" w:eastAsia="微软雅黑" w:hAnsi="Segoe UI" w:cs="Segoe UI"/>
          <w:color w:val="3B454E"/>
          <w:sz w:val="60"/>
          <w:szCs w:val="60"/>
          <w:highlight w:val="yellow"/>
        </w:rPr>
        <w:t>: depositing into protocols</w:t>
      </w:r>
    </w:p>
    <w:p w14:paraId="2B3BC5D3" w14:textId="77777777" w:rsidR="00AD1AEA" w:rsidRDefault="00AD1AEA" w:rsidP="00AD1AEA">
      <w:pPr>
        <w:shd w:val="clear" w:color="auto" w:fill="FFFFFF"/>
        <w:spacing w:line="450" w:lineRule="atLeast"/>
        <w:rPr>
          <w:rFonts w:ascii="Segoe UI" w:eastAsia="微软雅黑" w:hAnsi="Segoe UI" w:cs="Segoe UI"/>
          <w:color w:val="8899A8"/>
          <w:sz w:val="30"/>
          <w:szCs w:val="30"/>
        </w:rPr>
      </w:pPr>
      <w:r>
        <w:rPr>
          <w:rFonts w:ascii="Segoe UI" w:eastAsia="微软雅黑" w:hAnsi="Segoe UI" w:cs="Segoe UI"/>
          <w:color w:val="8899A8"/>
          <w:sz w:val="30"/>
          <w:szCs w:val="30"/>
        </w:rPr>
        <w:t xml:space="preserve">How you can farm in </w:t>
      </w:r>
      <w:r w:rsidRPr="008C6BBC">
        <w:rPr>
          <w:rFonts w:ascii="Segoe UI" w:eastAsia="微软雅黑" w:hAnsi="Segoe UI" w:cs="Segoe UI"/>
          <w:color w:val="8899A8"/>
          <w:sz w:val="30"/>
          <w:szCs w:val="30"/>
          <w:highlight w:val="yellow"/>
        </w:rPr>
        <w:t>Convex, Yearn, Lido</w:t>
      </w:r>
      <w:r>
        <w:rPr>
          <w:rFonts w:ascii="Segoe UI" w:eastAsia="微软雅黑" w:hAnsi="Segoe UI" w:cs="Segoe UI"/>
          <w:color w:val="8899A8"/>
          <w:sz w:val="30"/>
          <w:szCs w:val="30"/>
        </w:rPr>
        <w:t>, and more.</w:t>
      </w:r>
    </w:p>
    <w:p w14:paraId="2F20EAFF" w14:textId="77777777" w:rsidR="00AD1AEA" w:rsidRDefault="00AD1AEA" w:rsidP="00AD1AEA">
      <w:pPr>
        <w:shd w:val="clear" w:color="auto" w:fill="FFFFFF"/>
        <w:spacing w:line="360" w:lineRule="atLeast"/>
        <w:rPr>
          <w:rFonts w:ascii="Segoe UI" w:eastAsia="微软雅黑" w:hAnsi="Segoe UI" w:cs="Segoe UI"/>
          <w:color w:val="3B454E"/>
          <w:sz w:val="24"/>
          <w:szCs w:val="24"/>
        </w:rPr>
      </w:pPr>
      <w:r>
        <w:rPr>
          <w:rFonts w:ascii="Segoe UI" w:eastAsia="微软雅黑" w:hAnsi="Segoe UI" w:cs="Segoe UI"/>
          <w:color w:val="3B454E"/>
        </w:rPr>
        <w:t xml:space="preserve">This tab is a selection of </w:t>
      </w:r>
      <w:r w:rsidRPr="00B653C8">
        <w:rPr>
          <w:rFonts w:ascii="Segoe UI" w:eastAsia="微软雅黑" w:hAnsi="Segoe UI" w:cs="Segoe UI"/>
          <w:color w:val="3B454E"/>
          <w:highlight w:val="yellow"/>
        </w:rPr>
        <w:t>farms</w:t>
      </w:r>
      <w:r>
        <w:rPr>
          <w:rFonts w:ascii="Segoe UI" w:eastAsia="微软雅黑" w:hAnsi="Segoe UI" w:cs="Segoe UI"/>
          <w:color w:val="3B454E"/>
        </w:rPr>
        <w:t xml:space="preserve"> (</w:t>
      </w:r>
      <w:r w:rsidRPr="00B653C8">
        <w:rPr>
          <w:rFonts w:ascii="Segoe UI" w:eastAsia="微软雅黑" w:hAnsi="Segoe UI" w:cs="Segoe UI"/>
          <w:color w:val="3B454E"/>
          <w:highlight w:val="yellow"/>
        </w:rPr>
        <w:t>protocols where you can deposit capital</w:t>
      </w:r>
      <w:r>
        <w:rPr>
          <w:rFonts w:ascii="Segoe UI" w:eastAsia="微软雅黑" w:hAnsi="Segoe UI" w:cs="Segoe UI"/>
          <w:color w:val="3B454E"/>
        </w:rPr>
        <w:t xml:space="preserve">). </w:t>
      </w:r>
      <w:commentRangeStart w:id="18"/>
      <w:r>
        <w:rPr>
          <w:rFonts w:ascii="Segoe UI" w:eastAsia="微软雅黑" w:hAnsi="Segoe UI" w:cs="Segoe UI"/>
          <w:color w:val="3B454E"/>
        </w:rPr>
        <w:t xml:space="preserve">Since </w:t>
      </w:r>
      <w:commentRangeEnd w:id="18"/>
      <w:r w:rsidR="00B433D6">
        <w:rPr>
          <w:rStyle w:val="aa"/>
        </w:rPr>
        <w:commentReference w:id="18"/>
      </w:r>
      <w:r>
        <w:rPr>
          <w:rFonts w:ascii="Segoe UI" w:eastAsia="微软雅黑" w:hAnsi="Segoe UI" w:cs="Segoe UI"/>
          <w:color w:val="3B454E"/>
        </w:rPr>
        <w:t xml:space="preserve">LP tokens of protocols usually do not have secondary market liquidity, depositing-withdrawing actions are better for a user to avoid slippage. That is why these actions are not on the </w:t>
      </w:r>
      <w:hyperlink r:id="rId28" w:history="1">
        <w:r>
          <w:rPr>
            <w:rStyle w:val="css-1qaijid"/>
            <w:rFonts w:ascii="inherit" w:eastAsia="微软雅黑" w:hAnsi="inherit" w:cs="Segoe UI"/>
            <w:b/>
            <w:bCs/>
            <w:color w:val="3B454E"/>
            <w:bdr w:val="single" w:sz="2" w:space="0" w:color="000000" w:frame="1"/>
          </w:rPr>
          <w:t>Trade: swapping assets</w:t>
        </w:r>
      </w:hyperlink>
      <w:r>
        <w:rPr>
          <w:rFonts w:ascii="Segoe UI" w:eastAsia="微软雅黑" w:hAnsi="Segoe UI" w:cs="Segoe UI"/>
          <w:color w:val="3B454E"/>
        </w:rPr>
        <w:t xml:space="preserve"> tab. </w:t>
      </w:r>
    </w:p>
    <w:p w14:paraId="1CE40D15" w14:textId="77777777" w:rsidR="00AD1AEA" w:rsidRDefault="00AD1AEA" w:rsidP="00AD1AEA">
      <w:pPr>
        <w:shd w:val="clear" w:color="auto" w:fill="FFFFFF"/>
        <w:spacing w:line="360" w:lineRule="atLeast"/>
        <w:rPr>
          <w:rFonts w:ascii="Segoe UI" w:eastAsia="微软雅黑" w:hAnsi="Segoe UI" w:cs="Segoe UI"/>
          <w:color w:val="3B454E"/>
        </w:rPr>
      </w:pPr>
      <w:r>
        <w:rPr>
          <w:rFonts w:ascii="Segoe UI" w:eastAsia="微软雅黑" w:hAnsi="Segoe UI" w:cs="Segoe UI"/>
          <w:color w:val="3B454E"/>
        </w:rPr>
        <w:t xml:space="preserve">Once you </w:t>
      </w:r>
      <w:r w:rsidRPr="00B433D6">
        <w:rPr>
          <w:rFonts w:ascii="Segoe UI" w:eastAsia="微软雅黑" w:hAnsi="Segoe UI" w:cs="Segoe UI"/>
          <w:color w:val="3B454E"/>
          <w:highlight w:val="yellow"/>
        </w:rPr>
        <w:t>deposit in a farm</w:t>
      </w:r>
      <w:r>
        <w:rPr>
          <w:rFonts w:ascii="Segoe UI" w:eastAsia="微软雅黑" w:hAnsi="Segoe UI" w:cs="Segoe UI"/>
          <w:color w:val="3B454E"/>
        </w:rPr>
        <w:t xml:space="preserve">, you can </w:t>
      </w:r>
      <w:r w:rsidRPr="00B433D6">
        <w:rPr>
          <w:rFonts w:ascii="Segoe UI" w:eastAsia="微软雅黑" w:hAnsi="Segoe UI" w:cs="Segoe UI"/>
          <w:color w:val="3B454E"/>
          <w:highlight w:val="yellow"/>
        </w:rPr>
        <w:t>top up or partly / fully exit</w:t>
      </w:r>
      <w:r>
        <w:rPr>
          <w:rFonts w:ascii="Segoe UI" w:eastAsia="微软雅黑" w:hAnsi="Segoe UI" w:cs="Segoe UI"/>
          <w:color w:val="3B454E"/>
        </w:rPr>
        <w:t>.</w:t>
      </w:r>
    </w:p>
    <w:p w14:paraId="73D6AD4D" w14:textId="77777777" w:rsidR="00AD1AEA" w:rsidRDefault="00AD1AEA" w:rsidP="00AD1AEA">
      <w:pPr>
        <w:shd w:val="clear" w:color="auto" w:fill="FFFFFF"/>
        <w:spacing w:line="360" w:lineRule="atLeast"/>
        <w:rPr>
          <w:rFonts w:ascii="Segoe UI" w:eastAsia="微软雅黑" w:hAnsi="Segoe UI" w:cs="Segoe UI"/>
          <w:color w:val="3B454E"/>
        </w:rPr>
      </w:pPr>
      <w:r>
        <w:rPr>
          <w:rFonts w:ascii="Segoe UI" w:eastAsia="微软雅黑" w:hAnsi="Segoe UI" w:cs="Segoe UI"/>
          <w:color w:val="3B454E"/>
        </w:rPr>
        <w:t>From A to Yearn deposit [swap-&gt;deposit-&gt;deposit LP tokens] in one click!</w:t>
      </w:r>
    </w:p>
    <w:p w14:paraId="0DC3588A" w14:textId="77777777" w:rsidR="00AD1AEA" w:rsidRDefault="00AD1AEA" w:rsidP="00AD1AEA">
      <w:pPr>
        <w:pStyle w:val="viewsgga-"/>
        <w:numPr>
          <w:ilvl w:val="0"/>
          <w:numId w:val="6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line="360" w:lineRule="atLeast"/>
        <w:rPr>
          <w:rFonts w:ascii="Segoe UI" w:eastAsia="微软雅黑" w:hAnsi="Segoe UI" w:cs="Segoe UI"/>
          <w:color w:val="3B454E"/>
        </w:rPr>
      </w:pPr>
      <w:r w:rsidRPr="004420BD">
        <w:rPr>
          <w:rFonts w:ascii="Segoe UI" w:eastAsia="微软雅黑" w:hAnsi="Segoe UI" w:cs="Segoe UI"/>
          <w:color w:val="3B454E"/>
          <w:highlight w:val="yellow"/>
        </w:rPr>
        <w:t>You can ape into farm with any asset you have.</w:t>
      </w:r>
      <w:r>
        <w:rPr>
          <w:rFonts w:ascii="Segoe UI" w:eastAsia="微软雅黑" w:hAnsi="Segoe UI" w:cs="Segoe UI"/>
          <w:color w:val="3B454E"/>
        </w:rPr>
        <w:t xml:space="preserve"> </w:t>
      </w:r>
      <w:commentRangeStart w:id="19"/>
      <w:r w:rsidRPr="004420BD">
        <w:rPr>
          <w:rFonts w:ascii="Segoe UI" w:eastAsia="微软雅黑" w:hAnsi="Segoe UI" w:cs="Segoe UI"/>
          <w:color w:val="3B454E"/>
          <w:highlight w:val="yellow"/>
        </w:rPr>
        <w:t>Smart Router</w:t>
      </w:r>
      <w:commentRangeEnd w:id="19"/>
      <w:r w:rsidR="004420BD">
        <w:rPr>
          <w:rStyle w:val="aa"/>
          <w:rFonts w:asciiTheme="minorHAnsi" w:eastAsiaTheme="minorEastAsia" w:hAnsiTheme="minorHAnsi" w:cstheme="minorBidi"/>
          <w:kern w:val="2"/>
        </w:rPr>
        <w:commentReference w:id="19"/>
      </w:r>
      <w:r>
        <w:rPr>
          <w:rFonts w:ascii="Segoe UI" w:eastAsia="微软雅黑" w:hAnsi="Segoe UI" w:cs="Segoe UI"/>
          <w:color w:val="3B454E"/>
        </w:rPr>
        <w:t xml:space="preserve"> will choose the </w:t>
      </w:r>
      <w:r w:rsidRPr="004420BD">
        <w:rPr>
          <w:rFonts w:ascii="Segoe UI" w:eastAsia="微软雅黑" w:hAnsi="Segoe UI" w:cs="Segoe UI"/>
          <w:color w:val="3B454E"/>
          <w:highlight w:val="yellow"/>
        </w:rPr>
        <w:t>best trade-swap-deposit route</w:t>
      </w:r>
      <w:r>
        <w:rPr>
          <w:rFonts w:ascii="Segoe UI" w:eastAsia="微软雅黑" w:hAnsi="Segoe UI" w:cs="Segoe UI"/>
          <w:color w:val="3B454E"/>
        </w:rPr>
        <w:t xml:space="preserve"> for you, so you don't have to think twice before going in.</w:t>
      </w:r>
    </w:p>
    <w:p w14:paraId="1A285976" w14:textId="77777777" w:rsidR="00AD1AEA" w:rsidRDefault="00AD1AEA" w:rsidP="00AD1AEA">
      <w:pPr>
        <w:pStyle w:val="viewsgga-"/>
        <w:numPr>
          <w:ilvl w:val="0"/>
          <w:numId w:val="6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line="360" w:lineRule="atLeast"/>
        <w:rPr>
          <w:rFonts w:ascii="Segoe UI" w:eastAsia="微软雅黑" w:hAnsi="Segoe UI" w:cs="Segoe UI"/>
          <w:color w:val="3B454E"/>
        </w:rPr>
      </w:pPr>
      <w:commentRangeStart w:id="20"/>
      <w:r>
        <w:rPr>
          <w:rFonts w:ascii="Segoe UI" w:eastAsia="微软雅黑" w:hAnsi="Segoe UI" w:cs="Segoe UI"/>
          <w:color w:val="3B454E"/>
        </w:rPr>
        <w:t xml:space="preserve">Once </w:t>
      </w:r>
      <w:commentRangeEnd w:id="20"/>
      <w:r w:rsidR="00A052B8">
        <w:rPr>
          <w:rStyle w:val="aa"/>
          <w:rFonts w:asciiTheme="minorHAnsi" w:eastAsiaTheme="minorEastAsia" w:hAnsiTheme="minorHAnsi" w:cstheme="minorBidi"/>
          <w:kern w:val="2"/>
        </w:rPr>
        <w:commentReference w:id="20"/>
      </w:r>
      <w:r>
        <w:rPr>
          <w:rFonts w:ascii="Segoe UI" w:eastAsia="微软雅黑" w:hAnsi="Segoe UI" w:cs="Segoe UI"/>
          <w:color w:val="3B454E"/>
        </w:rPr>
        <w:t xml:space="preserve">you get some </w:t>
      </w:r>
      <w:r w:rsidRPr="00A052B8">
        <w:rPr>
          <w:rFonts w:ascii="Segoe UI" w:eastAsia="微软雅黑" w:hAnsi="Segoe UI" w:cs="Segoe UI"/>
          <w:color w:val="3B454E"/>
          <w:highlight w:val="yellow"/>
        </w:rPr>
        <w:t>rewards</w:t>
      </w:r>
      <w:r>
        <w:rPr>
          <w:rFonts w:ascii="Segoe UI" w:eastAsia="微软雅黑" w:hAnsi="Segoe UI" w:cs="Segoe UI"/>
          <w:color w:val="3B454E"/>
        </w:rPr>
        <w:t xml:space="preserve"> like </w:t>
      </w:r>
      <w:r w:rsidRPr="00A052B8">
        <w:rPr>
          <w:rFonts w:ascii="Segoe UI" w:eastAsia="微软雅黑" w:hAnsi="Segoe UI" w:cs="Segoe UI"/>
          <w:color w:val="3B454E"/>
          <w:highlight w:val="yellow"/>
        </w:rPr>
        <w:t>CVX, LDO, CRV</w:t>
      </w:r>
      <w:r>
        <w:rPr>
          <w:rFonts w:ascii="Segoe UI" w:eastAsia="微软雅黑" w:hAnsi="Segoe UI" w:cs="Segoe UI"/>
          <w:color w:val="3B454E"/>
        </w:rPr>
        <w:t xml:space="preserve">, or other emissions which require a </w:t>
      </w:r>
      <w:r w:rsidRPr="00A052B8">
        <w:rPr>
          <w:rFonts w:ascii="Segoe UI" w:eastAsia="微软雅黑" w:hAnsi="Segoe UI" w:cs="Segoe UI"/>
          <w:color w:val="3B454E"/>
          <w:highlight w:val="yellow"/>
        </w:rPr>
        <w:t>claim</w:t>
      </w:r>
      <w:r>
        <w:rPr>
          <w:rFonts w:ascii="Segoe UI" w:eastAsia="微软雅黑" w:hAnsi="Segoe UI" w:cs="Segoe UI"/>
          <w:color w:val="3B454E"/>
        </w:rPr>
        <w:t xml:space="preserve"> action - the </w:t>
      </w:r>
      <w:r w:rsidRPr="00A052B8">
        <w:rPr>
          <w:rFonts w:ascii="Segoe UI" w:eastAsia="微软雅黑" w:hAnsi="Segoe UI" w:cs="Segoe UI"/>
          <w:color w:val="3B454E"/>
          <w:highlight w:val="yellow"/>
        </w:rPr>
        <w:t>button</w:t>
      </w:r>
      <w:r>
        <w:rPr>
          <w:rFonts w:ascii="Segoe UI" w:eastAsia="微软雅黑" w:hAnsi="Segoe UI" w:cs="Segoe UI"/>
          <w:color w:val="3B454E"/>
        </w:rPr>
        <w:t xml:space="preserve"> will appear at the top of the </w:t>
      </w:r>
      <w:r w:rsidRPr="00A052B8">
        <w:rPr>
          <w:rFonts w:ascii="Segoe UI" w:eastAsia="微软雅黑" w:hAnsi="Segoe UI" w:cs="Segoe UI"/>
          <w:color w:val="3B454E"/>
          <w:highlight w:val="yellow"/>
        </w:rPr>
        <w:t>Farm tab</w:t>
      </w:r>
      <w:r>
        <w:rPr>
          <w:rFonts w:ascii="Segoe UI" w:eastAsia="微软雅黑" w:hAnsi="Segoe UI" w:cs="Segoe UI"/>
          <w:color w:val="3B454E"/>
        </w:rPr>
        <w:t>. You can claim whenever.</w:t>
      </w:r>
    </w:p>
    <w:p w14:paraId="18FCC79B" w14:textId="77777777" w:rsidR="00AD1AEA" w:rsidRDefault="00AD1AEA" w:rsidP="00AD1AEA">
      <w:pPr>
        <w:pStyle w:val="viewsgga-"/>
        <w:numPr>
          <w:ilvl w:val="0"/>
          <w:numId w:val="6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line="360" w:lineRule="atLeast"/>
        <w:rPr>
          <w:rFonts w:ascii="Segoe UI" w:eastAsia="微软雅黑" w:hAnsi="Segoe UI" w:cs="Segoe UI"/>
          <w:color w:val="3B454E"/>
        </w:rPr>
      </w:pPr>
      <w:commentRangeStart w:id="21"/>
      <w:r>
        <w:rPr>
          <w:rFonts w:ascii="Segoe UI" w:eastAsia="微软雅黑" w:hAnsi="Segoe UI" w:cs="Segoe UI"/>
          <w:color w:val="3B454E"/>
        </w:rPr>
        <w:t xml:space="preserve">You </w:t>
      </w:r>
      <w:commentRangeEnd w:id="21"/>
      <w:r w:rsidR="00EE4BF7">
        <w:rPr>
          <w:rStyle w:val="aa"/>
          <w:rFonts w:asciiTheme="minorHAnsi" w:eastAsiaTheme="minorEastAsia" w:hAnsiTheme="minorHAnsi" w:cstheme="minorBidi"/>
          <w:kern w:val="2"/>
        </w:rPr>
        <w:commentReference w:id="21"/>
      </w:r>
      <w:r>
        <w:rPr>
          <w:rFonts w:ascii="Segoe UI" w:eastAsia="微软雅黑" w:hAnsi="Segoe UI" w:cs="Segoe UI"/>
          <w:color w:val="3B454E"/>
        </w:rPr>
        <w:t xml:space="preserve">can choose to </w:t>
      </w:r>
      <w:r w:rsidRPr="00EE4BF7">
        <w:rPr>
          <w:rFonts w:ascii="Segoe UI" w:eastAsia="微软雅黑" w:hAnsi="Segoe UI" w:cs="Segoe UI"/>
          <w:color w:val="3B454E"/>
          <w:highlight w:val="yellow"/>
        </w:rPr>
        <w:t>exit into an absolutely different asset</w:t>
      </w:r>
      <w:r>
        <w:rPr>
          <w:rFonts w:ascii="Segoe UI" w:eastAsia="微软雅黑" w:hAnsi="Segoe UI" w:cs="Segoe UI"/>
          <w:color w:val="3B454E"/>
        </w:rPr>
        <w:t xml:space="preserve"> too, thanks to </w:t>
      </w:r>
      <w:r w:rsidRPr="00EE4BF7">
        <w:rPr>
          <w:rFonts w:ascii="Segoe UI" w:eastAsia="微软雅黑" w:hAnsi="Segoe UI" w:cs="Segoe UI"/>
          <w:color w:val="3B454E"/>
          <w:highlight w:val="yellow"/>
        </w:rPr>
        <w:t>Smart Router</w:t>
      </w:r>
      <w:r>
        <w:rPr>
          <w:rFonts w:ascii="Segoe UI" w:eastAsia="微软雅黑" w:hAnsi="Segoe UI" w:cs="Segoe UI"/>
          <w:color w:val="3B454E"/>
        </w:rPr>
        <w:t>!</w:t>
      </w:r>
    </w:p>
    <w:p w14:paraId="34824094" w14:textId="37421840" w:rsidR="00AD1AEA" w:rsidRDefault="00AD1AEA" w:rsidP="00AD1AEA">
      <w:pPr>
        <w:shd w:val="clear" w:color="auto" w:fill="FFFFFF"/>
        <w:rPr>
          <w:rFonts w:ascii="微软雅黑" w:eastAsia="微软雅黑" w:hAnsi="微软雅黑" w:cs="宋体"/>
          <w:color w:val="000000"/>
          <w:sz w:val="27"/>
          <w:szCs w:val="27"/>
        </w:rPr>
      </w:pPr>
      <w:commentRangeStart w:id="22"/>
      <w:r>
        <w:rPr>
          <w:rFonts w:ascii="微软雅黑" w:eastAsia="微软雅黑" w:hAnsi="微软雅黑"/>
          <w:noProof/>
          <w:color w:val="000000"/>
          <w:sz w:val="27"/>
          <w:szCs w:val="27"/>
        </w:rPr>
        <w:lastRenderedPageBreak/>
        <w:drawing>
          <wp:inline distT="0" distB="0" distL="0" distR="0" wp14:anchorId="40EE7CEC" wp14:editId="32711512">
            <wp:extent cx="5274310" cy="3359785"/>
            <wp:effectExtent l="0" t="0" r="2540" b="0"/>
            <wp:docPr id="18789305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2"/>
      <w:r w:rsidR="00A06609">
        <w:rPr>
          <w:rStyle w:val="aa"/>
        </w:rPr>
        <w:commentReference w:id="22"/>
      </w:r>
    </w:p>
    <w:p w14:paraId="03F43B3F" w14:textId="77777777" w:rsidR="00AD1AEA" w:rsidRDefault="00AD1AEA" w:rsidP="00AD1AEA">
      <w:pPr>
        <w:shd w:val="clear" w:color="auto" w:fill="FFFFFF"/>
        <w:spacing w:line="270" w:lineRule="atLeast"/>
        <w:jc w:val="center"/>
        <w:rPr>
          <w:rFonts w:ascii="Segoe UI" w:eastAsia="微软雅黑" w:hAnsi="Segoe UI" w:cs="Segoe UI" w:hint="eastAsia"/>
          <w:color w:val="8899A8"/>
          <w:sz w:val="18"/>
          <w:szCs w:val="18"/>
        </w:rPr>
      </w:pPr>
      <w:r>
        <w:rPr>
          <w:rFonts w:ascii="Segoe UI" w:eastAsia="微软雅黑" w:hAnsi="Segoe UI" w:cs="Segoe UI"/>
          <w:color w:val="8899A8"/>
          <w:sz w:val="18"/>
          <w:szCs w:val="18"/>
        </w:rPr>
        <w:t>​</w:t>
      </w:r>
      <w:hyperlink r:id="rId30" w:history="1">
        <w:r>
          <w:rPr>
            <w:rStyle w:val="r-crgep1"/>
            <w:rFonts w:ascii="Segoe UI" w:eastAsia="微软雅黑" w:hAnsi="Segoe UI" w:cs="Segoe UI"/>
            <w:color w:val="F30098"/>
            <w:sz w:val="18"/>
            <w:szCs w:val="18"/>
            <w:bdr w:val="single" w:sz="2" w:space="0" w:color="000000" w:frame="1"/>
          </w:rPr>
          <w:t xml:space="preserve">https://app.gearbox.fi/accounts </w:t>
        </w:r>
      </w:hyperlink>
      <w:r>
        <w:rPr>
          <w:rFonts w:ascii="Segoe UI" w:eastAsia="微软雅黑" w:hAnsi="Segoe UI" w:cs="Segoe UI"/>
          <w:color w:val="8899A8"/>
          <w:sz w:val="18"/>
          <w:szCs w:val="18"/>
        </w:rPr>
        <w:t>​</w:t>
      </w:r>
    </w:p>
    <w:p w14:paraId="4B918C52" w14:textId="77777777" w:rsidR="00AD1AEA" w:rsidRDefault="00AD1AEA" w:rsidP="00AD1AEA">
      <w:pPr>
        <w:shd w:val="clear" w:color="auto" w:fill="FFFFFF"/>
        <w:spacing w:line="360" w:lineRule="atLeast"/>
        <w:jc w:val="left"/>
        <w:rPr>
          <w:rFonts w:ascii="Segoe UI" w:eastAsia="微软雅黑" w:hAnsi="Segoe UI" w:cs="Segoe UI"/>
          <w:color w:val="3B454E"/>
          <w:sz w:val="24"/>
          <w:szCs w:val="24"/>
        </w:rPr>
      </w:pPr>
      <w:r>
        <w:rPr>
          <w:rFonts w:ascii="Segoe UI" w:eastAsia="微软雅黑" w:hAnsi="Segoe UI" w:cs="Segoe UI"/>
          <w:color w:val="3B454E"/>
        </w:rPr>
        <w:t>​</w:t>
      </w:r>
    </w:p>
    <w:p w14:paraId="29C0F49E" w14:textId="77777777" w:rsidR="00AD1AEA" w:rsidRDefault="00AD1AEA" w:rsidP="00AD1AEA">
      <w:pPr>
        <w:pStyle w:val="3"/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after="0" w:line="360" w:lineRule="atLeast"/>
        <w:rPr>
          <w:rFonts w:ascii="Segoe UI" w:eastAsia="微软雅黑" w:hAnsi="Segoe UI" w:cs="Segoe UI"/>
          <w:color w:val="3B454E"/>
          <w:sz w:val="30"/>
          <w:szCs w:val="30"/>
        </w:rPr>
      </w:pPr>
      <w:r w:rsidRPr="00D774AA">
        <w:rPr>
          <w:rFonts w:ascii="Segoe UI" w:eastAsia="微软雅黑" w:hAnsi="Segoe UI" w:cs="Segoe UI"/>
          <w:color w:val="3B454E"/>
          <w:sz w:val="30"/>
          <w:szCs w:val="30"/>
          <w:highlight w:val="yellow"/>
        </w:rPr>
        <w:t>Claiming farming rewards</w:t>
      </w:r>
    </w:p>
    <w:p w14:paraId="6A75082B" w14:textId="77777777" w:rsidR="00AD1AEA" w:rsidRDefault="00AD1AEA" w:rsidP="00AD1AEA">
      <w:pPr>
        <w:shd w:val="clear" w:color="auto" w:fill="FFFFFF"/>
        <w:spacing w:line="360" w:lineRule="atLeast"/>
        <w:rPr>
          <w:rFonts w:ascii="Segoe UI" w:eastAsia="微软雅黑" w:hAnsi="Segoe UI" w:cs="Segoe UI"/>
          <w:color w:val="3B454E"/>
          <w:sz w:val="24"/>
          <w:szCs w:val="24"/>
        </w:rPr>
      </w:pPr>
      <w:r>
        <w:rPr>
          <w:rFonts w:ascii="Segoe UI" w:eastAsia="微软雅黑" w:hAnsi="Segoe UI" w:cs="Segoe UI"/>
          <w:color w:val="3B454E"/>
        </w:rPr>
        <w:t xml:space="preserve">This is also where you </w:t>
      </w:r>
      <w:r w:rsidRPr="00D774AA">
        <w:rPr>
          <w:rFonts w:ascii="Segoe UI" w:eastAsia="微软雅黑" w:hAnsi="Segoe UI" w:cs="Segoe UI"/>
          <w:color w:val="3B454E"/>
          <w:highlight w:val="yellow"/>
        </w:rPr>
        <w:t>claim your LDO, CVX, CRV</w:t>
      </w:r>
      <w:r>
        <w:rPr>
          <w:rFonts w:ascii="Segoe UI" w:eastAsia="微软雅黑" w:hAnsi="Segoe UI" w:cs="Segoe UI"/>
          <w:color w:val="3B454E"/>
        </w:rPr>
        <w:t>, and other rewards from farms:</w:t>
      </w:r>
    </w:p>
    <w:p w14:paraId="26C7515C" w14:textId="27B1E64D" w:rsidR="00AD1AEA" w:rsidRDefault="00AD1AEA" w:rsidP="00AD1AEA">
      <w:pPr>
        <w:shd w:val="clear" w:color="auto" w:fill="FFFFFF"/>
        <w:rPr>
          <w:rFonts w:ascii="微软雅黑" w:eastAsia="微软雅黑" w:hAnsi="微软雅黑" w:cs="宋体"/>
          <w:color w:val="000000"/>
          <w:sz w:val="27"/>
          <w:szCs w:val="27"/>
        </w:rPr>
      </w:pPr>
      <w:commentRangeStart w:id="23"/>
      <w:r>
        <w:rPr>
          <w:rFonts w:ascii="微软雅黑" w:eastAsia="微软雅黑" w:hAnsi="微软雅黑"/>
          <w:noProof/>
          <w:color w:val="000000"/>
          <w:sz w:val="27"/>
          <w:szCs w:val="27"/>
        </w:rPr>
        <w:drawing>
          <wp:inline distT="0" distB="0" distL="0" distR="0" wp14:anchorId="183B31F8" wp14:editId="0A9C428E">
            <wp:extent cx="5274310" cy="2513330"/>
            <wp:effectExtent l="0" t="0" r="2540" b="1270"/>
            <wp:docPr id="148003270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3"/>
      <w:r w:rsidR="00376E4E">
        <w:rPr>
          <w:rStyle w:val="aa"/>
        </w:rPr>
        <w:commentReference w:id="23"/>
      </w:r>
    </w:p>
    <w:p w14:paraId="4788F3F0" w14:textId="77777777" w:rsidR="00AD1AEA" w:rsidRDefault="00AD1AEA" w:rsidP="00AD1AEA">
      <w:pPr>
        <w:shd w:val="clear" w:color="auto" w:fill="FFFFFF"/>
        <w:spacing w:line="270" w:lineRule="atLeast"/>
        <w:jc w:val="center"/>
        <w:rPr>
          <w:rFonts w:ascii="Segoe UI" w:eastAsia="微软雅黑" w:hAnsi="Segoe UI" w:cs="Segoe UI" w:hint="eastAsia"/>
          <w:color w:val="8899A8"/>
          <w:sz w:val="18"/>
          <w:szCs w:val="18"/>
        </w:rPr>
      </w:pPr>
      <w:r>
        <w:rPr>
          <w:rFonts w:ascii="Segoe UI" w:eastAsia="微软雅黑" w:hAnsi="Segoe UI" w:cs="Segoe UI"/>
          <w:color w:val="8899A8"/>
          <w:sz w:val="18"/>
          <w:szCs w:val="18"/>
        </w:rPr>
        <w:t>Go to the Farm tab inside your Credit Account view</w:t>
      </w:r>
    </w:p>
    <w:p w14:paraId="6C031CE5" w14:textId="7110B220" w:rsidR="00AD1AEA" w:rsidRDefault="00AD1AEA" w:rsidP="00AD1AEA">
      <w:pPr>
        <w:shd w:val="clear" w:color="auto" w:fill="FFFFFF"/>
        <w:jc w:val="left"/>
        <w:rPr>
          <w:rFonts w:ascii="微软雅黑" w:eastAsia="微软雅黑" w:hAnsi="微软雅黑" w:cs="宋体"/>
          <w:color w:val="000000"/>
          <w:sz w:val="27"/>
          <w:szCs w:val="27"/>
        </w:rPr>
      </w:pPr>
      <w:commentRangeStart w:id="24"/>
      <w:r>
        <w:rPr>
          <w:rFonts w:ascii="微软雅黑" w:eastAsia="微软雅黑" w:hAnsi="微软雅黑"/>
          <w:noProof/>
          <w:color w:val="000000"/>
          <w:sz w:val="27"/>
          <w:szCs w:val="27"/>
        </w:rPr>
        <w:lastRenderedPageBreak/>
        <w:drawing>
          <wp:inline distT="0" distB="0" distL="0" distR="0" wp14:anchorId="31F8AE78" wp14:editId="00AC67A4">
            <wp:extent cx="5274310" cy="3162935"/>
            <wp:effectExtent l="0" t="0" r="2540" b="0"/>
            <wp:docPr id="193731878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4"/>
      <w:r w:rsidR="00376E4E">
        <w:rPr>
          <w:rStyle w:val="aa"/>
        </w:rPr>
        <w:commentReference w:id="24"/>
      </w:r>
    </w:p>
    <w:p w14:paraId="4E786DCF" w14:textId="77777777" w:rsidR="00AD1AEA" w:rsidRDefault="00AD1AEA" w:rsidP="00AD1AEA">
      <w:pPr>
        <w:shd w:val="clear" w:color="auto" w:fill="FFFFFF"/>
        <w:spacing w:line="270" w:lineRule="atLeast"/>
        <w:jc w:val="center"/>
        <w:rPr>
          <w:rFonts w:ascii="Segoe UI" w:eastAsia="微软雅黑" w:hAnsi="Segoe UI" w:cs="Segoe UI" w:hint="eastAsia"/>
          <w:color w:val="8899A8"/>
          <w:sz w:val="18"/>
          <w:szCs w:val="18"/>
        </w:rPr>
      </w:pPr>
      <w:r>
        <w:rPr>
          <w:rFonts w:ascii="Segoe UI" w:eastAsia="微软雅黑" w:hAnsi="Segoe UI" w:cs="Segoe UI"/>
          <w:color w:val="8899A8"/>
          <w:sz w:val="18"/>
          <w:szCs w:val="18"/>
        </w:rPr>
        <w:t xml:space="preserve">Claim the rewards, done. See their LTVs in </w:t>
      </w:r>
      <w:hyperlink r:id="rId33" w:anchor="allowed-assets-list" w:history="1">
        <w:r>
          <w:rPr>
            <w:rStyle w:val="r-crgep1"/>
            <w:rFonts w:ascii="Segoe UI" w:eastAsia="微软雅黑" w:hAnsi="Segoe UI" w:cs="Segoe UI"/>
            <w:color w:val="F30098"/>
            <w:sz w:val="18"/>
            <w:szCs w:val="18"/>
            <w:bdr w:val="single" w:sz="2" w:space="0" w:color="000000" w:frame="1"/>
          </w:rPr>
          <w:t>Allowed List</w:t>
        </w:r>
      </w:hyperlink>
    </w:p>
    <w:p w14:paraId="7AE1D69A" w14:textId="77777777" w:rsidR="00AD1AEA" w:rsidRDefault="00AD1AEA">
      <w:pPr>
        <w:pBdr>
          <w:bottom w:val="single" w:sz="6" w:space="1" w:color="auto"/>
        </w:pBdr>
      </w:pPr>
    </w:p>
    <w:p w14:paraId="1DFE24A2" w14:textId="77777777" w:rsidR="00AD1AEA" w:rsidRPr="00AD1AEA" w:rsidRDefault="00AD1AEA" w:rsidP="00AD1AEA">
      <w:pPr>
        <w:widowControl/>
        <w:shd w:val="clear" w:color="auto" w:fill="FFFFFF"/>
        <w:spacing w:line="720" w:lineRule="atLeast"/>
        <w:jc w:val="left"/>
        <w:outlineLvl w:val="0"/>
        <w:rPr>
          <w:rFonts w:ascii="Segoe UI" w:eastAsia="微软雅黑" w:hAnsi="Segoe UI" w:cs="Segoe UI"/>
          <w:b/>
          <w:bCs/>
          <w:color w:val="3B454E"/>
          <w:kern w:val="36"/>
          <w:sz w:val="60"/>
          <w:szCs w:val="60"/>
        </w:rPr>
      </w:pPr>
      <w:r w:rsidRPr="00AD1AEA">
        <w:rPr>
          <w:rFonts w:ascii="Segoe UI" w:eastAsia="微软雅黑" w:hAnsi="Segoe UI" w:cs="Segoe UI"/>
          <w:b/>
          <w:bCs/>
          <w:color w:val="3B454E"/>
          <w:kern w:val="36"/>
          <w:sz w:val="60"/>
          <w:szCs w:val="60"/>
        </w:rPr>
        <w:t xml:space="preserve">Connect: </w:t>
      </w:r>
      <w:r w:rsidRPr="00AD1AEA">
        <w:rPr>
          <w:rFonts w:ascii="Segoe UI" w:eastAsia="微软雅黑" w:hAnsi="Segoe UI" w:cs="Segoe UI"/>
          <w:b/>
          <w:bCs/>
          <w:color w:val="3B454E"/>
          <w:kern w:val="36"/>
          <w:sz w:val="60"/>
          <w:szCs w:val="60"/>
          <w:highlight w:val="yellow"/>
        </w:rPr>
        <w:t>Wallet Connect</w:t>
      </w:r>
    </w:p>
    <w:p w14:paraId="39D02388" w14:textId="77777777" w:rsidR="00AD1AEA" w:rsidRPr="00AD1AEA" w:rsidRDefault="00AD1AEA" w:rsidP="00AD1AEA">
      <w:pPr>
        <w:widowControl/>
        <w:shd w:val="clear" w:color="auto" w:fill="FFFFFF"/>
        <w:spacing w:line="450" w:lineRule="atLeast"/>
        <w:jc w:val="left"/>
        <w:rPr>
          <w:rFonts w:ascii="Segoe UI" w:eastAsia="微软雅黑" w:hAnsi="Segoe UI" w:cs="Segoe UI"/>
          <w:color w:val="8899A8"/>
          <w:kern w:val="0"/>
          <w:sz w:val="30"/>
          <w:szCs w:val="30"/>
        </w:rPr>
      </w:pPr>
      <w:r w:rsidRPr="00AD1AEA">
        <w:rPr>
          <w:rFonts w:ascii="Segoe UI" w:eastAsia="微软雅黑" w:hAnsi="Segoe UI" w:cs="Segoe UI"/>
          <w:color w:val="8899A8"/>
          <w:kern w:val="0"/>
          <w:sz w:val="30"/>
          <w:szCs w:val="30"/>
          <w:highlight w:val="yellow"/>
        </w:rPr>
        <w:t>Use leverage on native interfaces of allowed protocols</w:t>
      </w:r>
      <w:r w:rsidRPr="00AD1AEA">
        <w:rPr>
          <w:rFonts w:ascii="Segoe UI" w:eastAsia="微软雅黑" w:hAnsi="Segoe UI" w:cs="Segoe UI"/>
          <w:color w:val="8899A8"/>
          <w:kern w:val="0"/>
          <w:sz w:val="30"/>
          <w:szCs w:val="30"/>
        </w:rPr>
        <w:t xml:space="preserve"> - thanks to </w:t>
      </w:r>
      <w:commentRangeStart w:id="25"/>
      <w:r w:rsidRPr="00AD1AEA">
        <w:rPr>
          <w:rFonts w:ascii="Segoe UI" w:eastAsia="微软雅黑" w:hAnsi="Segoe UI" w:cs="Segoe UI"/>
          <w:color w:val="8899A8"/>
          <w:kern w:val="0"/>
          <w:sz w:val="30"/>
          <w:szCs w:val="30"/>
        </w:rPr>
        <w:t>Wallet Connect</w:t>
      </w:r>
      <w:commentRangeEnd w:id="25"/>
      <w:r w:rsidR="00CC0D18">
        <w:rPr>
          <w:rStyle w:val="aa"/>
        </w:rPr>
        <w:commentReference w:id="25"/>
      </w:r>
      <w:r w:rsidRPr="00AD1AEA">
        <w:rPr>
          <w:rFonts w:ascii="Segoe UI" w:eastAsia="微软雅黑" w:hAnsi="Segoe UI" w:cs="Segoe UI"/>
          <w:color w:val="8899A8"/>
          <w:kern w:val="0"/>
          <w:sz w:val="30"/>
          <w:szCs w:val="30"/>
        </w:rPr>
        <w:t>.</w:t>
      </w:r>
    </w:p>
    <w:p w14:paraId="00EFF998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Using the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Wallet Connect integration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, you can use leverage on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native interfaces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of your favorite DeFi protocols. That's right, </w:t>
      </w:r>
      <w:commentRangeStart w:id="26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interfaces </w:t>
      </w:r>
      <w:commentRangeEnd w:id="26"/>
      <w:r w:rsidR="00BD48F5">
        <w:rPr>
          <w:rStyle w:val="aa"/>
        </w:rPr>
        <w:commentReference w:id="26"/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of other protocols don't even have to integrate Gearbox Protocol - you simply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 xml:space="preserve">connect your Credit Account wallet instead of your regular </w:t>
      </w:r>
      <w:proofErr w:type="spellStart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Metamask</w:t>
      </w:r>
      <w:proofErr w:type="spellEnd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</w:t>
      </w:r>
      <w:proofErr w:type="spellStart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>obe</w:t>
      </w:r>
      <w:proofErr w:type="spellEnd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... and there you go - now you can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trade with larger positions thanks to Gearbox leverage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! </w:t>
      </w:r>
    </w:p>
    <w:p w14:paraId="1146DFE3" w14:textId="77777777" w:rsidR="00AD1AEA" w:rsidRPr="00AD1AEA" w:rsidRDefault="00AD1AEA" w:rsidP="00AD1AEA">
      <w:pPr>
        <w:widowControl/>
        <w:numPr>
          <w:ilvl w:val="0"/>
          <w:numId w:val="7"/>
        </w:num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Autospacing="1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>1.</w:t>
      </w:r>
    </w:p>
    <w:p w14:paraId="6707CC9F" w14:textId="77777777" w:rsidR="00AD1AEA" w:rsidRPr="00AD1AEA" w:rsidRDefault="00AD1AEA" w:rsidP="00AD1AEA">
      <w:pPr>
        <w:widowControl/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Autospacing="1" w:afterAutospacing="1" w:line="360" w:lineRule="atLeast"/>
        <w:ind w:left="720"/>
        <w:jc w:val="left"/>
        <w:rPr>
          <w:rFonts w:ascii="Segoe UI" w:eastAsia="微软雅黑" w:hAnsi="Segoe UI" w:cs="Segoe UI" w:hint="eastAsia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Open </w:t>
      </w:r>
      <w:r w:rsidRPr="00AD1AEA">
        <w:rPr>
          <w:rFonts w:ascii="Segoe UI" w:eastAsia="微软雅黑" w:hAnsi="Segoe UI" w:cs="Segoe UI"/>
          <w:i/>
          <w:iCs/>
          <w:color w:val="3B454E"/>
          <w:kern w:val="0"/>
          <w:sz w:val="24"/>
          <w:szCs w:val="24"/>
          <w:highlight w:val="yellow"/>
        </w:rPr>
        <w:t>Connect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page.</w:t>
      </w:r>
    </w:p>
    <w:p w14:paraId="3141EE34" w14:textId="5611AC6E" w:rsidR="00AD1AEA" w:rsidRPr="00AD1AEA" w:rsidRDefault="00AD1AEA" w:rsidP="00AD1AE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AD1AEA">
        <w:rPr>
          <w:rFonts w:ascii="微软雅黑" w:eastAsia="微软雅黑" w:hAnsi="微软雅黑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16FB27E3" wp14:editId="70505D21">
            <wp:extent cx="5274310" cy="3949700"/>
            <wp:effectExtent l="0" t="0" r="2540" b="0"/>
            <wp:docPr id="109142129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1B67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 w:hint="eastAsia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2. Open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another page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in your browser and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 xml:space="preserve">go to </w:t>
      </w:r>
      <w:proofErr w:type="spellStart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dApp</w:t>
      </w:r>
      <w:proofErr w:type="spellEnd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you want to use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with leverage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>.</w:t>
      </w:r>
    </w:p>
    <w:p w14:paraId="6D942870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You can only interact with the allowed protocol list as per Gearbox governance. You can see their list on the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main Credit Accounts page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, and also on the </w:t>
      </w:r>
      <w:hyperlink r:id="rId35" w:history="1">
        <w:r w:rsidRPr="00AD1AEA">
          <w:rPr>
            <w:rFonts w:ascii="Segoe UI" w:eastAsia="微软雅黑" w:hAnsi="Segoe UI" w:cs="Segoe UI"/>
            <w:color w:val="F30098"/>
            <w:kern w:val="0"/>
            <w:sz w:val="24"/>
            <w:szCs w:val="24"/>
            <w:highlight w:val="yellow"/>
            <w:bdr w:val="single" w:sz="2" w:space="0" w:color="000000" w:frame="1"/>
          </w:rPr>
          <w:t>Allowed List policy page</w:t>
        </w:r>
      </w:hyperlink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>. Didn’t find a protocol? Propose to Gearbox DAO to add your favorite protocol!</w:t>
      </w:r>
    </w:p>
    <w:p w14:paraId="67E051B6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3.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 xml:space="preserve">Connect on that interface using </w:t>
      </w:r>
      <w:proofErr w:type="spellStart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WalletConnect</w:t>
      </w:r>
      <w:proofErr w:type="spellEnd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.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</w:t>
      </w:r>
    </w:p>
    <w:p w14:paraId="23ABAB3B" w14:textId="1416CE58" w:rsidR="00AD1AEA" w:rsidRPr="00AD1AEA" w:rsidRDefault="00AD1AEA" w:rsidP="00AD1AE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commentRangeStart w:id="27"/>
      <w:r w:rsidRPr="00AD1AEA">
        <w:rPr>
          <w:rFonts w:ascii="微软雅黑" w:eastAsia="微软雅黑" w:hAnsi="微软雅黑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3C35E9AF" wp14:editId="3687D583">
            <wp:extent cx="5274310" cy="3328035"/>
            <wp:effectExtent l="0" t="0" r="2540" b="0"/>
            <wp:docPr id="4927450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7"/>
      <w:r w:rsidR="00F4759F">
        <w:rPr>
          <w:rStyle w:val="aa"/>
        </w:rPr>
        <w:commentReference w:id="27"/>
      </w:r>
    </w:p>
    <w:p w14:paraId="0BD4B06E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 w:hint="eastAsia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4. Click </w:t>
      </w:r>
      <w:r w:rsidRPr="00AD1AEA">
        <w:rPr>
          <w:rFonts w:ascii="Segoe UI" w:eastAsia="微软雅黑" w:hAnsi="Segoe UI" w:cs="Segoe UI"/>
          <w:i/>
          <w:iCs/>
          <w:color w:val="3B454E"/>
          <w:kern w:val="0"/>
          <w:sz w:val="24"/>
          <w:szCs w:val="24"/>
          <w:highlight w:val="yellow"/>
        </w:rPr>
        <w:t>Copy to clipboard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in the opened </w:t>
      </w:r>
      <w:proofErr w:type="spellStart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WalletConnect</w:t>
      </w:r>
      <w:proofErr w:type="spellEnd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 xml:space="preserve"> integration interface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. </w:t>
      </w:r>
    </w:p>
    <w:p w14:paraId="79813610" w14:textId="3FF2972D" w:rsidR="00AD1AEA" w:rsidRPr="00AD1AEA" w:rsidRDefault="00AD1AEA" w:rsidP="00AD1AE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commentRangeStart w:id="28"/>
      <w:r w:rsidRPr="00AD1AEA">
        <w:rPr>
          <w:rFonts w:ascii="微软雅黑" w:eastAsia="微软雅黑" w:hAnsi="微软雅黑" w:cs="宋体"/>
          <w:noProof/>
          <w:color w:val="000000"/>
          <w:kern w:val="0"/>
          <w:sz w:val="27"/>
          <w:szCs w:val="27"/>
        </w:rPr>
        <w:drawing>
          <wp:inline distT="0" distB="0" distL="0" distR="0" wp14:anchorId="7B52BD94" wp14:editId="56ACD84B">
            <wp:extent cx="5274310" cy="3328035"/>
            <wp:effectExtent l="0" t="0" r="2540" b="0"/>
            <wp:docPr id="9481780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8"/>
      <w:r w:rsidR="00F4759F">
        <w:rPr>
          <w:rStyle w:val="aa"/>
        </w:rPr>
        <w:commentReference w:id="28"/>
      </w:r>
    </w:p>
    <w:p w14:paraId="6D03F64D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 w:hint="eastAsia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5. Now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return to the Gearbox Application page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(as you can remember it is still opened on another page in your browser),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paste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copied into the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input field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, and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 xml:space="preserve">click </w:t>
      </w:r>
      <w:r w:rsidRPr="00AD1AEA">
        <w:rPr>
          <w:rFonts w:ascii="Segoe UI" w:eastAsia="微软雅黑" w:hAnsi="Segoe UI" w:cs="Segoe UI"/>
          <w:i/>
          <w:iCs/>
          <w:color w:val="3B454E"/>
          <w:kern w:val="0"/>
          <w:sz w:val="24"/>
          <w:szCs w:val="24"/>
          <w:highlight w:val="yellow"/>
        </w:rPr>
        <w:t>Connect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. </w:t>
      </w:r>
    </w:p>
    <w:p w14:paraId="4C0CD6CB" w14:textId="4E57D40E" w:rsidR="00AD1AEA" w:rsidRPr="00AD1AEA" w:rsidRDefault="00AD1AEA" w:rsidP="00AD1AE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commentRangeStart w:id="29"/>
      <w:r w:rsidRPr="00AD1AEA">
        <w:rPr>
          <w:rFonts w:ascii="微软雅黑" w:eastAsia="微软雅黑" w:hAnsi="微软雅黑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303FE342" wp14:editId="7951B348">
            <wp:extent cx="5274310" cy="3378835"/>
            <wp:effectExtent l="0" t="0" r="2540" b="0"/>
            <wp:docPr id="4005642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9"/>
      <w:r w:rsidR="00F4759F">
        <w:rPr>
          <w:rStyle w:val="aa"/>
        </w:rPr>
        <w:commentReference w:id="29"/>
      </w:r>
    </w:p>
    <w:p w14:paraId="2398F61A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 w:hint="eastAsia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6. Voila! Now you can </w:t>
      </w:r>
      <w:commentRangeStart w:id="30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 xml:space="preserve">return </w:t>
      </w:r>
      <w:commentRangeEnd w:id="30"/>
      <w:r w:rsidR="00164FDB">
        <w:rPr>
          <w:rStyle w:val="aa"/>
        </w:rPr>
        <w:commentReference w:id="30"/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 xml:space="preserve">to native </w:t>
      </w:r>
      <w:proofErr w:type="spellStart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dApp</w:t>
      </w:r>
      <w:proofErr w:type="spellEnd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 xml:space="preserve"> interface of the protocol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you were using, and use it as you are already familiar with. You can </w:t>
      </w: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 xml:space="preserve">sign transactions with </w:t>
      </w:r>
      <w:proofErr w:type="spellStart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  <w:highlight w:val="yellow"/>
        </w:rPr>
        <w:t>Metamask</w:t>
      </w:r>
      <w:proofErr w:type="spellEnd"/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as you are used to. You don't have to cross-check Gearbox interface every time anymore. Just keep the tab open.</w:t>
      </w:r>
    </w:p>
    <w:p w14:paraId="3E25FA71" w14:textId="77777777" w:rsidR="00AD1AEA" w:rsidRPr="00AD1AEA" w:rsidRDefault="00AD1AEA" w:rsidP="00AD1AEA">
      <w:pPr>
        <w:widowControl/>
        <w:shd w:val="clear" w:color="auto" w:fill="FFFFFF"/>
        <w:spacing w:line="360" w:lineRule="atLeast"/>
        <w:jc w:val="left"/>
        <w:rPr>
          <w:rFonts w:ascii="Segoe UI" w:eastAsia="微软雅黑" w:hAnsi="Segoe UI" w:cs="Segoe UI"/>
          <w:color w:val="3B454E"/>
          <w:kern w:val="0"/>
          <w:sz w:val="24"/>
          <w:szCs w:val="24"/>
        </w:rPr>
      </w:pPr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Did you find a bug with the interface, something didn't work as you think it should have, or you have a suggestion on how to improve the user experience? </w:t>
      </w:r>
      <w:hyperlink r:id="rId39" w:history="1">
        <w:r w:rsidRPr="00AD1AEA">
          <w:rPr>
            <w:rFonts w:ascii="Segoe UI" w:eastAsia="微软雅黑" w:hAnsi="Segoe UI" w:cs="Segoe UI"/>
            <w:color w:val="F30098"/>
            <w:kern w:val="0"/>
            <w:sz w:val="24"/>
            <w:szCs w:val="24"/>
            <w:bdr w:val="single" w:sz="2" w:space="0" w:color="000000" w:frame="1"/>
          </w:rPr>
          <w:t>Suggest</w:t>
        </w:r>
      </w:hyperlink>
      <w:r w:rsidRPr="00AD1AEA">
        <w:rPr>
          <w:rFonts w:ascii="Segoe UI" w:eastAsia="微软雅黑" w:hAnsi="Segoe UI" w:cs="Segoe UI"/>
          <w:color w:val="3B454E"/>
          <w:kern w:val="0"/>
          <w:sz w:val="24"/>
          <w:szCs w:val="24"/>
        </w:rPr>
        <w:t xml:space="preserve"> on Discord!</w:t>
      </w:r>
    </w:p>
    <w:p w14:paraId="1AD7E33D" w14:textId="77777777" w:rsidR="00AD1AEA" w:rsidRPr="00AD1AEA" w:rsidRDefault="00AD1AEA">
      <w:pPr>
        <w:rPr>
          <w:rFonts w:hint="eastAsia"/>
        </w:rPr>
      </w:pPr>
    </w:p>
    <w:sectPr w:rsidR="00AD1AEA" w:rsidRPr="00AD1A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Lin Corey" w:date="2023-06-28T09:28:00Z" w:initials="LC">
    <w:p w14:paraId="4AD2D0B2" w14:textId="77777777" w:rsidR="00550E24" w:rsidRDefault="00550E24">
      <w:pPr>
        <w:pStyle w:val="ab"/>
      </w:pPr>
      <w:r>
        <w:rPr>
          <w:rStyle w:val="aa"/>
        </w:rPr>
        <w:annotationRef/>
      </w:r>
      <w:r>
        <w:t>在公测阶段，要开一个信用账户，通过两种方式：</w:t>
      </w:r>
    </w:p>
    <w:p w14:paraId="149D26A7" w14:textId="77777777" w:rsidR="00550E24" w:rsidRDefault="00550E24">
      <w:pPr>
        <w:pStyle w:val="ab"/>
      </w:pPr>
      <w:r>
        <w:t>1.公开在治理论坛里申请，附上一些链接，比如自己的Twitter</w:t>
      </w:r>
    </w:p>
    <w:p w14:paraId="5F531ED5" w14:textId="77777777" w:rsidR="00550E24" w:rsidRDefault="00550E24" w:rsidP="005335B0">
      <w:pPr>
        <w:pStyle w:val="ab"/>
      </w:pPr>
      <w:r>
        <w:t>2.在discord私聊核心团队成员申请</w:t>
      </w:r>
    </w:p>
  </w:comment>
  <w:comment w:id="1" w:author="Lin Corey" w:date="2023-06-28T09:34:00Z" w:initials="LC">
    <w:p w14:paraId="7DDCEBF2" w14:textId="77777777" w:rsidR="00F5513B" w:rsidRDefault="00550E24">
      <w:pPr>
        <w:pStyle w:val="ab"/>
      </w:pPr>
      <w:r>
        <w:rPr>
          <w:rStyle w:val="aa"/>
        </w:rPr>
        <w:annotationRef/>
      </w:r>
      <w:r w:rsidR="00F5513B">
        <w:t>作为用户，如果目的只是想进行杠杆挖矿，那么应该去“Strategies”，通过multicall一键式地创建一个杠杆挖矿的头寸。该页面可以让你通过一笔交易就能参与</w:t>
      </w:r>
      <w:r w:rsidR="00F5513B">
        <w:rPr>
          <w:color w:val="3B454E"/>
        </w:rPr>
        <w:t>Curve/Convex/Lido/Yearn，这样很节省gas费。</w:t>
      </w:r>
    </w:p>
    <w:p w14:paraId="1F54937F" w14:textId="77777777" w:rsidR="00F5513B" w:rsidRDefault="00F5513B">
      <w:pPr>
        <w:pStyle w:val="ab"/>
      </w:pPr>
      <w:r>
        <w:rPr>
          <w:color w:val="3B454E"/>
        </w:rPr>
        <w:t>这种方式</w:t>
      </w:r>
      <w:r>
        <w:rPr>
          <w:color w:val="101214"/>
          <w:highlight w:val="white"/>
        </w:rPr>
        <w:t>适用于那些不想有一堆复杂步骤的farmer，他们清楚自己的耕种策略。它会为你创建一个Credit Account，并在此之后立即执行策略，从而消除用户手动操作的复杂性。</w:t>
      </w:r>
    </w:p>
    <w:p w14:paraId="0AAB32A7" w14:textId="77777777" w:rsidR="00F5513B" w:rsidRDefault="00F5513B">
      <w:pPr>
        <w:pStyle w:val="ab"/>
      </w:pPr>
      <w:r>
        <w:rPr>
          <w:color w:val="101214"/>
          <w:highlight w:val="white"/>
        </w:rPr>
        <w:t>笔记：</w:t>
      </w:r>
    </w:p>
    <w:p w14:paraId="7823E516" w14:textId="77777777" w:rsidR="00F5513B" w:rsidRDefault="00F5513B" w:rsidP="005A311D">
      <w:pPr>
        <w:pStyle w:val="ab"/>
      </w:pPr>
      <w:r>
        <w:rPr>
          <w:color w:val="101214"/>
          <w:highlight w:val="white"/>
        </w:rPr>
        <w:t>重点是在gearbox开发的页面上进行操作，而不是在第三方协议的页面上进行操作。</w:t>
      </w:r>
    </w:p>
  </w:comment>
  <w:comment w:id="2" w:author="Lin Corey" w:date="2023-06-28T09:36:00Z" w:initials="LC">
    <w:p w14:paraId="5F04CFC4" w14:textId="77777777" w:rsidR="004A3CD8" w:rsidRDefault="00F5513B">
      <w:pPr>
        <w:pStyle w:val="ab"/>
      </w:pPr>
      <w:r>
        <w:rPr>
          <w:rStyle w:val="aa"/>
        </w:rPr>
        <w:annotationRef/>
      </w:r>
      <w:r w:rsidR="004A3CD8">
        <w:t>作为用户，如果你想有不同的策略，想一步一步弄清楚，那么一步一步手工操作：</w:t>
      </w:r>
    </w:p>
    <w:p w14:paraId="56A382F8" w14:textId="77777777" w:rsidR="004A3CD8" w:rsidRDefault="004A3CD8">
      <w:pPr>
        <w:pStyle w:val="ab"/>
      </w:pPr>
      <w:r>
        <w:t>选择债务资产--》选择杠杆--》交易资产，LPing into Curve，在Yearn上质押等等</w:t>
      </w:r>
    </w:p>
    <w:p w14:paraId="06690A4A" w14:textId="77777777" w:rsidR="004A3CD8" w:rsidRDefault="004A3CD8" w:rsidP="00BD48A8">
      <w:pPr>
        <w:pStyle w:val="ab"/>
      </w:pPr>
      <w:r>
        <w:t>这种方式有更多的手工操作</w:t>
      </w:r>
    </w:p>
  </w:comment>
  <w:comment w:id="3" w:author="Lin Corey" w:date="2023-06-28T09:41:00Z" w:initials="LC">
    <w:p w14:paraId="2A3E0418" w14:textId="77777777" w:rsidR="00884F76" w:rsidRDefault="00884F76">
      <w:pPr>
        <w:pStyle w:val="ab"/>
      </w:pPr>
      <w:r>
        <w:rPr>
          <w:rStyle w:val="aa"/>
        </w:rPr>
        <w:annotationRef/>
      </w:r>
      <w:r>
        <w:t>可以借的资产不止一种，有如下几种：</w:t>
      </w:r>
    </w:p>
    <w:p w14:paraId="282FCD89" w14:textId="77777777" w:rsidR="00884F76" w:rsidRDefault="00884F76">
      <w:pPr>
        <w:pStyle w:val="ab"/>
      </w:pPr>
      <w:r>
        <w:t>DAI,USDC,wstETH,WETH</w:t>
      </w:r>
    </w:p>
    <w:p w14:paraId="17B21562" w14:textId="77777777" w:rsidR="00884F76" w:rsidRDefault="00884F76" w:rsidP="00800104">
      <w:pPr>
        <w:pStyle w:val="ab"/>
      </w:pPr>
      <w:r>
        <w:t>可以自由选择</w:t>
      </w:r>
    </w:p>
  </w:comment>
  <w:comment w:id="4" w:author="Lin Corey" w:date="2023-06-28T09:43:00Z" w:initials="LC">
    <w:p w14:paraId="51A1B846" w14:textId="77777777" w:rsidR="00FC6392" w:rsidRDefault="00884F76">
      <w:pPr>
        <w:pStyle w:val="ab"/>
      </w:pPr>
      <w:r>
        <w:rPr>
          <w:rStyle w:val="aa"/>
        </w:rPr>
        <w:annotationRef/>
      </w:r>
      <w:r w:rsidR="00FC6392">
        <w:t>1.底层债务资产就是信用账户用于计价的资产。借什么还什么。比如借的是ETH，那么还的时候和清算的时候都是把ETH当做计价币来计算价值。</w:t>
      </w:r>
    </w:p>
    <w:p w14:paraId="44273989" w14:textId="77777777" w:rsidR="00FC6392" w:rsidRDefault="00FC6392">
      <w:pPr>
        <w:pStyle w:val="ab"/>
      </w:pPr>
      <w:r>
        <w:t>比如，如果开了一个DAI信用账户，那么债务就以DAI计价，但是抵押物可以不是DAI，可以是ETH。</w:t>
      </w:r>
    </w:p>
    <w:p w14:paraId="5A7F0051" w14:textId="77777777" w:rsidR="00FC6392" w:rsidRDefault="00FC6392" w:rsidP="00995B7A">
      <w:pPr>
        <w:pStyle w:val="ab"/>
      </w:pPr>
      <w:r>
        <w:t>2.一个信用账户一旦创建，其底层债务资产种类就不可改变了。如果想借其他类型的债务，就必须新开一个账户。</w:t>
      </w:r>
    </w:p>
  </w:comment>
  <w:comment w:id="5" w:author="Lin Corey" w:date="2023-06-28T09:52:00Z" w:initials="LC">
    <w:p w14:paraId="5540EC28" w14:textId="77777777" w:rsidR="001C62F4" w:rsidRDefault="001C62F4">
      <w:pPr>
        <w:pStyle w:val="ab"/>
      </w:pPr>
      <w:r>
        <w:rPr>
          <w:rStyle w:val="aa"/>
        </w:rPr>
        <w:annotationRef/>
      </w:r>
      <w:r>
        <w:t>1.抵押物可以下拉选择，不一定要选ETH。同时还可以多选。</w:t>
      </w:r>
    </w:p>
    <w:p w14:paraId="36B09E56" w14:textId="77777777" w:rsidR="001C62F4" w:rsidRDefault="001C62F4">
      <w:pPr>
        <w:pStyle w:val="ab"/>
      </w:pPr>
      <w:r>
        <w:t>2.抵押物可以是ETH，会自动转换为WETH。</w:t>
      </w:r>
    </w:p>
    <w:p w14:paraId="30B720FC" w14:textId="77777777" w:rsidR="001C62F4" w:rsidRDefault="001C62F4">
      <w:pPr>
        <w:pStyle w:val="ab"/>
      </w:pPr>
      <w:r>
        <w:t>问题：</w:t>
      </w:r>
    </w:p>
    <w:p w14:paraId="6EB471CA" w14:textId="77777777" w:rsidR="001C62F4" w:rsidRDefault="001C62F4" w:rsidP="00F74E1F">
      <w:pPr>
        <w:pStyle w:val="ab"/>
      </w:pPr>
      <w:r>
        <w:t>最大开几倍杠杆是如何规定的？</w:t>
      </w:r>
    </w:p>
  </w:comment>
  <w:comment w:id="6" w:author="Lin Corey" w:date="2023-06-28T09:54:00Z" w:initials="LC">
    <w:p w14:paraId="56958EC9" w14:textId="77777777" w:rsidR="001C62F4" w:rsidRDefault="001C62F4">
      <w:pPr>
        <w:pStyle w:val="ab"/>
      </w:pPr>
      <w:r>
        <w:rPr>
          <w:rStyle w:val="aa"/>
        </w:rPr>
        <w:annotationRef/>
      </w:r>
      <w:r>
        <w:t>1.杠杆有上限，也有下限</w:t>
      </w:r>
    </w:p>
    <w:p w14:paraId="42939035" w14:textId="77777777" w:rsidR="001C62F4" w:rsidRDefault="001C62F4">
      <w:pPr>
        <w:pStyle w:val="ab"/>
      </w:pPr>
      <w:r>
        <w:t>2.杠杆的上下限由DAO决定的</w:t>
      </w:r>
    </w:p>
    <w:p w14:paraId="671F8D68" w14:textId="77777777" w:rsidR="001C62F4" w:rsidRDefault="001C62F4" w:rsidP="005F402B">
      <w:pPr>
        <w:pStyle w:val="ab"/>
      </w:pPr>
      <w:r>
        <w:t>问题：不同债务资产的杠杆上下限具体是如何确定的？</w:t>
      </w:r>
    </w:p>
  </w:comment>
  <w:comment w:id="7" w:author="Lin Corey" w:date="2023-06-28T09:57:00Z" w:initials="LC">
    <w:p w14:paraId="21A15809" w14:textId="77777777" w:rsidR="00CD1EA0" w:rsidRDefault="00CD1EA0" w:rsidP="00242791">
      <w:pPr>
        <w:pStyle w:val="ab"/>
      </w:pPr>
      <w:r>
        <w:rPr>
          <w:rStyle w:val="aa"/>
        </w:rPr>
        <w:annotationRef/>
      </w:r>
      <w:r>
        <w:t>可以看到，一个信用账户里可以有多种资产，但是计算债务的时候，通过预言机转换为计价币（债务资产）。</w:t>
      </w:r>
    </w:p>
  </w:comment>
  <w:comment w:id="8" w:author="Lin Corey" w:date="2023-06-28T09:59:00Z" w:initials="LC">
    <w:p w14:paraId="21E3241C" w14:textId="77777777" w:rsidR="00CD1EA0" w:rsidRDefault="00CD1EA0">
      <w:pPr>
        <w:pStyle w:val="ab"/>
      </w:pPr>
      <w:r>
        <w:rPr>
          <w:rStyle w:val="aa"/>
        </w:rPr>
        <w:annotationRef/>
      </w:r>
      <w:r>
        <w:t>问题：</w:t>
      </w:r>
    </w:p>
    <w:p w14:paraId="4AE5F68A" w14:textId="77777777" w:rsidR="00CD1EA0" w:rsidRDefault="00CD1EA0" w:rsidP="00C37AB0">
      <w:pPr>
        <w:pStyle w:val="ab"/>
      </w:pPr>
      <w:r>
        <w:t>swap是通过第三方DEX进行的吗？具体是哪个DEX?</w:t>
      </w:r>
    </w:p>
  </w:comment>
  <w:comment w:id="9" w:author="Lin Corey" w:date="2023-06-28T10:22:00Z" w:initials="LC">
    <w:p w14:paraId="64366B07" w14:textId="77777777" w:rsidR="00121AD8" w:rsidRDefault="00121AD8">
      <w:pPr>
        <w:pStyle w:val="ab"/>
      </w:pPr>
      <w:r>
        <w:rPr>
          <w:rStyle w:val="aa"/>
        </w:rPr>
        <w:annotationRef/>
      </w:r>
      <w:r>
        <w:t>农场才是真正的重点，DeFi中，你想要进入的最大金库(vault)和池子的所有策略都可以在农场页面中找到，而无需从一个第三方协议跳到另一个第三方协议。只需要选择想要进入的金库/池子即可。</w:t>
      </w:r>
    </w:p>
    <w:p w14:paraId="16B4E8C0" w14:textId="77777777" w:rsidR="00121AD8" w:rsidRDefault="00121AD8">
      <w:pPr>
        <w:pStyle w:val="ab"/>
      </w:pPr>
      <w:r>
        <w:t>笔记：</w:t>
      </w:r>
    </w:p>
    <w:p w14:paraId="7C65B351" w14:textId="77777777" w:rsidR="00121AD8" w:rsidRDefault="00121AD8" w:rsidP="00922F53">
      <w:pPr>
        <w:pStyle w:val="ab"/>
      </w:pPr>
      <w:r>
        <w:t>gearbox的页面整合了第三方协议农场的入口，不需要用户再跳到第三方协议的页面进行耕种。</w:t>
      </w:r>
    </w:p>
  </w:comment>
  <w:comment w:id="10" w:author="Lin Corey" w:date="2023-06-28T10:31:00Z" w:initials="LC">
    <w:p w14:paraId="5F15852B" w14:textId="77777777" w:rsidR="003711E4" w:rsidRDefault="003711E4">
      <w:pPr>
        <w:pStyle w:val="ab"/>
      </w:pPr>
      <w:r>
        <w:rPr>
          <w:rStyle w:val="aa"/>
        </w:rPr>
        <w:annotationRef/>
      </w:r>
      <w:r>
        <w:t>Connect使用户能够使用第三方协议的原生页面，这是通过Wallet Connect实现的。</w:t>
      </w:r>
    </w:p>
    <w:p w14:paraId="57A2A9B9" w14:textId="77777777" w:rsidR="003711E4" w:rsidRDefault="003711E4">
      <w:pPr>
        <w:pStyle w:val="ab"/>
      </w:pPr>
      <w:r>
        <w:t>如果用户喜欢这种熟悉感，可以使用Connect，但Strategies和Farm选项实际上已经提供了更方便的方法。</w:t>
      </w:r>
    </w:p>
    <w:p w14:paraId="1655F5A7" w14:textId="77777777" w:rsidR="003711E4" w:rsidRDefault="003711E4">
      <w:pPr>
        <w:pStyle w:val="ab"/>
      </w:pPr>
      <w:r>
        <w:t>问题：</w:t>
      </w:r>
    </w:p>
    <w:p w14:paraId="11C6B4B3" w14:textId="77777777" w:rsidR="003711E4" w:rsidRDefault="003711E4" w:rsidP="00E03F7E">
      <w:pPr>
        <w:pStyle w:val="ab"/>
      </w:pPr>
      <w:r>
        <w:t>Wallet Connect是什么？需要了解一下。</w:t>
      </w:r>
    </w:p>
  </w:comment>
  <w:comment w:id="11" w:author="Lin Corey" w:date="2023-06-28T10:34:00Z" w:initials="LC">
    <w:p w14:paraId="07FE6D6D" w14:textId="77777777" w:rsidR="003711E4" w:rsidRDefault="003711E4" w:rsidP="0033705A">
      <w:pPr>
        <w:pStyle w:val="ab"/>
      </w:pPr>
      <w:r>
        <w:rPr>
          <w:rStyle w:val="aa"/>
        </w:rPr>
        <w:annotationRef/>
      </w:r>
      <w:r>
        <w:t>借更多的资金，增加杠杆</w:t>
      </w:r>
    </w:p>
  </w:comment>
  <w:comment w:id="12" w:author="Lin Corey" w:date="2023-06-28T10:36:00Z" w:initials="LC">
    <w:p w14:paraId="6FF08CA2" w14:textId="77777777" w:rsidR="003711E4" w:rsidRDefault="003711E4">
      <w:pPr>
        <w:pStyle w:val="ab"/>
      </w:pPr>
      <w:r>
        <w:rPr>
          <w:rStyle w:val="aa"/>
        </w:rPr>
        <w:annotationRef/>
      </w:r>
      <w:r>
        <w:t>偿还部分债务：</w:t>
      </w:r>
    </w:p>
    <w:p w14:paraId="7A501411" w14:textId="77777777" w:rsidR="003711E4" w:rsidRDefault="003711E4">
      <w:pPr>
        <w:pStyle w:val="ab"/>
      </w:pPr>
      <w:r>
        <w:t>1.降低清算风险</w:t>
      </w:r>
    </w:p>
    <w:p w14:paraId="3E1A09D2" w14:textId="77777777" w:rsidR="003711E4" w:rsidRDefault="003711E4" w:rsidP="00A15A54">
      <w:pPr>
        <w:pStyle w:val="ab"/>
      </w:pPr>
      <w:r>
        <w:t>2.降低借款本金，也就降低了利息</w:t>
      </w:r>
    </w:p>
  </w:comment>
  <w:comment w:id="13" w:author="Lin Corey" w:date="2023-06-28T10:39:00Z" w:initials="LC">
    <w:p w14:paraId="3671BCF0" w14:textId="77777777" w:rsidR="00566E99" w:rsidRDefault="00566E99" w:rsidP="00575CBC">
      <w:pPr>
        <w:pStyle w:val="ab"/>
      </w:pPr>
      <w:r>
        <w:rPr>
          <w:rStyle w:val="aa"/>
        </w:rPr>
        <w:annotationRef/>
      </w:r>
      <w:r>
        <w:t>健康因子的LOW,NORMAL,HIGH具体是什么范围？</w:t>
      </w:r>
    </w:p>
  </w:comment>
  <w:comment w:id="14" w:author="Lin Corey" w:date="2023-06-28T10:42:00Z" w:initials="LC">
    <w:p w14:paraId="57AB6EED" w14:textId="77777777" w:rsidR="00D3025D" w:rsidRDefault="00D3025D" w:rsidP="00FC7D24">
      <w:pPr>
        <w:pStyle w:val="ab"/>
      </w:pPr>
      <w:r>
        <w:rPr>
          <w:rStyle w:val="aa"/>
        </w:rPr>
        <w:annotationRef/>
      </w:r>
      <w:r>
        <w:t>技术上是怎么实现的？</w:t>
      </w:r>
    </w:p>
  </w:comment>
  <w:comment w:id="15" w:author="Lin Corey" w:date="2023-06-28T10:43:00Z" w:initials="LC">
    <w:p w14:paraId="078A6C52" w14:textId="77777777" w:rsidR="00790694" w:rsidRDefault="00790694" w:rsidP="00EC41A0">
      <w:pPr>
        <w:pStyle w:val="ab"/>
      </w:pPr>
      <w:r>
        <w:rPr>
          <w:rStyle w:val="aa"/>
        </w:rPr>
        <w:annotationRef/>
      </w:r>
      <w:r>
        <w:rPr>
          <w:color w:val="2A2B2E"/>
          <w:highlight w:val="white"/>
        </w:rPr>
        <w:t>根据策略允许的tokens列表，可以把资产交换为列表中的任一token</w:t>
      </w:r>
    </w:p>
  </w:comment>
  <w:comment w:id="16" w:author="Lin Corey" w:date="2023-06-28T10:55:00Z" w:initials="LC">
    <w:p w14:paraId="75167178" w14:textId="77777777" w:rsidR="00037D7A" w:rsidRDefault="00037D7A">
      <w:pPr>
        <w:pStyle w:val="ab"/>
      </w:pPr>
      <w:r>
        <w:rPr>
          <w:rStyle w:val="aa"/>
        </w:rPr>
        <w:annotationRef/>
      </w:r>
      <w:r>
        <w:t>笔记：</w:t>
      </w:r>
    </w:p>
    <w:p w14:paraId="78D025BA" w14:textId="77777777" w:rsidR="00037D7A" w:rsidRDefault="00037D7A" w:rsidP="005A4A5E">
      <w:pPr>
        <w:pStyle w:val="ab"/>
      </w:pPr>
      <w:r>
        <w:t>言下之意gearbox上的trade实际上就是通过uniswap,curve,sushiswap来进行swap的。但具体通过哪一个来swap，应该要进行路径计算以及比较哪个更划算。</w:t>
      </w:r>
    </w:p>
  </w:comment>
  <w:comment w:id="17" w:author="Lin Corey" w:date="2023-06-28T10:56:00Z" w:initials="LC">
    <w:p w14:paraId="6385B4B7" w14:textId="77777777" w:rsidR="00B653C8" w:rsidRDefault="0049601C" w:rsidP="00B50B9E">
      <w:pPr>
        <w:pStyle w:val="ab"/>
      </w:pPr>
      <w:r>
        <w:rPr>
          <w:rStyle w:val="aa"/>
        </w:rPr>
        <w:annotationRef/>
      </w:r>
      <w:r w:rsidR="00B653C8">
        <w:t>Farm从操作层面讲就是把资金存入第三方farm协议，存入之后得到LP tokens</w:t>
      </w:r>
    </w:p>
  </w:comment>
  <w:comment w:id="18" w:author="Lin Corey" w:date="2023-06-28T11:28:00Z" w:initials="LC">
    <w:p w14:paraId="2E9E2DD5" w14:textId="77777777" w:rsidR="00B433D6" w:rsidRDefault="00B433D6">
      <w:pPr>
        <w:pStyle w:val="ab"/>
      </w:pPr>
      <w:r>
        <w:rPr>
          <w:rStyle w:val="aa"/>
        </w:rPr>
        <w:annotationRef/>
      </w:r>
      <w:r>
        <w:t>由于第三方farm协议的LP tokens通常没有二级市场流动性，因此deposit资产，然后withdraw资产操作对用户来说更好，这样也没有滑点。</w:t>
      </w:r>
    </w:p>
    <w:p w14:paraId="05512138" w14:textId="77777777" w:rsidR="00B433D6" w:rsidRDefault="00B433D6">
      <w:pPr>
        <w:pStyle w:val="ab"/>
      </w:pPr>
      <w:r>
        <w:t>所以，LP tokens没有出现在trade tab上。</w:t>
      </w:r>
    </w:p>
    <w:p w14:paraId="147416D8" w14:textId="77777777" w:rsidR="00B433D6" w:rsidRDefault="00B433D6">
      <w:pPr>
        <w:pStyle w:val="ab"/>
      </w:pPr>
      <w:r>
        <w:t>问题：</w:t>
      </w:r>
    </w:p>
    <w:p w14:paraId="479F4AA7" w14:textId="77777777" w:rsidR="00B433D6" w:rsidRDefault="00B433D6" w:rsidP="006D6178">
      <w:pPr>
        <w:pStyle w:val="ab"/>
      </w:pPr>
      <w:r>
        <w:t>把基础资产从信用账户存入farm协议后，得到了LP tokens，那么信用账户的总资产价值就需要计算LP tokens的价值，LP token的价格可以从chainlink获取吗？</w:t>
      </w:r>
    </w:p>
  </w:comment>
  <w:comment w:id="19" w:author="Lin Corey" w:date="2023-06-28T11:32:00Z" w:initials="LC">
    <w:p w14:paraId="23632C3D" w14:textId="77777777" w:rsidR="004420BD" w:rsidRDefault="004420BD" w:rsidP="00425365">
      <w:pPr>
        <w:pStyle w:val="ab"/>
      </w:pPr>
      <w:r>
        <w:rPr>
          <w:rStyle w:val="aa"/>
        </w:rPr>
        <w:annotationRef/>
      </w:r>
      <w:r>
        <w:t>智能路由应该是在前端实现的。可以具体Google一下。</w:t>
      </w:r>
    </w:p>
  </w:comment>
  <w:comment w:id="20" w:author="Lin Corey" w:date="2023-06-28T11:34:00Z" w:initials="LC">
    <w:p w14:paraId="413C7B44" w14:textId="77777777" w:rsidR="00A052B8" w:rsidRDefault="00A052B8">
      <w:pPr>
        <w:pStyle w:val="ab"/>
      </w:pPr>
      <w:r>
        <w:rPr>
          <w:rStyle w:val="aa"/>
        </w:rPr>
        <w:annotationRef/>
      </w:r>
      <w:r>
        <w:t>一旦用户farm之后，得到一些奖励，比如</w:t>
      </w:r>
      <w:r>
        <w:rPr>
          <w:color w:val="2A2B2E"/>
          <w:highlight w:val="white"/>
        </w:rPr>
        <w:t>CVX, LDO, CRV，需要用户手工claim，这时claim按钮就会出现在farm tab的顶部，用户随时可以点击。</w:t>
      </w:r>
    </w:p>
    <w:p w14:paraId="4851AB75" w14:textId="77777777" w:rsidR="00A052B8" w:rsidRDefault="00A052B8">
      <w:pPr>
        <w:pStyle w:val="ab"/>
      </w:pPr>
      <w:r>
        <w:rPr>
          <w:color w:val="2A2B2E"/>
          <w:highlight w:val="white"/>
        </w:rPr>
        <w:t>笔记：</w:t>
      </w:r>
    </w:p>
    <w:p w14:paraId="18EF1402" w14:textId="77777777" w:rsidR="00A052B8" w:rsidRDefault="00A052B8" w:rsidP="00D21918">
      <w:pPr>
        <w:pStyle w:val="ab"/>
      </w:pPr>
      <w:r>
        <w:rPr>
          <w:color w:val="2A2B2E"/>
          <w:highlight w:val="white"/>
        </w:rPr>
        <w:t>这说明gearbox的前端开发人员需要很了解集成的第三方协议的接口，尤其是奖励方面的。</w:t>
      </w:r>
    </w:p>
  </w:comment>
  <w:comment w:id="21" w:author="Lin Corey" w:date="2023-06-28T11:35:00Z" w:initials="LC">
    <w:p w14:paraId="1549F559" w14:textId="77777777" w:rsidR="00EE4BF7" w:rsidRDefault="00EE4BF7" w:rsidP="00043B6F">
      <w:pPr>
        <w:pStyle w:val="ab"/>
      </w:pPr>
      <w:r>
        <w:rPr>
          <w:rStyle w:val="aa"/>
        </w:rPr>
        <w:annotationRef/>
      </w:r>
      <w:r>
        <w:t>在withdraw时可以选择取出完全不同的资产，不一定是存入farm的资产，比如存入USDC，取出ETH。这全靠智能路由。</w:t>
      </w:r>
    </w:p>
  </w:comment>
  <w:comment w:id="22" w:author="Lin Corey" w:date="2023-06-28T11:39:00Z" w:initials="LC">
    <w:p w14:paraId="6D637F53" w14:textId="77777777" w:rsidR="00A06609" w:rsidRDefault="00A06609">
      <w:pPr>
        <w:pStyle w:val="ab"/>
      </w:pPr>
      <w:r>
        <w:rPr>
          <w:rStyle w:val="aa"/>
        </w:rPr>
        <w:annotationRef/>
      </w:r>
      <w:r>
        <w:t>1.图中STETH应该就是用户存资金到farm之后得到的LP tokens，1STETH=4.3 wstETH</w:t>
      </w:r>
    </w:p>
    <w:p w14:paraId="3873EE40" w14:textId="77777777" w:rsidR="00A06609" w:rsidRDefault="00A06609" w:rsidP="00E91B5C">
      <w:pPr>
        <w:pStyle w:val="ab"/>
      </w:pPr>
      <w:r>
        <w:t>2.用户开一个信用账户，并且进行farm，gearbox协议可以给一些GEAR代币激励，具体激励时间写的是“soon”。这个值得借鉴，让用户有期待。</w:t>
      </w:r>
    </w:p>
  </w:comment>
  <w:comment w:id="23" w:author="Lin Corey" w:date="2023-06-28T11:44:00Z" w:initials="LC">
    <w:p w14:paraId="1BF2325B" w14:textId="77777777" w:rsidR="00376E4E" w:rsidRDefault="00376E4E">
      <w:pPr>
        <w:pStyle w:val="ab"/>
      </w:pPr>
      <w:r>
        <w:rPr>
          <w:rStyle w:val="aa"/>
        </w:rPr>
        <w:annotationRef/>
      </w:r>
      <w:r>
        <w:t>1.Pending Reward就是farm的奖励，此处还计算出了换算成USDC值多少</w:t>
      </w:r>
    </w:p>
    <w:p w14:paraId="040CE99D" w14:textId="77777777" w:rsidR="00376E4E" w:rsidRDefault="00376E4E" w:rsidP="00EB0A0D">
      <w:pPr>
        <w:pStyle w:val="ab"/>
      </w:pPr>
      <w:r>
        <w:t>2.右上角的GEAR，如果大于0，可以claim，这是gearbox协议的激励</w:t>
      </w:r>
    </w:p>
  </w:comment>
  <w:comment w:id="24" w:author="Lin Corey" w:date="2023-06-28T11:45:00Z" w:initials="LC">
    <w:p w14:paraId="3188E90E" w14:textId="77777777" w:rsidR="00376E4E" w:rsidRDefault="00376E4E" w:rsidP="00E6702E">
      <w:pPr>
        <w:pStyle w:val="ab"/>
      </w:pPr>
      <w:r>
        <w:rPr>
          <w:rStyle w:val="aa"/>
        </w:rPr>
        <w:annotationRef/>
      </w:r>
      <w:r>
        <w:t>farm奖励细节展示，可以取出全部，也可以取出一部分</w:t>
      </w:r>
    </w:p>
  </w:comment>
  <w:comment w:id="25" w:author="Lin Corey" w:date="2023-06-28T11:47:00Z" w:initials="LC">
    <w:p w14:paraId="763E2BD2" w14:textId="77777777" w:rsidR="00CC0D18" w:rsidRDefault="00CC0D18" w:rsidP="00043F07">
      <w:pPr>
        <w:pStyle w:val="ab"/>
      </w:pPr>
      <w:r>
        <w:rPr>
          <w:rStyle w:val="aa"/>
        </w:rPr>
        <w:annotationRef/>
      </w:r>
      <w:r>
        <w:t>只能通过wallet connect才能访问第三方协议的原生页面</w:t>
      </w:r>
    </w:p>
  </w:comment>
  <w:comment w:id="26" w:author="Lin Corey" w:date="2023-06-28T11:54:00Z" w:initials="LC">
    <w:p w14:paraId="1C1A0430" w14:textId="77777777" w:rsidR="00BD48F5" w:rsidRDefault="00BD48F5">
      <w:pPr>
        <w:pStyle w:val="ab"/>
      </w:pPr>
      <w:r>
        <w:rPr>
          <w:rStyle w:val="aa"/>
        </w:rPr>
        <w:annotationRef/>
      </w:r>
      <w:r>
        <w:t>其他协议比如CURVE的页面不需要集成gearbox协议---用户只需要连接自己的信用账户钱包，而不是常规的metamask钱包。</w:t>
      </w:r>
    </w:p>
    <w:p w14:paraId="2D1F7670" w14:textId="77777777" w:rsidR="00BD48F5" w:rsidRDefault="00BD48F5">
      <w:pPr>
        <w:pStyle w:val="ab"/>
      </w:pPr>
      <w:r>
        <w:t>重点：</w:t>
      </w:r>
    </w:p>
    <w:p w14:paraId="1C370573" w14:textId="77777777" w:rsidR="00BD48F5" w:rsidRDefault="00BD48F5" w:rsidP="0078484C">
      <w:pPr>
        <w:pStyle w:val="ab"/>
      </w:pPr>
      <w:r>
        <w:t>连接信用账户钱包</w:t>
      </w:r>
    </w:p>
  </w:comment>
  <w:comment w:id="27" w:author="Lin Corey" w:date="2023-06-28T12:00:00Z" w:initials="LC">
    <w:p w14:paraId="1387B23D" w14:textId="77777777" w:rsidR="00F4759F" w:rsidRDefault="00F4759F" w:rsidP="00D43C1F">
      <w:pPr>
        <w:pStyle w:val="ab"/>
      </w:pPr>
      <w:r>
        <w:rPr>
          <w:rStyle w:val="aa"/>
        </w:rPr>
        <w:annotationRef/>
      </w:r>
      <w:r>
        <w:t>wallet connect对于gearbox来说非常重要，可以连接信用账户，而非普通的metamask账户。</w:t>
      </w:r>
    </w:p>
  </w:comment>
  <w:comment w:id="28" w:author="Lin Corey" w:date="2023-06-28T12:04:00Z" w:initials="LC">
    <w:p w14:paraId="486B8B1F" w14:textId="77777777" w:rsidR="00F4759F" w:rsidRDefault="00F4759F" w:rsidP="00E83928">
      <w:pPr>
        <w:pStyle w:val="ab"/>
      </w:pPr>
      <w:r>
        <w:rPr>
          <w:rStyle w:val="aa"/>
        </w:rPr>
        <w:annotationRef/>
      </w:r>
      <w:r>
        <w:t>这个页面是在第三方协议上，比如uniswap，curve</w:t>
      </w:r>
    </w:p>
  </w:comment>
  <w:comment w:id="29" w:author="Lin Corey" w:date="2023-06-28T12:06:00Z" w:initials="LC">
    <w:p w14:paraId="2E59892C" w14:textId="77777777" w:rsidR="00F4759F" w:rsidRDefault="00F4759F">
      <w:pPr>
        <w:pStyle w:val="ab"/>
      </w:pPr>
      <w:r>
        <w:rPr>
          <w:rStyle w:val="aa"/>
        </w:rPr>
        <w:annotationRef/>
      </w:r>
      <w:r>
        <w:t>1.把用户的DAI信用账户连接到uniswap interface</w:t>
      </w:r>
    </w:p>
    <w:p w14:paraId="02042925" w14:textId="77777777" w:rsidR="00F4759F" w:rsidRDefault="00F4759F" w:rsidP="00002069">
      <w:pPr>
        <w:pStyle w:val="ab"/>
      </w:pPr>
      <w:r>
        <w:t>2.Tip里展示的用户提示，需借鉴，以避免合规问题</w:t>
      </w:r>
    </w:p>
  </w:comment>
  <w:comment w:id="30" w:author="Lin Corey" w:date="2023-06-28T12:11:00Z" w:initials="LC">
    <w:p w14:paraId="1C0E2968" w14:textId="77777777" w:rsidR="00164FDB" w:rsidRDefault="00164FDB">
      <w:pPr>
        <w:pStyle w:val="ab"/>
      </w:pPr>
      <w:r>
        <w:rPr>
          <w:rStyle w:val="aa"/>
        </w:rPr>
        <w:annotationRef/>
      </w:r>
      <w:r>
        <w:t>又回到第三方协议的页面，此时已经连接上了信用账户钱包，并且可以使用metamask对交易签名。</w:t>
      </w:r>
    </w:p>
    <w:p w14:paraId="665733BA" w14:textId="77777777" w:rsidR="00164FDB" w:rsidRDefault="00164FDB">
      <w:pPr>
        <w:pStyle w:val="ab"/>
      </w:pPr>
      <w:r>
        <w:t>笔记：</w:t>
      </w:r>
    </w:p>
    <w:p w14:paraId="3A684235" w14:textId="77777777" w:rsidR="00164FDB" w:rsidRDefault="00164FDB">
      <w:pPr>
        <w:pStyle w:val="ab"/>
      </w:pPr>
      <w:r>
        <w:t>由于任何链上交易都是由EOA发起的，所以推测此处的技术逻辑应该是：</w:t>
      </w:r>
    </w:p>
    <w:p w14:paraId="4CC0CAB6" w14:textId="77777777" w:rsidR="00164FDB" w:rsidRDefault="00164FDB">
      <w:pPr>
        <w:pStyle w:val="ab"/>
      </w:pPr>
      <w:r>
        <w:t>EOA发起交易--》调用信用账户合约--》信用账户合约调用第三方协议。</w:t>
      </w:r>
    </w:p>
    <w:p w14:paraId="1B2D91B2" w14:textId="77777777" w:rsidR="00164FDB" w:rsidRDefault="00164FDB">
      <w:pPr>
        <w:pStyle w:val="ab"/>
      </w:pPr>
      <w:r>
        <w:t>问题：</w:t>
      </w:r>
    </w:p>
    <w:p w14:paraId="3E3B0A85" w14:textId="77777777" w:rsidR="00164FDB" w:rsidRDefault="00164FDB">
      <w:pPr>
        <w:pStyle w:val="ab"/>
      </w:pPr>
      <w:r>
        <w:t>更加细节的实现是怎么做的？怎么落实到合约代码上？需要仔细看信用账户合约。</w:t>
      </w:r>
    </w:p>
    <w:p w14:paraId="5D920A57" w14:textId="77777777" w:rsidR="00164FDB" w:rsidRDefault="00164FDB" w:rsidP="00112B67">
      <w:pPr>
        <w:pStyle w:val="ab"/>
      </w:pPr>
      <w:r>
        <w:t>wallet connect部分应该也有自己开发的部分，比如在gearbox页面上paste之后连接信用账户钱包，这个地方前端是怎么实现的？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531ED5" w15:done="0"/>
  <w15:commentEx w15:paraId="7823E516" w15:done="0"/>
  <w15:commentEx w15:paraId="06690A4A" w15:done="0"/>
  <w15:commentEx w15:paraId="17B21562" w15:done="0"/>
  <w15:commentEx w15:paraId="5A7F0051" w15:done="0"/>
  <w15:commentEx w15:paraId="6EB471CA" w15:done="0"/>
  <w15:commentEx w15:paraId="671F8D68" w15:done="0"/>
  <w15:commentEx w15:paraId="21A15809" w15:done="0"/>
  <w15:commentEx w15:paraId="4AE5F68A" w15:done="0"/>
  <w15:commentEx w15:paraId="7C65B351" w15:done="0"/>
  <w15:commentEx w15:paraId="11C6B4B3" w15:done="0"/>
  <w15:commentEx w15:paraId="07FE6D6D" w15:done="0"/>
  <w15:commentEx w15:paraId="3E1A09D2" w15:done="0"/>
  <w15:commentEx w15:paraId="3671BCF0" w15:done="0"/>
  <w15:commentEx w15:paraId="57AB6EED" w15:done="0"/>
  <w15:commentEx w15:paraId="078A6C52" w15:done="0"/>
  <w15:commentEx w15:paraId="78D025BA" w15:done="0"/>
  <w15:commentEx w15:paraId="6385B4B7" w15:done="0"/>
  <w15:commentEx w15:paraId="479F4AA7" w15:done="0"/>
  <w15:commentEx w15:paraId="23632C3D" w15:done="0"/>
  <w15:commentEx w15:paraId="18EF1402" w15:done="0"/>
  <w15:commentEx w15:paraId="1549F559" w15:done="0"/>
  <w15:commentEx w15:paraId="3873EE40" w15:done="0"/>
  <w15:commentEx w15:paraId="040CE99D" w15:done="0"/>
  <w15:commentEx w15:paraId="3188E90E" w15:done="0"/>
  <w15:commentEx w15:paraId="763E2BD2" w15:done="0"/>
  <w15:commentEx w15:paraId="1C370573" w15:done="0"/>
  <w15:commentEx w15:paraId="1387B23D" w15:done="0"/>
  <w15:commentEx w15:paraId="486B8B1F" w15:done="0"/>
  <w15:commentEx w15:paraId="02042925" w15:done="0"/>
  <w15:commentEx w15:paraId="5D920A5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467BD9" w16cex:dateUtc="2023-06-28T01:28:00Z"/>
  <w16cex:commentExtensible w16cex:durableId="28467D32" w16cex:dateUtc="2023-06-28T01:34:00Z"/>
  <w16cex:commentExtensible w16cex:durableId="28467D8E" w16cex:dateUtc="2023-06-28T01:36:00Z"/>
  <w16cex:commentExtensible w16cex:durableId="28467ED1" w16cex:dateUtc="2023-06-28T01:41:00Z"/>
  <w16cex:commentExtensible w16cex:durableId="28467F56" w16cex:dateUtc="2023-06-28T01:43:00Z"/>
  <w16cex:commentExtensible w16cex:durableId="2846815F" w16cex:dateUtc="2023-06-28T01:52:00Z"/>
  <w16cex:commentExtensible w16cex:durableId="284681C4" w16cex:dateUtc="2023-06-28T01:54:00Z"/>
  <w16cex:commentExtensible w16cex:durableId="284682A4" w16cex:dateUtc="2023-06-28T01:57:00Z"/>
  <w16cex:commentExtensible w16cex:durableId="2846831E" w16cex:dateUtc="2023-06-28T01:59:00Z"/>
  <w16cex:commentExtensible w16cex:durableId="28468851" w16cex:dateUtc="2023-06-28T02:22:00Z"/>
  <w16cex:commentExtensible w16cex:durableId="28468A75" w16cex:dateUtc="2023-06-28T02:31:00Z"/>
  <w16cex:commentExtensible w16cex:durableId="28468B30" w16cex:dateUtc="2023-06-28T02:34:00Z"/>
  <w16cex:commentExtensible w16cex:durableId="28468B91" w16cex:dateUtc="2023-06-28T02:36:00Z"/>
  <w16cex:commentExtensible w16cex:durableId="28468C4D" w16cex:dateUtc="2023-06-28T02:39:00Z"/>
  <w16cex:commentExtensible w16cex:durableId="28468D15" w16cex:dateUtc="2023-06-28T02:42:00Z"/>
  <w16cex:commentExtensible w16cex:durableId="28468D51" w16cex:dateUtc="2023-06-28T02:43:00Z"/>
  <w16cex:commentExtensible w16cex:durableId="28469033" w16cex:dateUtc="2023-06-28T02:55:00Z"/>
  <w16cex:commentExtensible w16cex:durableId="28469068" w16cex:dateUtc="2023-06-28T02:56:00Z"/>
  <w16cex:commentExtensible w16cex:durableId="284697DA" w16cex:dateUtc="2023-06-28T03:28:00Z"/>
  <w16cex:commentExtensible w16cex:durableId="284698BD" w16cex:dateUtc="2023-06-28T03:32:00Z"/>
  <w16cex:commentExtensible w16cex:durableId="2846993E" w16cex:dateUtc="2023-06-28T03:34:00Z"/>
  <w16cex:commentExtensible w16cex:durableId="2846998E" w16cex:dateUtc="2023-06-28T03:35:00Z"/>
  <w16cex:commentExtensible w16cex:durableId="28469A56" w16cex:dateUtc="2023-06-28T03:39:00Z"/>
  <w16cex:commentExtensible w16cex:durableId="28469B91" w16cex:dateUtc="2023-06-28T03:44:00Z"/>
  <w16cex:commentExtensible w16cex:durableId="28469BF3" w16cex:dateUtc="2023-06-28T03:45:00Z"/>
  <w16cex:commentExtensible w16cex:durableId="28469C34" w16cex:dateUtc="2023-06-28T03:47:00Z"/>
  <w16cex:commentExtensible w16cex:durableId="28469E0E" w16cex:dateUtc="2023-06-28T03:54:00Z"/>
  <w16cex:commentExtensible w16cex:durableId="28469F43" w16cex:dateUtc="2023-06-28T04:00:00Z"/>
  <w16cex:commentExtensible w16cex:durableId="2846A049" w16cex:dateUtc="2023-06-28T04:04:00Z"/>
  <w16cex:commentExtensible w16cex:durableId="2846A0D7" w16cex:dateUtc="2023-06-28T04:06:00Z"/>
  <w16cex:commentExtensible w16cex:durableId="2846A1FA" w16cex:dateUtc="2023-06-28T04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531ED5" w16cid:durableId="28467BD9"/>
  <w16cid:commentId w16cid:paraId="7823E516" w16cid:durableId="28467D32"/>
  <w16cid:commentId w16cid:paraId="06690A4A" w16cid:durableId="28467D8E"/>
  <w16cid:commentId w16cid:paraId="17B21562" w16cid:durableId="28467ED1"/>
  <w16cid:commentId w16cid:paraId="5A7F0051" w16cid:durableId="28467F56"/>
  <w16cid:commentId w16cid:paraId="6EB471CA" w16cid:durableId="2846815F"/>
  <w16cid:commentId w16cid:paraId="671F8D68" w16cid:durableId="284681C4"/>
  <w16cid:commentId w16cid:paraId="21A15809" w16cid:durableId="284682A4"/>
  <w16cid:commentId w16cid:paraId="4AE5F68A" w16cid:durableId="2846831E"/>
  <w16cid:commentId w16cid:paraId="7C65B351" w16cid:durableId="28468851"/>
  <w16cid:commentId w16cid:paraId="11C6B4B3" w16cid:durableId="28468A75"/>
  <w16cid:commentId w16cid:paraId="07FE6D6D" w16cid:durableId="28468B30"/>
  <w16cid:commentId w16cid:paraId="3E1A09D2" w16cid:durableId="28468B91"/>
  <w16cid:commentId w16cid:paraId="3671BCF0" w16cid:durableId="28468C4D"/>
  <w16cid:commentId w16cid:paraId="57AB6EED" w16cid:durableId="28468D15"/>
  <w16cid:commentId w16cid:paraId="078A6C52" w16cid:durableId="28468D51"/>
  <w16cid:commentId w16cid:paraId="78D025BA" w16cid:durableId="28469033"/>
  <w16cid:commentId w16cid:paraId="6385B4B7" w16cid:durableId="28469068"/>
  <w16cid:commentId w16cid:paraId="479F4AA7" w16cid:durableId="284697DA"/>
  <w16cid:commentId w16cid:paraId="23632C3D" w16cid:durableId="284698BD"/>
  <w16cid:commentId w16cid:paraId="18EF1402" w16cid:durableId="2846993E"/>
  <w16cid:commentId w16cid:paraId="1549F559" w16cid:durableId="2846998E"/>
  <w16cid:commentId w16cid:paraId="3873EE40" w16cid:durableId="28469A56"/>
  <w16cid:commentId w16cid:paraId="040CE99D" w16cid:durableId="28469B91"/>
  <w16cid:commentId w16cid:paraId="3188E90E" w16cid:durableId="28469BF3"/>
  <w16cid:commentId w16cid:paraId="763E2BD2" w16cid:durableId="28469C34"/>
  <w16cid:commentId w16cid:paraId="1C370573" w16cid:durableId="28469E0E"/>
  <w16cid:commentId w16cid:paraId="1387B23D" w16cid:durableId="28469F43"/>
  <w16cid:commentId w16cid:paraId="486B8B1F" w16cid:durableId="2846A049"/>
  <w16cid:commentId w16cid:paraId="02042925" w16cid:durableId="2846A0D7"/>
  <w16cid:commentId w16cid:paraId="5D920A57" w16cid:durableId="2846A1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C9EB1" w14:textId="77777777" w:rsidR="007D0B38" w:rsidRDefault="007D0B38" w:rsidP="00AD1AEA">
      <w:r>
        <w:separator/>
      </w:r>
    </w:p>
  </w:endnote>
  <w:endnote w:type="continuationSeparator" w:id="0">
    <w:p w14:paraId="1E9325E6" w14:textId="77777777" w:rsidR="007D0B38" w:rsidRDefault="007D0B38" w:rsidP="00AD1A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48686" w14:textId="77777777" w:rsidR="007D0B38" w:rsidRDefault="007D0B38" w:rsidP="00AD1AEA">
      <w:r>
        <w:separator/>
      </w:r>
    </w:p>
  </w:footnote>
  <w:footnote w:type="continuationSeparator" w:id="0">
    <w:p w14:paraId="355C4CD7" w14:textId="77777777" w:rsidR="007D0B38" w:rsidRDefault="007D0B38" w:rsidP="00AD1A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23B6D"/>
    <w:multiLevelType w:val="multilevel"/>
    <w:tmpl w:val="FDB46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D7F74"/>
    <w:multiLevelType w:val="multilevel"/>
    <w:tmpl w:val="9646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A527B0"/>
    <w:multiLevelType w:val="multilevel"/>
    <w:tmpl w:val="72D25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1165A7"/>
    <w:multiLevelType w:val="multilevel"/>
    <w:tmpl w:val="FA7AB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2F5F56"/>
    <w:multiLevelType w:val="multilevel"/>
    <w:tmpl w:val="6AB8A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B75474"/>
    <w:multiLevelType w:val="multilevel"/>
    <w:tmpl w:val="5608E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F046E0"/>
    <w:multiLevelType w:val="multilevel"/>
    <w:tmpl w:val="7598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5778698">
    <w:abstractNumId w:val="2"/>
  </w:num>
  <w:num w:numId="2" w16cid:durableId="1712342171">
    <w:abstractNumId w:val="6"/>
  </w:num>
  <w:num w:numId="3" w16cid:durableId="1569029857">
    <w:abstractNumId w:val="5"/>
  </w:num>
  <w:num w:numId="4" w16cid:durableId="1381661665">
    <w:abstractNumId w:val="1"/>
  </w:num>
  <w:num w:numId="5" w16cid:durableId="1104957308">
    <w:abstractNumId w:val="4"/>
  </w:num>
  <w:num w:numId="6" w16cid:durableId="936714150">
    <w:abstractNumId w:val="0"/>
  </w:num>
  <w:num w:numId="7" w16cid:durableId="95718222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in Corey">
    <w15:presenceInfo w15:providerId="Windows Live" w15:userId="0d0003fa37e75ad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37"/>
    <w:rsid w:val="00037D7A"/>
    <w:rsid w:val="00121AD8"/>
    <w:rsid w:val="00164FDB"/>
    <w:rsid w:val="00173382"/>
    <w:rsid w:val="001C62F4"/>
    <w:rsid w:val="003711E4"/>
    <w:rsid w:val="00376E4E"/>
    <w:rsid w:val="004420BD"/>
    <w:rsid w:val="004923B8"/>
    <w:rsid w:val="0049601C"/>
    <w:rsid w:val="004A3CD8"/>
    <w:rsid w:val="00550E24"/>
    <w:rsid w:val="00566E99"/>
    <w:rsid w:val="00790694"/>
    <w:rsid w:val="007D0B38"/>
    <w:rsid w:val="00884F76"/>
    <w:rsid w:val="008C6BBC"/>
    <w:rsid w:val="00944287"/>
    <w:rsid w:val="00A052B8"/>
    <w:rsid w:val="00A06609"/>
    <w:rsid w:val="00AD1AEA"/>
    <w:rsid w:val="00B433D6"/>
    <w:rsid w:val="00B653C8"/>
    <w:rsid w:val="00B84483"/>
    <w:rsid w:val="00BC6737"/>
    <w:rsid w:val="00BD48F5"/>
    <w:rsid w:val="00C61D22"/>
    <w:rsid w:val="00CC0D18"/>
    <w:rsid w:val="00CD1EA0"/>
    <w:rsid w:val="00CE1057"/>
    <w:rsid w:val="00D05BD7"/>
    <w:rsid w:val="00D3025D"/>
    <w:rsid w:val="00D45690"/>
    <w:rsid w:val="00D50482"/>
    <w:rsid w:val="00D774AA"/>
    <w:rsid w:val="00E81734"/>
    <w:rsid w:val="00EE4BF7"/>
    <w:rsid w:val="00F4759F"/>
    <w:rsid w:val="00F5513B"/>
    <w:rsid w:val="00FC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CE0641"/>
  <w15:chartTrackingRefBased/>
  <w15:docId w15:val="{098E1236-14D2-4641-8C18-BE4716673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D1AE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D1AE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1A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1AE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1AE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1A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1AE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D1AE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D1AEA"/>
    <w:rPr>
      <w:rFonts w:ascii="宋体" w:eastAsia="宋体" w:hAnsi="宋体" w:cs="宋体"/>
      <w:b/>
      <w:bCs/>
      <w:kern w:val="0"/>
      <w:sz w:val="36"/>
      <w:szCs w:val="36"/>
    </w:rPr>
  </w:style>
  <w:style w:type="character" w:styleId="a7">
    <w:name w:val="Hyperlink"/>
    <w:basedOn w:val="a0"/>
    <w:uiPriority w:val="99"/>
    <w:semiHidden/>
    <w:unhideWhenUsed/>
    <w:rsid w:val="00AD1AEA"/>
    <w:rPr>
      <w:color w:val="0000FF"/>
      <w:u w:val="single"/>
    </w:rPr>
  </w:style>
  <w:style w:type="character" w:customStyle="1" w:styleId="r-crgep1">
    <w:name w:val="r-crgep1"/>
    <w:basedOn w:val="a0"/>
    <w:rsid w:val="00AD1AEA"/>
  </w:style>
  <w:style w:type="character" w:styleId="a8">
    <w:name w:val="Strong"/>
    <w:basedOn w:val="a0"/>
    <w:uiPriority w:val="22"/>
    <w:qFormat/>
    <w:rsid w:val="00AD1AEA"/>
    <w:rPr>
      <w:b/>
      <w:bCs/>
    </w:rPr>
  </w:style>
  <w:style w:type="paragraph" w:customStyle="1" w:styleId="viewsgga-">
    <w:name w:val="view_sgga-"/>
    <w:basedOn w:val="a"/>
    <w:rsid w:val="00AD1A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ss-1qaijid">
    <w:name w:val="css-1qaijid"/>
    <w:basedOn w:val="a0"/>
    <w:rsid w:val="00AD1AEA"/>
  </w:style>
  <w:style w:type="character" w:styleId="a9">
    <w:name w:val="Emphasis"/>
    <w:basedOn w:val="a0"/>
    <w:uiPriority w:val="20"/>
    <w:qFormat/>
    <w:rsid w:val="00AD1AEA"/>
    <w:rPr>
      <w:i/>
      <w:iCs/>
    </w:rPr>
  </w:style>
  <w:style w:type="character" w:customStyle="1" w:styleId="30">
    <w:name w:val="标题 3 字符"/>
    <w:basedOn w:val="a0"/>
    <w:link w:val="3"/>
    <w:uiPriority w:val="9"/>
    <w:semiHidden/>
    <w:rsid w:val="00AD1AEA"/>
    <w:rPr>
      <w:b/>
      <w:bCs/>
      <w:sz w:val="32"/>
      <w:szCs w:val="32"/>
    </w:rPr>
  </w:style>
  <w:style w:type="character" w:styleId="aa">
    <w:name w:val="annotation reference"/>
    <w:basedOn w:val="a0"/>
    <w:uiPriority w:val="99"/>
    <w:semiHidden/>
    <w:unhideWhenUsed/>
    <w:rsid w:val="00550E24"/>
    <w:rPr>
      <w:sz w:val="21"/>
      <w:szCs w:val="21"/>
    </w:rPr>
  </w:style>
  <w:style w:type="paragraph" w:styleId="ab">
    <w:name w:val="annotation text"/>
    <w:basedOn w:val="a"/>
    <w:link w:val="ac"/>
    <w:uiPriority w:val="99"/>
    <w:unhideWhenUsed/>
    <w:rsid w:val="00550E24"/>
    <w:pPr>
      <w:jc w:val="left"/>
    </w:pPr>
  </w:style>
  <w:style w:type="character" w:customStyle="1" w:styleId="ac">
    <w:name w:val="批注文字 字符"/>
    <w:basedOn w:val="a0"/>
    <w:link w:val="ab"/>
    <w:uiPriority w:val="99"/>
    <w:rsid w:val="00550E24"/>
  </w:style>
  <w:style w:type="paragraph" w:styleId="ad">
    <w:name w:val="annotation subject"/>
    <w:basedOn w:val="ab"/>
    <w:next w:val="ab"/>
    <w:link w:val="ae"/>
    <w:uiPriority w:val="99"/>
    <w:semiHidden/>
    <w:unhideWhenUsed/>
    <w:rsid w:val="00550E24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550E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4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652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02775238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64885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36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60720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</w:div>
                          </w:divsChild>
                        </w:div>
                        <w:div w:id="1377581746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14745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0102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40522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11518738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79098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62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98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8031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706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0006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146848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84331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90535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7007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16391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2341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9534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782701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9465443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4605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33644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74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657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78941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53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09744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67759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50043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97797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3162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71964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86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45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7417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084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95903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3571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98482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56449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6756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49794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24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563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8732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302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30272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23156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885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46961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205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647125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03976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4622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0915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7985691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4095020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909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31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89702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606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26082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87771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46044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7797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3186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958097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417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8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508863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024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68706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5967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36593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1813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0199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868908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5538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1698271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47105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8336862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6199957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121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87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084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18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98299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56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99269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4620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50889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24641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25535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1463832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30447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599991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269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126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9868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841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0090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34655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05438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00563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0338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45938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808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507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01809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7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7165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60400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62274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16336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6528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49834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983006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508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1759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28504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782912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144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92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06854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07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07701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4444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83076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9983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7564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24978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939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50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41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857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85383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53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25448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46561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07723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91538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7869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611059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351880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722600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358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64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0855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81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27568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92474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84301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59560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8720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07289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262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2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3769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857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38429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4567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7504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82010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1754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100372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59851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178159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342440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3756630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8836367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1897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032343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508375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8150328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3236983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2174039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5480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023823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7932817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64921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2042510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891266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7428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93707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7747444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4150541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666203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893614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192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500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589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14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53603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271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71437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9407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60747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13509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38612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5424480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790325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2063013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501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06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21297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4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40568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69517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9831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82990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96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406418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860831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7555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5762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987928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4221414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506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48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36470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324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57001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0530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56627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01191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931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83753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959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263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60583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428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23241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80156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32934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67304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858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27281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179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32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4355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067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88512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56780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39745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20827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192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412358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699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26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7347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600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61240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03770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35361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11327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0315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34349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72199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022978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527938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2004404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681515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3751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44708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2740218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315529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5888095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8573793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8893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95240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995789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4599578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1969699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693141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36090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7304248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022927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3598919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7304702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8515257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5428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131775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063207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32388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92886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982027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226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761102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1273536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4837655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20947357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214437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8489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9810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547253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51344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440493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410467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232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23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59985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846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42377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0990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64388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43245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6432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5006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379787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65560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17895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670328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336735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202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7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72391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512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81185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7001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48230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20879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1712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67601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70525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08734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902536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8751208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8401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11557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55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74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2834490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2687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6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7284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</w:div>
                          </w:divsChild>
                        </w:div>
                        <w:div w:id="530459923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132237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12853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59285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160029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05411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1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14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5330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94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73867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94174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14003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95007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1453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87148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705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2732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382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86203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090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00958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31201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096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87598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464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7440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008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00311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15790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11838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42995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3948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71897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5847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1065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3902728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3171080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21530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326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951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919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4553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41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1230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39381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31510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62253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555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80646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81052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282956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730030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063681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3231243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930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706678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7875024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21158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4514380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9093895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0612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524285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074812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43307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7472686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909778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82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42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6092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166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64059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61111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47824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55496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4661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942564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317328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04364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6014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585992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722241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73152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558047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45603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44512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060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11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2942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61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76299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27584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2020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80710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9911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87097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008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14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1796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39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1866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09268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3984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36522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55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81518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339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4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0736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008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66194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77118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68394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03813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214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94530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774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8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95264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310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06207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7880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59883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05344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5366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989358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462175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3026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10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3963153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4108586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92553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0892798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950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47210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257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19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82076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576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43367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8701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99362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2224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5835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76061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9403331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2566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8566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610360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8845130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630047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1026096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5469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269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5630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08653485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56999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897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5171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</w:div>
                          </w:divsChild>
                        </w:div>
                        <w:div w:id="634526392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5752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34045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97450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8520384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189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450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276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13382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39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52977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85018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96480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37461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8404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442385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673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7492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0437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124035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52492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590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37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57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49985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849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12495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56214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7122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7651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9356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44464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5819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5234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7493041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622031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58746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50168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306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6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761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011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11760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5210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95197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17458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33231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365520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79129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323318507">
                                                                  <w:marLeft w:val="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</w:div>
                                                                <w:div w:id="864368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738556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3751572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54185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7697369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24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11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53943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03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5702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36976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47456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39042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5042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4167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171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65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07749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611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71585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05074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08663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12199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3372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58364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98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13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7396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222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1074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78926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83218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6152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1830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49694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361588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3634059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416168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20758077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20412779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9300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396470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869099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17910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656687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252423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954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6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5714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69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8136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1399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19212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80462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6969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99833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1870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71305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0753462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21073415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5605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13042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253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26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30162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62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37594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75215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5662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15140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0933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61652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572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00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09824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648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2967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6934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20609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17487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6027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35366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30105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6977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7601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8211901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021665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1239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024552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9029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2893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930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322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12307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684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37269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77729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2512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55007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4857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47973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685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971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29309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137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58092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7349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52230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51408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7787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04431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01084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0537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1259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5296070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7104543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03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2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9891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180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33078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26689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2394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52418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0383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672562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750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10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0302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069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84531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50133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87394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22583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7402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458960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36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23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64235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481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71941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62231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36772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18953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3749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6361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046976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725253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652616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6786953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2060127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1799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252645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657614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3348373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8312904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2593648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574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00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97113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327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5223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06023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57999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88659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7712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81135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817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14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13769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71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1726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80462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8428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54755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7957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80164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208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02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834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41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92073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849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46090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62114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90383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1387155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33178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901865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5756283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983197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074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16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73247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42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87077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4177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43763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27677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827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639506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256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046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406070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5271792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76158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0296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834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43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7684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932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2499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1918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84541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66978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714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45425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2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406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32574410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69600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96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61866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</w:div>
                          </w:divsChild>
                        </w:div>
                        <w:div w:id="1492986113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86861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027219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02526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16381008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13879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6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74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4723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3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63402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105882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43345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03160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6922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256195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200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889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058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82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99966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67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02254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10553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13128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58136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9637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321354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66831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6776581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444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92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65915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582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2644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12411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04576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6536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2998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58808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808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73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53736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2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73505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47633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06148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11971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5073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32792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751394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3527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59877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126313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794638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5864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67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99586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16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05482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6757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8665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14874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8397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715080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5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1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93366581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4578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50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27901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</w:div>
                          </w:divsChild>
                        </w:div>
                        <w:div w:id="1988586861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66465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115127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68569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16500158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88351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8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41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56920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786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70410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61042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892617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94305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074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641897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067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12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550191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037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164013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04678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25767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38599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460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241720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309243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651472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619841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4938320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764883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793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85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3148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79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5877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7542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5902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70536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2429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11824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63455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87115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4002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7542055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0894281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615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192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1486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91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0135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019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38444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40363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5276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237471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524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53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86451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1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44973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51550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14462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40085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571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241212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2369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2125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91640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5262089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45686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29369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008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901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82268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063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17362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1869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74916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64053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3650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50757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005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833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795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408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03294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6443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74171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47590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2974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85752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305010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91768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7692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7164706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9281517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458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46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36546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141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55356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5318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44753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80116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2711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357656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402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920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66022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583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0397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03898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76529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93403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6258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330719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64308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74224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4906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8688360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20331466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033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87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57531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473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47152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81921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899906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42988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1735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57306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719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840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5626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75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070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71626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58813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76323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8010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008966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939870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75639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5603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80837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9548963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48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58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73930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589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1145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97705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66488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3989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770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922518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687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03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68555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350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45929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60770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80647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69310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958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10339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40853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5636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531189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4197177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28031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7717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iscord.com/invite/gearbox" TargetMode="External"/><Relationship Id="rId18" Type="http://schemas.openxmlformats.org/officeDocument/2006/relationships/hyperlink" Target="https://app.gearbox.fi/accounts" TargetMode="External"/><Relationship Id="rId26" Type="http://schemas.openxmlformats.org/officeDocument/2006/relationships/hyperlink" Target="https://discord.gg/hF3QvX2vgt" TargetMode="External"/><Relationship Id="rId39" Type="http://schemas.openxmlformats.org/officeDocument/2006/relationships/hyperlink" Target="https://discord.gg/hF3QvX2vgt" TargetMode="External"/><Relationship Id="rId21" Type="http://schemas.openxmlformats.org/officeDocument/2006/relationships/hyperlink" Target="https://docs.gearbox.finance/traders-and-farmers/how-to-open-account" TargetMode="External"/><Relationship Id="rId34" Type="http://schemas.openxmlformats.org/officeDocument/2006/relationships/image" Target="media/image10.png"/><Relationship Id="rId42" Type="http://schemas.openxmlformats.org/officeDocument/2006/relationships/theme" Target="theme/theme1.xml"/><Relationship Id="rId7" Type="http://schemas.openxmlformats.org/officeDocument/2006/relationships/hyperlink" Target="https://docs.gearbox.finance/overview/credit-account" TargetMode="External"/><Relationship Id="rId2" Type="http://schemas.openxmlformats.org/officeDocument/2006/relationships/styles" Target="styles.xml"/><Relationship Id="rId16" Type="http://schemas.openxmlformats.org/officeDocument/2006/relationships/hyperlink" Target="https://app.gearbox.fi/accounts" TargetMode="External"/><Relationship Id="rId20" Type="http://schemas.openxmlformats.org/officeDocument/2006/relationships/hyperlink" Target="https://discord.gg/hF3QvX2vgt" TargetMode="External"/><Relationship Id="rId29" Type="http://schemas.openxmlformats.org/officeDocument/2006/relationships/image" Target="media/image7.png"/><Relationship Id="rId41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image" Target="media/image5.png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docs.gearbox.finance/traders-and-farmers/pro-leverage-bible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docs.gearbox.finance/traders-and-farmers/credit-account-dashboard-overview/trade-swapping-assets" TargetMode="External"/><Relationship Id="rId36" Type="http://schemas.openxmlformats.org/officeDocument/2006/relationships/image" Target="media/image11.png"/><Relationship Id="rId10" Type="http://schemas.microsoft.com/office/2016/09/relationships/commentsIds" Target="commentsIds.xml"/><Relationship Id="rId19" Type="http://schemas.openxmlformats.org/officeDocument/2006/relationships/image" Target="media/image2.png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hyperlink" Target="https://docs.gearbox.finance/traders-and-farmers/strategies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docs.gearbox.finance/overview/credit-account/allowedlist-policy" TargetMode="External"/><Relationship Id="rId30" Type="http://schemas.openxmlformats.org/officeDocument/2006/relationships/hyperlink" Target="https://app.gearbox.fi/accounts" TargetMode="External"/><Relationship Id="rId35" Type="http://schemas.openxmlformats.org/officeDocument/2006/relationships/hyperlink" Target="https://docs.gearbox.finance/overview/credit-account/allowedlist-policy" TargetMode="External"/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12" Type="http://schemas.openxmlformats.org/officeDocument/2006/relationships/hyperlink" Target="https://gov.gearbox.fi/t/gip-21-leverage-ninja-mode-limits-for-v2/1572/11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6.png"/><Relationship Id="rId33" Type="http://schemas.openxmlformats.org/officeDocument/2006/relationships/hyperlink" Target="https://docs.gearbox.finance/overview/credit-account/allowedlist-policy" TargetMode="External"/><Relationship Id="rId3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16</Pages>
  <Words>1730</Words>
  <Characters>9863</Characters>
  <Application>Microsoft Office Word</Application>
  <DocSecurity>0</DocSecurity>
  <Lines>82</Lines>
  <Paragraphs>23</Paragraphs>
  <ScaleCrop>false</ScaleCrop>
  <Company/>
  <LinksUpToDate>false</LinksUpToDate>
  <CharactersWithSpaces>11570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Corey</dc:creator>
  <cp:keywords/>
  <dc:description/>
  <cp:lastModifiedBy>Lin Corey</cp:lastModifiedBy>
  <cp:revision>62</cp:revision>
  <dcterms:created xsi:type="dcterms:W3CDTF">2023-06-28T01:19:00Z</dcterms:created>
  <dcterms:modified xsi:type="dcterms:W3CDTF">2023-06-28T04:11:00Z</dcterms:modified>
</cp:coreProperties>
</file>