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167E" w14:textId="77777777" w:rsidR="00010133" w:rsidRPr="00010133" w:rsidRDefault="00010133" w:rsidP="00010133">
      <w:pPr>
        <w:widowControl/>
        <w:shd w:val="clear" w:color="auto" w:fill="FFFFFF"/>
        <w:spacing w:after="345" w:line="840" w:lineRule="atLeast"/>
        <w:jc w:val="left"/>
        <w:outlineLvl w:val="0"/>
        <w:rPr>
          <w:rFonts w:ascii="Poppins" w:eastAsia="宋体" w:hAnsi="Poppins" w:cs="Poppins"/>
          <w:b/>
          <w:bCs/>
          <w:color w:val="222222"/>
          <w:spacing w:val="15"/>
          <w:kern w:val="36"/>
          <w:sz w:val="72"/>
          <w:szCs w:val="72"/>
        </w:rPr>
      </w:pPr>
      <w:r w:rsidRPr="00010133">
        <w:rPr>
          <w:rFonts w:ascii="Poppins" w:eastAsia="宋体" w:hAnsi="Poppins" w:cs="Poppins"/>
          <w:b/>
          <w:bCs/>
          <w:color w:val="222222"/>
          <w:spacing w:val="15"/>
          <w:kern w:val="36"/>
          <w:sz w:val="72"/>
          <w:szCs w:val="72"/>
        </w:rPr>
        <w:t xml:space="preserve">Top 4 Ways </w:t>
      </w:r>
      <w:proofErr w:type="gramStart"/>
      <w:r w:rsidRPr="00010133">
        <w:rPr>
          <w:rFonts w:ascii="Poppins" w:eastAsia="宋体" w:hAnsi="Poppins" w:cs="Poppins"/>
          <w:b/>
          <w:bCs/>
          <w:color w:val="222222"/>
          <w:spacing w:val="15"/>
          <w:kern w:val="36"/>
          <w:sz w:val="72"/>
          <w:szCs w:val="72"/>
        </w:rPr>
        <w:t>The</w:t>
      </w:r>
      <w:proofErr w:type="gramEnd"/>
      <w:r w:rsidRPr="00010133">
        <w:rPr>
          <w:rFonts w:ascii="Poppins" w:eastAsia="宋体" w:hAnsi="Poppins" w:cs="Poppins"/>
          <w:b/>
          <w:bCs/>
          <w:color w:val="222222"/>
          <w:spacing w:val="15"/>
          <w:kern w:val="36"/>
          <w:sz w:val="72"/>
          <w:szCs w:val="72"/>
        </w:rPr>
        <w:t xml:space="preserve"> Latest “ERC-4337” Ethereum </w:t>
      </w:r>
      <w:r w:rsidRPr="00010133">
        <w:rPr>
          <w:rFonts w:ascii="Poppins" w:eastAsia="宋体" w:hAnsi="Poppins" w:cs="Poppins"/>
          <w:b/>
          <w:bCs/>
          <w:color w:val="222222"/>
          <w:spacing w:val="15"/>
          <w:kern w:val="36"/>
          <w:sz w:val="72"/>
          <w:szCs w:val="72"/>
          <w:highlight w:val="yellow"/>
        </w:rPr>
        <w:t>Upgrade</w:t>
      </w:r>
      <w:r w:rsidRPr="00010133">
        <w:rPr>
          <w:rFonts w:ascii="Poppins" w:eastAsia="宋体" w:hAnsi="Poppins" w:cs="Poppins"/>
          <w:b/>
          <w:bCs/>
          <w:color w:val="222222"/>
          <w:spacing w:val="15"/>
          <w:kern w:val="36"/>
          <w:sz w:val="72"/>
          <w:szCs w:val="72"/>
        </w:rPr>
        <w:t xml:space="preserve"> Will Change NFT</w:t>
      </w:r>
    </w:p>
    <w:p w14:paraId="721CD901" w14:textId="77777777" w:rsidR="00010133" w:rsidRPr="00010133" w:rsidRDefault="00010133" w:rsidP="00010133">
      <w:pPr>
        <w:widowControl/>
        <w:shd w:val="clear" w:color="auto" w:fill="FFFFFF"/>
        <w:jc w:val="left"/>
        <w:rPr>
          <w:rFonts w:ascii="Poppins" w:eastAsia="宋体" w:hAnsi="Poppins" w:cs="Poppins"/>
          <w:color w:val="777777"/>
          <w:kern w:val="0"/>
          <w:szCs w:val="21"/>
        </w:rPr>
      </w:pPr>
      <w:hyperlink r:id="rId7" w:tooltip="Ethereum News" w:history="1">
        <w:r w:rsidRPr="00010133">
          <w:rPr>
            <w:rFonts w:ascii="Poppins" w:eastAsia="宋体" w:hAnsi="Poppins" w:cs="Poppins"/>
            <w:caps/>
            <w:color w:val="242424"/>
            <w:spacing w:val="12"/>
            <w:kern w:val="0"/>
            <w:sz w:val="18"/>
            <w:szCs w:val="18"/>
            <w:shd w:val="clear" w:color="auto" w:fill="FFD400"/>
          </w:rPr>
          <w:t>ETHEREUM NEWS</w:t>
        </w:r>
      </w:hyperlink>
    </w:p>
    <w:p w14:paraId="57BDF785" w14:textId="77777777" w:rsidR="00010133" w:rsidRPr="00010133" w:rsidRDefault="00010133" w:rsidP="00010133">
      <w:pPr>
        <w:widowControl/>
        <w:shd w:val="clear" w:color="auto" w:fill="FFFFFF"/>
        <w:jc w:val="left"/>
        <w:textAlignment w:val="top"/>
        <w:rPr>
          <w:rFonts w:ascii="Poppins" w:eastAsia="宋体" w:hAnsi="Poppins" w:cs="Poppins"/>
          <w:color w:val="363636"/>
          <w:kern w:val="0"/>
          <w:sz w:val="24"/>
          <w:szCs w:val="24"/>
        </w:rPr>
      </w:pPr>
      <w:r w:rsidRPr="00010133">
        <w:rPr>
          <w:rFonts w:ascii="Cambria" w:eastAsia="宋体" w:hAnsi="Cambria" w:cs="Cambria"/>
          <w:color w:val="363636"/>
          <w:kern w:val="0"/>
          <w:sz w:val="24"/>
          <w:szCs w:val="24"/>
        </w:rPr>
        <w:t> </w:t>
      </w:r>
      <w:r w:rsidRPr="00010133">
        <w:rPr>
          <w:rFonts w:ascii="Poppins" w:eastAsia="宋体" w:hAnsi="Poppins" w:cs="Poppins"/>
          <w:color w:val="363636"/>
          <w:kern w:val="0"/>
          <w:sz w:val="24"/>
          <w:szCs w:val="24"/>
        </w:rPr>
        <w:t xml:space="preserve">August 14, </w:t>
      </w:r>
      <w:r w:rsidRPr="00010133">
        <w:rPr>
          <w:rFonts w:ascii="Poppins" w:eastAsia="宋体" w:hAnsi="Poppins" w:cs="Poppins"/>
          <w:color w:val="363636"/>
          <w:kern w:val="0"/>
          <w:sz w:val="24"/>
          <w:szCs w:val="24"/>
          <w:highlight w:val="yellow"/>
        </w:rPr>
        <w:t>2023</w:t>
      </w:r>
      <w:r w:rsidRPr="00010133">
        <w:rPr>
          <w:rFonts w:ascii="Poppins" w:eastAsia="宋体" w:hAnsi="Poppins" w:cs="Poppins"/>
          <w:color w:val="363636"/>
          <w:kern w:val="0"/>
          <w:sz w:val="24"/>
          <w:szCs w:val="24"/>
        </w:rPr>
        <w:t xml:space="preserve"> by</w:t>
      </w:r>
      <w:r w:rsidRPr="00010133">
        <w:rPr>
          <w:rFonts w:ascii="Cambria" w:eastAsia="宋体" w:hAnsi="Cambria" w:cs="Cambria"/>
          <w:color w:val="363636"/>
          <w:kern w:val="0"/>
          <w:sz w:val="24"/>
          <w:szCs w:val="24"/>
        </w:rPr>
        <w:t> </w:t>
      </w:r>
      <w:r w:rsidRPr="00010133">
        <w:rPr>
          <w:rFonts w:ascii="Poppins" w:eastAsia="宋体" w:hAnsi="Poppins" w:cs="Poppins"/>
          <w:b/>
          <w:bCs/>
          <w:caps/>
          <w:color w:val="363636"/>
          <w:kern w:val="0"/>
          <w:szCs w:val="21"/>
        </w:rPr>
        <w:t>DIANA AMBOLIS</w:t>
      </w:r>
    </w:p>
    <w:p w14:paraId="2DCD8268" w14:textId="77777777" w:rsidR="00010133" w:rsidRPr="00010133" w:rsidRDefault="00010133" w:rsidP="00010133">
      <w:pPr>
        <w:widowControl/>
        <w:shd w:val="clear" w:color="auto" w:fill="FFFFFF"/>
        <w:jc w:val="left"/>
        <w:rPr>
          <w:rFonts w:ascii="Poppins" w:eastAsia="宋体" w:hAnsi="Poppins" w:cs="Poppins"/>
          <w:color w:val="777777"/>
          <w:kern w:val="0"/>
          <w:szCs w:val="21"/>
        </w:rPr>
      </w:pPr>
      <w:r w:rsidRPr="00010133">
        <w:rPr>
          <w:rFonts w:ascii="Cambria" w:eastAsia="宋体" w:hAnsi="Cambria" w:cs="Cambria"/>
          <w:color w:val="777777"/>
          <w:kern w:val="0"/>
          <w:szCs w:val="21"/>
        </w:rPr>
        <w:t> </w:t>
      </w:r>
    </w:p>
    <w:p w14:paraId="4010A87F" w14:textId="77777777" w:rsidR="00010133" w:rsidRPr="00010133" w:rsidRDefault="00010133" w:rsidP="00010133">
      <w:pPr>
        <w:widowControl/>
        <w:shd w:val="clear" w:color="auto" w:fill="FFFFFF"/>
        <w:jc w:val="left"/>
        <w:textAlignment w:val="top"/>
        <w:rPr>
          <w:rFonts w:ascii="Poppins" w:eastAsia="宋体" w:hAnsi="Poppins" w:cs="Poppins"/>
          <w:color w:val="363636"/>
          <w:kern w:val="0"/>
          <w:szCs w:val="21"/>
        </w:rPr>
      </w:pPr>
      <w:hyperlink r:id="rId8" w:anchor="respond" w:history="1">
        <w:r w:rsidRPr="00010133">
          <w:rPr>
            <w:rFonts w:ascii="Cambria" w:eastAsia="宋体" w:hAnsi="Cambria" w:cs="Cambria"/>
            <w:color w:val="363636"/>
            <w:spacing w:val="12"/>
            <w:kern w:val="0"/>
            <w:szCs w:val="21"/>
          </w:rPr>
          <w:t> </w:t>
        </w:r>
        <w:r w:rsidRPr="00010133">
          <w:rPr>
            <w:rFonts w:ascii="Poppins" w:eastAsia="宋体" w:hAnsi="Poppins" w:cs="Poppins"/>
            <w:color w:val="363636"/>
            <w:spacing w:val="12"/>
            <w:kern w:val="0"/>
            <w:szCs w:val="21"/>
          </w:rPr>
          <w:t>No Comments</w:t>
        </w:r>
      </w:hyperlink>
    </w:p>
    <w:p w14:paraId="5A1CEC5F" w14:textId="77777777" w:rsidR="00010133" w:rsidRPr="00010133" w:rsidRDefault="00010133" w:rsidP="00010133">
      <w:pPr>
        <w:widowControl/>
        <w:shd w:val="clear" w:color="auto" w:fill="FFFFFF"/>
        <w:jc w:val="left"/>
        <w:rPr>
          <w:rFonts w:ascii="Poppins" w:eastAsia="宋体" w:hAnsi="Poppins" w:cs="Poppins"/>
          <w:color w:val="777777"/>
          <w:kern w:val="0"/>
          <w:szCs w:val="21"/>
        </w:rPr>
      </w:pPr>
      <w:hyperlink r:id="rId9" w:history="1">
        <w:r w:rsidRPr="00010133">
          <w:rPr>
            <w:rFonts w:ascii="Cambria" w:eastAsia="宋体" w:hAnsi="Cambria" w:cs="Cambria"/>
            <w:caps/>
            <w:color w:val="FFFFFF"/>
            <w:spacing w:val="12"/>
            <w:kern w:val="0"/>
            <w:sz w:val="18"/>
            <w:szCs w:val="18"/>
            <w:shd w:val="clear" w:color="auto" w:fill="485A95"/>
          </w:rPr>
          <w:t> </w:t>
        </w:r>
        <w:r w:rsidRPr="00010133">
          <w:rPr>
            <w:rFonts w:ascii="Poppins" w:eastAsia="宋体" w:hAnsi="Poppins" w:cs="Poppins"/>
            <w:caps/>
            <w:color w:val="FFFFFF"/>
            <w:spacing w:val="12"/>
            <w:kern w:val="0"/>
            <w:sz w:val="18"/>
            <w:szCs w:val="18"/>
            <w:shd w:val="clear" w:color="auto" w:fill="485A95"/>
          </w:rPr>
          <w:t>SHARE</w:t>
        </w:r>
      </w:hyperlink>
      <w:r w:rsidRPr="00010133">
        <w:rPr>
          <w:rFonts w:ascii="Cambria" w:eastAsia="宋体" w:hAnsi="Cambria" w:cs="Cambria"/>
          <w:color w:val="777777"/>
          <w:kern w:val="0"/>
          <w:szCs w:val="21"/>
        </w:rPr>
        <w:t> </w:t>
      </w:r>
      <w:hyperlink r:id="rId10" w:history="1">
        <w:r w:rsidRPr="00010133">
          <w:rPr>
            <w:rFonts w:ascii="Cambria" w:eastAsia="宋体" w:hAnsi="Cambria" w:cs="Cambria"/>
            <w:caps/>
            <w:color w:val="FFFFFF"/>
            <w:spacing w:val="12"/>
            <w:kern w:val="0"/>
            <w:sz w:val="18"/>
            <w:szCs w:val="18"/>
            <w:shd w:val="clear" w:color="auto" w:fill="5EA0EF"/>
          </w:rPr>
          <w:t> </w:t>
        </w:r>
        <w:r w:rsidRPr="00010133">
          <w:rPr>
            <w:rFonts w:ascii="Poppins" w:eastAsia="宋体" w:hAnsi="Poppins" w:cs="Poppins"/>
            <w:caps/>
            <w:color w:val="FFFFFF"/>
            <w:spacing w:val="12"/>
            <w:kern w:val="0"/>
            <w:sz w:val="18"/>
            <w:szCs w:val="18"/>
            <w:shd w:val="clear" w:color="auto" w:fill="5EA0EF"/>
          </w:rPr>
          <w:t>TWEET</w:t>
        </w:r>
      </w:hyperlink>
      <w:r w:rsidRPr="00010133">
        <w:rPr>
          <w:rFonts w:ascii="Cambria" w:eastAsia="宋体" w:hAnsi="Cambria" w:cs="Cambria"/>
          <w:color w:val="777777"/>
          <w:kern w:val="0"/>
          <w:szCs w:val="21"/>
        </w:rPr>
        <w:t> </w:t>
      </w:r>
      <w:hyperlink r:id="rId11" w:history="1">
        <w:r w:rsidRPr="00010133">
          <w:rPr>
            <w:rFonts w:ascii="Cambria" w:eastAsia="宋体" w:hAnsi="Cambria" w:cs="Cambria"/>
            <w:caps/>
            <w:color w:val="FFFFFF"/>
            <w:spacing w:val="12"/>
            <w:kern w:val="0"/>
            <w:sz w:val="18"/>
            <w:szCs w:val="18"/>
            <w:shd w:val="clear" w:color="auto" w:fill="BE463A"/>
          </w:rPr>
          <w:t> </w:t>
        </w:r>
        <w:r w:rsidRPr="00010133">
          <w:rPr>
            <w:rFonts w:ascii="Poppins" w:eastAsia="宋体" w:hAnsi="Poppins" w:cs="Poppins"/>
            <w:caps/>
            <w:color w:val="FFFFFF"/>
            <w:spacing w:val="12"/>
            <w:kern w:val="0"/>
            <w:sz w:val="18"/>
            <w:szCs w:val="18"/>
            <w:shd w:val="clear" w:color="auto" w:fill="BE463A"/>
          </w:rPr>
          <w:t>SHARE</w:t>
        </w:r>
      </w:hyperlink>
      <w:r w:rsidRPr="00010133">
        <w:rPr>
          <w:rFonts w:ascii="Cambria" w:eastAsia="宋体" w:hAnsi="Cambria" w:cs="Cambria"/>
          <w:color w:val="777777"/>
          <w:kern w:val="0"/>
          <w:szCs w:val="21"/>
        </w:rPr>
        <w:t> </w:t>
      </w:r>
      <w:hyperlink r:id="rId12" w:history="1">
        <w:r w:rsidRPr="00010133">
          <w:rPr>
            <w:rFonts w:ascii="Cambria" w:eastAsia="宋体" w:hAnsi="Cambria" w:cs="Cambria"/>
            <w:caps/>
            <w:color w:val="FFFFFF"/>
            <w:spacing w:val="12"/>
            <w:kern w:val="0"/>
            <w:sz w:val="18"/>
            <w:szCs w:val="18"/>
            <w:shd w:val="clear" w:color="auto" w:fill="7CC053"/>
          </w:rPr>
          <w:t> </w:t>
        </w:r>
        <w:r w:rsidRPr="00010133">
          <w:rPr>
            <w:rFonts w:ascii="Poppins" w:eastAsia="宋体" w:hAnsi="Poppins" w:cs="Poppins"/>
            <w:caps/>
            <w:color w:val="FFFFFF"/>
            <w:spacing w:val="12"/>
            <w:kern w:val="0"/>
            <w:sz w:val="18"/>
            <w:szCs w:val="18"/>
            <w:shd w:val="clear" w:color="auto" w:fill="7CC053"/>
          </w:rPr>
          <w:t>SHARE</w:t>
        </w:r>
      </w:hyperlink>
      <w:r w:rsidRPr="00010133">
        <w:rPr>
          <w:rFonts w:ascii="Cambria" w:eastAsia="宋体" w:hAnsi="Cambria" w:cs="Cambria"/>
          <w:color w:val="777777"/>
          <w:kern w:val="0"/>
          <w:szCs w:val="21"/>
        </w:rPr>
        <w:t> </w:t>
      </w:r>
      <w:hyperlink r:id="rId13" w:history="1">
        <w:r w:rsidRPr="00010133">
          <w:rPr>
            <w:rFonts w:ascii="Cambria" w:eastAsia="宋体" w:hAnsi="Cambria" w:cs="Cambria"/>
            <w:caps/>
            <w:color w:val="FFFFFF"/>
            <w:spacing w:val="12"/>
            <w:kern w:val="0"/>
            <w:sz w:val="18"/>
            <w:szCs w:val="18"/>
            <w:shd w:val="clear" w:color="auto" w:fill="AE252C"/>
          </w:rPr>
          <w:t> </w:t>
        </w:r>
        <w:r w:rsidRPr="00010133">
          <w:rPr>
            <w:rFonts w:ascii="Poppins" w:eastAsia="宋体" w:hAnsi="Poppins" w:cs="Poppins"/>
            <w:caps/>
            <w:color w:val="FFFFFF"/>
            <w:spacing w:val="12"/>
            <w:kern w:val="0"/>
            <w:sz w:val="18"/>
            <w:szCs w:val="18"/>
            <w:shd w:val="clear" w:color="auto" w:fill="AE252C"/>
          </w:rPr>
          <w:t>PIN IT</w:t>
        </w:r>
      </w:hyperlink>
    </w:p>
    <w:p w14:paraId="22A4E95B" w14:textId="11FDD36A" w:rsidR="00010133" w:rsidRPr="00010133" w:rsidRDefault="00010133" w:rsidP="00010133">
      <w:pPr>
        <w:widowControl/>
        <w:shd w:val="clear" w:color="auto" w:fill="FFFFFF"/>
        <w:jc w:val="left"/>
        <w:rPr>
          <w:rFonts w:ascii="Poppins" w:eastAsia="宋体" w:hAnsi="Poppins" w:cs="Poppins"/>
          <w:color w:val="777777"/>
          <w:kern w:val="0"/>
          <w:szCs w:val="21"/>
        </w:rPr>
      </w:pPr>
      <w:r w:rsidRPr="00010133">
        <w:rPr>
          <w:rFonts w:ascii="Poppins" w:eastAsia="宋体" w:hAnsi="Poppins" w:cs="Poppins"/>
          <w:noProof/>
          <w:color w:val="777777"/>
          <w:kern w:val="0"/>
          <w:szCs w:val="21"/>
        </w:rPr>
        <w:drawing>
          <wp:inline distT="0" distB="0" distL="0" distR="0" wp14:anchorId="4D1623B8" wp14:editId="14F83B0B">
            <wp:extent cx="5274310" cy="2840990"/>
            <wp:effectExtent l="0" t="0" r="2540" b="0"/>
            <wp:docPr id="87749047" name="图片 1" descr="Top 4 Ways The Latest “ERC-4337” Ethereum Upgrade Will Change N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4 Ways The Latest “ERC-4337” Ethereum Upgrade Will Change N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40990"/>
                    </a:xfrm>
                    <a:prstGeom prst="rect">
                      <a:avLst/>
                    </a:prstGeom>
                    <a:noFill/>
                    <a:ln>
                      <a:noFill/>
                    </a:ln>
                  </pic:spPr>
                </pic:pic>
              </a:graphicData>
            </a:graphic>
          </wp:inline>
        </w:drawing>
      </w:r>
    </w:p>
    <w:p w14:paraId="2B9910AA"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NFTs have been our entrée into Web3. But for the average person, the process of buying, storing, and protecting these NFTs is still pretty hard. Also, the wallet creation process, which must be done before any Web3 activity, whether it’s </w:t>
      </w:r>
      <w:r w:rsidRPr="00010133">
        <w:rPr>
          <w:rFonts w:ascii="Poppins" w:eastAsia="宋体" w:hAnsi="Poppins" w:cs="Poppins"/>
          <w:color w:val="363636"/>
          <w:kern w:val="0"/>
          <w:szCs w:val="21"/>
        </w:rPr>
        <w:lastRenderedPageBreak/>
        <w:t xml:space="preserve">NFT or not, is a </w:t>
      </w:r>
      <w:r w:rsidRPr="00010133">
        <w:rPr>
          <w:rFonts w:ascii="Poppins" w:eastAsia="宋体" w:hAnsi="Poppins" w:cs="Poppins"/>
          <w:color w:val="363636"/>
          <w:kern w:val="0"/>
          <w:szCs w:val="21"/>
          <w:highlight w:val="yellow"/>
        </w:rPr>
        <w:t>major barrier to mass adoption</w:t>
      </w:r>
      <w:r w:rsidRPr="00010133">
        <w:rPr>
          <w:rFonts w:ascii="Poppins" w:eastAsia="宋体" w:hAnsi="Poppins" w:cs="Poppins"/>
          <w:color w:val="363636"/>
          <w:kern w:val="0"/>
          <w:szCs w:val="21"/>
        </w:rPr>
        <w:t>. So, ERC-4337 comes into play. This new</w:t>
      </w:r>
      <w:r w:rsidRPr="00010133">
        <w:rPr>
          <w:rFonts w:ascii="Cambria" w:eastAsia="宋体" w:hAnsi="Cambria" w:cs="Cambria"/>
          <w:color w:val="363636"/>
          <w:kern w:val="0"/>
          <w:szCs w:val="21"/>
        </w:rPr>
        <w:t> </w:t>
      </w:r>
      <w:hyperlink r:id="rId15" w:history="1">
        <w:r w:rsidRPr="00010133">
          <w:rPr>
            <w:rFonts w:ascii="Poppins" w:eastAsia="宋体" w:hAnsi="Poppins" w:cs="Poppins"/>
            <w:color w:val="FFD400"/>
            <w:spacing w:val="12"/>
            <w:kern w:val="0"/>
            <w:szCs w:val="21"/>
            <w:highlight w:val="yellow"/>
          </w:rPr>
          <w:t>Ether</w:t>
        </w:r>
        <w:r w:rsidRPr="00010133">
          <w:rPr>
            <w:rFonts w:ascii="Poppins" w:eastAsia="宋体" w:hAnsi="Poppins" w:cs="Poppins"/>
            <w:color w:val="FFD400"/>
            <w:spacing w:val="12"/>
            <w:kern w:val="0"/>
            <w:szCs w:val="21"/>
            <w:highlight w:val="yellow"/>
          </w:rPr>
          <w:t>e</w:t>
        </w:r>
        <w:r w:rsidRPr="00010133">
          <w:rPr>
            <w:rFonts w:ascii="Poppins" w:eastAsia="宋体" w:hAnsi="Poppins" w:cs="Poppins"/>
            <w:color w:val="FFD400"/>
            <w:spacing w:val="12"/>
            <w:kern w:val="0"/>
            <w:szCs w:val="21"/>
            <w:highlight w:val="yellow"/>
          </w:rPr>
          <w:t>um upgrade</w:t>
        </w:r>
      </w:hyperlink>
      <w:r w:rsidRPr="00010133">
        <w:rPr>
          <w:rFonts w:ascii="Cambria" w:eastAsia="宋体" w:hAnsi="Cambria" w:cs="Cambria"/>
          <w:color w:val="363636"/>
          <w:kern w:val="0"/>
          <w:szCs w:val="21"/>
        </w:rPr>
        <w:t> </w:t>
      </w:r>
      <w:r w:rsidRPr="00010133">
        <w:rPr>
          <w:rFonts w:ascii="Poppins" w:eastAsia="宋体" w:hAnsi="Poppins" w:cs="Poppins"/>
          <w:color w:val="363636"/>
          <w:kern w:val="0"/>
          <w:szCs w:val="21"/>
        </w:rPr>
        <w:t xml:space="preserve">could make blockchain technology easier for people who aren’t used to it to use. It could also offer benefits like </w:t>
      </w:r>
      <w:r w:rsidRPr="00010133">
        <w:rPr>
          <w:rFonts w:ascii="Poppins" w:eastAsia="宋体" w:hAnsi="Poppins" w:cs="Poppins"/>
          <w:color w:val="363636"/>
          <w:kern w:val="0"/>
          <w:szCs w:val="21"/>
          <w:highlight w:val="yellow"/>
        </w:rPr>
        <w:t>recovering lost keys</w:t>
      </w:r>
      <w:r w:rsidRPr="00010133">
        <w:rPr>
          <w:rFonts w:ascii="Poppins" w:eastAsia="宋体" w:hAnsi="Poppins" w:cs="Poppins"/>
          <w:color w:val="363636"/>
          <w:kern w:val="0"/>
          <w:szCs w:val="21"/>
        </w:rPr>
        <w:t xml:space="preserve">, </w:t>
      </w:r>
      <w:r w:rsidRPr="00010133">
        <w:rPr>
          <w:rFonts w:ascii="Poppins" w:eastAsia="宋体" w:hAnsi="Poppins" w:cs="Poppins"/>
          <w:color w:val="363636"/>
          <w:kern w:val="0"/>
          <w:szCs w:val="21"/>
          <w:highlight w:val="yellow"/>
        </w:rPr>
        <w:t>not needing seed phrases</w:t>
      </w:r>
      <w:r w:rsidRPr="00010133">
        <w:rPr>
          <w:rFonts w:ascii="Poppins" w:eastAsia="宋体" w:hAnsi="Poppins" w:cs="Poppins"/>
          <w:color w:val="363636"/>
          <w:kern w:val="0"/>
          <w:szCs w:val="21"/>
        </w:rPr>
        <w:t xml:space="preserve">, </w:t>
      </w:r>
      <w:r w:rsidRPr="00010133">
        <w:rPr>
          <w:rFonts w:ascii="Poppins" w:eastAsia="宋体" w:hAnsi="Poppins" w:cs="Poppins"/>
          <w:color w:val="363636"/>
          <w:kern w:val="0"/>
          <w:szCs w:val="21"/>
          <w:highlight w:val="yellow"/>
        </w:rPr>
        <w:t>transactions that don’t use gas</w:t>
      </w:r>
      <w:r w:rsidRPr="00010133">
        <w:rPr>
          <w:rFonts w:ascii="Poppins" w:eastAsia="宋体" w:hAnsi="Poppins" w:cs="Poppins"/>
          <w:color w:val="363636"/>
          <w:kern w:val="0"/>
          <w:szCs w:val="21"/>
        </w:rPr>
        <w:t>, and more.</w:t>
      </w:r>
    </w:p>
    <w:p w14:paraId="2A2123F9"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Let’s talk about what ERC-4337 is, why it’s important, and what it might mean for the future of NFTs.</w:t>
      </w:r>
    </w:p>
    <w:p w14:paraId="546DD59B"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14A88676" w14:textId="77777777" w:rsidR="00010133" w:rsidRPr="00010133" w:rsidRDefault="00010133" w:rsidP="00010133">
      <w:pPr>
        <w:widowControl/>
        <w:shd w:val="clear" w:color="auto" w:fill="FFFFFF"/>
        <w:spacing w:after="345" w:line="675" w:lineRule="atLeast"/>
        <w:jc w:val="left"/>
        <w:outlineLvl w:val="1"/>
        <w:rPr>
          <w:rFonts w:ascii="Poppins" w:eastAsia="宋体" w:hAnsi="Poppins" w:cs="Poppins"/>
          <w:b/>
          <w:bCs/>
          <w:color w:val="222222"/>
          <w:kern w:val="0"/>
          <w:sz w:val="54"/>
          <w:szCs w:val="54"/>
        </w:rPr>
      </w:pPr>
      <w:r w:rsidRPr="00010133">
        <w:rPr>
          <w:rFonts w:ascii="Poppins" w:eastAsia="宋体" w:hAnsi="Poppins" w:cs="Poppins"/>
          <w:b/>
          <w:bCs/>
          <w:color w:val="222222"/>
          <w:kern w:val="0"/>
          <w:sz w:val="54"/>
          <w:szCs w:val="54"/>
        </w:rPr>
        <w:t>Describe ERC-4337.</w:t>
      </w:r>
    </w:p>
    <w:p w14:paraId="203B069B"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hyperlink r:id="rId16" w:tgtFrame="_blank" w:history="1">
        <w:r w:rsidRPr="00010133">
          <w:rPr>
            <w:rFonts w:ascii="Poppins" w:eastAsia="宋体" w:hAnsi="Poppins" w:cs="Poppins"/>
            <w:color w:val="FFD400"/>
            <w:spacing w:val="12"/>
            <w:kern w:val="0"/>
            <w:szCs w:val="21"/>
          </w:rPr>
          <w:t>ERC-4337</w:t>
        </w:r>
      </w:hyperlink>
      <w:r w:rsidRPr="00010133">
        <w:rPr>
          <w:rFonts w:ascii="Poppins" w:eastAsia="宋体" w:hAnsi="Poppins" w:cs="Poppins"/>
          <w:color w:val="363636"/>
          <w:kern w:val="0"/>
          <w:szCs w:val="21"/>
        </w:rPr>
        <w:t xml:space="preserve">, which stands for “Ethereum Request for Comment 4337,” is an upgrade to Ethereum that makes it possible to </w:t>
      </w:r>
      <w:r w:rsidRPr="00010133">
        <w:rPr>
          <w:rFonts w:ascii="Poppins" w:eastAsia="宋体" w:hAnsi="Poppins" w:cs="Poppins"/>
          <w:color w:val="363636"/>
          <w:kern w:val="0"/>
          <w:szCs w:val="21"/>
          <w:highlight w:val="yellow"/>
        </w:rPr>
        <w:t>separate accounts</w:t>
      </w:r>
      <w:r w:rsidRPr="00010133">
        <w:rPr>
          <w:rFonts w:ascii="Poppins" w:eastAsia="宋体" w:hAnsi="Poppins" w:cs="Poppins"/>
          <w:color w:val="363636"/>
          <w:kern w:val="0"/>
          <w:szCs w:val="21"/>
        </w:rPr>
        <w:t xml:space="preserve">. Account abstraction makes it possible for Ethereum wallets to </w:t>
      </w:r>
      <w:r w:rsidRPr="00010133">
        <w:rPr>
          <w:rFonts w:ascii="Poppins" w:eastAsia="宋体" w:hAnsi="Poppins" w:cs="Poppins"/>
          <w:color w:val="363636"/>
          <w:kern w:val="0"/>
          <w:szCs w:val="21"/>
          <w:highlight w:val="yellow"/>
        </w:rPr>
        <w:t>act as smart contracts</w:t>
      </w:r>
      <w:r w:rsidRPr="00010133">
        <w:rPr>
          <w:rFonts w:ascii="Poppins" w:eastAsia="宋体" w:hAnsi="Poppins" w:cs="Poppins"/>
          <w:color w:val="363636"/>
          <w:kern w:val="0"/>
          <w:szCs w:val="21"/>
        </w:rPr>
        <w:t>.</w:t>
      </w:r>
    </w:p>
    <w:p w14:paraId="13792275"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This means that each cryptocurrency wallet can have its </w:t>
      </w:r>
      <w:r w:rsidRPr="00010133">
        <w:rPr>
          <w:rFonts w:ascii="Poppins" w:eastAsia="宋体" w:hAnsi="Poppins" w:cs="Poppins"/>
          <w:color w:val="363636"/>
          <w:kern w:val="0"/>
          <w:szCs w:val="21"/>
          <w:highlight w:val="yellow"/>
        </w:rPr>
        <w:t>own logic</w:t>
      </w:r>
      <w:r w:rsidRPr="00010133">
        <w:rPr>
          <w:rFonts w:ascii="Poppins" w:eastAsia="宋体" w:hAnsi="Poppins" w:cs="Poppins"/>
          <w:color w:val="363636"/>
          <w:kern w:val="0"/>
          <w:szCs w:val="21"/>
        </w:rPr>
        <w:t xml:space="preserve"> for </w:t>
      </w:r>
      <w:proofErr w:type="spellStart"/>
      <w:r w:rsidRPr="00010133">
        <w:rPr>
          <w:rFonts w:ascii="Poppins" w:eastAsia="宋体" w:hAnsi="Poppins" w:cs="Poppins"/>
          <w:color w:val="363636"/>
          <w:kern w:val="0"/>
          <w:szCs w:val="21"/>
        </w:rPr>
        <w:t>authorising</w:t>
      </w:r>
      <w:proofErr w:type="spellEnd"/>
      <w:r w:rsidRPr="00010133">
        <w:rPr>
          <w:rFonts w:ascii="Poppins" w:eastAsia="宋体" w:hAnsi="Poppins" w:cs="Poppins"/>
          <w:color w:val="363636"/>
          <w:kern w:val="0"/>
          <w:szCs w:val="21"/>
        </w:rPr>
        <w:t xml:space="preserve"> transactions that fits the needs of each user or application. Vitalik Buterin, one of the people who helped start Ethereum, and others came up with this upgrade idea in </w:t>
      </w:r>
      <w:r w:rsidRPr="00010133">
        <w:rPr>
          <w:rFonts w:ascii="Poppins" w:eastAsia="宋体" w:hAnsi="Poppins" w:cs="Poppins"/>
          <w:color w:val="363636"/>
          <w:kern w:val="0"/>
          <w:szCs w:val="21"/>
          <w:highlight w:val="yellow"/>
        </w:rPr>
        <w:t>September 2021</w:t>
      </w:r>
      <w:r w:rsidRPr="00010133">
        <w:rPr>
          <w:rFonts w:ascii="Poppins" w:eastAsia="宋体" w:hAnsi="Poppins" w:cs="Poppins"/>
          <w:color w:val="363636"/>
          <w:kern w:val="0"/>
          <w:szCs w:val="21"/>
        </w:rPr>
        <w:t xml:space="preserve">. It was announced at </w:t>
      </w:r>
      <w:proofErr w:type="spellStart"/>
      <w:r w:rsidRPr="00010133">
        <w:rPr>
          <w:rFonts w:ascii="Poppins" w:eastAsia="宋体" w:hAnsi="Poppins" w:cs="Poppins"/>
          <w:color w:val="363636"/>
          <w:kern w:val="0"/>
          <w:szCs w:val="21"/>
          <w:highlight w:val="yellow"/>
        </w:rPr>
        <w:t>ETHDenver</w:t>
      </w:r>
      <w:proofErr w:type="spellEnd"/>
      <w:r w:rsidRPr="00010133">
        <w:rPr>
          <w:rFonts w:ascii="Poppins" w:eastAsia="宋体" w:hAnsi="Poppins" w:cs="Poppins"/>
          <w:color w:val="363636"/>
          <w:kern w:val="0"/>
          <w:szCs w:val="21"/>
        </w:rPr>
        <w:t xml:space="preserve"> on </w:t>
      </w:r>
      <w:r w:rsidRPr="00010133">
        <w:rPr>
          <w:rFonts w:ascii="Poppins" w:eastAsia="宋体" w:hAnsi="Poppins" w:cs="Poppins"/>
          <w:color w:val="363636"/>
          <w:kern w:val="0"/>
          <w:szCs w:val="21"/>
          <w:highlight w:val="yellow"/>
        </w:rPr>
        <w:t>March 1, 2023</w:t>
      </w:r>
      <w:r w:rsidRPr="00010133">
        <w:rPr>
          <w:rFonts w:ascii="Poppins" w:eastAsia="宋体" w:hAnsi="Poppins" w:cs="Poppins"/>
          <w:color w:val="363636"/>
          <w:kern w:val="0"/>
          <w:szCs w:val="21"/>
        </w:rPr>
        <w:t>.</w:t>
      </w:r>
    </w:p>
    <w:p w14:paraId="292B942F"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07E092F7"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Up until now, making and using a wallet was hard, confusing, and scary for many people just starting out on Web3. New users have a hard time getting </w:t>
      </w:r>
      <w:r w:rsidRPr="00010133">
        <w:rPr>
          <w:rFonts w:ascii="Poppins" w:eastAsia="宋体" w:hAnsi="Poppins" w:cs="Poppins"/>
          <w:color w:val="363636"/>
          <w:kern w:val="0"/>
          <w:szCs w:val="21"/>
        </w:rPr>
        <w:lastRenderedPageBreak/>
        <w:t xml:space="preserve">started with Bitcoin because it’s hard to get seed phrases, it’s scary to send your first transaction, and there aren’t many security features that are easy to use. ERC-4337 makes making and using wallets easier, making them </w:t>
      </w:r>
      <w:r w:rsidRPr="00010133">
        <w:rPr>
          <w:rFonts w:ascii="Poppins" w:eastAsia="宋体" w:hAnsi="Poppins" w:cs="Poppins"/>
          <w:color w:val="363636"/>
          <w:kern w:val="0"/>
          <w:szCs w:val="21"/>
          <w:highlight w:val="yellow"/>
        </w:rPr>
        <w:t>more accessible</w:t>
      </w:r>
      <w:r w:rsidRPr="00010133">
        <w:rPr>
          <w:rFonts w:ascii="Poppins" w:eastAsia="宋体" w:hAnsi="Poppins" w:cs="Poppins"/>
          <w:color w:val="363636"/>
          <w:kern w:val="0"/>
          <w:szCs w:val="21"/>
        </w:rPr>
        <w:t>.</w:t>
      </w:r>
    </w:p>
    <w:p w14:paraId="4D72B092"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This is a very important point for NFTs. NFTs have made getting into the space easier for regular people, old brands, and older intellectual properties. But if making a wallet stays hard to do, people will still be less likely to buy their first NFTs.</w:t>
      </w:r>
    </w:p>
    <w:p w14:paraId="43ECBCA3"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6C0D8CC2" w14:textId="77777777" w:rsidR="00010133" w:rsidRPr="00010133" w:rsidRDefault="00010133" w:rsidP="00010133">
      <w:pPr>
        <w:widowControl/>
        <w:shd w:val="clear" w:color="auto" w:fill="FFFFFF"/>
        <w:spacing w:after="345" w:line="675" w:lineRule="atLeast"/>
        <w:jc w:val="left"/>
        <w:outlineLvl w:val="1"/>
        <w:rPr>
          <w:rFonts w:ascii="Poppins" w:eastAsia="宋体" w:hAnsi="Poppins" w:cs="Poppins"/>
          <w:b/>
          <w:bCs/>
          <w:color w:val="222222"/>
          <w:kern w:val="0"/>
          <w:sz w:val="54"/>
          <w:szCs w:val="54"/>
        </w:rPr>
      </w:pPr>
      <w:r w:rsidRPr="00010133">
        <w:rPr>
          <w:rFonts w:ascii="Poppins" w:eastAsia="宋体" w:hAnsi="Poppins" w:cs="Poppins"/>
          <w:b/>
          <w:bCs/>
          <w:color w:val="222222"/>
          <w:kern w:val="0"/>
          <w:sz w:val="54"/>
          <w:szCs w:val="54"/>
        </w:rPr>
        <w:t>What does ERC-4337 do?</w:t>
      </w:r>
    </w:p>
    <w:p w14:paraId="5EDDDC9F"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ERC-4337 fixes four major problems with the way wallets are built right now:</w:t>
      </w:r>
    </w:p>
    <w:p w14:paraId="00659A34"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54D97995" w14:textId="77777777" w:rsidR="00010133" w:rsidRPr="00010133" w:rsidRDefault="00010133" w:rsidP="00010133">
      <w:pPr>
        <w:widowControl/>
        <w:numPr>
          <w:ilvl w:val="0"/>
          <w:numId w:val="1"/>
        </w:numPr>
        <w:shd w:val="clear" w:color="auto" w:fill="FFFFFF"/>
        <w:spacing w:before="100" w:beforeAutospacing="1" w:after="100" w:afterAutospacing="1"/>
        <w:jc w:val="left"/>
        <w:rPr>
          <w:rFonts w:ascii="Poppins" w:eastAsia="宋体" w:hAnsi="Poppins" w:cs="Poppins"/>
          <w:color w:val="363636"/>
          <w:kern w:val="0"/>
          <w:szCs w:val="21"/>
          <w:highlight w:val="yellow"/>
        </w:rPr>
      </w:pPr>
      <w:r w:rsidRPr="00010133">
        <w:rPr>
          <w:rFonts w:ascii="Poppins" w:eastAsia="宋体" w:hAnsi="Poppins" w:cs="Poppins"/>
          <w:b/>
          <w:bCs/>
          <w:color w:val="363636"/>
          <w:kern w:val="0"/>
          <w:szCs w:val="21"/>
          <w:highlight w:val="yellow"/>
        </w:rPr>
        <w:t>Finds private keys that were lost</w:t>
      </w:r>
    </w:p>
    <w:p w14:paraId="361A27EA"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One of the biggest risks and fears in the crypto space is that you will lose the private keys to your wallet. Only holding a valuable NFT that you lose is worse than buying one that goes to zero. It’s a scary fact of life in Web3. ERC-4337 makes it possible for a “</w:t>
      </w:r>
      <w:r w:rsidRPr="00010133">
        <w:rPr>
          <w:rFonts w:ascii="Poppins" w:eastAsia="宋体" w:hAnsi="Poppins" w:cs="Poppins"/>
          <w:color w:val="363636"/>
          <w:kern w:val="0"/>
          <w:szCs w:val="21"/>
          <w:highlight w:val="yellow"/>
        </w:rPr>
        <w:t>social recovery system</w:t>
      </w:r>
      <w:r w:rsidRPr="00010133">
        <w:rPr>
          <w:rFonts w:ascii="Poppins" w:eastAsia="宋体" w:hAnsi="Poppins" w:cs="Poppins"/>
          <w:color w:val="363636"/>
          <w:kern w:val="0"/>
          <w:szCs w:val="21"/>
        </w:rPr>
        <w:t xml:space="preserve">” to work, in which </w:t>
      </w:r>
      <w:r w:rsidRPr="00010133">
        <w:rPr>
          <w:rFonts w:ascii="Poppins" w:eastAsia="宋体" w:hAnsi="Poppins" w:cs="Poppins"/>
          <w:color w:val="363636"/>
          <w:kern w:val="0"/>
          <w:szCs w:val="21"/>
          <w:highlight w:val="yellow"/>
        </w:rPr>
        <w:t>certain people can help you get back into your wallet if you lose your private keys</w:t>
      </w:r>
      <w:r w:rsidRPr="00010133">
        <w:rPr>
          <w:rFonts w:ascii="Poppins" w:eastAsia="宋体" w:hAnsi="Poppins" w:cs="Poppins"/>
          <w:color w:val="363636"/>
          <w:kern w:val="0"/>
          <w:szCs w:val="21"/>
        </w:rPr>
        <w:t>.</w:t>
      </w:r>
    </w:p>
    <w:p w14:paraId="247A1B9E"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7B824D8B" w14:textId="77777777" w:rsidR="00010133" w:rsidRPr="00010133" w:rsidRDefault="00010133" w:rsidP="00010133">
      <w:pPr>
        <w:widowControl/>
        <w:numPr>
          <w:ilvl w:val="0"/>
          <w:numId w:val="2"/>
        </w:numPr>
        <w:shd w:val="clear" w:color="auto" w:fill="FFFFFF"/>
        <w:spacing w:before="100" w:beforeAutospacing="1" w:after="100" w:afterAutospacing="1"/>
        <w:jc w:val="left"/>
        <w:rPr>
          <w:rFonts w:ascii="Poppins" w:eastAsia="宋体" w:hAnsi="Poppins" w:cs="Poppins"/>
          <w:color w:val="363636"/>
          <w:kern w:val="0"/>
          <w:szCs w:val="21"/>
          <w:highlight w:val="yellow"/>
        </w:rPr>
      </w:pPr>
      <w:r w:rsidRPr="00010133">
        <w:rPr>
          <w:rFonts w:ascii="Poppins" w:eastAsia="宋体" w:hAnsi="Poppins" w:cs="Poppins"/>
          <w:b/>
          <w:bCs/>
          <w:color w:val="363636"/>
          <w:kern w:val="0"/>
          <w:szCs w:val="21"/>
          <w:highlight w:val="yellow"/>
        </w:rPr>
        <w:lastRenderedPageBreak/>
        <w:t>Wallets that are safe even without seed phrases</w:t>
      </w:r>
    </w:p>
    <w:p w14:paraId="50E5C2D5"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ERC-4337 also lets users make secure wallets without seed phrases, which can be hard for some people to remember and keep safe.</w:t>
      </w:r>
    </w:p>
    <w:p w14:paraId="1970509B"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Users can protect their wallets with </w:t>
      </w:r>
      <w:r w:rsidRPr="00010133">
        <w:rPr>
          <w:rFonts w:ascii="Poppins" w:eastAsia="宋体" w:hAnsi="Poppins" w:cs="Poppins"/>
          <w:color w:val="363636"/>
          <w:kern w:val="0"/>
          <w:szCs w:val="21"/>
          <w:highlight w:val="yellow"/>
        </w:rPr>
        <w:t>2FA (two-factor authentication)</w:t>
      </w:r>
      <w:r w:rsidRPr="00010133">
        <w:rPr>
          <w:rFonts w:ascii="Poppins" w:eastAsia="宋体" w:hAnsi="Poppins" w:cs="Poppins"/>
          <w:color w:val="363636"/>
          <w:kern w:val="0"/>
          <w:szCs w:val="21"/>
        </w:rPr>
        <w:t xml:space="preserve"> and </w:t>
      </w:r>
      <w:r w:rsidRPr="00010133">
        <w:rPr>
          <w:rFonts w:ascii="Poppins" w:eastAsia="宋体" w:hAnsi="Poppins" w:cs="Poppins"/>
          <w:color w:val="363636"/>
          <w:kern w:val="0"/>
          <w:szCs w:val="21"/>
          <w:highlight w:val="yellow"/>
        </w:rPr>
        <w:t>biometrics</w:t>
      </w:r>
      <w:r w:rsidRPr="00010133">
        <w:rPr>
          <w:rFonts w:ascii="Poppins" w:eastAsia="宋体" w:hAnsi="Poppins" w:cs="Poppins"/>
          <w:color w:val="363636"/>
          <w:kern w:val="0"/>
          <w:szCs w:val="21"/>
        </w:rPr>
        <w:t xml:space="preserve"> with this update. This makes wallets much </w:t>
      </w:r>
      <w:r w:rsidRPr="00010133">
        <w:rPr>
          <w:rFonts w:ascii="Poppins" w:eastAsia="宋体" w:hAnsi="Poppins" w:cs="Poppins"/>
          <w:color w:val="363636"/>
          <w:kern w:val="0"/>
          <w:szCs w:val="21"/>
          <w:highlight w:val="yellow"/>
        </w:rPr>
        <w:t>more secure</w:t>
      </w:r>
      <w:r w:rsidRPr="00010133">
        <w:rPr>
          <w:rFonts w:ascii="Poppins" w:eastAsia="宋体" w:hAnsi="Poppins" w:cs="Poppins"/>
          <w:color w:val="363636"/>
          <w:kern w:val="0"/>
          <w:szCs w:val="21"/>
        </w:rPr>
        <w:t xml:space="preserve"> and </w:t>
      </w:r>
      <w:r w:rsidRPr="00010133">
        <w:rPr>
          <w:rFonts w:ascii="Poppins" w:eastAsia="宋体" w:hAnsi="Poppins" w:cs="Poppins"/>
          <w:color w:val="363636"/>
          <w:kern w:val="0"/>
          <w:szCs w:val="21"/>
          <w:highlight w:val="yellow"/>
        </w:rPr>
        <w:t>easy to use</w:t>
      </w:r>
      <w:r w:rsidRPr="00010133">
        <w:rPr>
          <w:rFonts w:ascii="Poppins" w:eastAsia="宋体" w:hAnsi="Poppins" w:cs="Poppins"/>
          <w:color w:val="363636"/>
          <w:kern w:val="0"/>
          <w:szCs w:val="21"/>
        </w:rPr>
        <w:t>. But some people are in Web3 to protect themselves from the kind of institutional intrusion that security measures like biometrics represent. Also, seed phrases add an extra layer of security that some users might not want to give up.</w:t>
      </w:r>
    </w:p>
    <w:p w14:paraId="04D0FB04"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Still, this feature can make setting up 2FA or biometric account access easier and more accessible for the many users who are interested in NFT and would be happy to do so.</w:t>
      </w:r>
    </w:p>
    <w:p w14:paraId="603A7E7A" w14:textId="77777777" w:rsidR="00010133" w:rsidRPr="00010133" w:rsidRDefault="00010133" w:rsidP="00010133">
      <w:pPr>
        <w:widowControl/>
        <w:shd w:val="clear" w:color="auto" w:fill="F5F5F5"/>
        <w:spacing w:after="225" w:line="450" w:lineRule="atLeast"/>
        <w:jc w:val="left"/>
        <w:rPr>
          <w:rFonts w:ascii="Poppins" w:eastAsia="宋体" w:hAnsi="Poppins" w:cs="Poppins"/>
          <w:color w:val="212121"/>
          <w:kern w:val="0"/>
          <w:sz w:val="24"/>
          <w:szCs w:val="24"/>
          <w:lang w:val="en"/>
        </w:rPr>
      </w:pPr>
      <w:r w:rsidRPr="00010133">
        <w:rPr>
          <w:rFonts w:ascii="Poppins" w:eastAsia="宋体" w:hAnsi="Poppins" w:cs="Poppins"/>
          <w:color w:val="212121"/>
          <w:kern w:val="0"/>
          <w:sz w:val="24"/>
          <w:szCs w:val="24"/>
          <w:lang w:val="en"/>
        </w:rPr>
        <w:t>ERC-4337 makes it easy to set recurring payments with spend limits. Hate it or love it, this will make subscriptions as common in web3 as they are in web2.</w:t>
      </w:r>
      <w:r w:rsidRPr="00010133">
        <w:rPr>
          <w:rFonts w:ascii="Cambria" w:eastAsia="宋体" w:hAnsi="Cambria" w:cs="Cambria"/>
          <w:color w:val="212121"/>
          <w:kern w:val="0"/>
          <w:sz w:val="24"/>
          <w:szCs w:val="24"/>
          <w:lang w:val="en"/>
        </w:rPr>
        <w:t> </w:t>
      </w:r>
      <w:hyperlink r:id="rId17" w:tgtFrame="_blank" w:history="1">
        <w:r w:rsidRPr="00010133">
          <w:rPr>
            <w:rFonts w:ascii="Poppins" w:eastAsia="宋体" w:hAnsi="Poppins" w:cs="Poppins"/>
            <w:color w:val="FFD400"/>
            <w:spacing w:val="12"/>
            <w:kern w:val="0"/>
            <w:sz w:val="24"/>
            <w:szCs w:val="24"/>
            <w:lang w:val="en"/>
          </w:rPr>
          <w:t>pic.twitter.com/hu3WacgcvE</w:t>
        </w:r>
      </w:hyperlink>
    </w:p>
    <w:p w14:paraId="3F12E6BC" w14:textId="77777777" w:rsidR="00010133" w:rsidRPr="00010133" w:rsidRDefault="00010133" w:rsidP="00010133">
      <w:pPr>
        <w:widowControl/>
        <w:shd w:val="clear" w:color="auto" w:fill="F5F5F5"/>
        <w:spacing w:line="450" w:lineRule="atLeast"/>
        <w:jc w:val="left"/>
        <w:rPr>
          <w:rFonts w:ascii="Poppins" w:eastAsia="宋体" w:hAnsi="Poppins" w:cs="Poppins"/>
          <w:color w:val="212121"/>
          <w:kern w:val="0"/>
          <w:sz w:val="24"/>
          <w:szCs w:val="24"/>
        </w:rPr>
      </w:pPr>
      <w:r w:rsidRPr="00010133">
        <w:rPr>
          <w:rFonts w:ascii="Poppins" w:eastAsia="宋体" w:hAnsi="Poppins" w:cs="Poppins"/>
          <w:color w:val="212121"/>
          <w:kern w:val="0"/>
          <w:sz w:val="24"/>
          <w:szCs w:val="24"/>
        </w:rPr>
        <w:t>— 0xDesigner (@0xDesigner)</w:t>
      </w:r>
      <w:r w:rsidRPr="00010133">
        <w:rPr>
          <w:rFonts w:ascii="Cambria" w:eastAsia="宋体" w:hAnsi="Cambria" w:cs="Cambria"/>
          <w:color w:val="212121"/>
          <w:kern w:val="0"/>
          <w:sz w:val="24"/>
          <w:szCs w:val="24"/>
        </w:rPr>
        <w:t> </w:t>
      </w:r>
      <w:hyperlink r:id="rId18" w:tgtFrame="_blank" w:history="1">
        <w:r w:rsidRPr="00010133">
          <w:rPr>
            <w:rFonts w:ascii="Poppins" w:eastAsia="宋体" w:hAnsi="Poppins" w:cs="Poppins"/>
            <w:color w:val="FFD400"/>
            <w:spacing w:val="12"/>
            <w:kern w:val="0"/>
            <w:sz w:val="24"/>
            <w:szCs w:val="24"/>
          </w:rPr>
          <w:t>March 7, 2023</w:t>
        </w:r>
      </w:hyperlink>
    </w:p>
    <w:p w14:paraId="532AA106" w14:textId="77777777" w:rsidR="00010133" w:rsidRPr="00010133" w:rsidRDefault="00010133" w:rsidP="00010133">
      <w:pPr>
        <w:widowControl/>
        <w:numPr>
          <w:ilvl w:val="0"/>
          <w:numId w:val="3"/>
        </w:numPr>
        <w:shd w:val="clear" w:color="auto" w:fill="FFFFFF"/>
        <w:spacing w:before="100" w:beforeAutospacing="1" w:after="100" w:afterAutospacing="1"/>
        <w:jc w:val="left"/>
        <w:rPr>
          <w:rFonts w:ascii="Poppins" w:eastAsia="宋体" w:hAnsi="Poppins" w:cs="Poppins"/>
          <w:color w:val="363636"/>
          <w:kern w:val="0"/>
          <w:szCs w:val="21"/>
          <w:highlight w:val="yellow"/>
        </w:rPr>
      </w:pPr>
      <w:r w:rsidRPr="00010133">
        <w:rPr>
          <w:rFonts w:ascii="Poppins" w:eastAsia="宋体" w:hAnsi="Poppins" w:cs="Poppins"/>
          <w:b/>
          <w:bCs/>
          <w:color w:val="363636"/>
          <w:kern w:val="0"/>
          <w:szCs w:val="21"/>
          <w:highlight w:val="yellow"/>
        </w:rPr>
        <w:t>Trading by computer</w:t>
      </w:r>
    </w:p>
    <w:p w14:paraId="25703E25"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lastRenderedPageBreak/>
        <w:t xml:space="preserve">When you collect and trade NFTs, you have to be very </w:t>
      </w:r>
      <w:r w:rsidRPr="00010133">
        <w:rPr>
          <w:rFonts w:ascii="Poppins" w:eastAsia="宋体" w:hAnsi="Poppins" w:cs="Poppins"/>
          <w:color w:val="363636"/>
          <w:kern w:val="0"/>
          <w:szCs w:val="21"/>
          <w:highlight w:val="yellow"/>
        </w:rPr>
        <w:t>hands-on</w:t>
      </w:r>
      <w:r w:rsidRPr="00010133">
        <w:rPr>
          <w:rFonts w:ascii="Poppins" w:eastAsia="宋体" w:hAnsi="Poppins" w:cs="Poppins"/>
          <w:color w:val="363636"/>
          <w:kern w:val="0"/>
          <w:szCs w:val="21"/>
        </w:rPr>
        <w:t xml:space="preserve">. This is one of the hardest parts. Keeping track of metrics, timing mints, and </w:t>
      </w:r>
      <w:proofErr w:type="spellStart"/>
      <w:r w:rsidRPr="00010133">
        <w:rPr>
          <w:rFonts w:ascii="Poppins" w:eastAsia="宋体" w:hAnsi="Poppins" w:cs="Poppins"/>
          <w:color w:val="363636"/>
          <w:kern w:val="0"/>
          <w:szCs w:val="21"/>
        </w:rPr>
        <w:t>analysing</w:t>
      </w:r>
      <w:proofErr w:type="spellEnd"/>
      <w:r w:rsidRPr="00010133">
        <w:rPr>
          <w:rFonts w:ascii="Poppins" w:eastAsia="宋体" w:hAnsi="Poppins" w:cs="Poppins"/>
          <w:color w:val="363636"/>
          <w:kern w:val="0"/>
          <w:szCs w:val="21"/>
        </w:rPr>
        <w:t xml:space="preserve"> floor prices all take a lot of work.</w:t>
      </w:r>
    </w:p>
    <w:p w14:paraId="5E0CD88C"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ERC-4337, on the other hand, allows </w:t>
      </w:r>
      <w:r w:rsidRPr="00010133">
        <w:rPr>
          <w:rFonts w:ascii="Poppins" w:eastAsia="宋体" w:hAnsi="Poppins" w:cs="Poppins"/>
          <w:color w:val="363636"/>
          <w:kern w:val="0"/>
          <w:szCs w:val="21"/>
          <w:highlight w:val="yellow"/>
        </w:rPr>
        <w:t>automated trading</w:t>
      </w:r>
      <w:r w:rsidRPr="00010133">
        <w:rPr>
          <w:rFonts w:ascii="Poppins" w:eastAsia="宋体" w:hAnsi="Poppins" w:cs="Poppins"/>
          <w:color w:val="363636"/>
          <w:kern w:val="0"/>
          <w:szCs w:val="21"/>
        </w:rPr>
        <w:t xml:space="preserve">, such as </w:t>
      </w:r>
      <w:r w:rsidRPr="00010133">
        <w:rPr>
          <w:rFonts w:ascii="Poppins" w:eastAsia="宋体" w:hAnsi="Poppins" w:cs="Poppins"/>
          <w:color w:val="363636"/>
          <w:kern w:val="0"/>
          <w:szCs w:val="21"/>
          <w:highlight w:val="yellow"/>
        </w:rPr>
        <w:t>a limit on how much you can spend each month</w:t>
      </w:r>
      <w:r w:rsidRPr="00010133">
        <w:rPr>
          <w:rFonts w:ascii="Poppins" w:eastAsia="宋体" w:hAnsi="Poppins" w:cs="Poppins"/>
          <w:color w:val="363636"/>
          <w:kern w:val="0"/>
          <w:szCs w:val="21"/>
        </w:rPr>
        <w:t xml:space="preserve">, </w:t>
      </w:r>
      <w:r w:rsidRPr="00010133">
        <w:rPr>
          <w:rFonts w:ascii="Poppins" w:eastAsia="宋体" w:hAnsi="Poppins" w:cs="Poppins"/>
          <w:color w:val="363636"/>
          <w:kern w:val="0"/>
          <w:szCs w:val="21"/>
          <w:highlight w:val="yellow"/>
        </w:rPr>
        <w:t>AI trading</w:t>
      </w:r>
      <w:r w:rsidRPr="00010133">
        <w:rPr>
          <w:rFonts w:ascii="Poppins" w:eastAsia="宋体" w:hAnsi="Poppins" w:cs="Poppins"/>
          <w:color w:val="363636"/>
          <w:kern w:val="0"/>
          <w:szCs w:val="21"/>
        </w:rPr>
        <w:t xml:space="preserve">, and </w:t>
      </w:r>
      <w:r w:rsidRPr="00010133">
        <w:rPr>
          <w:rFonts w:ascii="Poppins" w:eastAsia="宋体" w:hAnsi="Poppins" w:cs="Poppins"/>
          <w:color w:val="363636"/>
          <w:kern w:val="0"/>
          <w:szCs w:val="21"/>
          <w:highlight w:val="yellow"/>
        </w:rPr>
        <w:t>changing the yield farming positions</w:t>
      </w:r>
      <w:r w:rsidRPr="00010133">
        <w:rPr>
          <w:rFonts w:ascii="Poppins" w:eastAsia="宋体" w:hAnsi="Poppins" w:cs="Poppins"/>
          <w:color w:val="363636"/>
          <w:kern w:val="0"/>
          <w:szCs w:val="21"/>
        </w:rPr>
        <w:t>. These features can make trading NFTs much easier and more accessible for users of all skill levels.</w:t>
      </w:r>
    </w:p>
    <w:p w14:paraId="2DDC5B29"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Cambria" w:eastAsia="宋体" w:hAnsi="Cambria" w:cs="Cambria"/>
          <w:color w:val="363636"/>
          <w:kern w:val="0"/>
          <w:szCs w:val="21"/>
        </w:rPr>
        <w:t> </w:t>
      </w:r>
    </w:p>
    <w:p w14:paraId="79A207BC" w14:textId="77777777" w:rsidR="00010133" w:rsidRPr="00010133" w:rsidRDefault="00010133" w:rsidP="00010133">
      <w:pPr>
        <w:widowControl/>
        <w:numPr>
          <w:ilvl w:val="0"/>
          <w:numId w:val="4"/>
        </w:numPr>
        <w:shd w:val="clear" w:color="auto" w:fill="FFFFFF"/>
        <w:spacing w:before="100" w:beforeAutospacing="1" w:after="100" w:afterAutospacing="1"/>
        <w:jc w:val="left"/>
        <w:rPr>
          <w:rFonts w:ascii="Poppins" w:eastAsia="宋体" w:hAnsi="Poppins" w:cs="Poppins"/>
          <w:color w:val="363636"/>
          <w:kern w:val="0"/>
          <w:szCs w:val="21"/>
          <w:highlight w:val="yellow"/>
        </w:rPr>
      </w:pPr>
      <w:r w:rsidRPr="00010133">
        <w:rPr>
          <w:rFonts w:ascii="Poppins" w:eastAsia="宋体" w:hAnsi="Poppins" w:cs="Poppins"/>
          <w:b/>
          <w:bCs/>
          <w:color w:val="363636"/>
          <w:kern w:val="0"/>
          <w:szCs w:val="21"/>
          <w:highlight w:val="yellow"/>
        </w:rPr>
        <w:t>Gasless transactions</w:t>
      </w:r>
    </w:p>
    <w:p w14:paraId="580FC150"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Lastly, ERC-4337 lets transactions happen without using gas. With this feature, </w:t>
      </w:r>
      <w:r w:rsidRPr="00010133">
        <w:rPr>
          <w:rFonts w:ascii="Poppins" w:eastAsia="宋体" w:hAnsi="Poppins" w:cs="Poppins"/>
          <w:color w:val="363636"/>
          <w:kern w:val="0"/>
          <w:szCs w:val="21"/>
          <w:highlight w:val="yellow"/>
        </w:rPr>
        <w:t xml:space="preserve">NFT collections and their </w:t>
      </w:r>
      <w:commentRangeStart w:id="0"/>
      <w:r w:rsidRPr="00010133">
        <w:rPr>
          <w:rFonts w:ascii="Poppins" w:eastAsia="宋体" w:hAnsi="Poppins" w:cs="Poppins"/>
          <w:color w:val="363636"/>
          <w:kern w:val="0"/>
          <w:szCs w:val="21"/>
          <w:highlight w:val="yellow"/>
        </w:rPr>
        <w:t>DAOs</w:t>
      </w:r>
      <w:commentRangeEnd w:id="0"/>
      <w:r w:rsidR="005072ED">
        <w:rPr>
          <w:rStyle w:val="ab"/>
        </w:rPr>
        <w:commentReference w:id="0"/>
      </w:r>
      <w:r w:rsidRPr="00010133">
        <w:rPr>
          <w:rFonts w:ascii="Poppins" w:eastAsia="宋体" w:hAnsi="Poppins" w:cs="Poppins"/>
          <w:color w:val="363636"/>
          <w:kern w:val="0"/>
          <w:szCs w:val="21"/>
          <w:highlight w:val="yellow"/>
        </w:rPr>
        <w:t xml:space="preserve"> can pay for users’ gas fees to make their transactions cheaper.</w:t>
      </w:r>
      <w:r w:rsidRPr="00010133">
        <w:rPr>
          <w:rFonts w:ascii="Poppins" w:eastAsia="宋体" w:hAnsi="Poppins" w:cs="Poppins"/>
          <w:color w:val="363636"/>
          <w:kern w:val="0"/>
          <w:szCs w:val="21"/>
        </w:rPr>
        <w:t xml:space="preserve"> In the same way, this feature lets you </w:t>
      </w:r>
      <w:r w:rsidRPr="00010133">
        <w:rPr>
          <w:rFonts w:ascii="Poppins" w:eastAsia="宋体" w:hAnsi="Poppins" w:cs="Poppins"/>
          <w:color w:val="363636"/>
          <w:kern w:val="0"/>
          <w:szCs w:val="21"/>
          <w:highlight w:val="yellow"/>
        </w:rPr>
        <w:t>group transactions together</w:t>
      </w:r>
      <w:r w:rsidRPr="00010133">
        <w:rPr>
          <w:rFonts w:ascii="Poppins" w:eastAsia="宋体" w:hAnsi="Poppins" w:cs="Poppins"/>
          <w:color w:val="363636"/>
          <w:kern w:val="0"/>
          <w:szCs w:val="21"/>
        </w:rPr>
        <w:t xml:space="preserve">, which makes them </w:t>
      </w:r>
      <w:r w:rsidRPr="00010133">
        <w:rPr>
          <w:rFonts w:ascii="Poppins" w:eastAsia="宋体" w:hAnsi="Poppins" w:cs="Poppins"/>
          <w:color w:val="363636"/>
          <w:kern w:val="0"/>
          <w:szCs w:val="21"/>
          <w:highlight w:val="yellow"/>
        </w:rPr>
        <w:t>faster</w:t>
      </w:r>
      <w:r w:rsidRPr="00010133">
        <w:rPr>
          <w:rFonts w:ascii="Poppins" w:eastAsia="宋体" w:hAnsi="Poppins" w:cs="Poppins"/>
          <w:color w:val="363636"/>
          <w:kern w:val="0"/>
          <w:szCs w:val="21"/>
        </w:rPr>
        <w:t xml:space="preserve"> and more </w:t>
      </w:r>
      <w:r w:rsidRPr="00010133">
        <w:rPr>
          <w:rFonts w:ascii="Poppins" w:eastAsia="宋体" w:hAnsi="Poppins" w:cs="Poppins"/>
          <w:color w:val="363636"/>
          <w:kern w:val="0"/>
          <w:szCs w:val="21"/>
          <w:highlight w:val="yellow"/>
        </w:rPr>
        <w:t>efficient</w:t>
      </w:r>
      <w:r w:rsidRPr="00010133">
        <w:rPr>
          <w:rFonts w:ascii="Poppins" w:eastAsia="宋体" w:hAnsi="Poppins" w:cs="Poppins"/>
          <w:color w:val="363636"/>
          <w:kern w:val="0"/>
          <w:szCs w:val="21"/>
        </w:rPr>
        <w:t>.</w:t>
      </w:r>
    </w:p>
    <w:p w14:paraId="6F780A61"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This feature also lets an application’s </w:t>
      </w:r>
      <w:r w:rsidRPr="00010133">
        <w:rPr>
          <w:rFonts w:ascii="Poppins" w:eastAsia="宋体" w:hAnsi="Poppins" w:cs="Poppins"/>
          <w:color w:val="363636"/>
          <w:kern w:val="0"/>
          <w:szCs w:val="21"/>
          <w:highlight w:val="yellow"/>
        </w:rPr>
        <w:t>tokens</w:t>
      </w:r>
      <w:r w:rsidRPr="00010133">
        <w:rPr>
          <w:rFonts w:ascii="Poppins" w:eastAsia="宋体" w:hAnsi="Poppins" w:cs="Poppins"/>
          <w:color w:val="363636"/>
          <w:kern w:val="0"/>
          <w:szCs w:val="21"/>
        </w:rPr>
        <w:t xml:space="preserve"> be used to pay transaction fees, which can also cut transaction costs by a lot. The main purpose of blockchains like Avalanche and its subnets is to make this possible.</w:t>
      </w:r>
    </w:p>
    <w:p w14:paraId="6B330FCA"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Also, read –</w:t>
      </w:r>
      <w:r w:rsidRPr="00010133">
        <w:rPr>
          <w:rFonts w:ascii="Cambria" w:eastAsia="宋体" w:hAnsi="Cambria" w:cs="Cambria"/>
          <w:color w:val="363636"/>
          <w:kern w:val="0"/>
          <w:szCs w:val="21"/>
        </w:rPr>
        <w:t> </w:t>
      </w:r>
      <w:hyperlink r:id="rId23" w:history="1">
        <w:r w:rsidRPr="00010133">
          <w:rPr>
            <w:rFonts w:ascii="Poppins" w:eastAsia="宋体" w:hAnsi="Poppins" w:cs="Poppins"/>
            <w:color w:val="FFD400"/>
            <w:spacing w:val="12"/>
            <w:kern w:val="0"/>
            <w:szCs w:val="21"/>
          </w:rPr>
          <w:t>Ethereum and NFTs: A Comprehensive Guide</w:t>
        </w:r>
      </w:hyperlink>
    </w:p>
    <w:p w14:paraId="20F1AF99" w14:textId="77777777" w:rsidR="00010133" w:rsidRPr="00010133" w:rsidRDefault="00010133" w:rsidP="00010133">
      <w:pPr>
        <w:widowControl/>
        <w:shd w:val="clear" w:color="auto" w:fill="FFFFFF"/>
        <w:spacing w:after="345" w:line="675" w:lineRule="atLeast"/>
        <w:jc w:val="left"/>
        <w:outlineLvl w:val="1"/>
        <w:rPr>
          <w:rFonts w:ascii="Poppins" w:eastAsia="宋体" w:hAnsi="Poppins" w:cs="Poppins"/>
          <w:b/>
          <w:bCs/>
          <w:color w:val="222222"/>
          <w:kern w:val="0"/>
          <w:sz w:val="54"/>
          <w:szCs w:val="54"/>
        </w:rPr>
      </w:pPr>
      <w:r w:rsidRPr="00010133">
        <w:rPr>
          <w:rFonts w:ascii="Poppins" w:eastAsia="宋体" w:hAnsi="Poppins" w:cs="Poppins"/>
          <w:b/>
          <w:bCs/>
          <w:color w:val="222222"/>
          <w:kern w:val="0"/>
          <w:sz w:val="54"/>
          <w:szCs w:val="54"/>
        </w:rPr>
        <w:t>What might change because of this?</w:t>
      </w:r>
    </w:p>
    <w:p w14:paraId="72EA33C1"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lastRenderedPageBreak/>
        <w:t xml:space="preserve">Overall, ERC-4337 has many of the same features as </w:t>
      </w:r>
      <w:r w:rsidRPr="00010133">
        <w:rPr>
          <w:rFonts w:ascii="Poppins" w:eastAsia="宋体" w:hAnsi="Poppins" w:cs="Poppins"/>
          <w:color w:val="363636"/>
          <w:kern w:val="0"/>
          <w:szCs w:val="21"/>
          <w:highlight w:val="yellow"/>
        </w:rPr>
        <w:t>traditional banks</w:t>
      </w:r>
      <w:r w:rsidRPr="00010133">
        <w:rPr>
          <w:rFonts w:ascii="Poppins" w:eastAsia="宋体" w:hAnsi="Poppins" w:cs="Poppins"/>
          <w:color w:val="363636"/>
          <w:kern w:val="0"/>
          <w:szCs w:val="21"/>
        </w:rPr>
        <w:t xml:space="preserve">, but </w:t>
      </w:r>
      <w:r w:rsidRPr="00010133">
        <w:rPr>
          <w:rFonts w:ascii="Poppins" w:eastAsia="宋体" w:hAnsi="Poppins" w:cs="Poppins"/>
          <w:color w:val="363636"/>
          <w:kern w:val="0"/>
          <w:szCs w:val="21"/>
          <w:highlight w:val="yellow"/>
        </w:rPr>
        <w:t>you don’t have to trust a financial institution to use them</w:t>
      </w:r>
      <w:r w:rsidRPr="00010133">
        <w:rPr>
          <w:rFonts w:ascii="Poppins" w:eastAsia="宋体" w:hAnsi="Poppins" w:cs="Poppins"/>
          <w:color w:val="363636"/>
          <w:kern w:val="0"/>
          <w:szCs w:val="21"/>
        </w:rPr>
        <w:t xml:space="preserve">. Because of this, ERC-4337 could make it much easier for people to use NFTs. This update could change the market by making it easier to buy, store, protect, and get back NFTs. But </w:t>
      </w:r>
      <w:r w:rsidRPr="00010133">
        <w:rPr>
          <w:rFonts w:ascii="Poppins" w:eastAsia="宋体" w:hAnsi="Poppins" w:cs="Poppins"/>
          <w:color w:val="363636"/>
          <w:kern w:val="0"/>
          <w:szCs w:val="21"/>
          <w:highlight w:val="yellow"/>
        </w:rPr>
        <w:t>the features alone aren’t enough to get a lot of people to use them</w:t>
      </w:r>
      <w:r w:rsidRPr="00010133">
        <w:rPr>
          <w:rFonts w:ascii="Poppins" w:eastAsia="宋体" w:hAnsi="Poppins" w:cs="Poppins"/>
          <w:color w:val="363636"/>
          <w:kern w:val="0"/>
          <w:szCs w:val="21"/>
        </w:rPr>
        <w:t>.</w:t>
      </w:r>
    </w:p>
    <w:p w14:paraId="1DD075A4"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 xml:space="preserve">How we talk about ERC-4337 is the key to </w:t>
      </w:r>
      <w:r w:rsidRPr="00010133">
        <w:rPr>
          <w:rFonts w:ascii="Poppins" w:eastAsia="宋体" w:hAnsi="Poppins" w:cs="Poppins"/>
          <w:color w:val="363636"/>
          <w:kern w:val="0"/>
          <w:szCs w:val="21"/>
          <w:highlight w:val="yellow"/>
        </w:rPr>
        <w:t>making the most of its potential</w:t>
      </w:r>
      <w:r w:rsidRPr="00010133">
        <w:rPr>
          <w:rFonts w:ascii="Poppins" w:eastAsia="宋体" w:hAnsi="Poppins" w:cs="Poppins"/>
          <w:color w:val="363636"/>
          <w:kern w:val="0"/>
          <w:szCs w:val="21"/>
        </w:rPr>
        <w:t xml:space="preserve">. Even the term “account abstraction” and other technical terms won’t help people who aren’t already familiar with the space. In fact, we might need to </w:t>
      </w:r>
      <w:r w:rsidRPr="00010133">
        <w:rPr>
          <w:rFonts w:ascii="Poppins" w:eastAsia="宋体" w:hAnsi="Poppins" w:cs="Poppins"/>
          <w:color w:val="363636"/>
          <w:kern w:val="0"/>
          <w:szCs w:val="21"/>
          <w:highlight w:val="yellow"/>
        </w:rPr>
        <w:t>get rid of the word “wallet”</w:t>
      </w:r>
      <w:r w:rsidRPr="00010133">
        <w:rPr>
          <w:rFonts w:ascii="Poppins" w:eastAsia="宋体" w:hAnsi="Poppins" w:cs="Poppins"/>
          <w:color w:val="363636"/>
          <w:kern w:val="0"/>
          <w:szCs w:val="21"/>
        </w:rPr>
        <w:t xml:space="preserve"> and use language that sounds more like web2: </w:t>
      </w:r>
      <w:r w:rsidRPr="00010133">
        <w:rPr>
          <w:rFonts w:ascii="Poppins" w:eastAsia="宋体" w:hAnsi="Poppins" w:cs="Poppins"/>
          <w:color w:val="363636"/>
          <w:kern w:val="0"/>
          <w:szCs w:val="21"/>
          <w:highlight w:val="yellow"/>
        </w:rPr>
        <w:t>account creation, login, password recovery</w:t>
      </w:r>
      <w:r w:rsidRPr="00010133">
        <w:rPr>
          <w:rFonts w:ascii="Poppins" w:eastAsia="宋体" w:hAnsi="Poppins" w:cs="Poppins"/>
          <w:color w:val="363636"/>
          <w:kern w:val="0"/>
          <w:szCs w:val="21"/>
        </w:rPr>
        <w:t>, etc.</w:t>
      </w:r>
    </w:p>
    <w:p w14:paraId="613DD83D" w14:textId="77777777" w:rsidR="00010133" w:rsidRPr="00010133" w:rsidRDefault="00010133" w:rsidP="00010133">
      <w:pPr>
        <w:widowControl/>
        <w:shd w:val="clear" w:color="auto" w:fill="FFFFFF"/>
        <w:spacing w:after="225" w:line="450" w:lineRule="atLeast"/>
        <w:jc w:val="left"/>
        <w:rPr>
          <w:rFonts w:ascii="Poppins" w:eastAsia="宋体" w:hAnsi="Poppins" w:cs="Poppins"/>
          <w:color w:val="363636"/>
          <w:kern w:val="0"/>
          <w:szCs w:val="21"/>
        </w:rPr>
      </w:pPr>
      <w:r w:rsidRPr="00010133">
        <w:rPr>
          <w:rFonts w:ascii="Poppins" w:eastAsia="宋体" w:hAnsi="Poppins" w:cs="Poppins"/>
          <w:color w:val="363636"/>
          <w:kern w:val="0"/>
          <w:szCs w:val="21"/>
        </w:rPr>
        <w:t>No one outside of Web3 knows what those seven letters and numbers in ERC-4337 stand for. And they won’t have to if they can do everything else easily.</w:t>
      </w:r>
    </w:p>
    <w:p w14:paraId="2B4C53A4" w14:textId="77777777" w:rsidR="006B5749" w:rsidRDefault="006B5749"/>
    <w:p w14:paraId="3B5FAB3B" w14:textId="265F4C9A" w:rsidR="00010133" w:rsidRDefault="00010133">
      <w:hyperlink r:id="rId24" w:history="1">
        <w:r w:rsidRPr="00047C81">
          <w:rPr>
            <w:rStyle w:val="a7"/>
          </w:rPr>
          <w:t>https://blockchainmagazine.net/top-4-ways-the-latest-erc-4337-ethereum-upgrade-will-change-nft/</w:t>
        </w:r>
      </w:hyperlink>
    </w:p>
    <w:p w14:paraId="78B38C52" w14:textId="77777777" w:rsidR="00010133" w:rsidRPr="00010133" w:rsidRDefault="00010133">
      <w:pPr>
        <w:rPr>
          <w:rFonts w:hint="eastAsia"/>
        </w:rPr>
      </w:pPr>
    </w:p>
    <w:sectPr w:rsidR="00010133" w:rsidRPr="000101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7T11:03:00Z" w:initials="科林">
    <w:p w14:paraId="51C44BFF" w14:textId="77777777" w:rsidR="005072ED" w:rsidRDefault="005072ED" w:rsidP="00D32219">
      <w:pPr>
        <w:pStyle w:val="ac"/>
      </w:pPr>
      <w:r>
        <w:rPr>
          <w:rStyle w:val="ab"/>
        </w:rPr>
        <w:annotationRef/>
      </w:r>
      <w:r>
        <w:t>说白了就是gas代付，成本由项目方出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C44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2C83" w16cex:dateUtc="2023-09-07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C44BFF" w16cid:durableId="28A42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7A96" w14:textId="77777777" w:rsidR="0063321C" w:rsidRDefault="0063321C" w:rsidP="00010133">
      <w:r>
        <w:separator/>
      </w:r>
    </w:p>
  </w:endnote>
  <w:endnote w:type="continuationSeparator" w:id="0">
    <w:p w14:paraId="731F5184" w14:textId="77777777" w:rsidR="0063321C" w:rsidRDefault="0063321C" w:rsidP="0001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2A9A" w14:textId="77777777" w:rsidR="0063321C" w:rsidRDefault="0063321C" w:rsidP="00010133">
      <w:r>
        <w:separator/>
      </w:r>
    </w:p>
  </w:footnote>
  <w:footnote w:type="continuationSeparator" w:id="0">
    <w:p w14:paraId="5422BD2B" w14:textId="77777777" w:rsidR="0063321C" w:rsidRDefault="0063321C" w:rsidP="00010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F2F3D"/>
    <w:multiLevelType w:val="multilevel"/>
    <w:tmpl w:val="DA7074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078D"/>
    <w:multiLevelType w:val="multilevel"/>
    <w:tmpl w:val="D2884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17271"/>
    <w:multiLevelType w:val="multilevel"/>
    <w:tmpl w:val="5EDC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51CE3"/>
    <w:multiLevelType w:val="multilevel"/>
    <w:tmpl w:val="BD026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75747">
    <w:abstractNumId w:val="2"/>
  </w:num>
  <w:num w:numId="2" w16cid:durableId="1419399095">
    <w:abstractNumId w:val="3"/>
  </w:num>
  <w:num w:numId="3" w16cid:durableId="1615089198">
    <w:abstractNumId w:val="1"/>
  </w:num>
  <w:num w:numId="4" w16cid:durableId="21300520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9E"/>
    <w:rsid w:val="00010133"/>
    <w:rsid w:val="002330AD"/>
    <w:rsid w:val="00314A9E"/>
    <w:rsid w:val="00325F99"/>
    <w:rsid w:val="005072ED"/>
    <w:rsid w:val="0063321C"/>
    <w:rsid w:val="006B5749"/>
    <w:rsid w:val="00810FE4"/>
    <w:rsid w:val="00A3401E"/>
    <w:rsid w:val="00E37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85A9D"/>
  <w15:chartTrackingRefBased/>
  <w15:docId w15:val="{5A396344-CDB3-49A8-A966-E74B65CE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01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101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133"/>
    <w:pPr>
      <w:tabs>
        <w:tab w:val="center" w:pos="4153"/>
        <w:tab w:val="right" w:pos="8306"/>
      </w:tabs>
      <w:snapToGrid w:val="0"/>
      <w:jc w:val="center"/>
    </w:pPr>
    <w:rPr>
      <w:sz w:val="18"/>
      <w:szCs w:val="18"/>
    </w:rPr>
  </w:style>
  <w:style w:type="character" w:customStyle="1" w:styleId="a4">
    <w:name w:val="页眉 字符"/>
    <w:basedOn w:val="a0"/>
    <w:link w:val="a3"/>
    <w:uiPriority w:val="99"/>
    <w:rsid w:val="00010133"/>
    <w:rPr>
      <w:sz w:val="18"/>
      <w:szCs w:val="18"/>
    </w:rPr>
  </w:style>
  <w:style w:type="paragraph" w:styleId="a5">
    <w:name w:val="footer"/>
    <w:basedOn w:val="a"/>
    <w:link w:val="a6"/>
    <w:uiPriority w:val="99"/>
    <w:unhideWhenUsed/>
    <w:rsid w:val="00010133"/>
    <w:pPr>
      <w:tabs>
        <w:tab w:val="center" w:pos="4153"/>
        <w:tab w:val="right" w:pos="8306"/>
      </w:tabs>
      <w:snapToGrid w:val="0"/>
      <w:jc w:val="left"/>
    </w:pPr>
    <w:rPr>
      <w:sz w:val="18"/>
      <w:szCs w:val="18"/>
    </w:rPr>
  </w:style>
  <w:style w:type="character" w:customStyle="1" w:styleId="a6">
    <w:name w:val="页脚 字符"/>
    <w:basedOn w:val="a0"/>
    <w:link w:val="a5"/>
    <w:uiPriority w:val="99"/>
    <w:rsid w:val="00010133"/>
    <w:rPr>
      <w:sz w:val="18"/>
      <w:szCs w:val="18"/>
    </w:rPr>
  </w:style>
  <w:style w:type="character" w:customStyle="1" w:styleId="10">
    <w:name w:val="标题 1 字符"/>
    <w:basedOn w:val="a0"/>
    <w:link w:val="1"/>
    <w:uiPriority w:val="9"/>
    <w:rsid w:val="00010133"/>
    <w:rPr>
      <w:rFonts w:ascii="宋体" w:eastAsia="宋体" w:hAnsi="宋体" w:cs="宋体"/>
      <w:b/>
      <w:bCs/>
      <w:kern w:val="36"/>
      <w:sz w:val="48"/>
      <w:szCs w:val="48"/>
    </w:rPr>
  </w:style>
  <w:style w:type="character" w:customStyle="1" w:styleId="20">
    <w:name w:val="标题 2 字符"/>
    <w:basedOn w:val="a0"/>
    <w:link w:val="2"/>
    <w:uiPriority w:val="9"/>
    <w:rsid w:val="00010133"/>
    <w:rPr>
      <w:rFonts w:ascii="宋体" w:eastAsia="宋体" w:hAnsi="宋体" w:cs="宋体"/>
      <w:b/>
      <w:bCs/>
      <w:kern w:val="0"/>
      <w:sz w:val="36"/>
      <w:szCs w:val="36"/>
    </w:rPr>
  </w:style>
  <w:style w:type="character" w:styleId="a7">
    <w:name w:val="Hyperlink"/>
    <w:basedOn w:val="a0"/>
    <w:uiPriority w:val="99"/>
    <w:unhideWhenUsed/>
    <w:rsid w:val="00010133"/>
    <w:rPr>
      <w:color w:val="0000FF"/>
      <w:u w:val="single"/>
    </w:rPr>
  </w:style>
  <w:style w:type="character" w:styleId="a8">
    <w:name w:val="Strong"/>
    <w:basedOn w:val="a0"/>
    <w:uiPriority w:val="22"/>
    <w:qFormat/>
    <w:rsid w:val="00010133"/>
    <w:rPr>
      <w:b/>
      <w:bCs/>
    </w:rPr>
  </w:style>
  <w:style w:type="paragraph" w:styleId="a9">
    <w:name w:val="Normal (Web)"/>
    <w:basedOn w:val="a"/>
    <w:uiPriority w:val="99"/>
    <w:semiHidden/>
    <w:unhideWhenUsed/>
    <w:rsid w:val="00010133"/>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010133"/>
    <w:rPr>
      <w:color w:val="605E5C"/>
      <w:shd w:val="clear" w:color="auto" w:fill="E1DFDD"/>
    </w:rPr>
  </w:style>
  <w:style w:type="character" w:styleId="ab">
    <w:name w:val="annotation reference"/>
    <w:basedOn w:val="a0"/>
    <w:uiPriority w:val="99"/>
    <w:semiHidden/>
    <w:unhideWhenUsed/>
    <w:rsid w:val="005072ED"/>
    <w:rPr>
      <w:sz w:val="21"/>
      <w:szCs w:val="21"/>
    </w:rPr>
  </w:style>
  <w:style w:type="paragraph" w:styleId="ac">
    <w:name w:val="annotation text"/>
    <w:basedOn w:val="a"/>
    <w:link w:val="ad"/>
    <w:uiPriority w:val="99"/>
    <w:unhideWhenUsed/>
    <w:rsid w:val="005072ED"/>
    <w:pPr>
      <w:jc w:val="left"/>
    </w:pPr>
  </w:style>
  <w:style w:type="character" w:customStyle="1" w:styleId="ad">
    <w:name w:val="批注文字 字符"/>
    <w:basedOn w:val="a0"/>
    <w:link w:val="ac"/>
    <w:uiPriority w:val="99"/>
    <w:rsid w:val="005072ED"/>
  </w:style>
  <w:style w:type="paragraph" w:styleId="ae">
    <w:name w:val="annotation subject"/>
    <w:basedOn w:val="ac"/>
    <w:next w:val="ac"/>
    <w:link w:val="af"/>
    <w:uiPriority w:val="99"/>
    <w:semiHidden/>
    <w:unhideWhenUsed/>
    <w:rsid w:val="005072ED"/>
    <w:rPr>
      <w:b/>
      <w:bCs/>
    </w:rPr>
  </w:style>
  <w:style w:type="character" w:customStyle="1" w:styleId="af">
    <w:name w:val="批注主题 字符"/>
    <w:basedOn w:val="ad"/>
    <w:link w:val="ae"/>
    <w:uiPriority w:val="99"/>
    <w:semiHidden/>
    <w:rsid w:val="00507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9150">
      <w:bodyDiv w:val="1"/>
      <w:marLeft w:val="0"/>
      <w:marRight w:val="0"/>
      <w:marTop w:val="0"/>
      <w:marBottom w:val="0"/>
      <w:divBdr>
        <w:top w:val="none" w:sz="0" w:space="0" w:color="auto"/>
        <w:left w:val="none" w:sz="0" w:space="0" w:color="auto"/>
        <w:bottom w:val="none" w:sz="0" w:space="0" w:color="auto"/>
        <w:right w:val="none" w:sz="0" w:space="0" w:color="auto"/>
      </w:divBdr>
      <w:divsChild>
        <w:div w:id="118302698">
          <w:marLeft w:val="0"/>
          <w:marRight w:val="0"/>
          <w:marTop w:val="0"/>
          <w:marBottom w:val="0"/>
          <w:divBdr>
            <w:top w:val="none" w:sz="0" w:space="0" w:color="auto"/>
            <w:left w:val="none" w:sz="0" w:space="0" w:color="auto"/>
            <w:bottom w:val="none" w:sz="0" w:space="0" w:color="auto"/>
            <w:right w:val="none" w:sz="0" w:space="0" w:color="auto"/>
          </w:divBdr>
        </w:div>
        <w:div w:id="1067460399">
          <w:marLeft w:val="0"/>
          <w:marRight w:val="0"/>
          <w:marTop w:val="360"/>
          <w:marBottom w:val="0"/>
          <w:divBdr>
            <w:top w:val="none" w:sz="0" w:space="0" w:color="auto"/>
            <w:left w:val="none" w:sz="0" w:space="0" w:color="auto"/>
            <w:bottom w:val="none" w:sz="0" w:space="0" w:color="auto"/>
            <w:right w:val="none" w:sz="0" w:space="0" w:color="auto"/>
          </w:divBdr>
          <w:divsChild>
            <w:div w:id="1324503680">
              <w:marLeft w:val="0"/>
              <w:marRight w:val="450"/>
              <w:marTop w:val="0"/>
              <w:marBottom w:val="0"/>
              <w:divBdr>
                <w:top w:val="none" w:sz="0" w:space="0" w:color="auto"/>
                <w:left w:val="none" w:sz="0" w:space="0" w:color="auto"/>
                <w:bottom w:val="none" w:sz="0" w:space="0" w:color="auto"/>
                <w:right w:val="none" w:sz="0" w:space="0" w:color="auto"/>
              </w:divBdr>
            </w:div>
            <w:div w:id="682783400">
              <w:marLeft w:val="0"/>
              <w:marRight w:val="450"/>
              <w:marTop w:val="0"/>
              <w:marBottom w:val="0"/>
              <w:divBdr>
                <w:top w:val="none" w:sz="0" w:space="0" w:color="auto"/>
                <w:left w:val="none" w:sz="0" w:space="0" w:color="auto"/>
                <w:bottom w:val="none" w:sz="0" w:space="0" w:color="auto"/>
                <w:right w:val="none" w:sz="0" w:space="0" w:color="auto"/>
              </w:divBdr>
            </w:div>
          </w:divsChild>
        </w:div>
        <w:div w:id="940917589">
          <w:marLeft w:val="0"/>
          <w:marRight w:val="0"/>
          <w:marTop w:val="375"/>
          <w:marBottom w:val="0"/>
          <w:divBdr>
            <w:top w:val="none" w:sz="0" w:space="0" w:color="auto"/>
            <w:left w:val="none" w:sz="0" w:space="0" w:color="auto"/>
            <w:bottom w:val="none" w:sz="0" w:space="0" w:color="auto"/>
            <w:right w:val="none" w:sz="0" w:space="0" w:color="auto"/>
          </w:divBdr>
        </w:div>
        <w:div w:id="1316958384">
          <w:marLeft w:val="0"/>
          <w:marRight w:val="0"/>
          <w:marTop w:val="525"/>
          <w:marBottom w:val="0"/>
          <w:divBdr>
            <w:top w:val="none" w:sz="0" w:space="0" w:color="auto"/>
            <w:left w:val="none" w:sz="0" w:space="0" w:color="auto"/>
            <w:bottom w:val="none" w:sz="0" w:space="0" w:color="auto"/>
            <w:right w:val="none" w:sz="0" w:space="0" w:color="auto"/>
          </w:divBdr>
          <w:divsChild>
            <w:div w:id="578100101">
              <w:marLeft w:val="0"/>
              <w:marRight w:val="0"/>
              <w:marTop w:val="0"/>
              <w:marBottom w:val="0"/>
              <w:divBdr>
                <w:top w:val="none" w:sz="0" w:space="0" w:color="auto"/>
                <w:left w:val="none" w:sz="0" w:space="0" w:color="auto"/>
                <w:bottom w:val="none" w:sz="0" w:space="0" w:color="auto"/>
                <w:right w:val="none" w:sz="0" w:space="0" w:color="auto"/>
              </w:divBdr>
            </w:div>
          </w:divsChild>
        </w:div>
        <w:div w:id="91902616">
          <w:marLeft w:val="0"/>
          <w:marRight w:val="0"/>
          <w:marTop w:val="450"/>
          <w:marBottom w:val="0"/>
          <w:divBdr>
            <w:top w:val="none" w:sz="0" w:space="0" w:color="auto"/>
            <w:left w:val="none" w:sz="0" w:space="0" w:color="auto"/>
            <w:bottom w:val="none" w:sz="0" w:space="0" w:color="auto"/>
            <w:right w:val="none" w:sz="0" w:space="0" w:color="auto"/>
          </w:divBdr>
          <w:divsChild>
            <w:div w:id="2073235072">
              <w:blockQuote w:val="1"/>
              <w:marLeft w:val="0"/>
              <w:marRight w:val="0"/>
              <w:marTop w:val="450"/>
              <w:marBottom w:val="450"/>
              <w:divBdr>
                <w:top w:val="single" w:sz="36" w:space="26" w:color="ECB32A"/>
                <w:left w:val="none" w:sz="0" w:space="31" w:color="auto"/>
                <w:bottom w:val="none" w:sz="0" w:space="30" w:color="auto"/>
                <w:right w:val="none" w:sz="0" w:space="31"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chainmagazine.net/top-4-ways-the-latest-erc-4337-ethereum-upgrade-will-change-nft/" TargetMode="External"/><Relationship Id="rId13" Type="http://schemas.openxmlformats.org/officeDocument/2006/relationships/hyperlink" Target="https://blockchainmagazine.net/top-4-ways-the-latest-erc-4337-ethereum-upgrade-will-change-nft/" TargetMode="External"/><Relationship Id="rId18" Type="http://schemas.openxmlformats.org/officeDocument/2006/relationships/hyperlink" Target="https://twitter.com/0xDesigner/status/1633122335866900480?ref_src=twsrc%5Etfw" TargetMode="External"/><Relationship Id="rId26"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blockchainmagazine.net/ethereum-news/" TargetMode="External"/><Relationship Id="rId12" Type="http://schemas.openxmlformats.org/officeDocument/2006/relationships/hyperlink" Target="https://blockchainmagazine.net/top-4-ways-the-latest-erc-4337-ethereum-upgrade-will-change-nft/" TargetMode="External"/><Relationship Id="rId17" Type="http://schemas.openxmlformats.org/officeDocument/2006/relationships/hyperlink" Target="https://t.co/hu3Wacgcv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ips.ethereum.org/EIPS/eip-4337"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ckchainmagazine.net/top-4-ways-the-latest-erc-4337-ethereum-upgrade-will-change-nft/" TargetMode="External"/><Relationship Id="rId24" Type="http://schemas.openxmlformats.org/officeDocument/2006/relationships/hyperlink" Target="https://blockchainmagazine.net/top-4-ways-the-latest-erc-4337-ethereum-upgrade-will-change-nft/" TargetMode="External"/><Relationship Id="rId5" Type="http://schemas.openxmlformats.org/officeDocument/2006/relationships/footnotes" Target="footnotes.xml"/><Relationship Id="rId15" Type="http://schemas.openxmlformats.org/officeDocument/2006/relationships/hyperlink" Target="https://www.blockchainmagazine.net/ethereums-upgrade-will-reduce-energy-consumption-by-over-98/" TargetMode="External"/><Relationship Id="rId23" Type="http://schemas.openxmlformats.org/officeDocument/2006/relationships/hyperlink" Target="https://www.blockchainmagazine.net/ethereum-and-nfts-a-comprehensive-guide/" TargetMode="External"/><Relationship Id="rId10" Type="http://schemas.openxmlformats.org/officeDocument/2006/relationships/hyperlink" Target="https://blockchainmagazine.net/top-4-ways-the-latest-erc-4337-ethereum-upgrade-will-change-nft/"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blockchainmagazine.net/top-4-ways-the-latest-erc-4337-ethereum-upgrade-will-change-nft/" TargetMode="External"/><Relationship Id="rId14" Type="http://schemas.openxmlformats.org/officeDocument/2006/relationships/image" Target="media/image1.jpeg"/><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14</cp:revision>
  <dcterms:created xsi:type="dcterms:W3CDTF">2023-09-07T02:37:00Z</dcterms:created>
  <dcterms:modified xsi:type="dcterms:W3CDTF">2023-09-07T03:11:00Z</dcterms:modified>
</cp:coreProperties>
</file>