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4E17" w14:textId="77777777" w:rsidR="00466E29" w:rsidRPr="00466E29" w:rsidRDefault="00466E29" w:rsidP="00466E29">
      <w:pPr>
        <w:widowControl/>
        <w:jc w:val="left"/>
        <w:outlineLvl w:val="0"/>
        <w:rPr>
          <w:rFonts w:ascii="宋体" w:eastAsia="宋体" w:hAnsi="宋体" w:cs="宋体"/>
          <w:b/>
          <w:bCs/>
          <w:kern w:val="36"/>
          <w:sz w:val="46"/>
          <w:szCs w:val="46"/>
        </w:rPr>
      </w:pPr>
      <w:r w:rsidRPr="00466E29">
        <w:rPr>
          <w:rFonts w:ascii="宋体" w:eastAsia="宋体" w:hAnsi="宋体" w:cs="宋体"/>
          <w:b/>
          <w:bCs/>
          <w:kern w:val="36"/>
          <w:sz w:val="46"/>
          <w:szCs w:val="46"/>
        </w:rPr>
        <w:t xml:space="preserve">Intro to </w:t>
      </w:r>
      <w:r w:rsidRPr="00466E29">
        <w:rPr>
          <w:rFonts w:ascii="宋体" w:eastAsia="宋体" w:hAnsi="宋体" w:cs="宋体"/>
          <w:b/>
          <w:bCs/>
          <w:kern w:val="36"/>
          <w:sz w:val="46"/>
          <w:szCs w:val="46"/>
          <w:highlight w:val="yellow"/>
        </w:rPr>
        <w:t>Account Abstraction</w:t>
      </w:r>
    </w:p>
    <w:p w14:paraId="6D5FBB4B" w14:textId="77777777" w:rsidR="00466E29" w:rsidRPr="00466E29" w:rsidRDefault="00466E29" w:rsidP="00466E29">
      <w:pPr>
        <w:widowControl/>
        <w:jc w:val="left"/>
        <w:rPr>
          <w:rFonts w:ascii="var(--markdown-font)" w:eastAsia="宋体" w:hAnsi="var(--markdown-font)" w:cs="宋体"/>
          <w:kern w:val="0"/>
          <w:sz w:val="27"/>
          <w:szCs w:val="27"/>
        </w:rPr>
      </w:pPr>
      <w:r w:rsidRPr="00466E29">
        <w:rPr>
          <w:rFonts w:ascii="var(--markdown-font)" w:eastAsia="宋体" w:hAnsi="var(--markdown-font)" w:cs="宋体"/>
          <w:kern w:val="0"/>
          <w:sz w:val="27"/>
          <w:szCs w:val="27"/>
        </w:rPr>
        <w:t>Enabling the use of smart contract accounts over EOAs.</w:t>
      </w:r>
    </w:p>
    <w:p w14:paraId="0CA11E84" w14:textId="77777777" w:rsidR="00466E29" w:rsidRPr="00466E29" w:rsidRDefault="00466E29" w:rsidP="00466E29">
      <w:pPr>
        <w:widowControl/>
        <w:jc w:val="left"/>
        <w:rPr>
          <w:rFonts w:ascii="宋体" w:eastAsia="宋体" w:hAnsi="宋体" w:cs="宋体"/>
          <w:kern w:val="0"/>
          <w:sz w:val="24"/>
          <w:szCs w:val="24"/>
        </w:rPr>
      </w:pPr>
      <w:hyperlink r:id="rId5" w:tgtFrame="_self" w:history="1">
        <w:r w:rsidRPr="00466E29">
          <w:rPr>
            <w:rFonts w:ascii="宋体" w:eastAsia="宋体" w:hAnsi="宋体" w:cs="宋体"/>
            <w:color w:val="0000FF"/>
            <w:kern w:val="0"/>
            <w:sz w:val="20"/>
            <w:szCs w:val="20"/>
          </w:rPr>
          <w:t>Suggest Edits</w:t>
        </w:r>
      </w:hyperlink>
    </w:p>
    <w:p w14:paraId="1C1C6195" w14:textId="77777777" w:rsidR="00466E29" w:rsidRPr="00466E29" w:rsidRDefault="00466E29" w:rsidP="00466E29">
      <w:pPr>
        <w:widowControl/>
        <w:shd w:val="clear" w:color="auto" w:fill="FFFFFF"/>
        <w:spacing w:before="100" w:beforeAutospacing="1" w:after="100" w:afterAutospacing="1"/>
        <w:jc w:val="left"/>
        <w:outlineLvl w:val="1"/>
        <w:rPr>
          <w:rFonts w:ascii="var(--markdown-title-font)" w:eastAsia="宋体" w:hAnsi="var(--markdown-title-font)" w:cs="Segoe UI"/>
          <w:b/>
          <w:bCs/>
          <w:color w:val="384248"/>
          <w:kern w:val="0"/>
          <w:sz w:val="36"/>
          <w:szCs w:val="36"/>
        </w:rPr>
      </w:pPr>
      <w:r w:rsidRPr="00466E29">
        <w:rPr>
          <w:rFonts w:ascii="var(--markdown-title-font)" w:eastAsia="宋体" w:hAnsi="var(--markdown-title-font)" w:cs="Segoe UI"/>
          <w:b/>
          <w:bCs/>
          <w:color w:val="384248"/>
          <w:kern w:val="0"/>
          <w:sz w:val="36"/>
          <w:szCs w:val="36"/>
        </w:rPr>
        <w:t>Contract Accounts vs EOAs</w:t>
      </w:r>
    </w:p>
    <w:p w14:paraId="07D84A61"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 xml:space="preserve">Account Abstraction is a blockchain technology that allows users to </w:t>
      </w:r>
      <w:r w:rsidRPr="00466E29">
        <w:rPr>
          <w:rFonts w:ascii="var(--markdown-font)" w:eastAsia="宋体" w:hAnsi="var(--markdown-font)" w:cs="Segoe UI"/>
          <w:color w:val="384248"/>
          <w:kern w:val="0"/>
          <w:sz w:val="27"/>
          <w:szCs w:val="27"/>
          <w:highlight w:val="yellow"/>
        </w:rPr>
        <w:t>use smart contracts as their accounts</w:t>
      </w:r>
      <w:r w:rsidRPr="00466E29">
        <w:rPr>
          <w:rFonts w:ascii="var(--markdown-font)" w:eastAsia="宋体" w:hAnsi="var(--markdown-font)" w:cs="Segoe UI"/>
          <w:color w:val="384248"/>
          <w:kern w:val="0"/>
          <w:sz w:val="27"/>
          <w:szCs w:val="27"/>
        </w:rPr>
        <w:t>.</w:t>
      </w:r>
    </w:p>
    <w:p w14:paraId="0FAA1607"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The default account for most users is an Externally Owned Account, or EOA. EOAs are accounts controlled by an external private key. On most blockchain networks using the Ethereum Virtual Machine (EVM), only an EOA can trigger transactions so this is the default account model for most users.</w:t>
      </w:r>
    </w:p>
    <w:p w14:paraId="0B1BB328"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proofErr w:type="gramStart"/>
      <w:r w:rsidRPr="00466E29">
        <w:rPr>
          <w:rFonts w:ascii="var(--markdown-font)" w:eastAsia="宋体" w:hAnsi="var(--markdown-font)" w:cs="Segoe UI"/>
          <w:color w:val="384248"/>
          <w:kern w:val="0"/>
          <w:sz w:val="27"/>
          <w:szCs w:val="27"/>
        </w:rPr>
        <w:t>Unfortunately</w:t>
      </w:r>
      <w:proofErr w:type="gramEnd"/>
      <w:r w:rsidRPr="00466E29">
        <w:rPr>
          <w:rFonts w:ascii="var(--markdown-font)" w:eastAsia="宋体" w:hAnsi="var(--markdown-font)" w:cs="Segoe UI"/>
          <w:color w:val="384248"/>
          <w:kern w:val="0"/>
          <w:sz w:val="27"/>
          <w:szCs w:val="27"/>
        </w:rPr>
        <w:t xml:space="preserve"> EOAs require users to know a lot about how a blockchain works to use them </w:t>
      </w:r>
      <w:r w:rsidRPr="00466E29">
        <w:rPr>
          <w:rFonts w:ascii="var(--markdown-font)" w:eastAsia="宋体" w:hAnsi="var(--markdown-font)" w:cs="Segoe UI"/>
          <w:color w:val="384248"/>
          <w:kern w:val="0"/>
          <w:sz w:val="27"/>
          <w:szCs w:val="27"/>
          <w:highlight w:val="yellow"/>
        </w:rPr>
        <w:t>safely</w:t>
      </w:r>
      <w:r w:rsidRPr="00466E29">
        <w:rPr>
          <w:rFonts w:ascii="var(--markdown-font)" w:eastAsia="宋体" w:hAnsi="var(--markdown-font)" w:cs="Segoe UI"/>
          <w:color w:val="384248"/>
          <w:kern w:val="0"/>
          <w:sz w:val="27"/>
          <w:szCs w:val="27"/>
        </w:rPr>
        <w:t xml:space="preserve">. We can create much better user experiences using </w:t>
      </w:r>
      <w:r w:rsidRPr="00466E29">
        <w:rPr>
          <w:rFonts w:ascii="var(--markdown-font)" w:eastAsia="宋体" w:hAnsi="var(--markdown-font)" w:cs="Segoe UI"/>
          <w:color w:val="384248"/>
          <w:kern w:val="0"/>
          <w:sz w:val="27"/>
          <w:szCs w:val="27"/>
          <w:highlight w:val="yellow"/>
        </w:rPr>
        <w:t>Contract Accounts</w:t>
      </w:r>
      <w:r w:rsidRPr="00466E29">
        <w:rPr>
          <w:rFonts w:ascii="var(--markdown-font)" w:eastAsia="宋体" w:hAnsi="var(--markdown-font)" w:cs="Segoe UI"/>
          <w:color w:val="384248"/>
          <w:kern w:val="0"/>
          <w:sz w:val="27"/>
          <w:szCs w:val="27"/>
        </w:rPr>
        <w:t>.</w:t>
      </w:r>
    </w:p>
    <w:p w14:paraId="40B4CA3E" w14:textId="77777777" w:rsidR="00466E29" w:rsidRPr="00466E29" w:rsidRDefault="00466E29" w:rsidP="00466E29">
      <w:pPr>
        <w:widowControl/>
        <w:shd w:val="clear" w:color="auto" w:fill="FFFFFF"/>
        <w:spacing w:before="100" w:beforeAutospacing="1" w:after="100" w:afterAutospacing="1"/>
        <w:jc w:val="left"/>
        <w:outlineLvl w:val="1"/>
        <w:rPr>
          <w:rFonts w:ascii="var(--markdown-title-font)" w:eastAsia="宋体" w:hAnsi="var(--markdown-title-font)" w:cs="Segoe UI"/>
          <w:b/>
          <w:bCs/>
          <w:color w:val="384248"/>
          <w:kern w:val="0"/>
          <w:sz w:val="36"/>
          <w:szCs w:val="36"/>
        </w:rPr>
      </w:pPr>
      <w:r w:rsidRPr="00466E29">
        <w:rPr>
          <w:rFonts w:ascii="var(--markdown-title-font)" w:eastAsia="宋体" w:hAnsi="var(--markdown-title-font)" w:cs="Segoe UI"/>
          <w:b/>
          <w:bCs/>
          <w:color w:val="384248"/>
          <w:kern w:val="0"/>
          <w:sz w:val="36"/>
          <w:szCs w:val="36"/>
        </w:rPr>
        <w:t>Why use contract accounts?</w:t>
      </w:r>
    </w:p>
    <w:p w14:paraId="72BF75A7"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 xml:space="preserve">If you've ever tried to build Web3 apps with amazing user experiences you'll eventually hit road blocks that are imposed by the </w:t>
      </w:r>
      <w:r w:rsidRPr="00466E29">
        <w:rPr>
          <w:rFonts w:ascii="var(--markdown-font)" w:eastAsia="宋体" w:hAnsi="var(--markdown-font)" w:cs="Segoe UI"/>
          <w:color w:val="384248"/>
          <w:kern w:val="0"/>
          <w:sz w:val="27"/>
          <w:szCs w:val="27"/>
          <w:highlight w:val="yellow"/>
        </w:rPr>
        <w:t>limitations of an EOA</w:t>
      </w:r>
      <w:r w:rsidRPr="00466E29">
        <w:rPr>
          <w:rFonts w:ascii="var(--markdown-font)" w:eastAsia="宋体" w:hAnsi="var(--markdown-font)" w:cs="Segoe UI"/>
          <w:color w:val="384248"/>
          <w:kern w:val="0"/>
          <w:sz w:val="27"/>
          <w:szCs w:val="27"/>
        </w:rPr>
        <w:t xml:space="preserve">. In other words, the </w:t>
      </w:r>
      <w:r w:rsidRPr="00466E29">
        <w:rPr>
          <w:rFonts w:ascii="var(--markdown-font)" w:eastAsia="宋体" w:hAnsi="var(--markdown-font)" w:cs="Segoe UI"/>
          <w:color w:val="384248"/>
          <w:kern w:val="0"/>
          <w:sz w:val="27"/>
          <w:szCs w:val="27"/>
          <w:highlight w:val="yellow"/>
        </w:rPr>
        <w:t>UX</w:t>
      </w:r>
      <w:r w:rsidRPr="00466E29">
        <w:rPr>
          <w:rFonts w:ascii="var(--markdown-font)" w:eastAsia="宋体" w:hAnsi="var(--markdown-font)" w:cs="Segoe UI"/>
          <w:color w:val="384248"/>
          <w:kern w:val="0"/>
          <w:sz w:val="27"/>
          <w:szCs w:val="27"/>
        </w:rPr>
        <w:t xml:space="preserve"> ceiling in terms of what you can achieve with an EOA is not very high.</w:t>
      </w:r>
    </w:p>
    <w:p w14:paraId="36116C4C"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lastRenderedPageBreak/>
        <w:t>Here are some of the things contract accounts can enable that aren't possible with EOAs:</w:t>
      </w:r>
    </w:p>
    <w:p w14:paraId="55747759" w14:textId="77777777" w:rsidR="00466E29" w:rsidRPr="00466E29" w:rsidRDefault="00466E29" w:rsidP="00466E29">
      <w:pPr>
        <w:widowControl/>
        <w:numPr>
          <w:ilvl w:val="0"/>
          <w:numId w:val="1"/>
        </w:numPr>
        <w:shd w:val="clear" w:color="auto" w:fill="FFFFFF"/>
        <w:spacing w:before="100" w:beforeAutospacing="1" w:after="100" w:afterAutospacing="1"/>
        <w:ind w:left="1185"/>
        <w:jc w:val="left"/>
        <w:rPr>
          <w:rFonts w:ascii="var(--markdown-font)" w:eastAsia="宋体" w:hAnsi="var(--markdown-font)" w:cs="Segoe UI"/>
          <w:color w:val="384248"/>
          <w:kern w:val="0"/>
          <w:sz w:val="27"/>
          <w:szCs w:val="27"/>
        </w:rPr>
      </w:pPr>
      <w:r w:rsidRPr="00466E29">
        <w:rPr>
          <w:rFonts w:ascii="Segoe UI Emoji" w:eastAsia="宋体" w:hAnsi="Segoe UI Emoji" w:cs="Segoe UI Emoji"/>
          <w:b/>
          <w:bCs/>
          <w:color w:val="384248"/>
          <w:kern w:val="0"/>
          <w:sz w:val="27"/>
          <w:szCs w:val="27"/>
        </w:rPr>
        <w:t>🔑</w:t>
      </w:r>
      <w:r w:rsidRPr="00466E29">
        <w:rPr>
          <w:rFonts w:ascii="var(--markdown-font)" w:eastAsia="宋体" w:hAnsi="var(--markdown-font)" w:cs="Segoe UI"/>
          <w:b/>
          <w:bCs/>
          <w:color w:val="384248"/>
          <w:kern w:val="0"/>
          <w:sz w:val="27"/>
          <w:szCs w:val="27"/>
        </w:rPr>
        <w:t xml:space="preserve"> </w:t>
      </w:r>
      <w:r w:rsidRPr="00466E29">
        <w:rPr>
          <w:rFonts w:ascii="var(--markdown-font)" w:eastAsia="宋体" w:hAnsi="var(--markdown-font)" w:cs="Segoe UI"/>
          <w:b/>
          <w:bCs/>
          <w:color w:val="384248"/>
          <w:kern w:val="0"/>
          <w:sz w:val="27"/>
          <w:szCs w:val="27"/>
          <w:highlight w:val="yellow"/>
        </w:rPr>
        <w:t>Arbitrary verification logic</w:t>
      </w:r>
      <w:r w:rsidRPr="00466E29">
        <w:rPr>
          <w:rFonts w:ascii="var(--markdown-font)" w:eastAsia="宋体" w:hAnsi="var(--markdown-font)" w:cs="Segoe UI"/>
          <w:b/>
          <w:bCs/>
          <w:color w:val="384248"/>
          <w:kern w:val="0"/>
          <w:sz w:val="27"/>
          <w:szCs w:val="27"/>
        </w:rPr>
        <w:t>:</w:t>
      </w:r>
      <w:r w:rsidRPr="00466E29">
        <w:rPr>
          <w:rFonts w:ascii="var(--markdown-font)" w:eastAsia="宋体" w:hAnsi="var(--markdown-font)" w:cs="Segoe UI"/>
          <w:color w:val="384248"/>
          <w:kern w:val="0"/>
          <w:sz w:val="27"/>
          <w:szCs w:val="27"/>
        </w:rPr>
        <w:t xml:space="preserve"> Support </w:t>
      </w:r>
      <w:r w:rsidRPr="00466E29">
        <w:rPr>
          <w:rFonts w:ascii="var(--markdown-font)" w:eastAsia="宋体" w:hAnsi="var(--markdown-font)" w:cs="Segoe UI"/>
          <w:color w:val="384248"/>
          <w:kern w:val="0"/>
          <w:sz w:val="27"/>
          <w:szCs w:val="27"/>
          <w:highlight w:val="yellow"/>
        </w:rPr>
        <w:t>single</w:t>
      </w:r>
      <w:r w:rsidRPr="00466E29">
        <w:rPr>
          <w:rFonts w:ascii="var(--markdown-font)" w:eastAsia="宋体" w:hAnsi="var(--markdown-font)" w:cs="Segoe UI"/>
          <w:color w:val="384248"/>
          <w:kern w:val="0"/>
          <w:sz w:val="27"/>
          <w:szCs w:val="27"/>
        </w:rPr>
        <w:t xml:space="preserve"> and </w:t>
      </w:r>
      <w:r w:rsidRPr="00466E29">
        <w:rPr>
          <w:rFonts w:ascii="var(--markdown-font)" w:eastAsia="宋体" w:hAnsi="var(--markdown-font)" w:cs="Segoe UI"/>
          <w:color w:val="384248"/>
          <w:kern w:val="0"/>
          <w:sz w:val="27"/>
          <w:szCs w:val="27"/>
          <w:highlight w:val="yellow"/>
        </w:rPr>
        <w:t>multi sig</w:t>
      </w:r>
      <w:r w:rsidRPr="00466E29">
        <w:rPr>
          <w:rFonts w:ascii="var(--markdown-font)" w:eastAsia="宋体" w:hAnsi="var(--markdown-font)" w:cs="Segoe UI"/>
          <w:color w:val="384248"/>
          <w:kern w:val="0"/>
          <w:sz w:val="27"/>
          <w:szCs w:val="27"/>
        </w:rPr>
        <w:t xml:space="preserve"> verification and any arbitrary </w:t>
      </w:r>
      <w:r w:rsidRPr="00466E29">
        <w:rPr>
          <w:rFonts w:ascii="var(--markdown-font)" w:eastAsia="宋体" w:hAnsi="var(--markdown-font)" w:cs="Segoe UI"/>
          <w:color w:val="384248"/>
          <w:kern w:val="0"/>
          <w:sz w:val="27"/>
          <w:szCs w:val="27"/>
          <w:highlight w:val="yellow"/>
        </w:rPr>
        <w:t>signature scheme</w:t>
      </w:r>
      <w:r w:rsidRPr="00466E29">
        <w:rPr>
          <w:rFonts w:ascii="var(--markdown-font)" w:eastAsia="宋体" w:hAnsi="var(--markdown-font)" w:cs="Segoe UI"/>
          <w:color w:val="384248"/>
          <w:kern w:val="0"/>
          <w:sz w:val="27"/>
          <w:szCs w:val="27"/>
        </w:rPr>
        <w:t>.</w:t>
      </w:r>
    </w:p>
    <w:p w14:paraId="70138611" w14:textId="77777777" w:rsidR="00466E29" w:rsidRPr="00466E29" w:rsidRDefault="00466E29" w:rsidP="00466E29">
      <w:pPr>
        <w:widowControl/>
        <w:numPr>
          <w:ilvl w:val="0"/>
          <w:numId w:val="1"/>
        </w:numPr>
        <w:shd w:val="clear" w:color="auto" w:fill="FFFFFF"/>
        <w:spacing w:before="60" w:after="100" w:afterAutospacing="1"/>
        <w:ind w:left="1185"/>
        <w:jc w:val="left"/>
        <w:rPr>
          <w:rFonts w:ascii="var(--markdown-font)" w:eastAsia="宋体" w:hAnsi="var(--markdown-font)" w:cs="Segoe UI"/>
          <w:color w:val="384248"/>
          <w:kern w:val="0"/>
          <w:sz w:val="27"/>
          <w:szCs w:val="27"/>
        </w:rPr>
      </w:pPr>
      <w:r w:rsidRPr="00466E29">
        <w:rPr>
          <w:rFonts w:ascii="Segoe UI Emoji" w:eastAsia="宋体" w:hAnsi="Segoe UI Emoji" w:cs="Segoe UI Emoji"/>
          <w:b/>
          <w:bCs/>
          <w:color w:val="384248"/>
          <w:kern w:val="0"/>
          <w:sz w:val="27"/>
          <w:szCs w:val="27"/>
        </w:rPr>
        <w:t>💱</w:t>
      </w:r>
      <w:r w:rsidRPr="00466E29">
        <w:rPr>
          <w:rFonts w:ascii="var(--markdown-font)" w:eastAsia="宋体" w:hAnsi="var(--markdown-font)" w:cs="Segoe UI"/>
          <w:b/>
          <w:bCs/>
          <w:color w:val="384248"/>
          <w:kern w:val="0"/>
          <w:sz w:val="27"/>
          <w:szCs w:val="27"/>
        </w:rPr>
        <w:t xml:space="preserve"> </w:t>
      </w:r>
      <w:r w:rsidRPr="00466E29">
        <w:rPr>
          <w:rFonts w:ascii="var(--markdown-font)" w:eastAsia="宋体" w:hAnsi="var(--markdown-font)" w:cs="Segoe UI"/>
          <w:b/>
          <w:bCs/>
          <w:color w:val="384248"/>
          <w:kern w:val="0"/>
          <w:sz w:val="27"/>
          <w:szCs w:val="27"/>
          <w:highlight w:val="yellow"/>
        </w:rPr>
        <w:t>Sponsored transactions</w:t>
      </w:r>
      <w:r w:rsidRPr="00466E29">
        <w:rPr>
          <w:rFonts w:ascii="var(--markdown-font)" w:eastAsia="宋体" w:hAnsi="var(--markdown-font)" w:cs="Segoe UI"/>
          <w:b/>
          <w:bCs/>
          <w:color w:val="384248"/>
          <w:kern w:val="0"/>
          <w:sz w:val="27"/>
          <w:szCs w:val="27"/>
        </w:rPr>
        <w:t>:</w:t>
      </w:r>
      <w:r w:rsidRPr="00466E29">
        <w:rPr>
          <w:rFonts w:ascii="var(--markdown-font)" w:eastAsia="宋体" w:hAnsi="var(--markdown-font)" w:cs="Segoe UI"/>
          <w:color w:val="384248"/>
          <w:kern w:val="0"/>
          <w:sz w:val="27"/>
          <w:szCs w:val="27"/>
        </w:rPr>
        <w:t xml:space="preserve"> Allow users to pay transaction fees in </w:t>
      </w:r>
      <w:r w:rsidRPr="00466E29">
        <w:rPr>
          <w:rFonts w:ascii="var(--markdown-font)" w:eastAsia="宋体" w:hAnsi="var(--markdown-font)" w:cs="Segoe UI"/>
          <w:color w:val="384248"/>
          <w:kern w:val="0"/>
          <w:sz w:val="27"/>
          <w:szCs w:val="27"/>
          <w:highlight w:val="yellow"/>
        </w:rPr>
        <w:t>ERC-20</w:t>
      </w:r>
      <w:r w:rsidRPr="00466E29">
        <w:rPr>
          <w:rFonts w:ascii="var(--markdown-font)" w:eastAsia="宋体" w:hAnsi="var(--markdown-font)" w:cs="Segoe UI"/>
          <w:color w:val="384248"/>
          <w:kern w:val="0"/>
          <w:sz w:val="27"/>
          <w:szCs w:val="27"/>
        </w:rPr>
        <w:t xml:space="preserve"> tokens or </w:t>
      </w:r>
      <w:r w:rsidRPr="00466E29">
        <w:rPr>
          <w:rFonts w:ascii="var(--markdown-font)" w:eastAsia="宋体" w:hAnsi="var(--markdown-font)" w:cs="Segoe UI"/>
          <w:color w:val="384248"/>
          <w:kern w:val="0"/>
          <w:sz w:val="27"/>
          <w:szCs w:val="27"/>
          <w:highlight w:val="yellow"/>
        </w:rPr>
        <w:t>build your own fee logic</w:t>
      </w:r>
      <w:r w:rsidRPr="00466E29">
        <w:rPr>
          <w:rFonts w:ascii="var(--markdown-font)" w:eastAsia="宋体" w:hAnsi="var(--markdown-font)" w:cs="Segoe UI"/>
          <w:color w:val="384248"/>
          <w:kern w:val="0"/>
          <w:sz w:val="27"/>
          <w:szCs w:val="27"/>
        </w:rPr>
        <w:t xml:space="preserve">, including </w:t>
      </w:r>
      <w:r w:rsidRPr="00466E29">
        <w:rPr>
          <w:rFonts w:ascii="var(--markdown-font)" w:eastAsia="宋体" w:hAnsi="var(--markdown-font)" w:cs="Segoe UI"/>
          <w:color w:val="384248"/>
          <w:kern w:val="0"/>
          <w:sz w:val="27"/>
          <w:szCs w:val="27"/>
          <w:highlight w:val="yellow"/>
        </w:rPr>
        <w:t>sponsoring transaction fees on your app</w:t>
      </w:r>
      <w:r w:rsidRPr="00466E29">
        <w:rPr>
          <w:rFonts w:ascii="var(--markdown-font)" w:eastAsia="宋体" w:hAnsi="var(--markdown-font)" w:cs="Segoe UI"/>
          <w:color w:val="384248"/>
          <w:kern w:val="0"/>
          <w:sz w:val="27"/>
          <w:szCs w:val="27"/>
        </w:rPr>
        <w:t>.</w:t>
      </w:r>
      <w:r w:rsidRPr="00466E29">
        <w:rPr>
          <w:rFonts w:ascii="var(--markdown-font)" w:eastAsia="宋体" w:hAnsi="var(--markdown-font)" w:cs="Segoe UI"/>
          <w:color w:val="384248"/>
          <w:kern w:val="0"/>
          <w:sz w:val="27"/>
          <w:szCs w:val="27"/>
        </w:rPr>
        <w:br/>
        <w:t>[block:tutorial-tile]{"backgroundColor":"#ffffff","emoji":"</w:t>
      </w:r>
      <w:r w:rsidRPr="00466E29">
        <w:rPr>
          <w:rFonts w:ascii="Segoe UI Emoji" w:eastAsia="宋体" w:hAnsi="Segoe UI Emoji" w:cs="Segoe UI Emoji"/>
          <w:color w:val="384248"/>
          <w:kern w:val="0"/>
          <w:sz w:val="27"/>
          <w:szCs w:val="27"/>
        </w:rPr>
        <w:t>💱</w:t>
      </w:r>
      <w:r w:rsidRPr="00466E29">
        <w:rPr>
          <w:rFonts w:ascii="var(--markdown-font)" w:eastAsia="宋体" w:hAnsi="var(--markdown-font)" w:cs="Segoe UI"/>
          <w:color w:val="384248"/>
          <w:kern w:val="0"/>
          <w:sz w:val="27"/>
          <w:szCs w:val="27"/>
        </w:rPr>
        <w:t>","id":"6529d9ab7d4e97005a9c165f","link":"</w:t>
      </w:r>
      <w:hyperlink r:id="rId6" w:tgtFrame="_self" w:history="1">
        <w:r w:rsidRPr="00466E29">
          <w:rPr>
            <w:rFonts w:ascii="var(--markdown-font)" w:eastAsia="宋体" w:hAnsi="var(--markdown-font)" w:cs="Segoe UI"/>
            <w:color w:val="1679EF"/>
            <w:kern w:val="0"/>
            <w:sz w:val="27"/>
            <w:szCs w:val="27"/>
            <w:u w:val="single"/>
          </w:rPr>
          <w:t>https://docs.stackup.sh/v0.6/recipes/use-a-paymaster","slug":"use-a-paymaster","title":"Use</w:t>
        </w:r>
      </w:hyperlink>
      <w:r w:rsidRPr="00466E29">
        <w:rPr>
          <w:rFonts w:ascii="var(--markdown-font)" w:eastAsia="宋体" w:hAnsi="var(--markdown-font)" w:cs="Segoe UI"/>
          <w:color w:val="384248"/>
          <w:kern w:val="0"/>
          <w:sz w:val="27"/>
          <w:szCs w:val="27"/>
        </w:rPr>
        <w:t> a Paymaster"}[/block]</w:t>
      </w:r>
    </w:p>
    <w:p w14:paraId="380B3A3B" w14:textId="77777777" w:rsidR="00466E29" w:rsidRPr="00466E29" w:rsidRDefault="00466E29" w:rsidP="00466E29">
      <w:pPr>
        <w:widowControl/>
        <w:numPr>
          <w:ilvl w:val="0"/>
          <w:numId w:val="1"/>
        </w:numPr>
        <w:shd w:val="clear" w:color="auto" w:fill="FFFFFF"/>
        <w:spacing w:before="60" w:after="100" w:afterAutospacing="1"/>
        <w:ind w:left="1185"/>
        <w:jc w:val="left"/>
        <w:rPr>
          <w:rFonts w:ascii="var(--markdown-font)" w:eastAsia="宋体" w:hAnsi="var(--markdown-font)" w:cs="Segoe UI"/>
          <w:color w:val="384248"/>
          <w:kern w:val="0"/>
          <w:sz w:val="27"/>
          <w:szCs w:val="27"/>
        </w:rPr>
      </w:pPr>
      <w:r w:rsidRPr="00466E29">
        <w:rPr>
          <w:rFonts w:ascii="Segoe UI Emoji" w:eastAsia="宋体" w:hAnsi="Segoe UI Emoji" w:cs="Segoe UI Emoji"/>
          <w:b/>
          <w:bCs/>
          <w:color w:val="384248"/>
          <w:kern w:val="0"/>
          <w:sz w:val="27"/>
          <w:szCs w:val="27"/>
        </w:rPr>
        <w:t>🔒</w:t>
      </w:r>
      <w:r w:rsidRPr="00466E29">
        <w:rPr>
          <w:rFonts w:ascii="var(--markdown-font)" w:eastAsia="宋体" w:hAnsi="var(--markdown-font)" w:cs="Segoe UI"/>
          <w:b/>
          <w:bCs/>
          <w:color w:val="384248"/>
          <w:kern w:val="0"/>
          <w:sz w:val="27"/>
          <w:szCs w:val="27"/>
        </w:rPr>
        <w:t xml:space="preserve"> </w:t>
      </w:r>
      <w:r w:rsidRPr="00466E29">
        <w:rPr>
          <w:rFonts w:ascii="var(--markdown-font)" w:eastAsia="宋体" w:hAnsi="var(--markdown-font)" w:cs="Segoe UI"/>
          <w:b/>
          <w:bCs/>
          <w:color w:val="384248"/>
          <w:kern w:val="0"/>
          <w:sz w:val="27"/>
          <w:szCs w:val="27"/>
          <w:highlight w:val="yellow"/>
        </w:rPr>
        <w:t>Account security</w:t>
      </w:r>
      <w:r w:rsidRPr="00466E29">
        <w:rPr>
          <w:rFonts w:ascii="var(--markdown-font)" w:eastAsia="宋体" w:hAnsi="var(--markdown-font)" w:cs="Segoe UI"/>
          <w:b/>
          <w:bCs/>
          <w:color w:val="384248"/>
          <w:kern w:val="0"/>
          <w:sz w:val="27"/>
          <w:szCs w:val="27"/>
        </w:rPr>
        <w:t>:</w:t>
      </w:r>
      <w:r w:rsidRPr="00466E29">
        <w:rPr>
          <w:rFonts w:ascii="var(--markdown-font)" w:eastAsia="宋体" w:hAnsi="var(--markdown-font)" w:cs="Segoe UI"/>
          <w:color w:val="384248"/>
          <w:kern w:val="0"/>
          <w:sz w:val="27"/>
          <w:szCs w:val="27"/>
        </w:rPr>
        <w:t xml:space="preserve"> Enable </w:t>
      </w:r>
      <w:r w:rsidRPr="00466E29">
        <w:rPr>
          <w:rFonts w:ascii="var(--markdown-font)" w:eastAsia="宋体" w:hAnsi="var(--markdown-font)" w:cs="Segoe UI"/>
          <w:color w:val="384248"/>
          <w:kern w:val="0"/>
          <w:sz w:val="27"/>
          <w:szCs w:val="27"/>
          <w:highlight w:val="yellow"/>
        </w:rPr>
        <w:t>social recovery</w:t>
      </w:r>
      <w:r w:rsidRPr="00466E29">
        <w:rPr>
          <w:rFonts w:ascii="var(--markdown-font)" w:eastAsia="宋体" w:hAnsi="var(--markdown-font)" w:cs="Segoe UI"/>
          <w:color w:val="384248"/>
          <w:kern w:val="0"/>
          <w:sz w:val="27"/>
          <w:szCs w:val="27"/>
        </w:rPr>
        <w:t xml:space="preserve"> and security features like </w:t>
      </w:r>
      <w:r w:rsidRPr="00466E29">
        <w:rPr>
          <w:rFonts w:ascii="var(--markdown-font)" w:eastAsia="宋体" w:hAnsi="var(--markdown-font)" w:cs="Segoe UI"/>
          <w:color w:val="384248"/>
          <w:kern w:val="0"/>
          <w:sz w:val="27"/>
          <w:szCs w:val="27"/>
          <w:highlight w:val="yellow"/>
        </w:rPr>
        <w:t>time-locks</w:t>
      </w:r>
      <w:r w:rsidRPr="00466E29">
        <w:rPr>
          <w:rFonts w:ascii="var(--markdown-font)" w:eastAsia="宋体" w:hAnsi="var(--markdown-font)" w:cs="Segoe UI"/>
          <w:color w:val="384248"/>
          <w:kern w:val="0"/>
          <w:sz w:val="27"/>
          <w:szCs w:val="27"/>
        </w:rPr>
        <w:t xml:space="preserve"> and </w:t>
      </w:r>
      <w:r w:rsidRPr="00466E29">
        <w:rPr>
          <w:rFonts w:ascii="var(--markdown-font)" w:eastAsia="宋体" w:hAnsi="var(--markdown-font)" w:cs="Segoe UI"/>
          <w:color w:val="384248"/>
          <w:kern w:val="0"/>
          <w:sz w:val="27"/>
          <w:szCs w:val="27"/>
          <w:highlight w:val="yellow"/>
        </w:rPr>
        <w:t>withdraw limits</w:t>
      </w:r>
      <w:r w:rsidRPr="00466E29">
        <w:rPr>
          <w:rFonts w:ascii="var(--markdown-font)" w:eastAsia="宋体" w:hAnsi="var(--markdown-font)" w:cs="Segoe UI"/>
          <w:color w:val="384248"/>
          <w:kern w:val="0"/>
          <w:sz w:val="27"/>
          <w:szCs w:val="27"/>
        </w:rPr>
        <w:t>.</w:t>
      </w:r>
    </w:p>
    <w:p w14:paraId="21C5AD3F" w14:textId="77777777" w:rsidR="00466E29" w:rsidRPr="00466E29" w:rsidRDefault="00466E29" w:rsidP="00466E29">
      <w:pPr>
        <w:widowControl/>
        <w:numPr>
          <w:ilvl w:val="0"/>
          <w:numId w:val="1"/>
        </w:numPr>
        <w:shd w:val="clear" w:color="auto" w:fill="FFFFFF"/>
        <w:spacing w:before="60" w:after="100" w:afterAutospacing="1"/>
        <w:ind w:left="1185"/>
        <w:jc w:val="left"/>
        <w:rPr>
          <w:rFonts w:ascii="var(--markdown-font)" w:eastAsia="宋体" w:hAnsi="var(--markdown-font)" w:cs="Segoe UI"/>
          <w:color w:val="384248"/>
          <w:kern w:val="0"/>
          <w:sz w:val="27"/>
          <w:szCs w:val="27"/>
        </w:rPr>
      </w:pPr>
      <w:r w:rsidRPr="00466E29">
        <w:rPr>
          <w:rFonts w:ascii="Segoe UI Emoji" w:eastAsia="宋体" w:hAnsi="Segoe UI Emoji" w:cs="Segoe UI Emoji"/>
          <w:b/>
          <w:bCs/>
          <w:color w:val="384248"/>
          <w:kern w:val="0"/>
          <w:sz w:val="27"/>
          <w:szCs w:val="27"/>
        </w:rPr>
        <w:t>⚛️</w:t>
      </w:r>
      <w:r w:rsidRPr="00466E29">
        <w:rPr>
          <w:rFonts w:ascii="var(--markdown-font)" w:eastAsia="宋体" w:hAnsi="var(--markdown-font)" w:cs="Segoe UI"/>
          <w:b/>
          <w:bCs/>
          <w:color w:val="384248"/>
          <w:kern w:val="0"/>
          <w:sz w:val="27"/>
          <w:szCs w:val="27"/>
        </w:rPr>
        <w:t xml:space="preserve"> </w:t>
      </w:r>
      <w:r w:rsidRPr="00466E29">
        <w:rPr>
          <w:rFonts w:ascii="var(--markdown-font)" w:eastAsia="宋体" w:hAnsi="var(--markdown-font)" w:cs="Segoe UI"/>
          <w:b/>
          <w:bCs/>
          <w:color w:val="384248"/>
          <w:kern w:val="0"/>
          <w:sz w:val="27"/>
          <w:szCs w:val="27"/>
          <w:highlight w:val="yellow"/>
        </w:rPr>
        <w:t>Atomic multi-operations</w:t>
      </w:r>
      <w:r w:rsidRPr="00466E29">
        <w:rPr>
          <w:rFonts w:ascii="var(--markdown-font)" w:eastAsia="宋体" w:hAnsi="var(--markdown-font)" w:cs="Segoe UI"/>
          <w:b/>
          <w:bCs/>
          <w:color w:val="384248"/>
          <w:kern w:val="0"/>
          <w:sz w:val="27"/>
          <w:szCs w:val="27"/>
        </w:rPr>
        <w:t>:</w:t>
      </w:r>
      <w:r w:rsidRPr="00466E29">
        <w:rPr>
          <w:rFonts w:ascii="var(--markdown-font)" w:eastAsia="宋体" w:hAnsi="var(--markdown-font)" w:cs="Segoe UI"/>
          <w:color w:val="384248"/>
          <w:kern w:val="0"/>
          <w:sz w:val="27"/>
          <w:szCs w:val="27"/>
        </w:rPr>
        <w:t xml:space="preserve"> Build flows that better align with your user's intent such as trading in </w:t>
      </w:r>
      <w:r w:rsidRPr="00466E29">
        <w:rPr>
          <w:rFonts w:ascii="var(--markdown-font)" w:eastAsia="宋体" w:hAnsi="var(--markdown-font)" w:cs="Segoe UI"/>
          <w:color w:val="384248"/>
          <w:kern w:val="0"/>
          <w:sz w:val="27"/>
          <w:szCs w:val="27"/>
          <w:highlight w:val="yellow"/>
        </w:rPr>
        <w:t>one click</w:t>
      </w:r>
      <w:r w:rsidRPr="00466E29">
        <w:rPr>
          <w:rFonts w:ascii="var(--markdown-font)" w:eastAsia="宋体" w:hAnsi="var(--markdown-font)" w:cs="Segoe UI"/>
          <w:color w:val="384248"/>
          <w:kern w:val="0"/>
          <w:sz w:val="27"/>
          <w:szCs w:val="27"/>
        </w:rPr>
        <w:t xml:space="preserve"> rather than approving and swapping separately.</w:t>
      </w:r>
      <w:r w:rsidRPr="00466E29">
        <w:rPr>
          <w:rFonts w:ascii="var(--markdown-font)" w:eastAsia="宋体" w:hAnsi="var(--markdown-font)" w:cs="Segoe UI"/>
          <w:color w:val="384248"/>
          <w:kern w:val="0"/>
          <w:sz w:val="27"/>
          <w:szCs w:val="27"/>
        </w:rPr>
        <w:br/>
        <w:t>[block:tutorial-tile]{"backgroundColor":"#ffffff","emoji":"</w:t>
      </w:r>
      <w:r w:rsidRPr="00466E29">
        <w:rPr>
          <w:rFonts w:ascii="Segoe UI Emoji" w:eastAsia="宋体" w:hAnsi="Segoe UI Emoji" w:cs="Segoe UI Emoji"/>
          <w:color w:val="384248"/>
          <w:kern w:val="0"/>
          <w:sz w:val="27"/>
          <w:szCs w:val="27"/>
        </w:rPr>
        <w:t>📨</w:t>
      </w:r>
      <w:r w:rsidRPr="00466E29">
        <w:rPr>
          <w:rFonts w:ascii="var(--markdown-font)" w:eastAsia="宋体" w:hAnsi="var(--markdown-font)" w:cs="Segoe UI"/>
          <w:color w:val="384248"/>
          <w:kern w:val="0"/>
          <w:sz w:val="27"/>
          <w:szCs w:val="27"/>
        </w:rPr>
        <w:t>","id":"6529ce4f6b4d8300eab62c1d","link":"</w:t>
      </w:r>
      <w:hyperlink r:id="rId7" w:tgtFrame="_self" w:history="1">
        <w:r w:rsidRPr="00466E29">
          <w:rPr>
            <w:rFonts w:ascii="var(--markdown-font)" w:eastAsia="宋体" w:hAnsi="var(--markdown-font)" w:cs="Segoe UI"/>
            <w:color w:val="1679EF"/>
            <w:kern w:val="0"/>
            <w:sz w:val="27"/>
            <w:szCs w:val="27"/>
            <w:u w:val="single"/>
          </w:rPr>
          <w:t>https://docs.stackup.sh/v0.6/re</w:t>
        </w:r>
        <w:r w:rsidRPr="00466E29">
          <w:rPr>
            <w:rFonts w:ascii="var(--markdown-font)" w:eastAsia="宋体" w:hAnsi="var(--markdown-font)" w:cs="Segoe UI"/>
            <w:color w:val="1679EF"/>
            <w:kern w:val="0"/>
            <w:sz w:val="27"/>
            <w:szCs w:val="27"/>
            <w:u w:val="single"/>
          </w:rPr>
          <w:lastRenderedPageBreak/>
          <w:t>cipes/send-a-user-operation","slug":"send-a-user-operation","title":"Send</w:t>
        </w:r>
      </w:hyperlink>
      <w:r w:rsidRPr="00466E29">
        <w:rPr>
          <w:rFonts w:ascii="var(--markdown-font)" w:eastAsia="宋体" w:hAnsi="var(--markdown-font)" w:cs="Segoe UI"/>
          <w:color w:val="384248"/>
          <w:kern w:val="0"/>
          <w:sz w:val="27"/>
          <w:szCs w:val="27"/>
        </w:rPr>
        <w:t> a User Operation"}[/block]</w:t>
      </w:r>
    </w:p>
    <w:p w14:paraId="37940C20"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Account abstraction sounds great! But there are some down sides to also consider:</w:t>
      </w:r>
    </w:p>
    <w:p w14:paraId="45A1F0FB" w14:textId="77777777" w:rsidR="00466E29" w:rsidRPr="00466E29" w:rsidRDefault="00466E29" w:rsidP="00466E29">
      <w:pPr>
        <w:widowControl/>
        <w:numPr>
          <w:ilvl w:val="0"/>
          <w:numId w:val="2"/>
        </w:numPr>
        <w:shd w:val="clear" w:color="auto" w:fill="FFFFFF"/>
        <w:spacing w:before="100" w:beforeAutospacing="1" w:after="100" w:afterAutospacing="1"/>
        <w:ind w:left="1185"/>
        <w:jc w:val="left"/>
        <w:rPr>
          <w:rFonts w:ascii="var(--markdown-font)" w:eastAsia="宋体" w:hAnsi="var(--markdown-font)" w:cs="Segoe UI"/>
          <w:color w:val="384248"/>
          <w:kern w:val="0"/>
          <w:sz w:val="27"/>
          <w:szCs w:val="27"/>
        </w:rPr>
      </w:pPr>
      <w:r w:rsidRPr="00466E29">
        <w:rPr>
          <w:rFonts w:ascii="Segoe UI Emoji" w:eastAsia="宋体" w:hAnsi="Segoe UI Emoji" w:cs="Segoe UI Emoji"/>
          <w:b/>
          <w:bCs/>
          <w:color w:val="384248"/>
          <w:kern w:val="0"/>
          <w:sz w:val="27"/>
          <w:szCs w:val="27"/>
        </w:rPr>
        <w:t>✍️</w:t>
      </w:r>
      <w:r w:rsidRPr="00466E29">
        <w:rPr>
          <w:rFonts w:ascii="var(--markdown-font)" w:eastAsia="宋体" w:hAnsi="var(--markdown-font)" w:cs="Segoe UI"/>
          <w:b/>
          <w:bCs/>
          <w:color w:val="384248"/>
          <w:kern w:val="0"/>
          <w:sz w:val="27"/>
          <w:szCs w:val="27"/>
        </w:rPr>
        <w:t xml:space="preserve"> </w:t>
      </w:r>
      <w:r w:rsidRPr="00466E29">
        <w:rPr>
          <w:rFonts w:ascii="var(--markdown-font)" w:eastAsia="宋体" w:hAnsi="var(--markdown-font)" w:cs="Segoe UI"/>
          <w:b/>
          <w:bCs/>
          <w:color w:val="384248"/>
          <w:kern w:val="0"/>
          <w:sz w:val="27"/>
          <w:szCs w:val="27"/>
          <w:highlight w:val="yellow"/>
        </w:rPr>
        <w:t>Signing issues</w:t>
      </w:r>
      <w:r w:rsidRPr="00466E29">
        <w:rPr>
          <w:rFonts w:ascii="var(--markdown-font)" w:eastAsia="宋体" w:hAnsi="var(--markdown-font)" w:cs="Segoe UI"/>
          <w:b/>
          <w:bCs/>
          <w:color w:val="384248"/>
          <w:kern w:val="0"/>
          <w:sz w:val="27"/>
          <w:szCs w:val="27"/>
        </w:rPr>
        <w:t>:</w:t>
      </w:r>
      <w:r w:rsidRPr="00466E29">
        <w:rPr>
          <w:rFonts w:ascii="var(--markdown-font)" w:eastAsia="宋体" w:hAnsi="var(--markdown-font)" w:cs="Segoe UI"/>
          <w:color w:val="384248"/>
          <w:kern w:val="0"/>
          <w:sz w:val="27"/>
          <w:szCs w:val="27"/>
        </w:rPr>
        <w:t xml:space="preserve"> Ideally, all apps would follow </w:t>
      </w:r>
      <w:r w:rsidRPr="00466E29">
        <w:rPr>
          <w:rFonts w:ascii="var(--markdown-font)" w:eastAsia="宋体" w:hAnsi="var(--markdown-font)" w:cs="Segoe UI"/>
          <w:color w:val="384248"/>
          <w:kern w:val="0"/>
          <w:sz w:val="27"/>
          <w:szCs w:val="27"/>
          <w:highlight w:val="yellow"/>
        </w:rPr>
        <w:t>EIP-1271</w:t>
      </w:r>
      <w:r w:rsidRPr="00466E29">
        <w:rPr>
          <w:rFonts w:ascii="var(--markdown-font)" w:eastAsia="宋体" w:hAnsi="var(--markdown-font)" w:cs="Segoe UI"/>
          <w:color w:val="384248"/>
          <w:kern w:val="0"/>
          <w:sz w:val="27"/>
          <w:szCs w:val="27"/>
        </w:rPr>
        <w:t xml:space="preserve"> to validate signatures. </w:t>
      </w:r>
      <w:proofErr w:type="gramStart"/>
      <w:r w:rsidRPr="00466E29">
        <w:rPr>
          <w:rFonts w:ascii="var(--markdown-font)" w:eastAsia="宋体" w:hAnsi="var(--markdown-font)" w:cs="Segoe UI"/>
          <w:color w:val="384248"/>
          <w:kern w:val="0"/>
          <w:sz w:val="27"/>
          <w:szCs w:val="27"/>
        </w:rPr>
        <w:t>Unfortunately</w:t>
      </w:r>
      <w:proofErr w:type="gramEnd"/>
      <w:r w:rsidRPr="00466E29">
        <w:rPr>
          <w:rFonts w:ascii="var(--markdown-font)" w:eastAsia="宋体" w:hAnsi="var(--markdown-font)" w:cs="Segoe UI"/>
          <w:color w:val="384248"/>
          <w:kern w:val="0"/>
          <w:sz w:val="27"/>
          <w:szCs w:val="27"/>
        </w:rPr>
        <w:t xml:space="preserve"> this is not always the case and those apps would be </w:t>
      </w:r>
      <w:r w:rsidRPr="00466E29">
        <w:rPr>
          <w:rFonts w:ascii="var(--markdown-font)" w:eastAsia="宋体" w:hAnsi="var(--markdown-font)" w:cs="Segoe UI"/>
          <w:color w:val="384248"/>
          <w:kern w:val="0"/>
          <w:sz w:val="27"/>
          <w:szCs w:val="27"/>
          <w:highlight w:val="yellow"/>
        </w:rPr>
        <w:t>incompatible</w:t>
      </w:r>
      <w:r w:rsidRPr="00466E29">
        <w:rPr>
          <w:rFonts w:ascii="var(--markdown-font)" w:eastAsia="宋体" w:hAnsi="var(--markdown-font)" w:cs="Segoe UI"/>
          <w:color w:val="384248"/>
          <w:kern w:val="0"/>
          <w:sz w:val="27"/>
          <w:szCs w:val="27"/>
        </w:rPr>
        <w:t xml:space="preserve"> with contract accounts.</w:t>
      </w:r>
    </w:p>
    <w:p w14:paraId="70A6A05A" w14:textId="77777777" w:rsidR="00466E29" w:rsidRPr="00466E29" w:rsidRDefault="00466E29" w:rsidP="00466E29">
      <w:pPr>
        <w:widowControl/>
        <w:numPr>
          <w:ilvl w:val="0"/>
          <w:numId w:val="2"/>
        </w:numPr>
        <w:shd w:val="clear" w:color="auto" w:fill="FFFFFF"/>
        <w:spacing w:before="60" w:after="100" w:afterAutospacing="1"/>
        <w:ind w:left="1185"/>
        <w:jc w:val="left"/>
        <w:rPr>
          <w:rFonts w:ascii="var(--markdown-font)" w:eastAsia="宋体" w:hAnsi="var(--markdown-font)" w:cs="Segoe UI"/>
          <w:color w:val="384248"/>
          <w:kern w:val="0"/>
          <w:sz w:val="27"/>
          <w:szCs w:val="27"/>
        </w:rPr>
      </w:pPr>
      <w:r w:rsidRPr="00466E29">
        <w:rPr>
          <w:rFonts w:ascii="Segoe UI Emoji" w:eastAsia="宋体" w:hAnsi="Segoe UI Emoji" w:cs="Segoe UI Emoji"/>
          <w:b/>
          <w:bCs/>
          <w:color w:val="384248"/>
          <w:kern w:val="0"/>
          <w:sz w:val="27"/>
          <w:szCs w:val="27"/>
        </w:rPr>
        <w:t>⛽️</w:t>
      </w:r>
      <w:r w:rsidRPr="00466E29">
        <w:rPr>
          <w:rFonts w:ascii="var(--markdown-font)" w:eastAsia="宋体" w:hAnsi="var(--markdown-font)" w:cs="Segoe UI"/>
          <w:b/>
          <w:bCs/>
          <w:color w:val="384248"/>
          <w:kern w:val="0"/>
          <w:sz w:val="27"/>
          <w:szCs w:val="27"/>
        </w:rPr>
        <w:t xml:space="preserve"> </w:t>
      </w:r>
      <w:r w:rsidRPr="00466E29">
        <w:rPr>
          <w:rFonts w:ascii="var(--markdown-font)" w:eastAsia="宋体" w:hAnsi="var(--markdown-font)" w:cs="Segoe UI"/>
          <w:b/>
          <w:bCs/>
          <w:color w:val="384248"/>
          <w:kern w:val="0"/>
          <w:sz w:val="27"/>
          <w:szCs w:val="27"/>
          <w:highlight w:val="yellow"/>
        </w:rPr>
        <w:t>Higher gas cost</w:t>
      </w:r>
      <w:r w:rsidRPr="00466E29">
        <w:rPr>
          <w:rFonts w:ascii="var(--markdown-font)" w:eastAsia="宋体" w:hAnsi="var(--markdown-font)" w:cs="Segoe UI"/>
          <w:b/>
          <w:bCs/>
          <w:color w:val="384248"/>
          <w:kern w:val="0"/>
          <w:sz w:val="27"/>
          <w:szCs w:val="27"/>
        </w:rPr>
        <w:t>:</w:t>
      </w:r>
      <w:r w:rsidRPr="00466E29">
        <w:rPr>
          <w:rFonts w:ascii="var(--markdown-font)" w:eastAsia="宋体" w:hAnsi="var(--markdown-font)" w:cs="Segoe UI"/>
          <w:color w:val="384248"/>
          <w:kern w:val="0"/>
          <w:sz w:val="27"/>
          <w:szCs w:val="27"/>
        </w:rPr>
        <w:t xml:space="preserve"> On L2s and other scaling solutions this becomes less of a problem. However more research on how to </w:t>
      </w:r>
      <w:r w:rsidRPr="00466E29">
        <w:rPr>
          <w:rFonts w:ascii="var(--markdown-font)" w:eastAsia="宋体" w:hAnsi="var(--markdown-font)" w:cs="Segoe UI"/>
          <w:color w:val="384248"/>
          <w:kern w:val="0"/>
          <w:sz w:val="27"/>
          <w:szCs w:val="27"/>
          <w:highlight w:val="yellow"/>
        </w:rPr>
        <w:t>reduce gas cost</w:t>
      </w:r>
      <w:r w:rsidRPr="00466E29">
        <w:rPr>
          <w:rFonts w:ascii="var(--markdown-font)" w:eastAsia="宋体" w:hAnsi="var(--markdown-font)" w:cs="Segoe UI"/>
          <w:color w:val="384248"/>
          <w:kern w:val="0"/>
          <w:sz w:val="27"/>
          <w:szCs w:val="27"/>
        </w:rPr>
        <w:t xml:space="preserve"> in this context, especially on Ethereum </w:t>
      </w:r>
      <w:proofErr w:type="spellStart"/>
      <w:r w:rsidRPr="00466E29">
        <w:rPr>
          <w:rFonts w:ascii="var(--markdown-font)" w:eastAsia="宋体" w:hAnsi="var(--markdown-font)" w:cs="Segoe UI"/>
          <w:color w:val="384248"/>
          <w:kern w:val="0"/>
          <w:sz w:val="27"/>
          <w:szCs w:val="27"/>
          <w:highlight w:val="yellow"/>
        </w:rPr>
        <w:t>mainnet</w:t>
      </w:r>
      <w:proofErr w:type="spellEnd"/>
      <w:r w:rsidRPr="00466E29">
        <w:rPr>
          <w:rFonts w:ascii="var(--markdown-font)" w:eastAsia="宋体" w:hAnsi="var(--markdown-font)" w:cs="Segoe UI"/>
          <w:color w:val="384248"/>
          <w:kern w:val="0"/>
          <w:sz w:val="27"/>
          <w:szCs w:val="27"/>
        </w:rPr>
        <w:t>, is required.</w:t>
      </w:r>
    </w:p>
    <w:p w14:paraId="43628E5D" w14:textId="77777777" w:rsidR="00466E29" w:rsidRPr="00466E29" w:rsidRDefault="00466E29" w:rsidP="00466E29">
      <w:pPr>
        <w:widowControl/>
        <w:shd w:val="clear" w:color="auto" w:fill="FFFFFF"/>
        <w:spacing w:before="100" w:beforeAutospacing="1" w:after="100" w:afterAutospacing="1"/>
        <w:jc w:val="left"/>
        <w:outlineLvl w:val="1"/>
        <w:rPr>
          <w:rFonts w:ascii="var(--markdown-title-font)" w:eastAsia="宋体" w:hAnsi="var(--markdown-title-font)" w:cs="Segoe UI"/>
          <w:b/>
          <w:bCs/>
          <w:color w:val="384248"/>
          <w:kern w:val="0"/>
          <w:sz w:val="36"/>
          <w:szCs w:val="36"/>
        </w:rPr>
      </w:pPr>
      <w:r w:rsidRPr="00466E29">
        <w:rPr>
          <w:rFonts w:ascii="var(--markdown-title-font)" w:eastAsia="宋体" w:hAnsi="var(--markdown-title-font)" w:cs="Segoe UI"/>
          <w:b/>
          <w:bCs/>
          <w:color w:val="384248"/>
          <w:kern w:val="0"/>
          <w:sz w:val="36"/>
          <w:szCs w:val="36"/>
        </w:rPr>
        <w:t>The history of account abstraction</w:t>
      </w:r>
    </w:p>
    <w:p w14:paraId="36FC4E64"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There have been multiple approaches to account abstraction on Ethereum-based blockchains over the years such as </w:t>
      </w:r>
      <w:hyperlink r:id="rId8" w:tgtFrame="_self" w:history="1">
        <w:r w:rsidRPr="00466E29">
          <w:rPr>
            <w:rFonts w:ascii="var(--markdown-font)" w:eastAsia="宋体" w:hAnsi="var(--markdown-font)" w:cs="Segoe UI"/>
            <w:color w:val="1679EF"/>
            <w:kern w:val="0"/>
            <w:sz w:val="27"/>
            <w:szCs w:val="27"/>
            <w:highlight w:val="yellow"/>
            <w:u w:val="single"/>
          </w:rPr>
          <w:t>EIP-86</w:t>
        </w:r>
      </w:hyperlink>
      <w:r w:rsidRPr="00466E29">
        <w:rPr>
          <w:rFonts w:ascii="var(--markdown-font)" w:eastAsia="宋体" w:hAnsi="var(--markdown-font)" w:cs="Segoe UI"/>
          <w:color w:val="384248"/>
          <w:kern w:val="0"/>
          <w:sz w:val="27"/>
          <w:szCs w:val="27"/>
        </w:rPr>
        <w:t> and </w:t>
      </w:r>
      <w:hyperlink r:id="rId9" w:tgtFrame="_self" w:history="1">
        <w:r w:rsidRPr="00466E29">
          <w:rPr>
            <w:rFonts w:ascii="var(--markdown-font)" w:eastAsia="宋体" w:hAnsi="var(--markdown-font)" w:cs="Segoe UI"/>
            <w:color w:val="1679EF"/>
            <w:kern w:val="0"/>
            <w:sz w:val="27"/>
            <w:szCs w:val="27"/>
            <w:highlight w:val="yellow"/>
            <w:u w:val="single"/>
          </w:rPr>
          <w:t>EIP-2938</w:t>
        </w:r>
      </w:hyperlink>
      <w:r w:rsidRPr="00466E29">
        <w:rPr>
          <w:rFonts w:ascii="var(--markdown-font)" w:eastAsia="宋体" w:hAnsi="var(--markdown-font)" w:cs="Segoe UI"/>
          <w:color w:val="384248"/>
          <w:kern w:val="0"/>
          <w:sz w:val="27"/>
          <w:szCs w:val="27"/>
        </w:rPr>
        <w:t xml:space="preserve">. </w:t>
      </w:r>
      <w:proofErr w:type="gramStart"/>
      <w:r w:rsidRPr="00466E29">
        <w:rPr>
          <w:rFonts w:ascii="var(--markdown-font)" w:eastAsia="宋体" w:hAnsi="var(--markdown-font)" w:cs="Segoe UI"/>
          <w:color w:val="384248"/>
          <w:kern w:val="0"/>
          <w:sz w:val="27"/>
          <w:szCs w:val="27"/>
        </w:rPr>
        <w:t>Unfortunately</w:t>
      </w:r>
      <w:proofErr w:type="gramEnd"/>
      <w:r w:rsidRPr="00466E29">
        <w:rPr>
          <w:rFonts w:ascii="var(--markdown-font)" w:eastAsia="宋体" w:hAnsi="var(--markdown-font)" w:cs="Segoe UI"/>
          <w:color w:val="384248"/>
          <w:kern w:val="0"/>
          <w:sz w:val="27"/>
          <w:szCs w:val="27"/>
        </w:rPr>
        <w:t xml:space="preserve"> these weren't practical to achieve since they required consensus layer changes.</w:t>
      </w:r>
    </w:p>
    <w:p w14:paraId="08582C8C"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proofErr w:type="gramStart"/>
      <w:r w:rsidRPr="00466E29">
        <w:rPr>
          <w:rFonts w:ascii="var(--markdown-font)" w:eastAsia="宋体" w:hAnsi="var(--markdown-font)" w:cs="Segoe UI"/>
          <w:color w:val="384248"/>
          <w:kern w:val="0"/>
          <w:sz w:val="27"/>
          <w:szCs w:val="27"/>
        </w:rPr>
        <w:t>Luckily</w:t>
      </w:r>
      <w:proofErr w:type="gramEnd"/>
      <w:r w:rsidRPr="00466E29">
        <w:rPr>
          <w:rFonts w:ascii="var(--markdown-font)" w:eastAsia="宋体" w:hAnsi="var(--markdown-font)" w:cs="Segoe UI"/>
          <w:color w:val="384248"/>
          <w:kern w:val="0"/>
          <w:sz w:val="27"/>
          <w:szCs w:val="27"/>
        </w:rPr>
        <w:t xml:space="preserve"> we can build account abstraction without consensus layer changes. A new standard, </w:t>
      </w:r>
      <w:hyperlink r:id="rId10" w:tgtFrame="_self" w:history="1">
        <w:r w:rsidRPr="00466E29">
          <w:rPr>
            <w:rFonts w:ascii="var(--markdown-font)" w:eastAsia="宋体" w:hAnsi="var(--markdown-font)" w:cs="Segoe UI"/>
            <w:color w:val="1679EF"/>
            <w:kern w:val="0"/>
            <w:sz w:val="27"/>
            <w:szCs w:val="27"/>
            <w:highlight w:val="yellow"/>
            <w:u w:val="single"/>
          </w:rPr>
          <w:t>ERC-4337</w:t>
        </w:r>
      </w:hyperlink>
      <w:r w:rsidRPr="00466E29">
        <w:rPr>
          <w:rFonts w:ascii="var(--markdown-font)" w:eastAsia="宋体" w:hAnsi="var(--markdown-font)" w:cs="Segoe UI"/>
          <w:color w:val="384248"/>
          <w:kern w:val="0"/>
          <w:sz w:val="27"/>
          <w:szCs w:val="27"/>
        </w:rPr>
        <w:t xml:space="preserve">, is a new approach to account </w:t>
      </w:r>
      <w:r w:rsidRPr="00466E29">
        <w:rPr>
          <w:rFonts w:ascii="var(--markdown-font)" w:eastAsia="宋体" w:hAnsi="var(--markdown-font)" w:cs="Segoe UI"/>
          <w:color w:val="384248"/>
          <w:kern w:val="0"/>
          <w:sz w:val="27"/>
          <w:szCs w:val="27"/>
        </w:rPr>
        <w:lastRenderedPageBreak/>
        <w:t xml:space="preserve">abstraction that relies on </w:t>
      </w:r>
      <w:r w:rsidRPr="00466E29">
        <w:rPr>
          <w:rFonts w:ascii="var(--markdown-font)" w:eastAsia="宋体" w:hAnsi="var(--markdown-font)" w:cs="Segoe UI"/>
          <w:color w:val="384248"/>
          <w:kern w:val="0"/>
          <w:sz w:val="27"/>
          <w:szCs w:val="27"/>
          <w:highlight w:val="yellow"/>
        </w:rPr>
        <w:t>higher-level infrastructure</w:t>
      </w:r>
      <w:r w:rsidRPr="00466E29">
        <w:rPr>
          <w:rFonts w:ascii="var(--markdown-font)" w:eastAsia="宋体" w:hAnsi="var(--markdown-font)" w:cs="Segoe UI"/>
          <w:color w:val="384248"/>
          <w:kern w:val="0"/>
          <w:sz w:val="27"/>
          <w:szCs w:val="27"/>
        </w:rPr>
        <w:t xml:space="preserve"> that avoids the need for consensus layer changes.</w:t>
      </w:r>
    </w:p>
    <w:p w14:paraId="39B19EA6"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 xml:space="preserve">This means, unlike past proposals, developers can start building on a </w:t>
      </w:r>
      <w:r w:rsidRPr="00466E29">
        <w:rPr>
          <w:rFonts w:ascii="var(--markdown-font)" w:eastAsia="宋体" w:hAnsi="var(--markdown-font)" w:cs="Segoe UI"/>
          <w:color w:val="384248"/>
          <w:kern w:val="0"/>
          <w:sz w:val="27"/>
          <w:szCs w:val="27"/>
          <w:highlight w:val="yellow"/>
        </w:rPr>
        <w:t>universal standard</w:t>
      </w:r>
      <w:r w:rsidRPr="00466E29">
        <w:rPr>
          <w:rFonts w:ascii="var(--markdown-font)" w:eastAsia="宋体" w:hAnsi="var(--markdown-font)" w:cs="Segoe UI"/>
          <w:color w:val="384248"/>
          <w:kern w:val="0"/>
          <w:sz w:val="27"/>
          <w:szCs w:val="27"/>
        </w:rPr>
        <w:t xml:space="preserve"> today.</w:t>
      </w:r>
    </w:p>
    <w:p w14:paraId="6E200B16" w14:textId="77777777" w:rsidR="00466E29" w:rsidRPr="00466E29" w:rsidRDefault="00466E29" w:rsidP="00466E29">
      <w:pPr>
        <w:widowControl/>
        <w:shd w:val="clear" w:color="auto" w:fill="FFFFFF"/>
        <w:spacing w:before="100" w:beforeAutospacing="1" w:after="100" w:afterAutospacing="1"/>
        <w:jc w:val="left"/>
        <w:outlineLvl w:val="1"/>
        <w:rPr>
          <w:rFonts w:ascii="var(--markdown-title-font)" w:eastAsia="宋体" w:hAnsi="var(--markdown-title-font)" w:cs="Segoe UI"/>
          <w:b/>
          <w:bCs/>
          <w:color w:val="384248"/>
          <w:kern w:val="0"/>
          <w:sz w:val="36"/>
          <w:szCs w:val="36"/>
        </w:rPr>
      </w:pPr>
      <w:r w:rsidRPr="00466E29">
        <w:rPr>
          <w:rFonts w:ascii="var(--markdown-title-font)" w:eastAsia="宋体" w:hAnsi="var(--markdown-title-font)" w:cs="Segoe UI"/>
          <w:b/>
          <w:bCs/>
          <w:color w:val="384248"/>
          <w:kern w:val="0"/>
          <w:sz w:val="36"/>
          <w:szCs w:val="36"/>
        </w:rPr>
        <w:t xml:space="preserve">The </w:t>
      </w:r>
      <w:r w:rsidRPr="00466E29">
        <w:rPr>
          <w:rFonts w:ascii="var(--markdown-title-font)" w:eastAsia="宋体" w:hAnsi="var(--markdown-title-font)" w:cs="Segoe UI"/>
          <w:b/>
          <w:bCs/>
          <w:color w:val="384248"/>
          <w:kern w:val="0"/>
          <w:sz w:val="36"/>
          <w:szCs w:val="36"/>
          <w:highlight w:val="yellow"/>
        </w:rPr>
        <w:t>challenge</w:t>
      </w:r>
      <w:r w:rsidRPr="00466E29">
        <w:rPr>
          <w:rFonts w:ascii="var(--markdown-title-font)" w:eastAsia="宋体" w:hAnsi="var(--markdown-title-font)" w:cs="Segoe UI"/>
          <w:b/>
          <w:bCs/>
          <w:color w:val="384248"/>
          <w:kern w:val="0"/>
          <w:sz w:val="36"/>
          <w:szCs w:val="36"/>
        </w:rPr>
        <w:t xml:space="preserve"> for builders</w:t>
      </w:r>
    </w:p>
    <w:p w14:paraId="5E564174"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 xml:space="preserve">Although contract accounts offer the ability to build much better user experiences, they also introduce more </w:t>
      </w:r>
      <w:r w:rsidRPr="00466E29">
        <w:rPr>
          <w:rFonts w:ascii="var(--markdown-font)" w:eastAsia="宋体" w:hAnsi="var(--markdown-font)" w:cs="Segoe UI"/>
          <w:color w:val="384248"/>
          <w:kern w:val="0"/>
          <w:sz w:val="27"/>
          <w:szCs w:val="27"/>
          <w:highlight w:val="yellow"/>
        </w:rPr>
        <w:t>complexity</w:t>
      </w:r>
      <w:r w:rsidRPr="00466E29">
        <w:rPr>
          <w:rFonts w:ascii="var(--markdown-font)" w:eastAsia="宋体" w:hAnsi="var(--markdown-font)" w:cs="Segoe UI"/>
          <w:color w:val="384248"/>
          <w:kern w:val="0"/>
          <w:sz w:val="27"/>
          <w:szCs w:val="27"/>
        </w:rPr>
        <w:t xml:space="preserve"> for developers to manage the </w:t>
      </w:r>
      <w:r w:rsidRPr="00466E29">
        <w:rPr>
          <w:rFonts w:ascii="var(--markdown-font)" w:eastAsia="宋体" w:hAnsi="var(--markdown-font)" w:cs="Segoe UI"/>
          <w:color w:val="384248"/>
          <w:kern w:val="0"/>
          <w:sz w:val="27"/>
          <w:szCs w:val="27"/>
          <w:highlight w:val="yellow"/>
        </w:rPr>
        <w:t>interaction between different components</w:t>
      </w:r>
      <w:r w:rsidRPr="00466E29">
        <w:rPr>
          <w:rFonts w:ascii="var(--markdown-font)" w:eastAsia="宋体" w:hAnsi="var(--markdown-font)" w:cs="Segoe UI"/>
          <w:color w:val="384248"/>
          <w:kern w:val="0"/>
          <w:sz w:val="27"/>
          <w:szCs w:val="27"/>
        </w:rPr>
        <w:t>.</w:t>
      </w:r>
    </w:p>
    <w:p w14:paraId="2E19DFBA" w14:textId="77777777" w:rsidR="00466E29" w:rsidRPr="00466E29" w:rsidRDefault="00466E29" w:rsidP="00466E29">
      <w:pPr>
        <w:widowControl/>
        <w:shd w:val="clear" w:color="auto" w:fill="FFFFFF"/>
        <w:spacing w:after="225"/>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 xml:space="preserve">That's where </w:t>
      </w:r>
      <w:proofErr w:type="spellStart"/>
      <w:r w:rsidRPr="00466E29">
        <w:rPr>
          <w:rFonts w:ascii="var(--markdown-font)" w:eastAsia="宋体" w:hAnsi="var(--markdown-font)" w:cs="Segoe UI"/>
          <w:color w:val="384248"/>
          <w:kern w:val="0"/>
          <w:sz w:val="27"/>
          <w:szCs w:val="27"/>
          <w:highlight w:val="yellow"/>
        </w:rPr>
        <w:t>Stackup</w:t>
      </w:r>
      <w:proofErr w:type="spellEnd"/>
      <w:r w:rsidRPr="00466E29">
        <w:rPr>
          <w:rFonts w:ascii="var(--markdown-font)" w:eastAsia="宋体" w:hAnsi="var(--markdown-font)" w:cs="Segoe UI"/>
          <w:color w:val="384248"/>
          <w:kern w:val="0"/>
          <w:sz w:val="27"/>
          <w:szCs w:val="27"/>
        </w:rPr>
        <w:t xml:space="preserve"> comes in.</w:t>
      </w:r>
    </w:p>
    <w:p w14:paraId="31A89B38" w14:textId="77777777" w:rsidR="00466E29" w:rsidRPr="00466E29" w:rsidRDefault="00466E29" w:rsidP="00466E29">
      <w:pPr>
        <w:widowControl/>
        <w:shd w:val="clear" w:color="auto" w:fill="FFFFFF"/>
        <w:spacing w:after="100" w:afterAutospacing="1"/>
        <w:jc w:val="left"/>
        <w:rPr>
          <w:rFonts w:ascii="var(--markdown-title-font)" w:eastAsia="宋体" w:hAnsi="var(--markdown-title-font)" w:cs="Segoe UI"/>
          <w:color w:val="384248"/>
          <w:kern w:val="0"/>
          <w:sz w:val="34"/>
          <w:szCs w:val="34"/>
        </w:rPr>
      </w:pPr>
      <w:r w:rsidRPr="00466E29">
        <w:rPr>
          <w:rFonts w:ascii="Segoe UI Emoji" w:eastAsia="宋体" w:hAnsi="Segoe UI Emoji" w:cs="Segoe UI Emoji"/>
          <w:color w:val="384248"/>
          <w:kern w:val="0"/>
          <w:sz w:val="34"/>
          <w:szCs w:val="34"/>
        </w:rPr>
        <w:t>📘</w:t>
      </w:r>
    </w:p>
    <w:p w14:paraId="2C57731C" w14:textId="77777777" w:rsidR="00466E29" w:rsidRPr="00466E29" w:rsidRDefault="00466E29" w:rsidP="00466E29">
      <w:pPr>
        <w:widowControl/>
        <w:shd w:val="clear" w:color="auto" w:fill="FFFFFF"/>
        <w:jc w:val="left"/>
        <w:rPr>
          <w:rFonts w:ascii="var(--markdown-font)" w:eastAsia="宋体" w:hAnsi="var(--markdown-font)" w:cs="Segoe UI"/>
          <w:color w:val="384248"/>
          <w:kern w:val="0"/>
          <w:sz w:val="27"/>
          <w:szCs w:val="27"/>
        </w:rPr>
      </w:pPr>
      <w:r w:rsidRPr="00466E29">
        <w:rPr>
          <w:rFonts w:ascii="var(--markdown-font)" w:eastAsia="宋体" w:hAnsi="var(--markdown-font)" w:cs="Segoe UI"/>
          <w:color w:val="384248"/>
          <w:kern w:val="0"/>
          <w:sz w:val="27"/>
          <w:szCs w:val="27"/>
        </w:rPr>
        <w:t>Did you know?</w:t>
      </w:r>
    </w:p>
    <w:p w14:paraId="31E7C2C1" w14:textId="77777777" w:rsidR="00466E29" w:rsidRPr="00466E29" w:rsidRDefault="00466E29" w:rsidP="00466E29">
      <w:pPr>
        <w:widowControl/>
        <w:shd w:val="clear" w:color="auto" w:fill="FFFFFF"/>
        <w:jc w:val="left"/>
        <w:rPr>
          <w:rFonts w:ascii="var(--markdown-font)" w:eastAsia="宋体" w:hAnsi="var(--markdown-font)" w:cs="Segoe UI"/>
          <w:color w:val="384248"/>
          <w:kern w:val="0"/>
          <w:sz w:val="27"/>
          <w:szCs w:val="27"/>
        </w:rPr>
      </w:pPr>
      <w:proofErr w:type="spellStart"/>
      <w:r w:rsidRPr="00466E29">
        <w:rPr>
          <w:rFonts w:ascii="var(--markdown-font)" w:eastAsia="宋体" w:hAnsi="var(--markdown-font)" w:cs="Segoe UI"/>
          <w:color w:val="384248"/>
          <w:kern w:val="0"/>
          <w:sz w:val="27"/>
          <w:szCs w:val="27"/>
        </w:rPr>
        <w:t>Stackup</w:t>
      </w:r>
      <w:proofErr w:type="spellEnd"/>
      <w:r w:rsidRPr="00466E29">
        <w:rPr>
          <w:rFonts w:ascii="var(--markdown-font)" w:eastAsia="宋体" w:hAnsi="var(--markdown-font)" w:cs="Segoe UI"/>
          <w:color w:val="384248"/>
          <w:kern w:val="0"/>
          <w:sz w:val="27"/>
          <w:szCs w:val="27"/>
        </w:rPr>
        <w:t xml:space="preserve"> is </w:t>
      </w:r>
      <w:r w:rsidRPr="00466E29">
        <w:rPr>
          <w:rFonts w:ascii="var(--markdown-font)" w:eastAsia="宋体" w:hAnsi="var(--markdown-font)" w:cs="Segoe UI"/>
          <w:color w:val="384248"/>
          <w:kern w:val="0"/>
          <w:sz w:val="27"/>
          <w:szCs w:val="27"/>
          <w:highlight w:val="yellow"/>
        </w:rPr>
        <w:t xml:space="preserve">a suite of </w:t>
      </w:r>
      <w:proofErr w:type="gramStart"/>
      <w:r w:rsidRPr="00466E29">
        <w:rPr>
          <w:rFonts w:ascii="var(--markdown-font)" w:eastAsia="宋体" w:hAnsi="var(--markdown-font)" w:cs="Segoe UI"/>
          <w:color w:val="384248"/>
          <w:kern w:val="0"/>
          <w:sz w:val="27"/>
          <w:szCs w:val="27"/>
          <w:highlight w:val="yellow"/>
        </w:rPr>
        <w:t>open source</w:t>
      </w:r>
      <w:proofErr w:type="gramEnd"/>
      <w:r w:rsidRPr="00466E29">
        <w:rPr>
          <w:rFonts w:ascii="var(--markdown-font)" w:eastAsia="宋体" w:hAnsi="var(--markdown-font)" w:cs="Segoe UI"/>
          <w:color w:val="384248"/>
          <w:kern w:val="0"/>
          <w:sz w:val="27"/>
          <w:szCs w:val="27"/>
          <w:highlight w:val="yellow"/>
        </w:rPr>
        <w:t xml:space="preserve"> tools</w:t>
      </w:r>
      <w:r w:rsidRPr="00466E29">
        <w:rPr>
          <w:rFonts w:ascii="var(--markdown-font)" w:eastAsia="宋体" w:hAnsi="var(--markdown-font)" w:cs="Segoe UI"/>
          <w:color w:val="384248"/>
          <w:kern w:val="0"/>
          <w:sz w:val="27"/>
          <w:szCs w:val="27"/>
        </w:rPr>
        <w:t xml:space="preserve"> for building applications with account abstraction.</w:t>
      </w:r>
    </w:p>
    <w:p w14:paraId="5404CAA1" w14:textId="77777777" w:rsidR="00001E5B" w:rsidRPr="00466E29" w:rsidRDefault="00001E5B"/>
    <w:sectPr w:rsidR="00001E5B" w:rsidRPr="00466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markdown-font)">
    <w:altName w:val="Cambria"/>
    <w:panose1 w:val="00000000000000000000"/>
    <w:charset w:val="00"/>
    <w:family w:val="roman"/>
    <w:notTrueType/>
    <w:pitch w:val="default"/>
  </w:font>
  <w:font w:name="var(--markdown-title-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02F6"/>
    <w:multiLevelType w:val="multilevel"/>
    <w:tmpl w:val="98A0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77921"/>
    <w:multiLevelType w:val="multilevel"/>
    <w:tmpl w:val="556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531415">
    <w:abstractNumId w:val="1"/>
  </w:num>
  <w:num w:numId="2" w16cid:durableId="8697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A8"/>
    <w:rsid w:val="00001E5B"/>
    <w:rsid w:val="00132E6D"/>
    <w:rsid w:val="00430C44"/>
    <w:rsid w:val="00466E29"/>
    <w:rsid w:val="008546DD"/>
    <w:rsid w:val="008B4F3C"/>
    <w:rsid w:val="009E227C"/>
    <w:rsid w:val="00DD2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E2FCB-BF6D-4462-90D6-BBC1B0DB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66E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66E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E29"/>
    <w:rPr>
      <w:rFonts w:ascii="宋体" w:eastAsia="宋体" w:hAnsi="宋体" w:cs="宋体"/>
      <w:b/>
      <w:bCs/>
      <w:kern w:val="36"/>
      <w:sz w:val="48"/>
      <w:szCs w:val="48"/>
    </w:rPr>
  </w:style>
  <w:style w:type="character" w:customStyle="1" w:styleId="20">
    <w:name w:val="标题 2 字符"/>
    <w:basedOn w:val="a0"/>
    <w:link w:val="2"/>
    <w:uiPriority w:val="9"/>
    <w:rsid w:val="00466E29"/>
    <w:rPr>
      <w:rFonts w:ascii="宋体" w:eastAsia="宋体" w:hAnsi="宋体" w:cs="宋体"/>
      <w:b/>
      <w:bCs/>
      <w:kern w:val="0"/>
      <w:sz w:val="36"/>
      <w:szCs w:val="36"/>
    </w:rPr>
  </w:style>
  <w:style w:type="paragraph" w:styleId="a3">
    <w:name w:val="Normal (Web)"/>
    <w:basedOn w:val="a"/>
    <w:uiPriority w:val="99"/>
    <w:semiHidden/>
    <w:unhideWhenUsed/>
    <w:rsid w:val="00466E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66E29"/>
    <w:rPr>
      <w:color w:val="0000FF"/>
      <w:u w:val="single"/>
    </w:rPr>
  </w:style>
  <w:style w:type="character" w:styleId="a5">
    <w:name w:val="Strong"/>
    <w:basedOn w:val="a0"/>
    <w:uiPriority w:val="22"/>
    <w:qFormat/>
    <w:rsid w:val="00466E29"/>
    <w:rPr>
      <w:b/>
      <w:bCs/>
    </w:rPr>
  </w:style>
  <w:style w:type="paragraph" w:customStyle="1" w:styleId="callout-heading">
    <w:name w:val="callout-heading"/>
    <w:basedOn w:val="a"/>
    <w:rsid w:val="00466E29"/>
    <w:pPr>
      <w:widowControl/>
      <w:spacing w:before="100" w:beforeAutospacing="1" w:after="100" w:afterAutospacing="1"/>
      <w:jc w:val="left"/>
    </w:pPr>
    <w:rPr>
      <w:rFonts w:ascii="宋体" w:eastAsia="宋体" w:hAnsi="宋体" w:cs="宋体"/>
      <w:kern w:val="0"/>
      <w:sz w:val="24"/>
      <w:szCs w:val="24"/>
    </w:rPr>
  </w:style>
  <w:style w:type="character" w:customStyle="1" w:styleId="callout-icon">
    <w:name w:val="callout-icon"/>
    <w:basedOn w:val="a0"/>
    <w:rsid w:val="00466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4662">
      <w:bodyDiv w:val="1"/>
      <w:marLeft w:val="0"/>
      <w:marRight w:val="0"/>
      <w:marTop w:val="0"/>
      <w:marBottom w:val="0"/>
      <w:divBdr>
        <w:top w:val="none" w:sz="0" w:space="0" w:color="auto"/>
        <w:left w:val="none" w:sz="0" w:space="0" w:color="auto"/>
        <w:bottom w:val="none" w:sz="0" w:space="0" w:color="auto"/>
        <w:right w:val="none" w:sz="0" w:space="0" w:color="auto"/>
      </w:divBdr>
      <w:divsChild>
        <w:div w:id="2014263354">
          <w:marLeft w:val="0"/>
          <w:marRight w:val="0"/>
          <w:marTop w:val="0"/>
          <w:marBottom w:val="0"/>
          <w:divBdr>
            <w:top w:val="none" w:sz="0" w:space="0" w:color="auto"/>
            <w:left w:val="none" w:sz="0" w:space="0" w:color="auto"/>
            <w:bottom w:val="none" w:sz="0" w:space="0" w:color="auto"/>
            <w:right w:val="none" w:sz="0" w:space="0" w:color="auto"/>
          </w:divBdr>
          <w:divsChild>
            <w:div w:id="490021525">
              <w:marLeft w:val="0"/>
              <w:marRight w:val="0"/>
              <w:marTop w:val="0"/>
              <w:marBottom w:val="0"/>
              <w:divBdr>
                <w:top w:val="none" w:sz="0" w:space="0" w:color="auto"/>
                <w:left w:val="none" w:sz="0" w:space="0" w:color="auto"/>
                <w:bottom w:val="none" w:sz="0" w:space="0" w:color="auto"/>
                <w:right w:val="none" w:sz="0" w:space="0" w:color="auto"/>
              </w:divBdr>
              <w:divsChild>
                <w:div w:id="529688077">
                  <w:marLeft w:val="0"/>
                  <w:marRight w:val="0"/>
                  <w:marTop w:val="225"/>
                  <w:marBottom w:val="0"/>
                  <w:divBdr>
                    <w:top w:val="none" w:sz="0" w:space="0" w:color="auto"/>
                    <w:left w:val="none" w:sz="0" w:space="0" w:color="auto"/>
                    <w:bottom w:val="none" w:sz="0" w:space="0" w:color="auto"/>
                    <w:right w:val="none" w:sz="0" w:space="0" w:color="auto"/>
                  </w:divBdr>
                  <w:divsChild>
                    <w:div w:id="1679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132">
              <w:marLeft w:val="0"/>
              <w:marRight w:val="0"/>
              <w:marTop w:val="0"/>
              <w:marBottom w:val="0"/>
              <w:divBdr>
                <w:top w:val="none" w:sz="0" w:space="0" w:color="auto"/>
                <w:left w:val="none" w:sz="0" w:space="0" w:color="auto"/>
                <w:bottom w:val="none" w:sz="0" w:space="0" w:color="auto"/>
                <w:right w:val="none" w:sz="0" w:space="0" w:color="auto"/>
              </w:divBdr>
            </w:div>
          </w:divsChild>
        </w:div>
        <w:div w:id="366107869">
          <w:marLeft w:val="0"/>
          <w:marRight w:val="0"/>
          <w:marTop w:val="0"/>
          <w:marBottom w:val="0"/>
          <w:divBdr>
            <w:top w:val="none" w:sz="0" w:space="0" w:color="auto"/>
            <w:left w:val="none" w:sz="0" w:space="0" w:color="auto"/>
            <w:bottom w:val="none" w:sz="0" w:space="0" w:color="auto"/>
            <w:right w:val="none" w:sz="0" w:space="0" w:color="auto"/>
          </w:divBdr>
          <w:divsChild>
            <w:div w:id="1305698431">
              <w:marLeft w:val="465"/>
              <w:marRight w:val="0"/>
              <w:marTop w:val="0"/>
              <w:marBottom w:val="0"/>
              <w:divBdr>
                <w:top w:val="none" w:sz="0" w:space="0" w:color="auto"/>
                <w:left w:val="none" w:sz="0" w:space="0" w:color="auto"/>
                <w:bottom w:val="none" w:sz="0" w:space="0" w:color="auto"/>
                <w:right w:val="none" w:sz="0" w:space="0" w:color="auto"/>
              </w:divBdr>
              <w:divsChild>
                <w:div w:id="298073157">
                  <w:marLeft w:val="0"/>
                  <w:marRight w:val="0"/>
                  <w:marTop w:val="0"/>
                  <w:marBottom w:val="0"/>
                  <w:divBdr>
                    <w:top w:val="none" w:sz="0" w:space="0" w:color="auto"/>
                    <w:left w:val="none" w:sz="0" w:space="0" w:color="auto"/>
                    <w:bottom w:val="none" w:sz="0" w:space="0" w:color="auto"/>
                    <w:right w:val="none" w:sz="0" w:space="0" w:color="auto"/>
                  </w:divBdr>
                </w:div>
                <w:div w:id="1118914690">
                  <w:marLeft w:val="0"/>
                  <w:marRight w:val="0"/>
                  <w:marTop w:val="0"/>
                  <w:marBottom w:val="0"/>
                  <w:divBdr>
                    <w:top w:val="none" w:sz="0" w:space="0" w:color="auto"/>
                    <w:left w:val="none" w:sz="0" w:space="0" w:color="auto"/>
                    <w:bottom w:val="none" w:sz="0" w:space="0" w:color="auto"/>
                    <w:right w:val="none" w:sz="0" w:space="0" w:color="auto"/>
                  </w:divBdr>
                </w:div>
                <w:div w:id="86105">
                  <w:marLeft w:val="0"/>
                  <w:marRight w:val="0"/>
                  <w:marTop w:val="0"/>
                  <w:marBottom w:val="0"/>
                  <w:divBdr>
                    <w:top w:val="none" w:sz="0" w:space="0" w:color="auto"/>
                    <w:left w:val="none" w:sz="0" w:space="0" w:color="auto"/>
                    <w:bottom w:val="none" w:sz="0" w:space="0" w:color="auto"/>
                    <w:right w:val="none" w:sz="0" w:space="0" w:color="auto"/>
                  </w:divBdr>
                </w:div>
                <w:div w:id="1938248210">
                  <w:marLeft w:val="0"/>
                  <w:marRight w:val="0"/>
                  <w:marTop w:val="0"/>
                  <w:marBottom w:val="0"/>
                  <w:divBdr>
                    <w:top w:val="none" w:sz="0" w:space="0" w:color="auto"/>
                    <w:left w:val="none" w:sz="0" w:space="0" w:color="auto"/>
                    <w:bottom w:val="none" w:sz="0" w:space="0" w:color="auto"/>
                    <w:right w:val="none" w:sz="0" w:space="0" w:color="auto"/>
                  </w:divBdr>
                </w:div>
                <w:div w:id="485169232">
                  <w:blockQuote w:val="1"/>
                  <w:marLeft w:val="0"/>
                  <w:marRight w:val="0"/>
                  <w:marTop w:val="0"/>
                  <w:marBottom w:val="0"/>
                  <w:divBdr>
                    <w:top w:val="none" w:sz="0" w:space="0" w:color="auto"/>
                    <w:left w:val="single" w:sz="24"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ps.ethereum.org/EIPS/eip-86" TargetMode="External"/><Relationship Id="rId3" Type="http://schemas.openxmlformats.org/officeDocument/2006/relationships/settings" Target="settings.xml"/><Relationship Id="rId7" Type="http://schemas.openxmlformats.org/officeDocument/2006/relationships/hyperlink" Target="https://docs.stackup.sh/recipes/send-a-user-operation%22,%22slug%22:%22send-a-user-operation%22,%22title%22:%22Se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ackup.sh/recipes/use-a-paymaster%22,%22slug%22:%22use-a-paymaster%22,%22title%22:%22Use" TargetMode="External"/><Relationship Id="rId11" Type="http://schemas.openxmlformats.org/officeDocument/2006/relationships/fontTable" Target="fontTable.xml"/><Relationship Id="rId5" Type="http://schemas.openxmlformats.org/officeDocument/2006/relationships/hyperlink" Target="https://docs.stackup.sh/edit/account-abstraction" TargetMode="External"/><Relationship Id="rId10" Type="http://schemas.openxmlformats.org/officeDocument/2006/relationships/hyperlink" Target="https://eips.ethereum.org/EIPS/eip-4337" TargetMode="External"/><Relationship Id="rId4" Type="http://schemas.openxmlformats.org/officeDocument/2006/relationships/webSettings" Target="webSettings.xml"/><Relationship Id="rId9" Type="http://schemas.openxmlformats.org/officeDocument/2006/relationships/hyperlink" Target="https://eips.ethereum.org/EIPS/eip-29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9</cp:revision>
  <dcterms:created xsi:type="dcterms:W3CDTF">2023-10-20T09:15:00Z</dcterms:created>
  <dcterms:modified xsi:type="dcterms:W3CDTF">2023-10-20T09:30:00Z</dcterms:modified>
</cp:coreProperties>
</file>