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049" w:rsidRPr="003F7049" w:rsidRDefault="003F7049" w:rsidP="003F7049">
      <w:pPr>
        <w:spacing w:after="200" w:line="288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F7049">
        <w:rPr>
          <w:rFonts w:ascii="Times New Roman" w:eastAsiaTheme="minorEastAsia" w:hAnsi="Times New Roman" w:cs="Times New Roman"/>
          <w:sz w:val="24"/>
          <w:szCs w:val="24"/>
        </w:rPr>
        <w:t>The specific policy objectives are:</w:t>
      </w:r>
    </w:p>
    <w:p w:rsidR="003F7049" w:rsidRPr="003F7049" w:rsidRDefault="003F7049" w:rsidP="003F7049">
      <w:pPr>
        <w:numPr>
          <w:ilvl w:val="0"/>
          <w:numId w:val="2"/>
        </w:numPr>
        <w:spacing w:after="200" w:line="288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F7049">
        <w:rPr>
          <w:rFonts w:ascii="Times New Roman" w:eastAsiaTheme="minorEastAsia" w:hAnsi="Times New Roman" w:cs="Times New Roman"/>
          <w:sz w:val="24"/>
          <w:szCs w:val="24"/>
        </w:rPr>
        <w:t>Promote Effective STI governance;</w:t>
      </w:r>
    </w:p>
    <w:p w:rsidR="003F7049" w:rsidRPr="003F7049" w:rsidRDefault="003F7049" w:rsidP="003F7049">
      <w:pPr>
        <w:numPr>
          <w:ilvl w:val="0"/>
          <w:numId w:val="2"/>
        </w:numPr>
        <w:spacing w:after="200" w:line="288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F7049">
        <w:rPr>
          <w:rFonts w:ascii="Times New Roman" w:eastAsiaTheme="minorEastAsia" w:hAnsi="Times New Roman" w:cs="Times New Roman"/>
          <w:sz w:val="24"/>
          <w:szCs w:val="24"/>
        </w:rPr>
        <w:t>Restructure the National Science, Technology and Innovation Council;</w:t>
      </w:r>
    </w:p>
    <w:p w:rsidR="003F7049" w:rsidRPr="003F7049" w:rsidRDefault="003F7049" w:rsidP="003F7049">
      <w:pPr>
        <w:numPr>
          <w:ilvl w:val="0"/>
          <w:numId w:val="2"/>
        </w:numPr>
        <w:spacing w:after="200" w:line="288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F7049">
        <w:rPr>
          <w:rFonts w:ascii="Times New Roman" w:eastAsiaTheme="minorEastAsia" w:hAnsi="Times New Roman" w:cs="Times New Roman"/>
          <w:sz w:val="24"/>
          <w:szCs w:val="24"/>
        </w:rPr>
        <w:t>Revitalize the teaching of science at Basic, Secondary and Tertiary levels of education;</w:t>
      </w:r>
    </w:p>
    <w:p w:rsidR="003F7049" w:rsidRPr="003F7049" w:rsidRDefault="003F7049" w:rsidP="003F7049">
      <w:pPr>
        <w:numPr>
          <w:ilvl w:val="0"/>
          <w:numId w:val="2"/>
        </w:numPr>
        <w:spacing w:after="200" w:line="288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F7049">
        <w:rPr>
          <w:rFonts w:ascii="Times New Roman" w:eastAsiaTheme="minorEastAsia" w:hAnsi="Times New Roman" w:cs="Times New Roman"/>
          <w:sz w:val="24"/>
          <w:szCs w:val="24"/>
        </w:rPr>
        <w:t>Accelerate Human Capital Development in STI and STEM;</w:t>
      </w:r>
    </w:p>
    <w:p w:rsidR="003F7049" w:rsidRPr="003F7049" w:rsidRDefault="003F7049" w:rsidP="003F7049">
      <w:pPr>
        <w:numPr>
          <w:ilvl w:val="0"/>
          <w:numId w:val="2"/>
        </w:numPr>
        <w:spacing w:after="200" w:line="288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F7049">
        <w:rPr>
          <w:rFonts w:ascii="Times New Roman" w:eastAsiaTheme="minorEastAsia" w:hAnsi="Times New Roman" w:cs="Times New Roman"/>
          <w:sz w:val="24"/>
          <w:szCs w:val="24"/>
        </w:rPr>
        <w:t>Promote the mastery of indigenous technologies and their application in industries;</w:t>
      </w:r>
    </w:p>
    <w:p w:rsidR="003F7049" w:rsidRPr="003F7049" w:rsidRDefault="003F7049" w:rsidP="003F7049">
      <w:pPr>
        <w:numPr>
          <w:ilvl w:val="0"/>
          <w:numId w:val="2"/>
        </w:numPr>
        <w:spacing w:after="200" w:line="288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F7049">
        <w:rPr>
          <w:rFonts w:ascii="Times New Roman" w:eastAsiaTheme="minorEastAsia" w:hAnsi="Times New Roman" w:cs="Times New Roman"/>
          <w:sz w:val="24"/>
          <w:szCs w:val="24"/>
        </w:rPr>
        <w:t>Promote gender equity, equality and inclusivity;</w:t>
      </w:r>
    </w:p>
    <w:p w:rsidR="003F7049" w:rsidRPr="003F7049" w:rsidRDefault="003F7049" w:rsidP="003F7049">
      <w:pPr>
        <w:numPr>
          <w:ilvl w:val="0"/>
          <w:numId w:val="2"/>
        </w:numPr>
        <w:spacing w:after="200" w:line="288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F7049">
        <w:rPr>
          <w:rFonts w:ascii="Times New Roman" w:eastAsiaTheme="minorEastAsia" w:hAnsi="Times New Roman" w:cs="Times New Roman"/>
          <w:sz w:val="24"/>
          <w:szCs w:val="24"/>
        </w:rPr>
        <w:t>Promote R&amp;D and innovation;</w:t>
      </w:r>
    </w:p>
    <w:p w:rsidR="003F7049" w:rsidRPr="003F7049" w:rsidRDefault="003F7049" w:rsidP="003F7049">
      <w:pPr>
        <w:numPr>
          <w:ilvl w:val="0"/>
          <w:numId w:val="2"/>
        </w:numPr>
        <w:spacing w:after="200" w:line="288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F7049">
        <w:rPr>
          <w:rFonts w:ascii="Times New Roman" w:eastAsiaTheme="minorEastAsia" w:hAnsi="Times New Roman" w:cs="Times New Roman"/>
          <w:sz w:val="24"/>
          <w:szCs w:val="24"/>
        </w:rPr>
        <w:t>Promote Open Science;</w:t>
      </w:r>
    </w:p>
    <w:p w:rsidR="003F7049" w:rsidRPr="003F7049" w:rsidRDefault="003F7049" w:rsidP="003F7049">
      <w:pPr>
        <w:numPr>
          <w:ilvl w:val="0"/>
          <w:numId w:val="2"/>
        </w:numPr>
        <w:spacing w:after="200" w:line="288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F7049">
        <w:rPr>
          <w:rFonts w:ascii="Times New Roman" w:eastAsiaTheme="minorEastAsia" w:hAnsi="Times New Roman" w:cs="Times New Roman"/>
          <w:sz w:val="24"/>
          <w:szCs w:val="24"/>
        </w:rPr>
        <w:t>Promote research in New and Emerging Technologies;</w:t>
      </w:r>
    </w:p>
    <w:p w:rsidR="003F7049" w:rsidRPr="003F7049" w:rsidRDefault="003F7049" w:rsidP="003F7049">
      <w:pPr>
        <w:numPr>
          <w:ilvl w:val="0"/>
          <w:numId w:val="2"/>
        </w:numPr>
        <w:spacing w:after="200" w:line="288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F7049">
        <w:rPr>
          <w:rFonts w:ascii="Times New Roman" w:eastAsiaTheme="minorEastAsia" w:hAnsi="Times New Roman" w:cs="Times New Roman"/>
          <w:sz w:val="24"/>
          <w:szCs w:val="24"/>
        </w:rPr>
        <w:t>Strengthen intellectual property rights;</w:t>
      </w:r>
    </w:p>
    <w:p w:rsidR="003F7049" w:rsidRPr="003F7049" w:rsidRDefault="003F7049" w:rsidP="003F7049">
      <w:pPr>
        <w:numPr>
          <w:ilvl w:val="0"/>
          <w:numId w:val="2"/>
        </w:numPr>
        <w:spacing w:after="200" w:line="288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F7049">
        <w:rPr>
          <w:rFonts w:ascii="Times New Roman" w:eastAsiaTheme="minorEastAsia" w:hAnsi="Times New Roman" w:cs="Times New Roman"/>
          <w:sz w:val="24"/>
          <w:szCs w:val="24"/>
        </w:rPr>
        <w:t>Develop fund raising strategy to supplement national research and innovation fund.</w:t>
      </w:r>
    </w:p>
    <w:p w:rsidR="000A738E" w:rsidRDefault="000A738E">
      <w:pPr>
        <w:rPr>
          <w:b/>
          <w:sz w:val="24"/>
          <w:szCs w:val="24"/>
        </w:rPr>
      </w:pPr>
    </w:p>
    <w:p w:rsidR="00311D7D" w:rsidRPr="00F95E88" w:rsidRDefault="003F7049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95E88">
        <w:rPr>
          <w:b/>
          <w:sz w:val="24"/>
          <w:szCs w:val="24"/>
        </w:rPr>
        <w:t xml:space="preserve">Comments on </w:t>
      </w:r>
      <w:r w:rsidRPr="00F95E88">
        <w:rPr>
          <w:rFonts w:ascii="Times New Roman" w:eastAsiaTheme="minorEastAsia" w:hAnsi="Times New Roman" w:cs="Times New Roman"/>
          <w:b/>
          <w:sz w:val="24"/>
          <w:szCs w:val="24"/>
        </w:rPr>
        <w:t>specific policy objectives</w:t>
      </w:r>
    </w:p>
    <w:p w:rsidR="003F7049" w:rsidRDefault="003F704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Reduce the number of objectives by merging some of the objectives</w:t>
      </w:r>
      <w:r w:rsidR="00AF7F7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95E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F7F74" w:rsidRPr="000A738E" w:rsidRDefault="00F54287" w:rsidP="000A738E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F7049">
        <w:rPr>
          <w:rFonts w:ascii="Times New Roman" w:eastAsiaTheme="minorEastAsia" w:hAnsi="Times New Roman" w:cs="Times New Roman"/>
          <w:sz w:val="24"/>
          <w:szCs w:val="24"/>
        </w:rPr>
        <w:t>Promote R&amp;D and innovation</w:t>
      </w:r>
      <w:r w:rsidRPr="000A73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restructured to read as “</w:t>
      </w:r>
      <w:r w:rsidR="000A738E" w:rsidRPr="000A738E">
        <w:rPr>
          <w:rFonts w:ascii="Times New Roman" w:eastAsiaTheme="minorEastAsia" w:hAnsi="Times New Roman" w:cs="Times New Roman"/>
          <w:sz w:val="24"/>
          <w:szCs w:val="24"/>
        </w:rPr>
        <w:t>Promote R&amp;D in youth</w:t>
      </w:r>
      <w:r w:rsidR="000A738E" w:rsidRPr="000A738E">
        <w:rPr>
          <w:rFonts w:ascii="Times New Roman" w:eastAsiaTheme="minorEastAsia" w:hAnsi="Times New Roman" w:cs="Times New Roman"/>
          <w:sz w:val="24"/>
          <w:szCs w:val="24"/>
        </w:rPr>
        <w:t xml:space="preserve"> innovation</w:t>
      </w:r>
      <w:r w:rsidR="000A738E" w:rsidRPr="000A738E">
        <w:rPr>
          <w:rFonts w:ascii="Times New Roman" w:eastAsiaTheme="minorEastAsia" w:hAnsi="Times New Roman" w:cs="Times New Roman"/>
          <w:sz w:val="24"/>
          <w:szCs w:val="24"/>
        </w:rPr>
        <w:t xml:space="preserve"> and women empowerment</w:t>
      </w:r>
      <w:r>
        <w:rPr>
          <w:rFonts w:ascii="Times New Roman" w:eastAsiaTheme="minorEastAsia" w:hAnsi="Times New Roman" w:cs="Times New Roman"/>
          <w:sz w:val="24"/>
          <w:szCs w:val="24"/>
        </w:rPr>
        <w:t>”.</w:t>
      </w:r>
    </w:p>
    <w:p w:rsidR="000A738E" w:rsidRPr="009471FA" w:rsidRDefault="00F54287" w:rsidP="00F54287">
      <w:pPr>
        <w:pStyle w:val="ListParagraph"/>
        <w:numPr>
          <w:ilvl w:val="0"/>
          <w:numId w:val="3"/>
        </w:numPr>
      </w:pPr>
      <w:r>
        <w:rPr>
          <w:rFonts w:ascii="Times New Roman" w:eastAsiaTheme="minorEastAsia" w:hAnsi="Times New Roman" w:cs="Times New Roman"/>
          <w:sz w:val="24"/>
          <w:szCs w:val="24"/>
        </w:rPr>
        <w:t>“</w:t>
      </w:r>
      <w:r w:rsidR="000A738E" w:rsidRPr="00F54287">
        <w:rPr>
          <w:rFonts w:ascii="Times New Roman" w:eastAsiaTheme="minorEastAsia" w:hAnsi="Times New Roman" w:cs="Times New Roman"/>
          <w:sz w:val="24"/>
          <w:szCs w:val="24"/>
        </w:rPr>
        <w:t>Revitalize the teaching of science at Basic, Secondary and Tertiary levels of education</w:t>
      </w:r>
      <w:r>
        <w:rPr>
          <w:rFonts w:ascii="Times New Roman" w:eastAsiaTheme="minorEastAsia" w:hAnsi="Times New Roman" w:cs="Times New Roman"/>
          <w:sz w:val="24"/>
          <w:szCs w:val="24"/>
        </w:rPr>
        <w:t>” merged with</w:t>
      </w:r>
      <w:r w:rsidRPr="00F542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“</w:t>
      </w:r>
      <w:r w:rsidRPr="00F54287">
        <w:rPr>
          <w:rFonts w:ascii="Times New Roman" w:eastAsiaTheme="minorEastAsia" w:hAnsi="Times New Roman" w:cs="Times New Roman"/>
          <w:sz w:val="24"/>
          <w:szCs w:val="24"/>
        </w:rPr>
        <w:t>Accelerate Human Capital Development in STI and STEM</w:t>
      </w:r>
      <w:r>
        <w:rPr>
          <w:rFonts w:ascii="Times New Roman" w:eastAsiaTheme="minorEastAsia" w:hAnsi="Times New Roman" w:cs="Times New Roman"/>
          <w:sz w:val="24"/>
          <w:szCs w:val="24"/>
        </w:rPr>
        <w:t>”</w:t>
      </w:r>
      <w:r w:rsidR="00322CF0">
        <w:rPr>
          <w:rFonts w:ascii="Times New Roman" w:eastAsiaTheme="minorEastAsia" w:hAnsi="Times New Roman" w:cs="Times New Roman"/>
          <w:sz w:val="24"/>
          <w:szCs w:val="24"/>
        </w:rPr>
        <w:t xml:space="preserve"> to be read as “</w:t>
      </w:r>
      <w:r w:rsidR="00322CF0" w:rsidRPr="00F54287">
        <w:rPr>
          <w:rFonts w:ascii="Times New Roman" w:eastAsiaTheme="minorEastAsia" w:hAnsi="Times New Roman" w:cs="Times New Roman"/>
          <w:sz w:val="24"/>
          <w:szCs w:val="24"/>
        </w:rPr>
        <w:t>Accelerate H</w:t>
      </w:r>
      <w:r w:rsidR="00322CF0">
        <w:rPr>
          <w:rFonts w:ascii="Times New Roman" w:eastAsiaTheme="minorEastAsia" w:hAnsi="Times New Roman" w:cs="Times New Roman"/>
          <w:sz w:val="24"/>
          <w:szCs w:val="24"/>
        </w:rPr>
        <w:t>uman Capital Development i</w:t>
      </w:r>
      <w:r w:rsidR="00322CF0" w:rsidRPr="00F54287">
        <w:rPr>
          <w:rFonts w:ascii="Times New Roman" w:eastAsiaTheme="minorEastAsia" w:hAnsi="Times New Roman" w:cs="Times New Roman"/>
          <w:sz w:val="24"/>
          <w:szCs w:val="24"/>
        </w:rPr>
        <w:t>n STEM</w:t>
      </w:r>
      <w:r w:rsidR="00322CF0">
        <w:rPr>
          <w:rFonts w:ascii="Times New Roman" w:eastAsiaTheme="minorEastAsia" w:hAnsi="Times New Roman" w:cs="Times New Roman"/>
          <w:sz w:val="24"/>
          <w:szCs w:val="24"/>
        </w:rPr>
        <w:t xml:space="preserve"> and basic sciences at Pri</w:t>
      </w:r>
      <w:r w:rsidR="006D1AB3">
        <w:rPr>
          <w:rFonts w:ascii="Times New Roman" w:eastAsiaTheme="minorEastAsia" w:hAnsi="Times New Roman" w:cs="Times New Roman"/>
          <w:sz w:val="24"/>
          <w:szCs w:val="24"/>
        </w:rPr>
        <w:t>mary, Basic</w:t>
      </w:r>
      <w:r w:rsidR="004F4552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6D1AB3">
        <w:rPr>
          <w:rFonts w:ascii="Times New Roman" w:eastAsiaTheme="minorEastAsia" w:hAnsi="Times New Roman" w:cs="Times New Roman"/>
          <w:sz w:val="24"/>
          <w:szCs w:val="24"/>
        </w:rPr>
        <w:t xml:space="preserve">Senior </w:t>
      </w:r>
      <w:r w:rsidR="009471FA">
        <w:rPr>
          <w:rFonts w:ascii="Times New Roman" w:eastAsiaTheme="minorEastAsia" w:hAnsi="Times New Roman" w:cs="Times New Roman"/>
          <w:sz w:val="24"/>
          <w:szCs w:val="24"/>
        </w:rPr>
        <w:t>Secondary</w:t>
      </w:r>
      <w:r w:rsidR="004F4552">
        <w:rPr>
          <w:rFonts w:ascii="Times New Roman" w:eastAsiaTheme="minorEastAsia" w:hAnsi="Times New Roman" w:cs="Times New Roman"/>
          <w:sz w:val="24"/>
          <w:szCs w:val="24"/>
        </w:rPr>
        <w:t xml:space="preserve"> levels”.</w:t>
      </w:r>
    </w:p>
    <w:p w:rsidR="009471FA" w:rsidRPr="003F7049" w:rsidRDefault="009471FA" w:rsidP="00F54287">
      <w:pPr>
        <w:pStyle w:val="ListParagraph"/>
        <w:numPr>
          <w:ilvl w:val="0"/>
          <w:numId w:val="3"/>
        </w:numPr>
      </w:pPr>
      <w:r w:rsidRPr="003F7049">
        <w:rPr>
          <w:rFonts w:ascii="Times New Roman" w:eastAsiaTheme="minorEastAsia" w:hAnsi="Times New Roman" w:cs="Times New Roman"/>
          <w:sz w:val="24"/>
          <w:szCs w:val="24"/>
        </w:rPr>
        <w:t>Promote the mastery of indigenous technologies and their application in industries</w:t>
      </w:r>
      <w:r w:rsidRPr="009471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F7049">
        <w:rPr>
          <w:rFonts w:ascii="Times New Roman" w:eastAsiaTheme="minorEastAsia" w:hAnsi="Times New Roman" w:cs="Times New Roman"/>
          <w:sz w:val="24"/>
          <w:szCs w:val="24"/>
        </w:rPr>
        <w:t>Promote research in New and Emerging Technologies</w:t>
      </w:r>
      <w:bookmarkStart w:id="0" w:name="_GoBack"/>
      <w:bookmarkEnd w:id="0"/>
    </w:p>
    <w:sectPr w:rsidR="009471FA" w:rsidRPr="003F7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B1E9C"/>
    <w:multiLevelType w:val="multilevel"/>
    <w:tmpl w:val="014ADB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97D58CC"/>
    <w:multiLevelType w:val="multilevel"/>
    <w:tmpl w:val="ACBE779E"/>
    <w:lvl w:ilvl="0">
      <w:start w:val="1"/>
      <w:numFmt w:val="lowerRoman"/>
      <w:lvlText w:val="%1."/>
      <w:lvlJc w:val="righ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800"/>
      </w:pPr>
      <w:rPr>
        <w:rFonts w:hint="default"/>
      </w:rPr>
    </w:lvl>
  </w:abstractNum>
  <w:abstractNum w:abstractNumId="2" w15:restartNumberingAfterBreak="0">
    <w:nsid w:val="5EFB11BE"/>
    <w:multiLevelType w:val="hybridMultilevel"/>
    <w:tmpl w:val="08060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49"/>
    <w:rsid w:val="000A738E"/>
    <w:rsid w:val="00311D7D"/>
    <w:rsid w:val="00322CF0"/>
    <w:rsid w:val="003F7049"/>
    <w:rsid w:val="004F4552"/>
    <w:rsid w:val="006D1AB3"/>
    <w:rsid w:val="009471FA"/>
    <w:rsid w:val="00AF7F74"/>
    <w:rsid w:val="00F54287"/>
    <w:rsid w:val="00F9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61E38-92E0-4E50-B6BE-3D8E898C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Sampha W. Robinson</dc:creator>
  <cp:keywords/>
  <dc:description/>
  <cp:lastModifiedBy>Sampha W. Robinson</cp:lastModifiedBy>
  <cp:revision>8</cp:revision>
  <dcterms:created xsi:type="dcterms:W3CDTF">2022-11-11T10:59:00Z</dcterms:created>
  <dcterms:modified xsi:type="dcterms:W3CDTF">2022-11-11T11:46:00Z</dcterms:modified>
</cp:coreProperties>
</file>