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413F1112"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613389">
            <w:rPr>
              <w:rStyle w:val="fontstyle01"/>
              <w:rFonts w:ascii="Arial" w:hAnsi="Arial" w:cs="Arial"/>
              <w:sz w:val="22"/>
              <w:szCs w:val="22"/>
              <w:lang w:val="es-ES_tradnl"/>
            </w:rPr>
            <w:t>Línea Creación y circulación de actores festivos</w:t>
          </w:r>
        </w:sdtContent>
      </w:sdt>
    </w:p>
    <w:p w14:paraId="652CE04A" w14:textId="3541CAF1"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613389">
            <w:rPr>
              <w:rStyle w:val="fontstyle01"/>
              <w:rFonts w:ascii="Arial" w:hAnsi="Arial" w:cs="Arial"/>
              <w:sz w:val="22"/>
              <w:szCs w:val="22"/>
              <w:lang w:val="es-ES_tradnl"/>
            </w:rPr>
            <w:t xml:space="preserve">Artes teatrales -Disfraz Individual </w:t>
          </w:r>
        </w:sdtContent>
      </w:sdt>
    </w:p>
    <w:p w14:paraId="058472DD" w14:textId="5620281E"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613389">
            <w:rPr>
              <w:rStyle w:val="fontstyle01"/>
              <w:rFonts w:ascii="Arial" w:hAnsi="Arial" w:cs="Arial"/>
              <w:sz w:val="22"/>
              <w:szCs w:val="22"/>
              <w:lang w:val="es-ES_tradnl"/>
            </w:rPr>
            <w:t>9</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7F2B8ED1" w14:textId="138CC12A" w:rsidR="00FC7DE3" w:rsidRPr="003B5C24" w:rsidRDefault="00613389" w:rsidP="00613389">
            <w:pPr>
              <w:rPr>
                <w:rFonts w:ascii="Arial" w:eastAsia="Times New Roman" w:hAnsi="Arial" w:cs="Arial"/>
                <w:color w:val="000000"/>
                <w:lang w:val="es-ES_tradnl"/>
              </w:rPr>
            </w:pPr>
            <w:r w:rsidRPr="00613389">
              <w:rPr>
                <w:rFonts w:ascii="Arial" w:eastAsia="Times New Roman" w:hAnsi="Arial" w:cs="Arial"/>
                <w:color w:val="000000"/>
                <w:lang w:val="es-ES_tradnl"/>
              </w:rPr>
              <w:t>El disfraz Los Colores de Cartagena fue elaborado en el año 2012 con el fin de transmitir un mensaje, al tiempo que pretende hacernos valorar y sentir de una forma diferente a como lo hacemos en la vida cotidiana, la importancia de respetar y querer los colores representativos de los símbolos patrios de nuestra ciudad de Cartagena en este caso la bandera.</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3D273140" w:rsidR="00AD55AD" w:rsidRPr="003B5C24" w:rsidRDefault="00613389" w:rsidP="00FA3577">
            <w:pPr>
              <w:rPr>
                <w:rFonts w:ascii="Arial" w:eastAsia="Times New Roman" w:hAnsi="Arial" w:cs="Arial"/>
                <w:color w:val="000000"/>
                <w:lang w:val="es-ES_tradnl"/>
              </w:rPr>
            </w:pPr>
            <w:r>
              <w:rPr>
                <w:rFonts w:ascii="Arial" w:eastAsia="Times New Roman" w:hAnsi="Arial" w:cs="Arial"/>
                <w:color w:val="000000"/>
                <w:lang w:val="es-ES_tradnl"/>
              </w:rPr>
              <w:t>Con este disfraz se propone rescatar la importancia de los símbolos patrios y que mejor que los colores de nuestra bandera como fortalecimiento en las fiestas de independencia.</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w:t>
            </w:r>
            <w:r w:rsidRPr="003B5C24">
              <w:rPr>
                <w:rFonts w:ascii="Arial" w:eastAsia="Times New Roman" w:hAnsi="Arial" w:cs="Arial"/>
                <w:color w:val="000000"/>
                <w:lang w:val="es-ES_tradnl"/>
              </w:rPr>
              <w:lastRenderedPageBreak/>
              <w:t>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1A34EB16" w14:textId="451E97A7" w:rsidR="004939A6" w:rsidRPr="003B5C24" w:rsidRDefault="00074D67" w:rsidP="00613389">
            <w:pPr>
              <w:rPr>
                <w:rFonts w:ascii="Arial" w:eastAsia="Times New Roman" w:hAnsi="Arial" w:cs="Arial"/>
                <w:color w:val="000000"/>
                <w:lang w:val="es-ES_tradnl"/>
              </w:rPr>
            </w:pPr>
            <w:r w:rsidRPr="003B5C24">
              <w:rPr>
                <w:rFonts w:ascii="Arial" w:eastAsia="Times New Roman" w:hAnsi="Arial" w:cs="Arial"/>
                <w:color w:val="000000"/>
                <w:lang w:val="es-ES_tradnl"/>
              </w:rPr>
              <w:lastRenderedPageBreak/>
              <w:t xml:space="preserve"> </w:t>
            </w:r>
            <w:r w:rsidR="00613389" w:rsidRPr="00613389">
              <w:rPr>
                <w:rFonts w:ascii="Arial" w:eastAsia="Times New Roman" w:hAnsi="Arial" w:cs="Arial"/>
                <w:color w:val="000000"/>
                <w:lang w:val="es-ES_tradnl"/>
              </w:rPr>
              <w:t xml:space="preserve">Este disfraz a participado en distintos eventos tales como Coloquios y Cabildos de la Escuela Normal Superior de Cartagena de Indias, diferentes eventos de la agenda festiva del Once de Noviembre, Cabildo de Getsemaní, Desfile de Sombrero, presentaciones en </w:t>
            </w:r>
            <w:r w:rsidR="00613389" w:rsidRPr="00613389">
              <w:rPr>
                <w:rFonts w:ascii="Arial" w:eastAsia="Times New Roman" w:hAnsi="Arial" w:cs="Arial"/>
                <w:color w:val="000000"/>
                <w:lang w:val="es-ES_tradnl"/>
              </w:rPr>
              <w:t>distintos clubs</w:t>
            </w:r>
            <w:r w:rsidR="00613389" w:rsidRPr="00613389">
              <w:rPr>
                <w:rFonts w:ascii="Arial" w:eastAsia="Times New Roman" w:hAnsi="Arial" w:cs="Arial"/>
                <w:color w:val="000000"/>
                <w:lang w:val="es-ES_tradnl"/>
              </w:rPr>
              <w:t xml:space="preserve"> de la ciudad, entre otros. Destacándose como un disfraz creativo y de proyección, obteniendo por los medios de comunicación y gestores culturales de la ciudad muy buenos comentarios, ocupando el tercer puesto como mejor disfraz individual en el año 2018.</w: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0A83BC6F" w:rsidR="004939A6" w:rsidRPr="003B5C24" w:rsidRDefault="00613389" w:rsidP="00700C4D">
            <w:pPr>
              <w:jc w:val="both"/>
              <w:rPr>
                <w:rFonts w:ascii="Arial" w:hAnsi="Arial" w:cs="Arial"/>
                <w:lang w:val="es-MX"/>
              </w:rPr>
            </w:pPr>
            <w:r>
              <w:rPr>
                <w:rFonts w:ascii="Arial" w:hAnsi="Arial" w:cs="Arial"/>
                <w:noProof/>
                <w:lang w:val="es-MX"/>
              </w:rPr>
              <w:drawing>
                <wp:anchor distT="0" distB="0" distL="114300" distR="114300" simplePos="0" relativeHeight="251658240" behindDoc="1" locked="0" layoutInCell="1" allowOverlap="1" wp14:anchorId="0F024D14" wp14:editId="3685E85F">
                  <wp:simplePos x="0" y="0"/>
                  <wp:positionH relativeFrom="column">
                    <wp:posOffset>4445</wp:posOffset>
                  </wp:positionH>
                  <wp:positionV relativeFrom="paragraph">
                    <wp:posOffset>0</wp:posOffset>
                  </wp:positionV>
                  <wp:extent cx="1819275" cy="2066925"/>
                  <wp:effectExtent l="0" t="0" r="9525" b="9525"/>
                  <wp:wrapTight wrapText="bothSides">
                    <wp:wrapPolygon edited="0">
                      <wp:start x="0" y="0"/>
                      <wp:lineTo x="0" y="21500"/>
                      <wp:lineTo x="21487" y="21500"/>
                      <wp:lineTo x="2148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2066925"/>
                          </a:xfrm>
                          <a:prstGeom prst="rect">
                            <a:avLst/>
                          </a:prstGeom>
                          <a:noFill/>
                        </pic:spPr>
                      </pic:pic>
                    </a:graphicData>
                  </a:graphic>
                </wp:anchor>
              </w:drawing>
            </w:r>
          </w:p>
          <w:p w14:paraId="2D64A112" w14:textId="35A5CEF4" w:rsidR="004939A6" w:rsidRPr="003B5C24" w:rsidRDefault="00613389" w:rsidP="00700C4D">
            <w:pPr>
              <w:jc w:val="both"/>
              <w:rPr>
                <w:rFonts w:ascii="Arial" w:hAnsi="Arial" w:cs="Arial"/>
                <w:lang w:val="es-ES_tradnl"/>
              </w:rPr>
            </w:pPr>
            <w:r>
              <w:rPr>
                <w:noProof/>
              </w:rPr>
              <w:drawing>
                <wp:inline distT="0" distB="0" distL="0" distR="0" wp14:anchorId="35012655" wp14:editId="7FBE0F3A">
                  <wp:extent cx="2706714" cy="1924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484" cy="1931706"/>
                          </a:xfrm>
                          <a:prstGeom prst="rect">
                            <a:avLst/>
                          </a:prstGeom>
                          <a:noFill/>
                        </pic:spPr>
                      </pic:pic>
                    </a:graphicData>
                  </a:graphic>
                </wp:inline>
              </w:drawing>
            </w: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39987AF2" w14:textId="5A25F6BF" w:rsidR="00A734C9" w:rsidRDefault="006710A6" w:rsidP="00613389">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Dar a conocer los Colores de nuestra bandera</w:t>
            </w:r>
          </w:p>
          <w:p w14:paraId="7D77E083" w14:textId="23081282" w:rsidR="006710A6" w:rsidRPr="00613389" w:rsidRDefault="006710A6" w:rsidP="00613389">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Incentivar a los Cartageneros</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77777777" w:rsidR="004939A6" w:rsidRPr="003B5C24" w:rsidRDefault="004939A6" w:rsidP="00700C4D">
            <w:pPr>
              <w:rPr>
                <w:rStyle w:val="fontstyle01"/>
                <w:rFonts w:ascii="Arial" w:hAnsi="Arial" w:cs="Arial"/>
                <w:sz w:val="22"/>
                <w:szCs w:val="22"/>
                <w:lang w:val="es-ES_tradnl"/>
              </w:rPr>
            </w:pPr>
          </w:p>
          <w:p w14:paraId="05AB9752" w14:textId="4610FBEB" w:rsidR="004939A6" w:rsidRPr="003B5C24" w:rsidRDefault="006710A6" w:rsidP="00700C4D">
            <w:pPr>
              <w:rPr>
                <w:rStyle w:val="fontstyle01"/>
                <w:rFonts w:ascii="Arial" w:hAnsi="Arial" w:cs="Arial"/>
                <w:sz w:val="22"/>
                <w:szCs w:val="22"/>
                <w:lang w:val="es-ES_tradnl"/>
              </w:rPr>
            </w:pPr>
            <w:r>
              <w:rPr>
                <w:rStyle w:val="fontstyle01"/>
                <w:rFonts w:ascii="Arial" w:hAnsi="Arial" w:cs="Arial"/>
                <w:sz w:val="22"/>
                <w:szCs w:val="22"/>
                <w:lang w:val="es-ES_tradnl"/>
              </w:rPr>
              <w:t>Este disfraz se d</w:t>
            </w:r>
            <w:r w:rsidRPr="006710A6">
              <w:rPr>
                <w:rStyle w:val="fontstyle01"/>
                <w:rFonts w:ascii="Arial" w:hAnsi="Arial" w:cs="Arial"/>
                <w:sz w:val="22"/>
                <w:szCs w:val="22"/>
                <w:lang w:val="es-ES_tradnl"/>
              </w:rPr>
              <w:t>estac</w:t>
            </w:r>
            <w:r>
              <w:rPr>
                <w:rStyle w:val="fontstyle01"/>
                <w:rFonts w:ascii="Arial" w:hAnsi="Arial" w:cs="Arial"/>
                <w:sz w:val="22"/>
                <w:szCs w:val="22"/>
                <w:lang w:val="es-ES_tradnl"/>
              </w:rPr>
              <w:t>a por ser</w:t>
            </w:r>
            <w:r w:rsidRPr="006710A6">
              <w:rPr>
                <w:rStyle w:val="fontstyle01"/>
                <w:rFonts w:ascii="Arial" w:hAnsi="Arial" w:cs="Arial"/>
                <w:sz w:val="22"/>
                <w:szCs w:val="22"/>
                <w:lang w:val="es-ES_tradnl"/>
              </w:rPr>
              <w:t xml:space="preserve"> creativo y de proyección</w:t>
            </w:r>
            <w:r>
              <w:rPr>
                <w:rStyle w:val="fontstyle01"/>
                <w:rFonts w:ascii="Arial" w:hAnsi="Arial" w:cs="Arial"/>
                <w:sz w:val="22"/>
                <w:szCs w:val="22"/>
                <w:lang w:val="es-ES_tradnl"/>
              </w:rPr>
              <w:t xml:space="preserve"> ha o</w:t>
            </w:r>
            <w:r w:rsidRPr="006710A6">
              <w:rPr>
                <w:rStyle w:val="fontstyle01"/>
                <w:rFonts w:ascii="Arial" w:hAnsi="Arial" w:cs="Arial"/>
                <w:sz w:val="22"/>
                <w:szCs w:val="22"/>
                <w:lang w:val="es-ES_tradnl"/>
              </w:rPr>
              <w:t>bteni</w:t>
            </w:r>
            <w:r>
              <w:rPr>
                <w:rStyle w:val="fontstyle01"/>
                <w:rFonts w:ascii="Arial" w:hAnsi="Arial" w:cs="Arial"/>
                <w:sz w:val="22"/>
                <w:szCs w:val="22"/>
                <w:lang w:val="es-ES_tradnl"/>
              </w:rPr>
              <w:t>d</w:t>
            </w:r>
            <w:r w:rsidRPr="006710A6">
              <w:rPr>
                <w:rStyle w:val="fontstyle01"/>
                <w:rFonts w:ascii="Arial" w:hAnsi="Arial" w:cs="Arial"/>
                <w:sz w:val="22"/>
                <w:szCs w:val="22"/>
                <w:lang w:val="es-ES_tradnl"/>
              </w:rPr>
              <w:t>o por los medios de comunicación y gestores culturales de la ciudad muy buenos comentarios,</w:t>
            </w:r>
            <w:r>
              <w:rPr>
                <w:rStyle w:val="fontstyle01"/>
                <w:rFonts w:ascii="Arial" w:hAnsi="Arial" w:cs="Arial"/>
                <w:sz w:val="22"/>
                <w:szCs w:val="22"/>
                <w:lang w:val="es-ES_tradnl"/>
              </w:rPr>
              <w:t xml:space="preserve"> es reconocido por contribuir satisfactoriamente a las fiestas del once de noviembre </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77777777" w:rsidR="004939A6" w:rsidRPr="003B5C24" w:rsidRDefault="004939A6" w:rsidP="00700C4D">
            <w:pPr>
              <w:rPr>
                <w:rFonts w:ascii="Arial" w:hAnsi="Arial" w:cs="Arial"/>
                <w:lang w:val="es-ES_tradnl"/>
              </w:rPr>
            </w:pP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77777777" w:rsidR="004939A6" w:rsidRPr="003B5C24" w:rsidRDefault="004939A6" w:rsidP="00700C4D">
            <w:pPr>
              <w:rPr>
                <w:rFonts w:ascii="Arial" w:hAnsi="Arial" w:cs="Arial"/>
                <w:b/>
                <w:bCs/>
                <w:lang w:val="es-ES_tradnl"/>
              </w:rPr>
            </w:pP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0"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1"/>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4E551A"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4E551A"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4E551A"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4E551A"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4E551A"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4E551A"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4E551A"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46"/>
        <w:gridCol w:w="4748"/>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3D83242F" w:rsidR="00250E48" w:rsidRPr="003B5C24" w:rsidRDefault="006710A6">
            <w:pPr>
              <w:rPr>
                <w:rFonts w:ascii="Arial Narrow" w:hAnsi="Arial Narrow" w:cs="Calibri"/>
                <w:color w:val="000000"/>
                <w:sz w:val="24"/>
                <w:szCs w:val="24"/>
                <w:lang w:val="es-MX"/>
              </w:rPr>
            </w:pPr>
            <w:r>
              <w:rPr>
                <w:rFonts w:ascii="Arial Narrow" w:hAnsi="Arial Narrow" w:cs="Calibri"/>
                <w:noProof/>
                <w:color w:val="000000"/>
                <w:sz w:val="24"/>
                <w:szCs w:val="24"/>
                <w:lang w:val="es-MX"/>
              </w:rPr>
              <w:drawing>
                <wp:anchor distT="0" distB="0" distL="114300" distR="114300" simplePos="0" relativeHeight="251659264" behindDoc="1" locked="0" layoutInCell="1" allowOverlap="1" wp14:anchorId="2ABF7521" wp14:editId="1CAF88D1">
                  <wp:simplePos x="0" y="0"/>
                  <wp:positionH relativeFrom="column">
                    <wp:posOffset>65405</wp:posOffset>
                  </wp:positionH>
                  <wp:positionV relativeFrom="paragraph">
                    <wp:posOffset>46990</wp:posOffset>
                  </wp:positionV>
                  <wp:extent cx="2390775" cy="603064"/>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603064"/>
                          </a:xfrm>
                          <a:prstGeom prst="rect">
                            <a:avLst/>
                          </a:prstGeom>
                          <a:noFill/>
                        </pic:spPr>
                      </pic:pic>
                    </a:graphicData>
                  </a:graphic>
                  <wp14:sizeRelH relativeFrom="margin">
                    <wp14:pctWidth>0</wp14:pctWidth>
                  </wp14:sizeRelH>
                  <wp14:sizeRelV relativeFrom="margin">
                    <wp14:pctHeight>0</wp14:pctHeight>
                  </wp14:sizeRelV>
                </wp:anchor>
              </w:drawing>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11438A7E" w:rsidR="00250E48" w:rsidRPr="003B5C24" w:rsidRDefault="006710A6">
            <w:pPr>
              <w:rPr>
                <w:rFonts w:ascii="Arial Narrow" w:hAnsi="Arial Narrow" w:cs="Calibri"/>
                <w:color w:val="000000"/>
              </w:rPr>
            </w:pPr>
            <w:proofErr w:type="spellStart"/>
            <w:r>
              <w:rPr>
                <w:rFonts w:ascii="Arial Narrow" w:hAnsi="Arial Narrow" w:cs="Calibri"/>
                <w:color w:val="000000"/>
              </w:rPr>
              <w:t>B</w:t>
            </w:r>
            <w:r>
              <w:rPr>
                <w:rFonts w:ascii="Arial Narrow" w:hAnsi="Arial Narrow" w:cs="Calibri"/>
              </w:rPr>
              <w:t>leidin</w:t>
            </w:r>
            <w:proofErr w:type="spellEnd"/>
            <w:r>
              <w:rPr>
                <w:rFonts w:ascii="Arial Narrow" w:hAnsi="Arial Narrow" w:cs="Calibri"/>
              </w:rPr>
              <w:t xml:space="preserve"> Maria </w:t>
            </w:r>
            <w:proofErr w:type="spellStart"/>
            <w:r>
              <w:rPr>
                <w:rFonts w:ascii="Arial Narrow" w:hAnsi="Arial Narrow" w:cs="Calibri"/>
              </w:rPr>
              <w:t>Luque</w:t>
            </w:r>
            <w:proofErr w:type="spellEnd"/>
            <w:r>
              <w:rPr>
                <w:rFonts w:ascii="Arial Narrow" w:hAnsi="Arial Narrow" w:cs="Calibri"/>
              </w:rPr>
              <w:t xml:space="preserve"> Acosta</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 xml:space="preserve">Cédula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645402FC" w:rsidR="00250E48" w:rsidRPr="003B5C24" w:rsidRDefault="006710A6">
            <w:pPr>
              <w:rPr>
                <w:rFonts w:ascii="Arial Narrow" w:hAnsi="Arial Narrow" w:cs="Calibri"/>
                <w:color w:val="000000"/>
              </w:rPr>
            </w:pPr>
            <w:r>
              <w:rPr>
                <w:rFonts w:ascii="Arial Narrow" w:hAnsi="Arial Narrow" w:cs="Calibri"/>
                <w:color w:val="000000"/>
              </w:rPr>
              <w:t>23.243.326 de Zambrano-Bolivar</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7FDBFC39" w:rsidR="00250E48" w:rsidRPr="003B5C24" w:rsidRDefault="006710A6">
            <w:pPr>
              <w:rPr>
                <w:rFonts w:ascii="Arial Narrow" w:hAnsi="Arial Narrow" w:cs="Calibri"/>
                <w:color w:val="000000"/>
              </w:rPr>
            </w:pPr>
            <w:hyperlink r:id="rId13" w:history="1">
              <w:r w:rsidRPr="00A446E7">
                <w:rPr>
                  <w:rStyle w:val="Hipervnculo"/>
                  <w:rFonts w:ascii="Arial Narrow" w:hAnsi="Arial Narrow" w:cs="Calibri"/>
                </w:rPr>
                <w:t>bleidinluquea@gmail.com</w:t>
              </w:r>
            </w:hyperlink>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145BBCDC" w:rsidR="00250E48" w:rsidRDefault="006710A6">
            <w:pPr>
              <w:rPr>
                <w:rFonts w:ascii="Arial Narrow" w:hAnsi="Arial Narrow" w:cs="Calibri"/>
                <w:color w:val="000000"/>
              </w:rPr>
            </w:pPr>
            <w:r>
              <w:rPr>
                <w:rFonts w:ascii="Arial Narrow" w:hAnsi="Arial Narrow" w:cs="Calibri"/>
                <w:color w:val="000000"/>
              </w:rPr>
              <w:t>3156938774</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DFA0" w14:textId="77777777" w:rsidR="004E551A" w:rsidRDefault="004E551A" w:rsidP="004939A6">
      <w:pPr>
        <w:spacing w:after="0" w:line="240" w:lineRule="auto"/>
      </w:pPr>
      <w:r>
        <w:separator/>
      </w:r>
    </w:p>
  </w:endnote>
  <w:endnote w:type="continuationSeparator" w:id="0">
    <w:p w14:paraId="1CE80EC0" w14:textId="77777777" w:rsidR="004E551A" w:rsidRDefault="004E551A"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2741" w14:textId="77777777" w:rsidR="004E551A" w:rsidRDefault="004E551A" w:rsidP="004939A6">
      <w:pPr>
        <w:spacing w:after="0" w:line="240" w:lineRule="auto"/>
      </w:pPr>
      <w:r>
        <w:separator/>
      </w:r>
    </w:p>
  </w:footnote>
  <w:footnote w:type="continuationSeparator" w:id="0">
    <w:p w14:paraId="7BC91A80" w14:textId="77777777" w:rsidR="004E551A" w:rsidRDefault="004E551A"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9164C3"/>
    <w:multiLevelType w:val="hybridMultilevel"/>
    <w:tmpl w:val="B4AA9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8"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7"/>
  </w:num>
  <w:num w:numId="5">
    <w:abstractNumId w:val="10"/>
  </w:num>
  <w:num w:numId="6">
    <w:abstractNumId w:val="4"/>
  </w:num>
  <w:num w:numId="7">
    <w:abstractNumId w:val="2"/>
  </w:num>
  <w:num w:numId="8">
    <w:abstractNumId w:val="6"/>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51A"/>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3389"/>
    <w:rsid w:val="006149EF"/>
    <w:rsid w:val="00620616"/>
    <w:rsid w:val="00623072"/>
    <w:rsid w:val="0062342D"/>
    <w:rsid w:val="006304D4"/>
    <w:rsid w:val="00645B1D"/>
    <w:rsid w:val="006475BD"/>
    <w:rsid w:val="00655693"/>
    <w:rsid w:val="00660AAB"/>
    <w:rsid w:val="00663023"/>
    <w:rsid w:val="006710A6"/>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 w:type="character" w:styleId="Mencinsinresolver">
    <w:name w:val="Unresolved Mention"/>
    <w:basedOn w:val="Fuentedeprrafopredeter"/>
    <w:uiPriority w:val="99"/>
    <w:semiHidden/>
    <w:unhideWhenUsed/>
    <w:rsid w:val="00671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bleidinluque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derechodeautor.gov.co:8080/registro-de-obras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8A1857"/>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1137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Hp</cp:lastModifiedBy>
  <cp:revision>70</cp:revision>
  <dcterms:created xsi:type="dcterms:W3CDTF">2021-09-02T17:10:00Z</dcterms:created>
  <dcterms:modified xsi:type="dcterms:W3CDTF">2021-09-21T16:29:00Z</dcterms:modified>
</cp:coreProperties>
</file>