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Cornea Clinic EMR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Production Stabilization Roadmap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Based on: </w:t>
      </w:r>
      <w:r>
        <w:rPr>
          <w:sz w:val="22"/>
          <w:szCs w:val="22"/>
        </w:rPr>
        <w:t xml:space="preserve">Global Production Audit (June 2026)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Principle: </w:t>
      </w:r>
      <w:r>
        <w:rPr>
          <w:sz w:val="22"/>
          <w:szCs w:val="22"/>
        </w:rPr>
        <w:t xml:space="preserve">Stabilize production before adding new clinical features</w:t>
      </w:r>
    </w:p>
    <w:p>
      <w:pPr>
        <w:spacing w:after="120"/>
      </w:pPr>
      <w:r>
        <w:rPr>
          <w:sz w:val="22"/>
          <w:szCs w:val="22"/>
        </w:rPr>
        <w:t xml:space="preserve">The platform scores 86/100 on clinical breadth but 78/100 on production readiness. Recent critical incidents (login recursion, Keratoplasty script load failure) demonstrate that reliability gaps can disable entire modules silently.</w:t>
      </w:r>
    </w:p>
    <w:p>
      <w:pPr>
        <w:pStyle w:val="Heading1"/>
        <w:spacing w:after="180" w:before="360"/>
      </w:pPr>
      <w:r>
        <w:t xml:space="preserve">Three-layer approach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 window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—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PHI protection, backups, auth, media durability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Weeks 0–4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— Reliability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Sync integrity, regression tests, monitoring, runbooks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Weeks 4–12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— Scalability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Object storage, rate limits, performance, multi-user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Months 3–6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Clinical feature freeze: No new modules (appointments, DICOM, FHIR, new registries, AI v2) until Phase 3 exit gates are met. Bug fixes and security patches remain in scope at all times.</w:t>
      </w:r>
    </w:p>
    <w:p>
      <w:pPr>
        <w:pStyle w:val="Heading1"/>
        <w:spacing w:after="180" w:before="360"/>
      </w:pPr>
      <w:r>
        <w:t xml:space="preserve">Stabilization gates (G1–G7)</w:t>
      </w:r>
    </w:p>
    <w:p>
      <w:pPr>
        <w:spacing w:after="120"/>
      </w:pPr>
      <w:r>
        <w:rPr>
          <w:sz w:val="22"/>
          <w:szCs w:val="22"/>
        </w:rPr>
        <w:t xml:space="preserve">Production is stabilized when all gates pass: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G1 — Data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DB + media backed up; restore drill within 30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backup-restore-drill.ps1 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G2 — Media durability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MEDIA_STORAGE_PROVIDER=s3 on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+ retrieve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G3 — Auth hardening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AUTH_EXPOSE_REFRESH_IN_BODY=false, explicit CORS, SMTP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Password-reset email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G4 — Regression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Playwright CI: login, KP tabs, script load, 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 green on 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G5 — Sync reliability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Unified or verified sync for all registries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Sync test matrix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G6 — Security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Global rate limiting; pen-test scoped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Redis limiter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G7 — Observability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Health, backup, sync failure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 drill passed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Phase 0 — Immediate hardening (Days 0–14)</w:t>
      </w:r>
    </w:p>
    <w:p>
      <w:pPr>
        <w:pStyle w:val="Heading2"/>
        <w:spacing w:after="140" w:before="280"/>
      </w:pPr>
      <w:r>
        <w:t xml:space="preserve">0.1 Production configuration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Confirm NODE_ENV=production on DigitalOcean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 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 AUTH_EXPOSE_REFRESH_IN_BODY=false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Set explicit CORS_ORIGIN (not *)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 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Verify migrations 000–019 on production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DO env vars in secure runbook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h</w:t>
            </w:r>
          </w:p>
        </w:tc>
      </w:tr>
    </w:tbl>
    <w:p>
      <w:pPr>
        <w:pStyle w:val="Heading2"/>
        <w:spacing w:after="140" w:before="280"/>
      </w:pPr>
      <w:r>
        <w:t xml:space="preserve">0.2 Live smoke test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Cloud login completes; modal dismisses without refresh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Keratoplasty: all four sub-tabs switch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Visit save → sync push succeeds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Record lock acquire/release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KC registry read/write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Media upload on test visit</w:t>
      </w:r>
    </w:p>
    <w:p>
      <w:pPr>
        <w:pStyle w:val="Heading2"/>
        <w:spacing w:after="140" w:before="280"/>
      </w:pPr>
      <w:r>
        <w:t xml:space="preserve">0.3 Backup and recovery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Schedule production DB backup (CorneaEMR-ProductionBackup)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backup-restore-drill.ps1 with row-count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Store backup-encryption.key off-site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backup logs weekly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1 — Safety (Weeks 2–4)</w:t>
      </w:r>
    </w:p>
    <w:p>
      <w:pPr>
        <w:pStyle w:val="Heading2"/>
        <w:spacing w:after="140" w:before="280"/>
      </w:pPr>
      <w:r>
        <w:t xml:space="preserve">1.1 Object storage for clinical media (critical)</w:t>
      </w:r>
    </w:p>
    <w:p>
      <w:pPr>
        <w:spacing w:after="120"/>
      </w:pPr>
      <w:r>
        <w:rPr>
          <w:sz w:val="22"/>
          <w:szCs w:val="22"/>
        </w:rPr>
        <w:t xml:space="preserve">Risk: local media on ephemeral DO containers loses images on redeploy.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Provision S3-compatible bucket (DO Spaces or Cloudflare R2)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 MEDIA_STORAGE_PROVIDER=s3 on production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media migration CLI to backfill existing assets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Verify signed URL upload/download from clinic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Include object storage in backup strategy</w:t>
      </w:r>
    </w:p>
    <w:p>
      <w:pPr>
        <w:pStyle w:val="Heading2"/>
        <w:spacing w:after="140" w:before="280"/>
      </w:pPr>
      <w:r>
        <w:t xml:space="preserve">1.2 SMTP and account recovery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Configure production SMTP; run test:smtp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End-to-end password reset test</w:t>
      </w:r>
    </w:p>
    <w:p>
      <w:pPr>
        <w:pStyle w:val="Heading2"/>
        <w:spacing w:after="140" w:before="280"/>
      </w:pPr>
      <w:r>
        <w:t xml:space="preserve">1.3 Security quick wins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Tighten record-lock release to kp:write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Restrict public /health DB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Review RBAC for production users</w:t>
      </w:r>
    </w:p>
    <w:p>
      <w:pPr>
        <w:pStyle w:val="Heading2"/>
        <w:spacing w:after="140" w:before="280"/>
      </w:pPr>
      <w:r>
        <w:t xml:space="preserve">1.4 Prevent script-load regressions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 scan for duplicate top-level declarations vs storage.js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Fail PR on collision; document contributor rule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2 — Reliability (Weeks 4–12)</w:t>
      </w:r>
    </w:p>
    <w:p>
      <w:pPr>
        <w:pStyle w:val="Heading2"/>
        <w:spacing w:after="140" w:before="280"/>
      </w:pPr>
      <w:r>
        <w:t xml:space="preserve">2.1 Unified registry sync</w:t>
      </w:r>
    </w:p>
    <w:p>
      <w:pPr>
        <w:spacing w:after="120"/>
      </w:pPr>
      <w:r>
        <w:rPr>
          <w:sz w:val="22"/>
          <w:szCs w:val="22"/>
        </w:rPr>
        <w:t xml:space="preserve">KC, keratitis, graft, and eye-bank use direct REST while visits use the main sync queue — offline edits are inconsistent.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Inventory all registry write paths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Extend sync queue OR document explicit offline policy per registry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 conflict rules in SYNC_ARCHITECTURE.md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Integration test: offline edit → reconnect → data consistent</w:t>
      </w:r>
    </w:p>
    <w:p>
      <w:pPr>
        <w:pStyle w:val="Heading2"/>
        <w:spacing w:after="140" w:before="280"/>
      </w:pPr>
      <w:r>
        <w:t xml:space="preserve">2.2 Playwright regression suite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Script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SyntaxError; switchKpPanel 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Login bootstrap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 recursion; modal closes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KP panel switch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four sub-panels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Sync smoke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Push/pull on staging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 401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Registry routes require token</w:t>
            </w:r>
          </w:p>
        </w:tc>
      </w:tr>
    </w:tbl>
    <w:p>
      <w:pPr>
        <w:pStyle w:val="Heading2"/>
        <w:spacing w:after="140" w:before="280"/>
      </w:pPr>
      <w:r>
        <w:t xml:space="preserve">2.3 Operational runbooks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Incident response: login down, sync stuck, API 5xx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Deployment rollback: Clinic (Wrangler) + API (DO)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 restore from BACKUP_RECOVERY.md</w:t>
      </w:r>
    </w:p>
    <w:p>
      <w:pPr>
        <w:pStyle w:val="Heading2"/>
        <w:spacing w:after="140" w:before="280"/>
      </w:pPr>
      <w:r>
        <w:t xml:space="preserve">2.4 Monitoring and alerts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 /health non-200 or DB latency &gt; 2s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Missed backup scheduled run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Sync queue backlog threshold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 5xx error spike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3 — Scalability (Months 3–6)</w:t>
      </w:r>
    </w:p>
    <w:p>
      <w:pPr>
        <w:pStyle w:val="Heading2"/>
        <w:spacing w:after="140" w:before="280"/>
      </w:pPr>
      <w:r>
        <w:t xml:space="preserve">3.1 API 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Deploy Redis for global rate limits (replaces in-memory limiter)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Per-IP and per-user limits on auth and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 horizontal scaling path for DO App Platform</w:t>
      </w:r>
    </w:p>
    <w:p>
      <w:pPr>
        <w:pStyle w:val="Heading2"/>
        <w:spacing w:after="140" w:before="280"/>
      </w:pPr>
      <w:r>
        <w:t xml:space="preserve">3.2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Defer non-critical scripts; measure LCP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Server-side pagination for patient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Archive old visits in IndexedDB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Lazy-load clinical library thumbnails</w:t>
      </w:r>
    </w:p>
    <w:p>
      <w:pPr>
        <w:pStyle w:val="Heading2"/>
        <w:spacing w:after="140" w:before="280"/>
      </w:pPr>
      <w:r>
        <w:t xml:space="preserve">3.3 Codebase hardening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Wrap clinic JS in IIFEs or ES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Centralize store keys in storage.js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Staging environment mirroring production</w:t>
      </w:r>
    </w:p>
    <w:p>
      <w:pPr>
        <w:pStyle w:val="Heading2"/>
        <w:spacing w:after="140" w:before="280"/>
      </w:pPr>
      <w:r>
        <w:t xml:space="preserve">3.4 Formal security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OWASP scope: auth, sync, upload, tenant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Remediate findings before feature freeze lift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4 — Feature readiness (after G1–G7)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institute KPIs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Ops visibility; small 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Offline research summaries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Reliability extension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Sirius / tomography 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Builds on stable 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FHIR export prototype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Tertiary bridge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Appointments &amp; recall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Needs stable sync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DICOM / PACS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Depends on media + 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New clinical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Deferred until platform proven</w:t>
            </w:r>
          </w:p>
        </w:tc>
      </w:tr>
    </w:tbl>
    <w:p>
      <w:pPr>
        <w:pStyle w:val="Heading1"/>
        <w:spacing w:after="180" w:before="360"/>
      </w:pPr>
      <w:r>
        <w:t xml:space="preserve">Deferred clinical backlog (freeze list)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Appointment &amp; recall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DICOM ingest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Dry eye / OSD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OR scheduling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Teaching case library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FHIR / national registry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LDAP/SSO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Topography ML v2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Mobile visit summary</w:t>
      </w:r>
    </w:p>
    <w:p>
      <w:pPr>
        <w:pStyle w:val="Heading1"/>
        <w:spacing w:after="180" w:before="360"/>
      </w:pPr>
      <w:r>
        <w:t xml:space="preserve">Success metrics (6-month targets)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85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≥ 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Script-load outages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critical in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Restore drill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 hoc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Monthly, logged</w:t>
            </w:r>
          </w:p>
        </w:tc>
      </w:tr>
    </w:tbl>
    <w:p>
      <w:pPr>
        <w:pStyle w:val="Heading1"/>
        <w:spacing w:after="180" w:before="360"/>
      </w:pPr>
      <w:r>
        <w:t xml:space="preserve">Quick start (this week)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Run live smoke test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Execute backup-restore-drill.ps1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Audit DO env: MEDIA_STORAGE_PROVIDER and SMTP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Add CI duplicate-global scan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Schedule S3 migration window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Revisit gate status monthly. Lift the clinical feature freeze only when G1–G7 are demonstrably met.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2026-06-25T12:15:54.531Z</dcterms:created>
  <dcterms:modified xsi:type="dcterms:W3CDTF">2026-06-25T12:15:54.534Z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