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35E" w:rsidRPr="00D30381" w:rsidRDefault="001768E6" w:rsidP="002E19BC">
      <w:pPr>
        <w:jc w:val="center"/>
        <w:rPr>
          <w:rFonts w:ascii="Times New Roman" w:hAnsi="Times New Roman" w:cs="Times New Roman"/>
          <w:b/>
          <w:sz w:val="24"/>
          <w:szCs w:val="24"/>
        </w:rPr>
      </w:pPr>
      <w:r w:rsidRPr="00D30381">
        <w:rPr>
          <w:rFonts w:ascii="Times New Roman" w:hAnsi="Times New Roman" w:cs="Times New Roman"/>
          <w:b/>
          <w:sz w:val="24"/>
          <w:szCs w:val="24"/>
        </w:rPr>
        <w:t>Impact of Predi</w:t>
      </w:r>
      <w:r w:rsidR="002E19BC" w:rsidRPr="00D30381">
        <w:rPr>
          <w:rFonts w:ascii="Times New Roman" w:hAnsi="Times New Roman" w:cs="Times New Roman"/>
          <w:b/>
          <w:sz w:val="24"/>
          <w:szCs w:val="24"/>
        </w:rPr>
        <w:t>ctive Analytics on Supply Chain</w:t>
      </w: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p w:rsidR="002E19BC" w:rsidRDefault="002E19BC" w:rsidP="005C435E">
      <w:pPr>
        <w:jc w:val="both"/>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699699838"/>
        <w:docPartObj>
          <w:docPartGallery w:val="Table of Contents"/>
          <w:docPartUnique/>
        </w:docPartObj>
      </w:sdtPr>
      <w:sdtEndPr>
        <w:rPr>
          <w:noProof/>
        </w:rPr>
      </w:sdtEndPr>
      <w:sdtContent>
        <w:p w:rsidR="00827ACB" w:rsidRPr="00827ACB" w:rsidRDefault="00827ACB">
          <w:pPr>
            <w:pStyle w:val="TOCHeading"/>
            <w:rPr>
              <w:rFonts w:ascii="Times New Roman" w:hAnsi="Times New Roman" w:cs="Times New Roman"/>
              <w:color w:val="auto"/>
            </w:rPr>
          </w:pPr>
          <w:r w:rsidRPr="00827ACB">
            <w:rPr>
              <w:rFonts w:ascii="Times New Roman" w:hAnsi="Times New Roman" w:cs="Times New Roman"/>
              <w:color w:val="auto"/>
            </w:rPr>
            <w:t>Table of Contents</w:t>
          </w:r>
        </w:p>
        <w:p w:rsidR="00827ACB" w:rsidRDefault="00827AC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187314" w:history="1">
            <w:r w:rsidRPr="002F26AC">
              <w:rPr>
                <w:rStyle w:val="Hyperlink"/>
                <w:noProof/>
              </w:rPr>
              <w:t>Abstract</w:t>
            </w:r>
            <w:r>
              <w:rPr>
                <w:noProof/>
                <w:webHidden/>
              </w:rPr>
              <w:tab/>
            </w:r>
            <w:r>
              <w:rPr>
                <w:noProof/>
                <w:webHidden/>
              </w:rPr>
              <w:fldChar w:fldCharType="begin"/>
            </w:r>
            <w:r>
              <w:rPr>
                <w:noProof/>
                <w:webHidden/>
              </w:rPr>
              <w:instrText xml:space="preserve"> PAGEREF _Toc134187314 \h </w:instrText>
            </w:r>
            <w:r>
              <w:rPr>
                <w:noProof/>
                <w:webHidden/>
              </w:rPr>
            </w:r>
            <w:r>
              <w:rPr>
                <w:noProof/>
                <w:webHidden/>
              </w:rPr>
              <w:fldChar w:fldCharType="separate"/>
            </w:r>
            <w:r>
              <w:rPr>
                <w:noProof/>
                <w:webHidden/>
              </w:rPr>
              <w:t>2</w:t>
            </w:r>
            <w:r>
              <w:rPr>
                <w:noProof/>
                <w:webHidden/>
              </w:rPr>
              <w:fldChar w:fldCharType="end"/>
            </w:r>
          </w:hyperlink>
        </w:p>
        <w:p w:rsidR="00827ACB" w:rsidRDefault="00684869">
          <w:pPr>
            <w:pStyle w:val="TOC1"/>
            <w:tabs>
              <w:tab w:val="right" w:leader="dot" w:pos="9350"/>
            </w:tabs>
            <w:rPr>
              <w:rFonts w:eastAsiaTheme="minorEastAsia"/>
              <w:noProof/>
            </w:rPr>
          </w:pPr>
          <w:hyperlink w:anchor="_Toc134187315" w:history="1">
            <w:r w:rsidR="00827ACB" w:rsidRPr="002F26AC">
              <w:rPr>
                <w:rStyle w:val="Hyperlink"/>
                <w:noProof/>
              </w:rPr>
              <w:t>Introduction</w:t>
            </w:r>
            <w:r w:rsidR="00827ACB">
              <w:rPr>
                <w:noProof/>
                <w:webHidden/>
              </w:rPr>
              <w:tab/>
            </w:r>
            <w:r w:rsidR="00827ACB">
              <w:rPr>
                <w:noProof/>
                <w:webHidden/>
              </w:rPr>
              <w:fldChar w:fldCharType="begin"/>
            </w:r>
            <w:r w:rsidR="00827ACB">
              <w:rPr>
                <w:noProof/>
                <w:webHidden/>
              </w:rPr>
              <w:instrText xml:space="preserve"> PAGEREF _Toc134187315 \h </w:instrText>
            </w:r>
            <w:r w:rsidR="00827ACB">
              <w:rPr>
                <w:noProof/>
                <w:webHidden/>
              </w:rPr>
            </w:r>
            <w:r w:rsidR="00827ACB">
              <w:rPr>
                <w:noProof/>
                <w:webHidden/>
              </w:rPr>
              <w:fldChar w:fldCharType="separate"/>
            </w:r>
            <w:r w:rsidR="00827ACB">
              <w:rPr>
                <w:noProof/>
                <w:webHidden/>
              </w:rPr>
              <w:t>4</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16" w:history="1">
            <w:r w:rsidR="00827ACB" w:rsidRPr="002F26AC">
              <w:rPr>
                <w:rStyle w:val="Hyperlink"/>
                <w:noProof/>
              </w:rPr>
              <w:t>Background Study</w:t>
            </w:r>
            <w:r w:rsidR="00827ACB">
              <w:rPr>
                <w:noProof/>
                <w:webHidden/>
              </w:rPr>
              <w:tab/>
            </w:r>
            <w:r w:rsidR="00827ACB">
              <w:rPr>
                <w:noProof/>
                <w:webHidden/>
              </w:rPr>
              <w:fldChar w:fldCharType="begin"/>
            </w:r>
            <w:r w:rsidR="00827ACB">
              <w:rPr>
                <w:noProof/>
                <w:webHidden/>
              </w:rPr>
              <w:instrText xml:space="preserve"> PAGEREF _Toc134187316 \h </w:instrText>
            </w:r>
            <w:r w:rsidR="00827ACB">
              <w:rPr>
                <w:noProof/>
                <w:webHidden/>
              </w:rPr>
            </w:r>
            <w:r w:rsidR="00827ACB">
              <w:rPr>
                <w:noProof/>
                <w:webHidden/>
              </w:rPr>
              <w:fldChar w:fldCharType="separate"/>
            </w:r>
            <w:r w:rsidR="00827ACB">
              <w:rPr>
                <w:noProof/>
                <w:webHidden/>
              </w:rPr>
              <w:t>4</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17" w:history="1">
            <w:r w:rsidR="00827ACB" w:rsidRPr="002F26AC">
              <w:rPr>
                <w:rStyle w:val="Hyperlink"/>
                <w:noProof/>
              </w:rPr>
              <w:t>Company profile</w:t>
            </w:r>
            <w:r w:rsidR="00827ACB">
              <w:rPr>
                <w:noProof/>
                <w:webHidden/>
              </w:rPr>
              <w:tab/>
            </w:r>
            <w:r w:rsidR="00827ACB">
              <w:rPr>
                <w:noProof/>
                <w:webHidden/>
              </w:rPr>
              <w:fldChar w:fldCharType="begin"/>
            </w:r>
            <w:r w:rsidR="00827ACB">
              <w:rPr>
                <w:noProof/>
                <w:webHidden/>
              </w:rPr>
              <w:instrText xml:space="preserve"> PAGEREF _Toc134187317 \h </w:instrText>
            </w:r>
            <w:r w:rsidR="00827ACB">
              <w:rPr>
                <w:noProof/>
                <w:webHidden/>
              </w:rPr>
            </w:r>
            <w:r w:rsidR="00827ACB">
              <w:rPr>
                <w:noProof/>
                <w:webHidden/>
              </w:rPr>
              <w:fldChar w:fldCharType="separate"/>
            </w:r>
            <w:r w:rsidR="00827ACB">
              <w:rPr>
                <w:noProof/>
                <w:webHidden/>
              </w:rPr>
              <w:t>4</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18" w:history="1">
            <w:r w:rsidR="00827ACB" w:rsidRPr="002F26AC">
              <w:rPr>
                <w:rStyle w:val="Hyperlink"/>
                <w:noProof/>
              </w:rPr>
              <w:t>Company Overview</w:t>
            </w:r>
            <w:r w:rsidR="00827ACB">
              <w:rPr>
                <w:noProof/>
                <w:webHidden/>
              </w:rPr>
              <w:tab/>
            </w:r>
            <w:r w:rsidR="00827ACB">
              <w:rPr>
                <w:noProof/>
                <w:webHidden/>
              </w:rPr>
              <w:fldChar w:fldCharType="begin"/>
            </w:r>
            <w:r w:rsidR="00827ACB">
              <w:rPr>
                <w:noProof/>
                <w:webHidden/>
              </w:rPr>
              <w:instrText xml:space="preserve"> PAGEREF _Toc134187318 \h </w:instrText>
            </w:r>
            <w:r w:rsidR="00827ACB">
              <w:rPr>
                <w:noProof/>
                <w:webHidden/>
              </w:rPr>
            </w:r>
            <w:r w:rsidR="00827ACB">
              <w:rPr>
                <w:noProof/>
                <w:webHidden/>
              </w:rPr>
              <w:fldChar w:fldCharType="separate"/>
            </w:r>
            <w:r w:rsidR="00827ACB">
              <w:rPr>
                <w:noProof/>
                <w:webHidden/>
              </w:rPr>
              <w:t>4</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19" w:history="1">
            <w:r w:rsidR="00827ACB" w:rsidRPr="002F26AC">
              <w:rPr>
                <w:rStyle w:val="Hyperlink"/>
                <w:noProof/>
              </w:rPr>
              <w:t>Mission Statement</w:t>
            </w:r>
            <w:r w:rsidR="00827ACB">
              <w:rPr>
                <w:noProof/>
                <w:webHidden/>
              </w:rPr>
              <w:tab/>
            </w:r>
            <w:r w:rsidR="00827ACB">
              <w:rPr>
                <w:noProof/>
                <w:webHidden/>
              </w:rPr>
              <w:fldChar w:fldCharType="begin"/>
            </w:r>
            <w:r w:rsidR="00827ACB">
              <w:rPr>
                <w:noProof/>
                <w:webHidden/>
              </w:rPr>
              <w:instrText xml:space="preserve"> PAGEREF _Toc134187319 \h </w:instrText>
            </w:r>
            <w:r w:rsidR="00827ACB">
              <w:rPr>
                <w:noProof/>
                <w:webHidden/>
              </w:rPr>
            </w:r>
            <w:r w:rsidR="00827ACB">
              <w:rPr>
                <w:noProof/>
                <w:webHidden/>
              </w:rPr>
              <w:fldChar w:fldCharType="separate"/>
            </w:r>
            <w:r w:rsidR="00827ACB">
              <w:rPr>
                <w:noProof/>
                <w:webHidden/>
              </w:rPr>
              <w:t>4</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0" w:history="1">
            <w:r w:rsidR="00827ACB" w:rsidRPr="002F26AC">
              <w:rPr>
                <w:rStyle w:val="Hyperlink"/>
                <w:noProof/>
              </w:rPr>
              <w:t>Values</w:t>
            </w:r>
            <w:r w:rsidR="00827ACB">
              <w:rPr>
                <w:noProof/>
                <w:webHidden/>
              </w:rPr>
              <w:tab/>
            </w:r>
            <w:r w:rsidR="00827ACB">
              <w:rPr>
                <w:noProof/>
                <w:webHidden/>
              </w:rPr>
              <w:fldChar w:fldCharType="begin"/>
            </w:r>
            <w:r w:rsidR="00827ACB">
              <w:rPr>
                <w:noProof/>
                <w:webHidden/>
              </w:rPr>
              <w:instrText xml:space="preserve"> PAGEREF _Toc134187320 \h </w:instrText>
            </w:r>
            <w:r w:rsidR="00827ACB">
              <w:rPr>
                <w:noProof/>
                <w:webHidden/>
              </w:rPr>
            </w:r>
            <w:r w:rsidR="00827ACB">
              <w:rPr>
                <w:noProof/>
                <w:webHidden/>
              </w:rPr>
              <w:fldChar w:fldCharType="separate"/>
            </w:r>
            <w:r w:rsidR="00827ACB">
              <w:rPr>
                <w:noProof/>
                <w:webHidden/>
              </w:rPr>
              <w:t>4</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1" w:history="1">
            <w:r w:rsidR="00827ACB" w:rsidRPr="002F26AC">
              <w:rPr>
                <w:rStyle w:val="Hyperlink"/>
                <w:noProof/>
              </w:rPr>
              <w:t>Products and Services</w:t>
            </w:r>
            <w:r w:rsidR="00827ACB">
              <w:rPr>
                <w:noProof/>
                <w:webHidden/>
              </w:rPr>
              <w:tab/>
            </w:r>
            <w:r w:rsidR="00827ACB">
              <w:rPr>
                <w:noProof/>
                <w:webHidden/>
              </w:rPr>
              <w:fldChar w:fldCharType="begin"/>
            </w:r>
            <w:r w:rsidR="00827ACB">
              <w:rPr>
                <w:noProof/>
                <w:webHidden/>
              </w:rPr>
              <w:instrText xml:space="preserve"> PAGEREF _Toc134187321 \h </w:instrText>
            </w:r>
            <w:r w:rsidR="00827ACB">
              <w:rPr>
                <w:noProof/>
                <w:webHidden/>
              </w:rPr>
            </w:r>
            <w:r w:rsidR="00827ACB">
              <w:rPr>
                <w:noProof/>
                <w:webHidden/>
              </w:rPr>
              <w:fldChar w:fldCharType="separate"/>
            </w:r>
            <w:r w:rsidR="00827ACB">
              <w:rPr>
                <w:noProof/>
                <w:webHidden/>
              </w:rPr>
              <w:t>5</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2" w:history="1">
            <w:r w:rsidR="00827ACB" w:rsidRPr="002F26AC">
              <w:rPr>
                <w:rStyle w:val="Hyperlink"/>
                <w:noProof/>
              </w:rPr>
              <w:t>Sustainability</w:t>
            </w:r>
            <w:r w:rsidR="00827ACB">
              <w:rPr>
                <w:noProof/>
                <w:webHidden/>
              </w:rPr>
              <w:tab/>
            </w:r>
            <w:r w:rsidR="00827ACB">
              <w:rPr>
                <w:noProof/>
                <w:webHidden/>
              </w:rPr>
              <w:fldChar w:fldCharType="begin"/>
            </w:r>
            <w:r w:rsidR="00827ACB">
              <w:rPr>
                <w:noProof/>
                <w:webHidden/>
              </w:rPr>
              <w:instrText xml:space="preserve"> PAGEREF _Toc134187322 \h </w:instrText>
            </w:r>
            <w:r w:rsidR="00827ACB">
              <w:rPr>
                <w:noProof/>
                <w:webHidden/>
              </w:rPr>
            </w:r>
            <w:r w:rsidR="00827ACB">
              <w:rPr>
                <w:noProof/>
                <w:webHidden/>
              </w:rPr>
              <w:fldChar w:fldCharType="separate"/>
            </w:r>
            <w:r w:rsidR="00827ACB">
              <w:rPr>
                <w:noProof/>
                <w:webHidden/>
              </w:rPr>
              <w:t>5</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3" w:history="1">
            <w:r w:rsidR="00827ACB" w:rsidRPr="002F26AC">
              <w:rPr>
                <w:rStyle w:val="Hyperlink"/>
                <w:noProof/>
              </w:rPr>
              <w:t>Community Engagement</w:t>
            </w:r>
            <w:r w:rsidR="00827ACB">
              <w:rPr>
                <w:noProof/>
                <w:webHidden/>
              </w:rPr>
              <w:tab/>
            </w:r>
            <w:r w:rsidR="00827ACB">
              <w:rPr>
                <w:noProof/>
                <w:webHidden/>
              </w:rPr>
              <w:fldChar w:fldCharType="begin"/>
            </w:r>
            <w:r w:rsidR="00827ACB">
              <w:rPr>
                <w:noProof/>
                <w:webHidden/>
              </w:rPr>
              <w:instrText xml:space="preserve"> PAGEREF _Toc134187323 \h </w:instrText>
            </w:r>
            <w:r w:rsidR="00827ACB">
              <w:rPr>
                <w:noProof/>
                <w:webHidden/>
              </w:rPr>
            </w:r>
            <w:r w:rsidR="00827ACB">
              <w:rPr>
                <w:noProof/>
                <w:webHidden/>
              </w:rPr>
              <w:fldChar w:fldCharType="separate"/>
            </w:r>
            <w:r w:rsidR="00827ACB">
              <w:rPr>
                <w:noProof/>
                <w:webHidden/>
              </w:rPr>
              <w:t>5</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4" w:history="1">
            <w:r w:rsidR="00827ACB" w:rsidRPr="002F26AC">
              <w:rPr>
                <w:rStyle w:val="Hyperlink"/>
                <w:noProof/>
              </w:rPr>
              <w:t>Innovation</w:t>
            </w:r>
            <w:r w:rsidR="00827ACB">
              <w:rPr>
                <w:noProof/>
                <w:webHidden/>
              </w:rPr>
              <w:tab/>
            </w:r>
            <w:r w:rsidR="00827ACB">
              <w:rPr>
                <w:noProof/>
                <w:webHidden/>
              </w:rPr>
              <w:fldChar w:fldCharType="begin"/>
            </w:r>
            <w:r w:rsidR="00827ACB">
              <w:rPr>
                <w:noProof/>
                <w:webHidden/>
              </w:rPr>
              <w:instrText xml:space="preserve"> PAGEREF _Toc134187324 \h </w:instrText>
            </w:r>
            <w:r w:rsidR="00827ACB">
              <w:rPr>
                <w:noProof/>
                <w:webHidden/>
              </w:rPr>
            </w:r>
            <w:r w:rsidR="00827ACB">
              <w:rPr>
                <w:noProof/>
                <w:webHidden/>
              </w:rPr>
              <w:fldChar w:fldCharType="separate"/>
            </w:r>
            <w:r w:rsidR="00827ACB">
              <w:rPr>
                <w:noProof/>
                <w:webHidden/>
              </w:rPr>
              <w:t>5</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5" w:history="1">
            <w:r w:rsidR="00827ACB" w:rsidRPr="002F26AC">
              <w:rPr>
                <w:rStyle w:val="Hyperlink"/>
                <w:noProof/>
              </w:rPr>
              <w:t>Objectives</w:t>
            </w:r>
            <w:r w:rsidR="00827ACB">
              <w:rPr>
                <w:noProof/>
                <w:webHidden/>
              </w:rPr>
              <w:tab/>
            </w:r>
            <w:r w:rsidR="00827ACB">
              <w:rPr>
                <w:noProof/>
                <w:webHidden/>
              </w:rPr>
              <w:fldChar w:fldCharType="begin"/>
            </w:r>
            <w:r w:rsidR="00827ACB">
              <w:rPr>
                <w:noProof/>
                <w:webHidden/>
              </w:rPr>
              <w:instrText xml:space="preserve"> PAGEREF _Toc134187325 \h </w:instrText>
            </w:r>
            <w:r w:rsidR="00827ACB">
              <w:rPr>
                <w:noProof/>
                <w:webHidden/>
              </w:rPr>
            </w:r>
            <w:r w:rsidR="00827ACB">
              <w:rPr>
                <w:noProof/>
                <w:webHidden/>
              </w:rPr>
              <w:fldChar w:fldCharType="separate"/>
            </w:r>
            <w:r w:rsidR="00827ACB">
              <w:rPr>
                <w:noProof/>
                <w:webHidden/>
              </w:rPr>
              <w:t>5</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6" w:history="1">
            <w:r w:rsidR="00827ACB" w:rsidRPr="002F26AC">
              <w:rPr>
                <w:rStyle w:val="Hyperlink"/>
                <w:noProof/>
              </w:rPr>
              <w:t>Research Questions</w:t>
            </w:r>
            <w:r w:rsidR="00827ACB">
              <w:rPr>
                <w:noProof/>
                <w:webHidden/>
              </w:rPr>
              <w:tab/>
            </w:r>
            <w:r w:rsidR="00827ACB">
              <w:rPr>
                <w:noProof/>
                <w:webHidden/>
              </w:rPr>
              <w:fldChar w:fldCharType="begin"/>
            </w:r>
            <w:r w:rsidR="00827ACB">
              <w:rPr>
                <w:noProof/>
                <w:webHidden/>
              </w:rPr>
              <w:instrText xml:space="preserve"> PAGEREF _Toc134187326 \h </w:instrText>
            </w:r>
            <w:r w:rsidR="00827ACB">
              <w:rPr>
                <w:noProof/>
                <w:webHidden/>
              </w:rPr>
            </w:r>
            <w:r w:rsidR="00827ACB">
              <w:rPr>
                <w:noProof/>
                <w:webHidden/>
              </w:rPr>
              <w:fldChar w:fldCharType="separate"/>
            </w:r>
            <w:r w:rsidR="00827ACB">
              <w:rPr>
                <w:noProof/>
                <w:webHidden/>
              </w:rPr>
              <w:t>6</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27" w:history="1">
            <w:r w:rsidR="00827ACB" w:rsidRPr="002F26AC">
              <w:rPr>
                <w:rStyle w:val="Hyperlink"/>
                <w:noProof/>
              </w:rPr>
              <w:t>Literature Review</w:t>
            </w:r>
            <w:r w:rsidR="00827ACB">
              <w:rPr>
                <w:noProof/>
                <w:webHidden/>
              </w:rPr>
              <w:tab/>
            </w:r>
            <w:r w:rsidR="00827ACB">
              <w:rPr>
                <w:noProof/>
                <w:webHidden/>
              </w:rPr>
              <w:fldChar w:fldCharType="begin"/>
            </w:r>
            <w:r w:rsidR="00827ACB">
              <w:rPr>
                <w:noProof/>
                <w:webHidden/>
              </w:rPr>
              <w:instrText xml:space="preserve"> PAGEREF _Toc134187327 \h </w:instrText>
            </w:r>
            <w:r w:rsidR="00827ACB">
              <w:rPr>
                <w:noProof/>
                <w:webHidden/>
              </w:rPr>
            </w:r>
            <w:r w:rsidR="00827ACB">
              <w:rPr>
                <w:noProof/>
                <w:webHidden/>
              </w:rPr>
              <w:fldChar w:fldCharType="separate"/>
            </w:r>
            <w:r w:rsidR="00827ACB">
              <w:rPr>
                <w:noProof/>
                <w:webHidden/>
              </w:rPr>
              <w:t>7</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28" w:history="1">
            <w:r w:rsidR="00827ACB" w:rsidRPr="002F26AC">
              <w:rPr>
                <w:rStyle w:val="Hyperlink"/>
                <w:noProof/>
              </w:rPr>
              <w:t>Methodology</w:t>
            </w:r>
            <w:r w:rsidR="00827ACB">
              <w:rPr>
                <w:noProof/>
                <w:webHidden/>
              </w:rPr>
              <w:tab/>
            </w:r>
            <w:r w:rsidR="00827ACB">
              <w:rPr>
                <w:noProof/>
                <w:webHidden/>
              </w:rPr>
              <w:fldChar w:fldCharType="begin"/>
            </w:r>
            <w:r w:rsidR="00827ACB">
              <w:rPr>
                <w:noProof/>
                <w:webHidden/>
              </w:rPr>
              <w:instrText xml:space="preserve"> PAGEREF _Toc134187328 \h </w:instrText>
            </w:r>
            <w:r w:rsidR="00827ACB">
              <w:rPr>
                <w:noProof/>
                <w:webHidden/>
              </w:rPr>
            </w:r>
            <w:r w:rsidR="00827ACB">
              <w:rPr>
                <w:noProof/>
                <w:webHidden/>
              </w:rPr>
              <w:fldChar w:fldCharType="separate"/>
            </w:r>
            <w:r w:rsidR="00827ACB">
              <w:rPr>
                <w:noProof/>
                <w:webHidden/>
              </w:rPr>
              <w:t>9</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29" w:history="1">
            <w:r w:rsidR="00827ACB" w:rsidRPr="002F26AC">
              <w:rPr>
                <w:rStyle w:val="Hyperlink"/>
                <w:noProof/>
              </w:rPr>
              <w:t>Dataset</w:t>
            </w:r>
            <w:r w:rsidR="00827ACB">
              <w:rPr>
                <w:noProof/>
                <w:webHidden/>
              </w:rPr>
              <w:tab/>
            </w:r>
            <w:r w:rsidR="00827ACB">
              <w:rPr>
                <w:noProof/>
                <w:webHidden/>
              </w:rPr>
              <w:fldChar w:fldCharType="begin"/>
            </w:r>
            <w:r w:rsidR="00827ACB">
              <w:rPr>
                <w:noProof/>
                <w:webHidden/>
              </w:rPr>
              <w:instrText xml:space="preserve"> PAGEREF _Toc134187329 \h </w:instrText>
            </w:r>
            <w:r w:rsidR="00827ACB">
              <w:rPr>
                <w:noProof/>
                <w:webHidden/>
              </w:rPr>
            </w:r>
            <w:r w:rsidR="00827ACB">
              <w:rPr>
                <w:noProof/>
                <w:webHidden/>
              </w:rPr>
              <w:fldChar w:fldCharType="separate"/>
            </w:r>
            <w:r w:rsidR="00827ACB">
              <w:rPr>
                <w:noProof/>
                <w:webHidden/>
              </w:rPr>
              <w:t>9</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0" w:history="1">
            <w:r w:rsidR="00827ACB" w:rsidRPr="002F26AC">
              <w:rPr>
                <w:rStyle w:val="Hyperlink"/>
                <w:noProof/>
              </w:rPr>
              <w:t>Data Exploration and Preparation</w:t>
            </w:r>
            <w:r w:rsidR="00827ACB">
              <w:rPr>
                <w:noProof/>
                <w:webHidden/>
              </w:rPr>
              <w:tab/>
            </w:r>
            <w:r w:rsidR="00827ACB">
              <w:rPr>
                <w:noProof/>
                <w:webHidden/>
              </w:rPr>
              <w:fldChar w:fldCharType="begin"/>
            </w:r>
            <w:r w:rsidR="00827ACB">
              <w:rPr>
                <w:noProof/>
                <w:webHidden/>
              </w:rPr>
              <w:instrText xml:space="preserve"> PAGEREF _Toc134187330 \h </w:instrText>
            </w:r>
            <w:r w:rsidR="00827ACB">
              <w:rPr>
                <w:noProof/>
                <w:webHidden/>
              </w:rPr>
            </w:r>
            <w:r w:rsidR="00827ACB">
              <w:rPr>
                <w:noProof/>
                <w:webHidden/>
              </w:rPr>
              <w:fldChar w:fldCharType="separate"/>
            </w:r>
            <w:r w:rsidR="00827ACB">
              <w:rPr>
                <w:noProof/>
                <w:webHidden/>
              </w:rPr>
              <w:t>9</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1" w:history="1">
            <w:r w:rsidR="00827ACB" w:rsidRPr="002F26AC">
              <w:rPr>
                <w:rStyle w:val="Hyperlink"/>
                <w:noProof/>
              </w:rPr>
              <w:t>Consideration of Ethical, Professional, and Legal Issues</w:t>
            </w:r>
            <w:r w:rsidR="00827ACB">
              <w:rPr>
                <w:noProof/>
                <w:webHidden/>
              </w:rPr>
              <w:tab/>
            </w:r>
            <w:r w:rsidR="00827ACB">
              <w:rPr>
                <w:noProof/>
                <w:webHidden/>
              </w:rPr>
              <w:fldChar w:fldCharType="begin"/>
            </w:r>
            <w:r w:rsidR="00827ACB">
              <w:rPr>
                <w:noProof/>
                <w:webHidden/>
              </w:rPr>
              <w:instrText xml:space="preserve"> PAGEREF _Toc134187331 \h </w:instrText>
            </w:r>
            <w:r w:rsidR="00827ACB">
              <w:rPr>
                <w:noProof/>
                <w:webHidden/>
              </w:rPr>
            </w:r>
            <w:r w:rsidR="00827ACB">
              <w:rPr>
                <w:noProof/>
                <w:webHidden/>
              </w:rPr>
              <w:fldChar w:fldCharType="separate"/>
            </w:r>
            <w:r w:rsidR="00827ACB">
              <w:rPr>
                <w:noProof/>
                <w:webHidden/>
              </w:rPr>
              <w:t>9</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32" w:history="1">
            <w:r w:rsidR="00827ACB" w:rsidRPr="002F26AC">
              <w:rPr>
                <w:rStyle w:val="Hyperlink"/>
                <w:noProof/>
              </w:rPr>
              <w:t>Results and Findings</w:t>
            </w:r>
            <w:r w:rsidR="00827ACB">
              <w:rPr>
                <w:noProof/>
                <w:webHidden/>
              </w:rPr>
              <w:tab/>
            </w:r>
            <w:r w:rsidR="00827ACB">
              <w:rPr>
                <w:noProof/>
                <w:webHidden/>
              </w:rPr>
              <w:fldChar w:fldCharType="begin"/>
            </w:r>
            <w:r w:rsidR="00827ACB">
              <w:rPr>
                <w:noProof/>
                <w:webHidden/>
              </w:rPr>
              <w:instrText xml:space="preserve"> PAGEREF _Toc134187332 \h </w:instrText>
            </w:r>
            <w:r w:rsidR="00827ACB">
              <w:rPr>
                <w:noProof/>
                <w:webHidden/>
              </w:rPr>
            </w:r>
            <w:r w:rsidR="00827ACB">
              <w:rPr>
                <w:noProof/>
                <w:webHidden/>
              </w:rPr>
              <w:fldChar w:fldCharType="separate"/>
            </w:r>
            <w:r w:rsidR="00827ACB">
              <w:rPr>
                <w:noProof/>
                <w:webHidden/>
              </w:rPr>
              <w:t>10</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3" w:history="1">
            <w:r w:rsidR="00827ACB" w:rsidRPr="002F26AC">
              <w:rPr>
                <w:rStyle w:val="Hyperlink"/>
                <w:noProof/>
              </w:rPr>
              <w:t>Exploratory Data Analysis (EDA)</w:t>
            </w:r>
            <w:r w:rsidR="00827ACB">
              <w:rPr>
                <w:noProof/>
                <w:webHidden/>
              </w:rPr>
              <w:tab/>
            </w:r>
            <w:r w:rsidR="00827ACB">
              <w:rPr>
                <w:noProof/>
                <w:webHidden/>
              </w:rPr>
              <w:fldChar w:fldCharType="begin"/>
            </w:r>
            <w:r w:rsidR="00827ACB">
              <w:rPr>
                <w:noProof/>
                <w:webHidden/>
              </w:rPr>
              <w:instrText xml:space="preserve"> PAGEREF _Toc134187333 \h </w:instrText>
            </w:r>
            <w:r w:rsidR="00827ACB">
              <w:rPr>
                <w:noProof/>
                <w:webHidden/>
              </w:rPr>
            </w:r>
            <w:r w:rsidR="00827ACB">
              <w:rPr>
                <w:noProof/>
                <w:webHidden/>
              </w:rPr>
              <w:fldChar w:fldCharType="separate"/>
            </w:r>
            <w:r w:rsidR="00827ACB">
              <w:rPr>
                <w:noProof/>
                <w:webHidden/>
              </w:rPr>
              <w:t>10</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34" w:history="1">
            <w:r w:rsidR="00827ACB" w:rsidRPr="002F26AC">
              <w:rPr>
                <w:rStyle w:val="Hyperlink"/>
                <w:noProof/>
              </w:rPr>
              <w:t>Forecasting and Predictive Modeling Process</w:t>
            </w:r>
            <w:r w:rsidR="00827ACB">
              <w:rPr>
                <w:noProof/>
                <w:webHidden/>
              </w:rPr>
              <w:tab/>
            </w:r>
            <w:r w:rsidR="00827ACB">
              <w:rPr>
                <w:noProof/>
                <w:webHidden/>
              </w:rPr>
              <w:fldChar w:fldCharType="begin"/>
            </w:r>
            <w:r w:rsidR="00827ACB">
              <w:rPr>
                <w:noProof/>
                <w:webHidden/>
              </w:rPr>
              <w:instrText xml:space="preserve"> PAGEREF _Toc134187334 \h </w:instrText>
            </w:r>
            <w:r w:rsidR="00827ACB">
              <w:rPr>
                <w:noProof/>
                <w:webHidden/>
              </w:rPr>
            </w:r>
            <w:r w:rsidR="00827ACB">
              <w:rPr>
                <w:noProof/>
                <w:webHidden/>
              </w:rPr>
              <w:fldChar w:fldCharType="separate"/>
            </w:r>
            <w:r w:rsidR="00827ACB">
              <w:rPr>
                <w:noProof/>
                <w:webHidden/>
              </w:rPr>
              <w:t>13</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5" w:history="1">
            <w:r w:rsidR="00827ACB" w:rsidRPr="002F26AC">
              <w:rPr>
                <w:rStyle w:val="Hyperlink"/>
                <w:noProof/>
              </w:rPr>
              <w:t>Time series analysis</w:t>
            </w:r>
            <w:r w:rsidR="00827ACB">
              <w:rPr>
                <w:noProof/>
                <w:webHidden/>
              </w:rPr>
              <w:tab/>
            </w:r>
            <w:r w:rsidR="00827ACB">
              <w:rPr>
                <w:noProof/>
                <w:webHidden/>
              </w:rPr>
              <w:fldChar w:fldCharType="begin"/>
            </w:r>
            <w:r w:rsidR="00827ACB">
              <w:rPr>
                <w:noProof/>
                <w:webHidden/>
              </w:rPr>
              <w:instrText xml:space="preserve"> PAGEREF _Toc134187335 \h </w:instrText>
            </w:r>
            <w:r w:rsidR="00827ACB">
              <w:rPr>
                <w:noProof/>
                <w:webHidden/>
              </w:rPr>
            </w:r>
            <w:r w:rsidR="00827ACB">
              <w:rPr>
                <w:noProof/>
                <w:webHidden/>
              </w:rPr>
              <w:fldChar w:fldCharType="separate"/>
            </w:r>
            <w:r w:rsidR="00827ACB">
              <w:rPr>
                <w:noProof/>
                <w:webHidden/>
              </w:rPr>
              <w:t>13</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6" w:history="1">
            <w:r w:rsidR="00827ACB" w:rsidRPr="002F26AC">
              <w:rPr>
                <w:rStyle w:val="Hyperlink"/>
                <w:noProof/>
              </w:rPr>
              <w:t>Clustering analysis</w:t>
            </w:r>
            <w:r w:rsidR="00827ACB">
              <w:rPr>
                <w:noProof/>
                <w:webHidden/>
              </w:rPr>
              <w:tab/>
            </w:r>
            <w:r w:rsidR="00827ACB">
              <w:rPr>
                <w:noProof/>
                <w:webHidden/>
              </w:rPr>
              <w:fldChar w:fldCharType="begin"/>
            </w:r>
            <w:r w:rsidR="00827ACB">
              <w:rPr>
                <w:noProof/>
                <w:webHidden/>
              </w:rPr>
              <w:instrText xml:space="preserve"> PAGEREF _Toc134187336 \h </w:instrText>
            </w:r>
            <w:r w:rsidR="00827ACB">
              <w:rPr>
                <w:noProof/>
                <w:webHidden/>
              </w:rPr>
            </w:r>
            <w:r w:rsidR="00827ACB">
              <w:rPr>
                <w:noProof/>
                <w:webHidden/>
              </w:rPr>
              <w:fldChar w:fldCharType="separate"/>
            </w:r>
            <w:r w:rsidR="00827ACB">
              <w:rPr>
                <w:noProof/>
                <w:webHidden/>
              </w:rPr>
              <w:t>15</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7" w:history="1">
            <w:r w:rsidR="00827ACB" w:rsidRPr="002F26AC">
              <w:rPr>
                <w:rStyle w:val="Hyperlink"/>
                <w:noProof/>
              </w:rPr>
              <w:t>Regression modeling</w:t>
            </w:r>
            <w:r w:rsidR="00827ACB">
              <w:rPr>
                <w:noProof/>
                <w:webHidden/>
              </w:rPr>
              <w:tab/>
            </w:r>
            <w:r w:rsidR="00827ACB">
              <w:rPr>
                <w:noProof/>
                <w:webHidden/>
              </w:rPr>
              <w:fldChar w:fldCharType="begin"/>
            </w:r>
            <w:r w:rsidR="00827ACB">
              <w:rPr>
                <w:noProof/>
                <w:webHidden/>
              </w:rPr>
              <w:instrText xml:space="preserve"> PAGEREF _Toc134187337 \h </w:instrText>
            </w:r>
            <w:r w:rsidR="00827ACB">
              <w:rPr>
                <w:noProof/>
                <w:webHidden/>
              </w:rPr>
            </w:r>
            <w:r w:rsidR="00827ACB">
              <w:rPr>
                <w:noProof/>
                <w:webHidden/>
              </w:rPr>
              <w:fldChar w:fldCharType="separate"/>
            </w:r>
            <w:r w:rsidR="00827ACB">
              <w:rPr>
                <w:noProof/>
                <w:webHidden/>
              </w:rPr>
              <w:t>16</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38" w:history="1">
            <w:r w:rsidR="00827ACB" w:rsidRPr="002F26AC">
              <w:rPr>
                <w:rStyle w:val="Hyperlink"/>
                <w:noProof/>
              </w:rPr>
              <w:t>Discussions and Conclusions</w:t>
            </w:r>
            <w:r w:rsidR="00827ACB">
              <w:rPr>
                <w:noProof/>
                <w:webHidden/>
              </w:rPr>
              <w:tab/>
            </w:r>
            <w:r w:rsidR="00827ACB">
              <w:rPr>
                <w:noProof/>
                <w:webHidden/>
              </w:rPr>
              <w:fldChar w:fldCharType="begin"/>
            </w:r>
            <w:r w:rsidR="00827ACB">
              <w:rPr>
                <w:noProof/>
                <w:webHidden/>
              </w:rPr>
              <w:instrText xml:space="preserve"> PAGEREF _Toc134187338 \h </w:instrText>
            </w:r>
            <w:r w:rsidR="00827ACB">
              <w:rPr>
                <w:noProof/>
                <w:webHidden/>
              </w:rPr>
            </w:r>
            <w:r w:rsidR="00827ACB">
              <w:rPr>
                <w:noProof/>
                <w:webHidden/>
              </w:rPr>
              <w:fldChar w:fldCharType="separate"/>
            </w:r>
            <w:r w:rsidR="00827ACB">
              <w:rPr>
                <w:noProof/>
                <w:webHidden/>
              </w:rPr>
              <w:t>18</w:t>
            </w:r>
            <w:r w:rsidR="00827ACB">
              <w:rPr>
                <w:noProof/>
                <w:webHidden/>
              </w:rPr>
              <w:fldChar w:fldCharType="end"/>
            </w:r>
          </w:hyperlink>
        </w:p>
        <w:p w:rsidR="00827ACB" w:rsidRDefault="00684869">
          <w:pPr>
            <w:pStyle w:val="TOC2"/>
            <w:tabs>
              <w:tab w:val="right" w:leader="dot" w:pos="9350"/>
            </w:tabs>
            <w:rPr>
              <w:rFonts w:eastAsiaTheme="minorEastAsia"/>
              <w:noProof/>
            </w:rPr>
          </w:pPr>
          <w:hyperlink w:anchor="_Toc134187339" w:history="1">
            <w:r w:rsidR="00827ACB" w:rsidRPr="002F26AC">
              <w:rPr>
                <w:rStyle w:val="Hyperlink"/>
                <w:noProof/>
              </w:rPr>
              <w:t>References</w:t>
            </w:r>
            <w:r w:rsidR="00827ACB">
              <w:rPr>
                <w:noProof/>
                <w:webHidden/>
              </w:rPr>
              <w:tab/>
            </w:r>
            <w:r w:rsidR="00827ACB">
              <w:rPr>
                <w:noProof/>
                <w:webHidden/>
              </w:rPr>
              <w:fldChar w:fldCharType="begin"/>
            </w:r>
            <w:r w:rsidR="00827ACB">
              <w:rPr>
                <w:noProof/>
                <w:webHidden/>
              </w:rPr>
              <w:instrText xml:space="preserve"> PAGEREF _Toc134187339 \h </w:instrText>
            </w:r>
            <w:r w:rsidR="00827ACB">
              <w:rPr>
                <w:noProof/>
                <w:webHidden/>
              </w:rPr>
            </w:r>
            <w:r w:rsidR="00827ACB">
              <w:rPr>
                <w:noProof/>
                <w:webHidden/>
              </w:rPr>
              <w:fldChar w:fldCharType="separate"/>
            </w:r>
            <w:r w:rsidR="00827ACB">
              <w:rPr>
                <w:noProof/>
                <w:webHidden/>
              </w:rPr>
              <w:t>20</w:t>
            </w:r>
            <w:r w:rsidR="00827ACB">
              <w:rPr>
                <w:noProof/>
                <w:webHidden/>
              </w:rPr>
              <w:fldChar w:fldCharType="end"/>
            </w:r>
          </w:hyperlink>
        </w:p>
        <w:p w:rsidR="00827ACB" w:rsidRDefault="00684869">
          <w:pPr>
            <w:pStyle w:val="TOC1"/>
            <w:tabs>
              <w:tab w:val="right" w:leader="dot" w:pos="9350"/>
            </w:tabs>
            <w:rPr>
              <w:rFonts w:eastAsiaTheme="minorEastAsia"/>
              <w:noProof/>
            </w:rPr>
          </w:pPr>
          <w:hyperlink w:anchor="_Toc134187340" w:history="1">
            <w:r w:rsidR="00827ACB" w:rsidRPr="002F26AC">
              <w:rPr>
                <w:rStyle w:val="Hyperlink"/>
                <w:noProof/>
              </w:rPr>
              <w:t>Appendix</w:t>
            </w:r>
            <w:r w:rsidR="00827ACB">
              <w:rPr>
                <w:noProof/>
                <w:webHidden/>
              </w:rPr>
              <w:tab/>
            </w:r>
            <w:r w:rsidR="00827ACB">
              <w:rPr>
                <w:noProof/>
                <w:webHidden/>
              </w:rPr>
              <w:fldChar w:fldCharType="begin"/>
            </w:r>
            <w:r w:rsidR="00827ACB">
              <w:rPr>
                <w:noProof/>
                <w:webHidden/>
              </w:rPr>
              <w:instrText xml:space="preserve"> PAGEREF _Toc134187340 \h </w:instrText>
            </w:r>
            <w:r w:rsidR="00827ACB">
              <w:rPr>
                <w:noProof/>
                <w:webHidden/>
              </w:rPr>
            </w:r>
            <w:r w:rsidR="00827ACB">
              <w:rPr>
                <w:noProof/>
                <w:webHidden/>
              </w:rPr>
              <w:fldChar w:fldCharType="separate"/>
            </w:r>
            <w:r w:rsidR="00827ACB">
              <w:rPr>
                <w:noProof/>
                <w:webHidden/>
              </w:rPr>
              <w:t>21</w:t>
            </w:r>
            <w:r w:rsidR="00827ACB">
              <w:rPr>
                <w:noProof/>
                <w:webHidden/>
              </w:rPr>
              <w:fldChar w:fldCharType="end"/>
            </w:r>
          </w:hyperlink>
        </w:p>
        <w:p w:rsidR="00827ACB" w:rsidRDefault="00827ACB">
          <w:r>
            <w:rPr>
              <w:b/>
              <w:bCs/>
              <w:noProof/>
            </w:rPr>
            <w:fldChar w:fldCharType="end"/>
          </w:r>
        </w:p>
      </w:sdtContent>
    </w:sdt>
    <w:p w:rsidR="00827ACB" w:rsidRDefault="00827ACB" w:rsidP="005C435E">
      <w:pPr>
        <w:jc w:val="both"/>
        <w:rPr>
          <w:rFonts w:ascii="Times New Roman" w:hAnsi="Times New Roman" w:cs="Times New Roman"/>
          <w:sz w:val="24"/>
          <w:szCs w:val="24"/>
        </w:rPr>
      </w:pPr>
    </w:p>
    <w:p w:rsidR="00827ACB" w:rsidRDefault="00827ACB" w:rsidP="005C435E">
      <w:pPr>
        <w:jc w:val="both"/>
        <w:rPr>
          <w:rFonts w:ascii="Times New Roman" w:hAnsi="Times New Roman" w:cs="Times New Roman"/>
          <w:sz w:val="24"/>
          <w:szCs w:val="24"/>
        </w:rPr>
      </w:pPr>
    </w:p>
    <w:p w:rsidR="005C435E" w:rsidRPr="00BF4A44" w:rsidRDefault="001768E6" w:rsidP="001339C7">
      <w:pPr>
        <w:pStyle w:val="Heading1"/>
      </w:pPr>
      <w:bookmarkStart w:id="0" w:name="_Toc134187315"/>
      <w:r w:rsidRPr="00BF4A44">
        <w:lastRenderedPageBreak/>
        <w:t>Introduction</w:t>
      </w:r>
      <w:bookmarkEnd w:id="0"/>
    </w:p>
    <w:p w:rsidR="005637BE" w:rsidRDefault="00810FBF" w:rsidP="005C435E">
      <w:pPr>
        <w:jc w:val="both"/>
        <w:rPr>
          <w:rFonts w:ascii="Times New Roman" w:hAnsi="Times New Roman" w:cs="Times New Roman"/>
          <w:sz w:val="24"/>
          <w:szCs w:val="24"/>
        </w:rPr>
      </w:pPr>
      <w:r w:rsidRPr="00810FBF">
        <w:rPr>
          <w:rFonts w:ascii="Times New Roman" w:hAnsi="Times New Roman" w:cs="Times New Roman"/>
          <w:sz w:val="24"/>
          <w:szCs w:val="24"/>
        </w:rPr>
        <w:t>In today's dynamic business environment, data analytics has emerged as a crucial strategic tool for companies to streamline their processes and get an edge over the competition. In the field of supply chain management, predictive analy</w:t>
      </w:r>
      <w:r>
        <w:rPr>
          <w:rFonts w:ascii="Times New Roman" w:hAnsi="Times New Roman" w:cs="Times New Roman"/>
          <w:sz w:val="24"/>
          <w:szCs w:val="24"/>
        </w:rPr>
        <w:t xml:space="preserve">tics a subset of data analytics </w:t>
      </w:r>
      <w:r w:rsidRPr="00810FBF">
        <w:rPr>
          <w:rFonts w:ascii="Times New Roman" w:hAnsi="Times New Roman" w:cs="Times New Roman"/>
          <w:sz w:val="24"/>
          <w:szCs w:val="24"/>
        </w:rPr>
        <w:t>has quickly become an indispensable tool. Businesses can save money, increase efficiency in the use of resources, and stay one step ahead of customers by making use of analytical tools like machine learning and other forms of big data mining. Canadian grocery and cosmetics giant Loblaw Companies Limited has put considerable resources into predictive analytics. They have 2,400 stores across the country. Loblaw has improved its supply chain operations and customer experience by using a variety of predictive analytics techniques, which have been</w:t>
      </w:r>
      <w:r>
        <w:rPr>
          <w:rFonts w:ascii="Times New Roman" w:hAnsi="Times New Roman" w:cs="Times New Roman"/>
          <w:sz w:val="24"/>
          <w:szCs w:val="24"/>
        </w:rPr>
        <w:t xml:space="preserve"> implemented with great success</w:t>
      </w:r>
      <w:r w:rsidR="001768E6" w:rsidRPr="005637BE">
        <w:rPr>
          <w:rFonts w:ascii="Times New Roman" w:hAnsi="Times New Roman" w:cs="Times New Roman"/>
          <w:sz w:val="24"/>
          <w:szCs w:val="24"/>
        </w:rPr>
        <w:t>.</w:t>
      </w:r>
    </w:p>
    <w:p w:rsidR="0014330B" w:rsidRPr="00486D85" w:rsidRDefault="0014330B" w:rsidP="00CC6FCB">
      <w:pPr>
        <w:pStyle w:val="Heading2"/>
      </w:pPr>
      <w:bookmarkStart w:id="1" w:name="_Toc134187325"/>
      <w:r w:rsidRPr="00486D85">
        <w:t>Objectives</w:t>
      </w:r>
      <w:bookmarkEnd w:id="1"/>
    </w:p>
    <w:p w:rsidR="0014330B" w:rsidRDefault="0014330B" w:rsidP="0014330B">
      <w:pPr>
        <w:jc w:val="both"/>
        <w:rPr>
          <w:rFonts w:ascii="Times New Roman" w:hAnsi="Times New Roman" w:cs="Times New Roman"/>
          <w:sz w:val="24"/>
          <w:szCs w:val="24"/>
        </w:rPr>
      </w:pPr>
      <w:r w:rsidRPr="006C7E1D">
        <w:rPr>
          <w:rFonts w:ascii="Times New Roman" w:hAnsi="Times New Roman" w:cs="Times New Roman"/>
          <w:sz w:val="24"/>
          <w:szCs w:val="24"/>
        </w:rPr>
        <w:t>The following are the primary goals of this case study:</w:t>
      </w:r>
    </w:p>
    <w:p w:rsidR="00F738F5" w:rsidRPr="00F738F5" w:rsidRDefault="00F738F5" w:rsidP="00F738F5">
      <w:pPr>
        <w:numPr>
          <w:ilvl w:val="0"/>
          <w:numId w:val="19"/>
        </w:numPr>
        <w:jc w:val="both"/>
        <w:rPr>
          <w:rFonts w:ascii="Times New Roman" w:hAnsi="Times New Roman" w:cs="Times New Roman"/>
          <w:sz w:val="24"/>
          <w:szCs w:val="24"/>
        </w:rPr>
      </w:pPr>
      <w:r w:rsidRPr="00F738F5">
        <w:rPr>
          <w:rFonts w:ascii="Times New Roman" w:hAnsi="Times New Roman" w:cs="Times New Roman"/>
          <w:sz w:val="24"/>
          <w:szCs w:val="24"/>
        </w:rPr>
        <w:t>To explore the utilization of predictive analytics in Loblaw's supply chain operations and its impact on the company's profitability.</w:t>
      </w:r>
    </w:p>
    <w:p w:rsidR="00F738F5" w:rsidRPr="00F738F5" w:rsidRDefault="00F738F5" w:rsidP="00F738F5">
      <w:pPr>
        <w:numPr>
          <w:ilvl w:val="0"/>
          <w:numId w:val="19"/>
        </w:numPr>
        <w:jc w:val="both"/>
        <w:rPr>
          <w:rFonts w:ascii="Times New Roman" w:hAnsi="Times New Roman" w:cs="Times New Roman"/>
          <w:sz w:val="24"/>
          <w:szCs w:val="24"/>
        </w:rPr>
      </w:pPr>
      <w:r w:rsidRPr="00F738F5">
        <w:rPr>
          <w:rFonts w:ascii="Times New Roman" w:hAnsi="Times New Roman" w:cs="Times New Roman"/>
          <w:sz w:val="24"/>
          <w:szCs w:val="24"/>
        </w:rPr>
        <w:t>To evaluate the extent to which predictive analytics have contributed to Loblaw's profitability and success in the retail sector.</w:t>
      </w:r>
    </w:p>
    <w:p w:rsidR="00F738F5" w:rsidRPr="00F738F5" w:rsidRDefault="00F738F5" w:rsidP="00F738F5">
      <w:pPr>
        <w:numPr>
          <w:ilvl w:val="0"/>
          <w:numId w:val="19"/>
        </w:numPr>
        <w:jc w:val="both"/>
        <w:rPr>
          <w:rFonts w:ascii="Times New Roman" w:hAnsi="Times New Roman" w:cs="Times New Roman"/>
          <w:sz w:val="24"/>
          <w:szCs w:val="24"/>
        </w:rPr>
      </w:pPr>
      <w:r w:rsidRPr="00F738F5">
        <w:rPr>
          <w:rFonts w:ascii="Times New Roman" w:hAnsi="Times New Roman" w:cs="Times New Roman"/>
          <w:sz w:val="24"/>
          <w:szCs w:val="24"/>
        </w:rPr>
        <w:t>To identify the potential opportunities and challenges associated with the implementation of predictive analytics in supply chain management, with a focus on maximizing profitability for Loblaw.</w:t>
      </w:r>
    </w:p>
    <w:p w:rsidR="00F738F5" w:rsidRPr="006C7E1D" w:rsidRDefault="00F738F5" w:rsidP="0014330B">
      <w:pPr>
        <w:jc w:val="both"/>
        <w:rPr>
          <w:rFonts w:ascii="Times New Roman" w:hAnsi="Times New Roman" w:cs="Times New Roman"/>
          <w:sz w:val="24"/>
          <w:szCs w:val="24"/>
        </w:rPr>
      </w:pPr>
    </w:p>
    <w:p w:rsidR="0014330B" w:rsidRPr="006C7E1D" w:rsidRDefault="0014330B" w:rsidP="00CC6FCB">
      <w:pPr>
        <w:pStyle w:val="Heading2"/>
      </w:pPr>
      <w:bookmarkStart w:id="2" w:name="_Toc134187326"/>
      <w:r w:rsidRPr="006C7E1D">
        <w:t>Research Questions</w:t>
      </w:r>
      <w:bookmarkEnd w:id="2"/>
    </w:p>
    <w:p w:rsidR="0014330B" w:rsidRPr="00CF497F" w:rsidRDefault="0014330B" w:rsidP="0014330B">
      <w:pPr>
        <w:jc w:val="both"/>
        <w:rPr>
          <w:rFonts w:ascii="Times New Roman" w:hAnsi="Times New Roman" w:cs="Times New Roman"/>
          <w:sz w:val="24"/>
          <w:szCs w:val="24"/>
        </w:rPr>
      </w:pPr>
      <w:r w:rsidRPr="00CF497F">
        <w:rPr>
          <w:rFonts w:ascii="Times New Roman" w:hAnsi="Times New Roman" w:cs="Times New Roman"/>
          <w:sz w:val="24"/>
          <w:szCs w:val="24"/>
        </w:rPr>
        <w:t>To fulfill the study's goals, the following research questions were developed:</w:t>
      </w:r>
    </w:p>
    <w:p w:rsidR="00F738F5" w:rsidRPr="00F738F5" w:rsidRDefault="00F738F5" w:rsidP="00F738F5">
      <w:pPr>
        <w:numPr>
          <w:ilvl w:val="0"/>
          <w:numId w:val="20"/>
        </w:numPr>
        <w:jc w:val="both"/>
        <w:rPr>
          <w:rFonts w:ascii="Times New Roman" w:hAnsi="Times New Roman" w:cs="Times New Roman"/>
          <w:sz w:val="24"/>
          <w:szCs w:val="24"/>
        </w:rPr>
      </w:pPr>
      <w:r w:rsidRPr="00F738F5">
        <w:rPr>
          <w:rFonts w:ascii="Times New Roman" w:hAnsi="Times New Roman" w:cs="Times New Roman"/>
          <w:sz w:val="24"/>
          <w:szCs w:val="24"/>
        </w:rPr>
        <w:t>How is predictive analytics currently being utilized in Loblaw's supply chain operations, and how does it impact the company's profitability?</w:t>
      </w:r>
    </w:p>
    <w:p w:rsidR="00F738F5" w:rsidRPr="00F738F5" w:rsidRDefault="00F738F5" w:rsidP="00F738F5">
      <w:pPr>
        <w:numPr>
          <w:ilvl w:val="0"/>
          <w:numId w:val="20"/>
        </w:numPr>
        <w:jc w:val="both"/>
        <w:rPr>
          <w:rFonts w:ascii="Times New Roman" w:hAnsi="Times New Roman" w:cs="Times New Roman"/>
          <w:sz w:val="24"/>
          <w:szCs w:val="24"/>
        </w:rPr>
      </w:pPr>
      <w:r w:rsidRPr="00F738F5">
        <w:rPr>
          <w:rFonts w:ascii="Times New Roman" w:hAnsi="Times New Roman" w:cs="Times New Roman"/>
          <w:sz w:val="24"/>
          <w:szCs w:val="24"/>
        </w:rPr>
        <w:t>To what extent have predictive analytics contributed to Loblaw's profitability and success in the retail sector?</w:t>
      </w:r>
    </w:p>
    <w:p w:rsidR="0014330B" w:rsidRDefault="0014330B"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5C435E" w:rsidRPr="005637BE" w:rsidRDefault="001768E6" w:rsidP="001339C7">
      <w:pPr>
        <w:pStyle w:val="Heading1"/>
      </w:pPr>
      <w:bookmarkStart w:id="3" w:name="_Toc134187317"/>
      <w:r>
        <w:lastRenderedPageBreak/>
        <w:t>Company profile</w:t>
      </w:r>
      <w:bookmarkEnd w:id="3"/>
    </w:p>
    <w:p w:rsidR="00486D85" w:rsidRPr="00486D85" w:rsidRDefault="001768E6" w:rsidP="00CC6FCB">
      <w:pPr>
        <w:pStyle w:val="Heading2"/>
      </w:pPr>
      <w:bookmarkStart w:id="4" w:name="_Toc134187318"/>
      <w:r w:rsidRPr="00486D85">
        <w:t>Company Overview</w:t>
      </w:r>
      <w:bookmarkEnd w:id="4"/>
    </w:p>
    <w:p w:rsidR="00A938A7" w:rsidRDefault="001768E6" w:rsidP="00486D85">
      <w:pPr>
        <w:jc w:val="both"/>
        <w:rPr>
          <w:rFonts w:ascii="Times New Roman" w:hAnsi="Times New Roman" w:cs="Times New Roman"/>
          <w:sz w:val="24"/>
          <w:szCs w:val="24"/>
        </w:rPr>
      </w:pPr>
      <w:r w:rsidRPr="00A938A7">
        <w:rPr>
          <w:rFonts w:ascii="Times New Roman" w:hAnsi="Times New Roman" w:cs="Times New Roman"/>
          <w:sz w:val="24"/>
          <w:szCs w:val="24"/>
        </w:rPr>
        <w:t xml:space="preserve">Canadian corporation Loblaw Companies Limited is in the retail business. The company opened its doors in 1919 and operated more than 1,050 retail outlets across Canada. Grocery stores, </w:t>
      </w:r>
      <w:r w:rsidR="00A146C3">
        <w:rPr>
          <w:rFonts w:ascii="Times New Roman" w:hAnsi="Times New Roman" w:cs="Times New Roman"/>
          <w:sz w:val="24"/>
          <w:szCs w:val="24"/>
        </w:rPr>
        <w:t>cosmetic products</w:t>
      </w:r>
      <w:r w:rsidRPr="00A938A7">
        <w:rPr>
          <w:rFonts w:ascii="Times New Roman" w:hAnsi="Times New Roman" w:cs="Times New Roman"/>
          <w:sz w:val="24"/>
          <w:szCs w:val="24"/>
        </w:rPr>
        <w:t>, and clothing stores are just a few of the many retail outlets that Loblaw manages.</w:t>
      </w:r>
    </w:p>
    <w:p w:rsidR="00486D85" w:rsidRPr="00486D85" w:rsidRDefault="001768E6" w:rsidP="00CC6FCB">
      <w:pPr>
        <w:pStyle w:val="Heading2"/>
      </w:pPr>
      <w:bookmarkStart w:id="5" w:name="_Toc134187319"/>
      <w:r w:rsidRPr="00486D85">
        <w:t>Mission Statement</w:t>
      </w:r>
      <w:bookmarkEnd w:id="5"/>
    </w:p>
    <w:p w:rsidR="00486D85" w:rsidRPr="00486D85" w:rsidRDefault="001768E6" w:rsidP="00486D85">
      <w:pPr>
        <w:jc w:val="both"/>
        <w:rPr>
          <w:rFonts w:ascii="Times New Roman" w:hAnsi="Times New Roman" w:cs="Times New Roman"/>
          <w:sz w:val="24"/>
          <w:szCs w:val="24"/>
        </w:rPr>
      </w:pPr>
      <w:r w:rsidRPr="00423912">
        <w:rPr>
          <w:rFonts w:ascii="Times New Roman" w:hAnsi="Times New Roman" w:cs="Times New Roman"/>
          <w:sz w:val="24"/>
          <w:szCs w:val="24"/>
        </w:rPr>
        <w:t xml:space="preserve">To achieve its vision of becoming Canada's preferred food, </w:t>
      </w:r>
      <w:r w:rsidR="00A146C3">
        <w:rPr>
          <w:rFonts w:ascii="Times New Roman" w:hAnsi="Times New Roman" w:cs="Times New Roman"/>
          <w:sz w:val="24"/>
          <w:szCs w:val="24"/>
        </w:rPr>
        <w:t>Beauty</w:t>
      </w:r>
      <w:r w:rsidRPr="00423912">
        <w:rPr>
          <w:rFonts w:ascii="Times New Roman" w:hAnsi="Times New Roman" w:cs="Times New Roman"/>
          <w:sz w:val="24"/>
          <w:szCs w:val="24"/>
        </w:rPr>
        <w:t>, and home store, Loblaw is committed to meeting and exceeding customer expectations with cutting-edge offerings at unbeatable values.</w:t>
      </w:r>
    </w:p>
    <w:p w:rsidR="00486D85" w:rsidRPr="00486D85" w:rsidRDefault="001768E6" w:rsidP="00CC6FCB">
      <w:pPr>
        <w:pStyle w:val="Heading2"/>
      </w:pPr>
      <w:bookmarkStart w:id="6" w:name="_Toc134187320"/>
      <w:r w:rsidRPr="00486D85">
        <w:t>Values</w:t>
      </w:r>
      <w:bookmarkEnd w:id="6"/>
    </w:p>
    <w:p w:rsidR="00486D85" w:rsidRPr="00486D85" w:rsidRDefault="001768E6" w:rsidP="00486D85">
      <w:pPr>
        <w:numPr>
          <w:ilvl w:val="0"/>
          <w:numId w:val="6"/>
        </w:numPr>
        <w:jc w:val="both"/>
        <w:rPr>
          <w:rFonts w:ascii="Times New Roman" w:hAnsi="Times New Roman" w:cs="Times New Roman"/>
          <w:sz w:val="24"/>
          <w:szCs w:val="24"/>
        </w:rPr>
      </w:pPr>
      <w:r w:rsidRPr="00486D85">
        <w:rPr>
          <w:rFonts w:ascii="Times New Roman" w:hAnsi="Times New Roman" w:cs="Times New Roman"/>
          <w:sz w:val="24"/>
          <w:szCs w:val="24"/>
        </w:rPr>
        <w:t>Respect and humility</w:t>
      </w:r>
    </w:p>
    <w:p w:rsidR="00486D85" w:rsidRPr="00486D85" w:rsidRDefault="001768E6" w:rsidP="00486D85">
      <w:pPr>
        <w:numPr>
          <w:ilvl w:val="0"/>
          <w:numId w:val="6"/>
        </w:numPr>
        <w:jc w:val="both"/>
        <w:rPr>
          <w:rFonts w:ascii="Times New Roman" w:hAnsi="Times New Roman" w:cs="Times New Roman"/>
          <w:sz w:val="24"/>
          <w:szCs w:val="24"/>
        </w:rPr>
      </w:pPr>
      <w:r w:rsidRPr="00486D85">
        <w:rPr>
          <w:rFonts w:ascii="Times New Roman" w:hAnsi="Times New Roman" w:cs="Times New Roman"/>
          <w:sz w:val="24"/>
          <w:szCs w:val="24"/>
        </w:rPr>
        <w:t>Honesty and integrity</w:t>
      </w:r>
    </w:p>
    <w:p w:rsidR="00486D85" w:rsidRPr="00486D85" w:rsidRDefault="001768E6" w:rsidP="00486D85">
      <w:pPr>
        <w:numPr>
          <w:ilvl w:val="0"/>
          <w:numId w:val="6"/>
        </w:numPr>
        <w:jc w:val="both"/>
        <w:rPr>
          <w:rFonts w:ascii="Times New Roman" w:hAnsi="Times New Roman" w:cs="Times New Roman"/>
          <w:sz w:val="24"/>
          <w:szCs w:val="24"/>
        </w:rPr>
      </w:pPr>
      <w:r w:rsidRPr="00486D85">
        <w:rPr>
          <w:rFonts w:ascii="Times New Roman" w:hAnsi="Times New Roman" w:cs="Times New Roman"/>
          <w:sz w:val="24"/>
          <w:szCs w:val="24"/>
        </w:rPr>
        <w:t>Collaboration and teamwork</w:t>
      </w:r>
    </w:p>
    <w:p w:rsidR="00486D85" w:rsidRPr="00486D85" w:rsidRDefault="001768E6" w:rsidP="00486D85">
      <w:pPr>
        <w:numPr>
          <w:ilvl w:val="0"/>
          <w:numId w:val="6"/>
        </w:numPr>
        <w:jc w:val="both"/>
        <w:rPr>
          <w:rFonts w:ascii="Times New Roman" w:hAnsi="Times New Roman" w:cs="Times New Roman"/>
          <w:sz w:val="24"/>
          <w:szCs w:val="24"/>
        </w:rPr>
      </w:pPr>
      <w:r w:rsidRPr="00486D85">
        <w:rPr>
          <w:rFonts w:ascii="Times New Roman" w:hAnsi="Times New Roman" w:cs="Times New Roman"/>
          <w:sz w:val="24"/>
          <w:szCs w:val="24"/>
        </w:rPr>
        <w:t>Responsibility and accountability</w:t>
      </w:r>
    </w:p>
    <w:p w:rsidR="00486D85" w:rsidRPr="00486D85" w:rsidRDefault="001768E6" w:rsidP="00486D85">
      <w:pPr>
        <w:numPr>
          <w:ilvl w:val="0"/>
          <w:numId w:val="6"/>
        </w:numPr>
        <w:jc w:val="both"/>
        <w:rPr>
          <w:rFonts w:ascii="Times New Roman" w:hAnsi="Times New Roman" w:cs="Times New Roman"/>
          <w:sz w:val="24"/>
          <w:szCs w:val="24"/>
        </w:rPr>
      </w:pPr>
      <w:r w:rsidRPr="00486D85">
        <w:rPr>
          <w:rFonts w:ascii="Times New Roman" w:hAnsi="Times New Roman" w:cs="Times New Roman"/>
          <w:sz w:val="24"/>
          <w:szCs w:val="24"/>
        </w:rPr>
        <w:t>Entrepreneurial spirit</w:t>
      </w:r>
    </w:p>
    <w:p w:rsidR="00486D85" w:rsidRDefault="00486D85" w:rsidP="00486D85">
      <w:pPr>
        <w:jc w:val="both"/>
        <w:rPr>
          <w:rFonts w:ascii="Times New Roman" w:hAnsi="Times New Roman" w:cs="Times New Roman"/>
          <w:sz w:val="24"/>
          <w:szCs w:val="24"/>
        </w:rPr>
      </w:pPr>
    </w:p>
    <w:p w:rsidR="00486D85" w:rsidRPr="00486D85" w:rsidRDefault="001768E6" w:rsidP="00CC6FCB">
      <w:pPr>
        <w:pStyle w:val="Heading2"/>
      </w:pPr>
      <w:bookmarkStart w:id="7" w:name="_Toc134187321"/>
      <w:r w:rsidRPr="00486D85">
        <w:t>Products and Services</w:t>
      </w:r>
      <w:bookmarkEnd w:id="7"/>
    </w:p>
    <w:p w:rsidR="006C7E1D" w:rsidRPr="006C7E1D" w:rsidRDefault="001768E6" w:rsidP="006C7E1D">
      <w:pPr>
        <w:jc w:val="both"/>
        <w:rPr>
          <w:rFonts w:ascii="Times New Roman" w:hAnsi="Times New Roman" w:cs="Times New Roman"/>
          <w:sz w:val="24"/>
          <w:szCs w:val="24"/>
        </w:rPr>
      </w:pPr>
      <w:r w:rsidRPr="006C7E1D">
        <w:rPr>
          <w:rFonts w:ascii="Times New Roman" w:hAnsi="Times New Roman" w:cs="Times New Roman"/>
          <w:sz w:val="24"/>
          <w:szCs w:val="24"/>
        </w:rPr>
        <w:t>The retail activities of Loblaw are devoted to selling premium goods at competitive pricing. Among the many retail labels that the corporation manages are:</w:t>
      </w:r>
    </w:p>
    <w:p w:rsidR="006C7E1D" w:rsidRPr="006C7E1D" w:rsidRDefault="001768E6" w:rsidP="006C7E1D">
      <w:pPr>
        <w:pStyle w:val="ListParagraph"/>
        <w:numPr>
          <w:ilvl w:val="0"/>
          <w:numId w:val="8"/>
        </w:numPr>
        <w:jc w:val="both"/>
        <w:rPr>
          <w:rFonts w:ascii="Times New Roman" w:hAnsi="Times New Roman" w:cs="Times New Roman"/>
          <w:sz w:val="24"/>
          <w:szCs w:val="24"/>
        </w:rPr>
      </w:pPr>
      <w:r w:rsidRPr="006C7E1D">
        <w:rPr>
          <w:rFonts w:ascii="Times New Roman" w:hAnsi="Times New Roman" w:cs="Times New Roman"/>
          <w:sz w:val="24"/>
          <w:szCs w:val="24"/>
        </w:rPr>
        <w:t>Loblaws is a supermarket chain that sells various groceries and other home items.</w:t>
      </w:r>
    </w:p>
    <w:p w:rsidR="006C7E1D" w:rsidRPr="006C7E1D" w:rsidRDefault="001768E6" w:rsidP="006C7E1D">
      <w:pPr>
        <w:pStyle w:val="ListParagraph"/>
        <w:numPr>
          <w:ilvl w:val="0"/>
          <w:numId w:val="8"/>
        </w:numPr>
        <w:jc w:val="both"/>
        <w:rPr>
          <w:rFonts w:ascii="Times New Roman" w:hAnsi="Times New Roman" w:cs="Times New Roman"/>
          <w:sz w:val="24"/>
          <w:szCs w:val="24"/>
        </w:rPr>
      </w:pPr>
      <w:r w:rsidRPr="006C7E1D">
        <w:rPr>
          <w:rFonts w:ascii="Times New Roman" w:hAnsi="Times New Roman" w:cs="Times New Roman"/>
          <w:sz w:val="24"/>
          <w:szCs w:val="24"/>
        </w:rPr>
        <w:t xml:space="preserve">Shopper’s </w:t>
      </w:r>
      <w:r>
        <w:rPr>
          <w:rFonts w:ascii="Times New Roman" w:hAnsi="Times New Roman" w:cs="Times New Roman"/>
          <w:sz w:val="24"/>
          <w:szCs w:val="24"/>
        </w:rPr>
        <w:t>Beauty</w:t>
      </w:r>
      <w:r w:rsidRPr="006C7E1D">
        <w:rPr>
          <w:rFonts w:ascii="Times New Roman" w:hAnsi="Times New Roman" w:cs="Times New Roman"/>
          <w:sz w:val="24"/>
          <w:szCs w:val="24"/>
        </w:rPr>
        <w:t xml:space="preserve"> is a well-known </w:t>
      </w:r>
      <w:r>
        <w:rPr>
          <w:rFonts w:ascii="Times New Roman" w:hAnsi="Times New Roman" w:cs="Times New Roman"/>
          <w:sz w:val="24"/>
          <w:szCs w:val="24"/>
        </w:rPr>
        <w:t>cosmetic</w:t>
      </w:r>
      <w:r w:rsidRPr="006C7E1D">
        <w:rPr>
          <w:rFonts w:ascii="Times New Roman" w:hAnsi="Times New Roman" w:cs="Times New Roman"/>
          <w:sz w:val="24"/>
          <w:szCs w:val="24"/>
        </w:rPr>
        <w:t xml:space="preserve"> business that provides v</w:t>
      </w:r>
      <w:r>
        <w:rPr>
          <w:rFonts w:ascii="Times New Roman" w:hAnsi="Times New Roman" w:cs="Times New Roman"/>
          <w:sz w:val="24"/>
          <w:szCs w:val="24"/>
        </w:rPr>
        <w:t>arious services and products</w:t>
      </w:r>
      <w:r w:rsidRPr="006C7E1D">
        <w:rPr>
          <w:rFonts w:ascii="Times New Roman" w:hAnsi="Times New Roman" w:cs="Times New Roman"/>
          <w:sz w:val="24"/>
          <w:szCs w:val="24"/>
        </w:rPr>
        <w:t>, including those related to health and Beauty.</w:t>
      </w:r>
    </w:p>
    <w:p w:rsidR="006C7E1D" w:rsidRPr="006C7E1D" w:rsidRDefault="001768E6" w:rsidP="006C7E1D">
      <w:pPr>
        <w:pStyle w:val="ListParagraph"/>
        <w:numPr>
          <w:ilvl w:val="0"/>
          <w:numId w:val="8"/>
        </w:numPr>
        <w:jc w:val="both"/>
        <w:rPr>
          <w:rFonts w:ascii="Times New Roman" w:hAnsi="Times New Roman" w:cs="Times New Roman"/>
          <w:sz w:val="24"/>
          <w:szCs w:val="24"/>
        </w:rPr>
      </w:pPr>
      <w:r w:rsidRPr="006C7E1D">
        <w:rPr>
          <w:rFonts w:ascii="Times New Roman" w:hAnsi="Times New Roman" w:cs="Times New Roman"/>
          <w:sz w:val="24"/>
          <w:szCs w:val="24"/>
        </w:rPr>
        <w:t>Joe Fresh is a clothing line with options for men, women, and children that are both reasonably priced and fashionable.</w:t>
      </w:r>
    </w:p>
    <w:p w:rsidR="006C7E1D" w:rsidRPr="006C7E1D" w:rsidRDefault="001768E6" w:rsidP="006C7E1D">
      <w:pPr>
        <w:pStyle w:val="ListParagraph"/>
        <w:numPr>
          <w:ilvl w:val="0"/>
          <w:numId w:val="8"/>
        </w:numPr>
        <w:jc w:val="both"/>
        <w:rPr>
          <w:rFonts w:ascii="Times New Roman" w:hAnsi="Times New Roman" w:cs="Times New Roman"/>
          <w:sz w:val="24"/>
          <w:szCs w:val="24"/>
        </w:rPr>
      </w:pPr>
      <w:r w:rsidRPr="006C7E1D">
        <w:rPr>
          <w:rFonts w:ascii="Times New Roman" w:hAnsi="Times New Roman" w:cs="Times New Roman"/>
          <w:sz w:val="24"/>
          <w:szCs w:val="24"/>
        </w:rPr>
        <w:t>President's Choice is one such private-label brand that provides a variety of premium food and home goods.</w:t>
      </w:r>
    </w:p>
    <w:p w:rsidR="00486D85" w:rsidRPr="00486D85" w:rsidRDefault="001768E6" w:rsidP="00CC6FCB">
      <w:pPr>
        <w:pStyle w:val="Heading2"/>
      </w:pPr>
      <w:bookmarkStart w:id="8" w:name="_Toc134187322"/>
      <w:r w:rsidRPr="00486D85">
        <w:t>Sustainability</w:t>
      </w:r>
      <w:bookmarkEnd w:id="8"/>
    </w:p>
    <w:p w:rsidR="006C7E1D" w:rsidRDefault="001768E6" w:rsidP="006C7E1D">
      <w:pPr>
        <w:jc w:val="both"/>
        <w:rPr>
          <w:rFonts w:ascii="Times New Roman" w:hAnsi="Times New Roman" w:cs="Times New Roman"/>
          <w:sz w:val="24"/>
          <w:szCs w:val="24"/>
        </w:rPr>
      </w:pPr>
      <w:r w:rsidRPr="006C7E1D">
        <w:rPr>
          <w:rFonts w:ascii="Times New Roman" w:hAnsi="Times New Roman" w:cs="Times New Roman"/>
          <w:sz w:val="24"/>
          <w:szCs w:val="24"/>
        </w:rPr>
        <w:t>Loblaw is dedicated to sustainability in many ways, including waste reduction, energy conservation, and the promotion of ethical sourcing. The corporation has lofty targets for lowering its carbon footprint, reducing landfill trash, and improving product sustainability.</w:t>
      </w:r>
    </w:p>
    <w:p w:rsidR="00486D85" w:rsidRPr="00486D85" w:rsidRDefault="001768E6" w:rsidP="00CC6FCB">
      <w:pPr>
        <w:pStyle w:val="Heading2"/>
      </w:pPr>
      <w:bookmarkStart w:id="9" w:name="_Toc134187323"/>
      <w:r w:rsidRPr="00486D85">
        <w:t>Community Engagement</w:t>
      </w:r>
      <w:bookmarkEnd w:id="9"/>
    </w:p>
    <w:p w:rsidR="00486D85" w:rsidRPr="00486D85" w:rsidRDefault="001768E6" w:rsidP="00486D85">
      <w:pPr>
        <w:jc w:val="both"/>
        <w:rPr>
          <w:rFonts w:ascii="Times New Roman" w:hAnsi="Times New Roman" w:cs="Times New Roman"/>
          <w:sz w:val="24"/>
          <w:szCs w:val="24"/>
        </w:rPr>
      </w:pPr>
      <w:r w:rsidRPr="006C7E1D">
        <w:rPr>
          <w:rFonts w:ascii="Times New Roman" w:hAnsi="Times New Roman" w:cs="Times New Roman"/>
          <w:sz w:val="24"/>
          <w:szCs w:val="24"/>
        </w:rPr>
        <w:t xml:space="preserve">Loblaw has initiatives to improve food access, infrastructure, and education for young people in the neighborhoods where it has stores. The President's Choice Children's Charity supports </w:t>
      </w:r>
      <w:r w:rsidRPr="006C7E1D">
        <w:rPr>
          <w:rFonts w:ascii="Times New Roman" w:hAnsi="Times New Roman" w:cs="Times New Roman"/>
          <w:sz w:val="24"/>
          <w:szCs w:val="24"/>
        </w:rPr>
        <w:lastRenderedPageBreak/>
        <w:t>organizations like food banks and after-school programs that work to better the lives of disadvantaged children.</w:t>
      </w:r>
    </w:p>
    <w:p w:rsidR="00486D85" w:rsidRPr="00486D85" w:rsidRDefault="001768E6" w:rsidP="00CC6FCB">
      <w:pPr>
        <w:pStyle w:val="Heading2"/>
      </w:pPr>
      <w:bookmarkStart w:id="10" w:name="_Toc134187324"/>
      <w:r w:rsidRPr="00486D85">
        <w:t>Innovation</w:t>
      </w:r>
      <w:bookmarkEnd w:id="10"/>
    </w:p>
    <w:p w:rsidR="00F738F5" w:rsidRPr="00486D85" w:rsidRDefault="00F738F5" w:rsidP="00F738F5">
      <w:pPr>
        <w:jc w:val="both"/>
        <w:rPr>
          <w:rFonts w:ascii="Times New Roman" w:hAnsi="Times New Roman" w:cs="Times New Roman"/>
          <w:sz w:val="24"/>
          <w:szCs w:val="24"/>
        </w:rPr>
      </w:pPr>
      <w:r w:rsidRPr="00F738F5">
        <w:rPr>
          <w:rFonts w:ascii="Times New Roman" w:hAnsi="Times New Roman" w:cs="Times New Roman"/>
          <w:sz w:val="24"/>
          <w:szCs w:val="24"/>
        </w:rPr>
        <w:t>There is an urgent need for research on the company's demand forecasting and resource allocation strategies</w:t>
      </w:r>
      <w:r w:rsidR="00810FBF">
        <w:rPr>
          <w:rFonts w:ascii="Times New Roman" w:hAnsi="Times New Roman" w:cs="Times New Roman"/>
          <w:sz w:val="24"/>
          <w:szCs w:val="24"/>
        </w:rPr>
        <w:t xml:space="preserve"> according to Azizi, et al. (2021)</w:t>
      </w:r>
      <w:r w:rsidRPr="00F738F5">
        <w:rPr>
          <w:rFonts w:ascii="Times New Roman" w:hAnsi="Times New Roman" w:cs="Times New Roman"/>
          <w:sz w:val="24"/>
          <w:szCs w:val="24"/>
        </w:rPr>
        <w:t xml:space="preserve">. The use of predictive analysis to pull insights from existing data, recognize patterns, and construct trustworthy forecasting models is critical for the firm to find an answer to this important business challenge. The company intends to apply predictive analysis to improve its decision-making, stock management, financial status, and overall productivity. The firm recognizes that predictive analysis has the potential to give fruitful insights and prediction capacities in solving their specific study topic. </w:t>
      </w:r>
      <w:r w:rsidRPr="006C7E1D">
        <w:rPr>
          <w:rFonts w:ascii="Times New Roman" w:hAnsi="Times New Roman" w:cs="Times New Roman"/>
          <w:sz w:val="24"/>
          <w:szCs w:val="24"/>
        </w:rPr>
        <w:t>To improve the efficiency of its supply chain, the company has established several new policies, such as employing predictive analytics to anticipate customer needs better and fine-tune stock levels.</w:t>
      </w:r>
    </w:p>
    <w:p w:rsidR="00AD4380" w:rsidRDefault="00AD4380" w:rsidP="005C435E">
      <w:pPr>
        <w:jc w:val="both"/>
        <w:rPr>
          <w:rFonts w:ascii="Times New Roman" w:hAnsi="Times New Roman" w:cs="Times New Roman"/>
          <w:sz w:val="24"/>
          <w:szCs w:val="24"/>
        </w:rPr>
      </w:pPr>
    </w:p>
    <w:p w:rsidR="00AD4380" w:rsidRDefault="00AD4380" w:rsidP="005C435E">
      <w:pPr>
        <w:jc w:val="both"/>
        <w:rPr>
          <w:rFonts w:ascii="Times New Roman" w:hAnsi="Times New Roman" w:cs="Times New Roman"/>
          <w:sz w:val="24"/>
          <w:szCs w:val="24"/>
        </w:rPr>
      </w:pPr>
    </w:p>
    <w:p w:rsidR="00AD4380" w:rsidRDefault="00AD4380" w:rsidP="005C435E">
      <w:pPr>
        <w:jc w:val="both"/>
        <w:rPr>
          <w:rFonts w:ascii="Times New Roman" w:hAnsi="Times New Roman" w:cs="Times New Roman"/>
          <w:sz w:val="24"/>
          <w:szCs w:val="24"/>
        </w:rPr>
      </w:pPr>
    </w:p>
    <w:p w:rsidR="001339C7" w:rsidRDefault="001339C7"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810FBF" w:rsidRDefault="00810FBF" w:rsidP="005C435E">
      <w:pPr>
        <w:jc w:val="both"/>
        <w:rPr>
          <w:rFonts w:ascii="Times New Roman" w:hAnsi="Times New Roman" w:cs="Times New Roman"/>
          <w:sz w:val="24"/>
          <w:szCs w:val="24"/>
        </w:rPr>
      </w:pPr>
    </w:p>
    <w:p w:rsidR="005C435E" w:rsidRPr="007A39B8" w:rsidRDefault="001768E6" w:rsidP="001339C7">
      <w:pPr>
        <w:pStyle w:val="Heading1"/>
      </w:pPr>
      <w:bookmarkStart w:id="11" w:name="_Toc134187327"/>
      <w:r w:rsidRPr="007A39B8">
        <w:lastRenderedPageBreak/>
        <w:t>Literature Review</w:t>
      </w:r>
      <w:bookmarkEnd w:id="11"/>
    </w:p>
    <w:p w:rsidR="00B40F41" w:rsidRDefault="001768E6" w:rsidP="00B40F41">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In supply chain management, inventory management is among the most crucial functions. To meet consumer demand and reduce expenses associated with excess inventory, businesses must maintain optimal inventory levels. </w:t>
      </w:r>
    </w:p>
    <w:p w:rsidR="00B40F41" w:rsidRDefault="001768E6" w:rsidP="00B40F41">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Through demand forecasting and potential supply chain disruption detection, predictive analytics can assist businesses in achieving this goal. </w:t>
      </w:r>
    </w:p>
    <w:p w:rsidR="00B40F41" w:rsidRDefault="001768E6" w:rsidP="00B40F41">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Predictive analytics can raise the accuracy of inventories and lower carrying costs, according to a study by </w:t>
      </w:r>
      <w:r w:rsidR="00DF4D70" w:rsidRPr="00B40F41">
        <w:rPr>
          <w:rFonts w:ascii="Times New Roman" w:hAnsi="Times New Roman" w:cs="Times New Roman"/>
          <w:sz w:val="24"/>
          <w:szCs w:val="24"/>
        </w:rPr>
        <w:t>Keivanpour</w:t>
      </w:r>
      <w:r w:rsidRPr="00B40F41">
        <w:rPr>
          <w:rFonts w:ascii="Times New Roman" w:hAnsi="Times New Roman" w:cs="Times New Roman"/>
          <w:sz w:val="24"/>
          <w:szCs w:val="24"/>
        </w:rPr>
        <w:t xml:space="preserve"> et al. (2019). </w:t>
      </w:r>
    </w:p>
    <w:p w:rsidR="00B40F41" w:rsidRDefault="001768E6" w:rsidP="00B40F41">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The sales data analysis to find trends and patterns in the data was done using machine learning techniques. </w:t>
      </w:r>
    </w:p>
    <w:p w:rsidR="00B40F41" w:rsidRDefault="001768E6" w:rsidP="00B40F41">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Based on the findings, inventory levels were reduced by 10%, and inventory carrying costs were decreased by 5% due to predictive analytics. </w:t>
      </w:r>
    </w:p>
    <w:p w:rsidR="00B40F41" w:rsidRDefault="001768E6" w:rsidP="00B40F41">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According to Zhao et al.'s (2020) study, predictive analytics can enhance inventory replenishment strategies. </w:t>
      </w:r>
    </w:p>
    <w:p w:rsidR="00B40F41" w:rsidRDefault="001768E6" w:rsidP="005C435E">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An inventory optimization model based on neural networks was utilized in the study to forecast demand. Based on the findings, </w:t>
      </w:r>
      <w:r w:rsidR="00B40F41" w:rsidRPr="00B40F41">
        <w:rPr>
          <w:rFonts w:ascii="Times New Roman" w:hAnsi="Times New Roman" w:cs="Times New Roman"/>
          <w:sz w:val="24"/>
          <w:szCs w:val="24"/>
        </w:rPr>
        <w:t>stock outs</w:t>
      </w:r>
      <w:r w:rsidRPr="00B40F41">
        <w:rPr>
          <w:rFonts w:ascii="Times New Roman" w:hAnsi="Times New Roman" w:cs="Times New Roman"/>
          <w:sz w:val="24"/>
          <w:szCs w:val="24"/>
        </w:rPr>
        <w:t xml:space="preserve"> were reduced by 5%, and Revenue rose by 3% due to predictive analytics.</w:t>
      </w:r>
    </w:p>
    <w:p w:rsidR="00B40F41" w:rsidRDefault="001768E6" w:rsidP="005C435E">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Even though supply chain management can benefit greatly from predictive analytics, there are drawbacks to its application. </w:t>
      </w:r>
    </w:p>
    <w:p w:rsidR="00B40F41" w:rsidRDefault="001768E6" w:rsidP="005C435E">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High-quality data is a prerequisite for predictive analytics; therefore, businesses must ensure their data is precise and current. </w:t>
      </w:r>
    </w:p>
    <w:p w:rsidR="00B40F41" w:rsidRDefault="001768E6" w:rsidP="005C435E">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Organizational opposition to change represents an additional difficulty. A considerable culture shift is necessary to implement predictive analytics, and some employees can be reluctant to adapt. </w:t>
      </w:r>
    </w:p>
    <w:p w:rsidR="00B40F41" w:rsidRDefault="001768E6" w:rsidP="005C435E">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 xml:space="preserve">To ensure that employees are aware of the advantages of predictive analytics and how to utilize it successfully, businesses must invest in employee training and education. </w:t>
      </w:r>
    </w:p>
    <w:p w:rsidR="001339C7" w:rsidRPr="00B40F41" w:rsidRDefault="001768E6" w:rsidP="005C435E">
      <w:pPr>
        <w:pStyle w:val="ListParagraph"/>
        <w:numPr>
          <w:ilvl w:val="0"/>
          <w:numId w:val="13"/>
        </w:numPr>
        <w:jc w:val="both"/>
        <w:rPr>
          <w:rFonts w:ascii="Times New Roman" w:hAnsi="Times New Roman" w:cs="Times New Roman"/>
          <w:sz w:val="24"/>
          <w:szCs w:val="24"/>
        </w:rPr>
      </w:pPr>
      <w:r w:rsidRPr="00B40F41">
        <w:rPr>
          <w:rFonts w:ascii="Times New Roman" w:hAnsi="Times New Roman" w:cs="Times New Roman"/>
          <w:sz w:val="24"/>
          <w:szCs w:val="24"/>
        </w:rPr>
        <w:t>The issue of data security and privacy is the final challenge. Businesses must ensure they adhere to the necessary data privacy laws and collect and utilize data responsibly.</w:t>
      </w:r>
    </w:p>
    <w:p w:rsidR="000C5718" w:rsidRDefault="000C5718"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B40F41" w:rsidRDefault="00B40F41" w:rsidP="005C435E">
      <w:pPr>
        <w:jc w:val="both"/>
        <w:rPr>
          <w:rFonts w:ascii="Times New Roman" w:hAnsi="Times New Roman" w:cs="Times New Roman"/>
          <w:sz w:val="24"/>
          <w:szCs w:val="24"/>
        </w:rPr>
      </w:pPr>
    </w:p>
    <w:p w:rsidR="000F15D6" w:rsidRPr="000F15D6" w:rsidRDefault="001768E6" w:rsidP="00CC6FCB">
      <w:pPr>
        <w:pStyle w:val="Heading2"/>
      </w:pPr>
      <w:bookmarkStart w:id="12" w:name="_Toc134187329"/>
      <w:r>
        <w:t>Dataset</w:t>
      </w:r>
      <w:bookmarkEnd w:id="12"/>
    </w:p>
    <w:p w:rsidR="000F15D6" w:rsidRDefault="00386249" w:rsidP="001C1D95">
      <w:pPr>
        <w:jc w:val="both"/>
        <w:rPr>
          <w:rFonts w:ascii="Times New Roman" w:hAnsi="Times New Roman" w:cs="Times New Roman"/>
          <w:sz w:val="24"/>
          <w:szCs w:val="24"/>
        </w:rPr>
      </w:pPr>
      <w:r w:rsidRPr="005867CA">
        <w:rPr>
          <w:rFonts w:ascii="Times New Roman" w:hAnsi="Times New Roman" w:cs="Times New Roman"/>
          <w:sz w:val="24"/>
          <w:szCs w:val="24"/>
        </w:rPr>
        <w:t>This report used a supply chain secon</w:t>
      </w:r>
      <w:r w:rsidR="001C1D95">
        <w:rPr>
          <w:rFonts w:ascii="Times New Roman" w:hAnsi="Times New Roman" w:cs="Times New Roman"/>
          <w:sz w:val="24"/>
          <w:szCs w:val="24"/>
        </w:rPr>
        <w:t>dary dataset taken from Kaggle.c</w:t>
      </w:r>
      <w:r w:rsidR="0066414C">
        <w:rPr>
          <w:rFonts w:ascii="Times New Roman" w:hAnsi="Times New Roman" w:cs="Times New Roman"/>
          <w:sz w:val="24"/>
          <w:szCs w:val="24"/>
        </w:rPr>
        <w:t>om and the link for the data is</w:t>
      </w:r>
      <w:r w:rsidR="000F15D6">
        <w:rPr>
          <w:rFonts w:ascii="Times New Roman" w:hAnsi="Times New Roman" w:cs="Times New Roman"/>
          <w:sz w:val="24"/>
          <w:szCs w:val="24"/>
        </w:rPr>
        <w:t>:</w:t>
      </w:r>
    </w:p>
    <w:p w:rsidR="001C1D95" w:rsidRDefault="00684869" w:rsidP="001C1D95">
      <w:pPr>
        <w:jc w:val="both"/>
        <w:rPr>
          <w:rFonts w:ascii="Times New Roman" w:hAnsi="Times New Roman" w:cs="Times New Roman"/>
          <w:sz w:val="24"/>
          <w:szCs w:val="24"/>
        </w:rPr>
      </w:pPr>
      <w:hyperlink r:id="rId8" w:history="1">
        <w:r w:rsidR="001C1D95" w:rsidRPr="00DF24AF">
          <w:rPr>
            <w:rStyle w:val="Hyperlink"/>
            <w:rFonts w:ascii="Times New Roman" w:hAnsi="Times New Roman" w:cs="Times New Roman"/>
            <w:sz w:val="24"/>
            <w:szCs w:val="24"/>
          </w:rPr>
          <w:t>https://www.kaggle.com/datasets/harshsingh2209/supply-chain-analysis?resource=download</w:t>
        </w:r>
      </w:hyperlink>
      <w:r w:rsidR="001C1D95">
        <w:rPr>
          <w:rFonts w:ascii="Times New Roman" w:hAnsi="Times New Roman" w:cs="Times New Roman"/>
          <w:sz w:val="24"/>
          <w:szCs w:val="24"/>
        </w:rPr>
        <w:t xml:space="preserve"> .</w:t>
      </w:r>
    </w:p>
    <w:p w:rsidR="002B085E" w:rsidRDefault="002B085E" w:rsidP="005966D2">
      <w:pPr>
        <w:jc w:val="both"/>
        <w:rPr>
          <w:rFonts w:ascii="Times New Roman" w:hAnsi="Times New Roman" w:cs="Times New Roman"/>
          <w:sz w:val="24"/>
          <w:szCs w:val="24"/>
        </w:rPr>
      </w:pPr>
      <w:r>
        <w:rPr>
          <w:rFonts w:ascii="Times New Roman" w:hAnsi="Times New Roman" w:cs="Times New Roman"/>
          <w:sz w:val="24"/>
          <w:szCs w:val="24"/>
        </w:rPr>
        <w:t xml:space="preserve">The screenshot below </w:t>
      </w:r>
      <w:r w:rsidRPr="002B085E">
        <w:rPr>
          <w:rFonts w:ascii="Times New Roman" w:hAnsi="Times New Roman" w:cs="Times New Roman"/>
          <w:sz w:val="24"/>
          <w:szCs w:val="24"/>
        </w:rPr>
        <w:t>is a visual o</w:t>
      </w:r>
      <w:r>
        <w:rPr>
          <w:rFonts w:ascii="Times New Roman" w:hAnsi="Times New Roman" w:cs="Times New Roman"/>
          <w:sz w:val="24"/>
          <w:szCs w:val="24"/>
        </w:rPr>
        <w:t>f the data set, it consist of 24 variables and 1000</w:t>
      </w:r>
      <w:r w:rsidRPr="002B085E">
        <w:rPr>
          <w:rFonts w:ascii="Times New Roman" w:hAnsi="Times New Roman" w:cs="Times New Roman"/>
          <w:sz w:val="24"/>
          <w:szCs w:val="24"/>
        </w:rPr>
        <w:t xml:space="preserve"> observations</w:t>
      </w:r>
      <w:r>
        <w:rPr>
          <w:rFonts w:ascii="Times New Roman" w:hAnsi="Times New Roman" w:cs="Times New Roman"/>
          <w:sz w:val="24"/>
          <w:szCs w:val="24"/>
        </w:rPr>
        <w:t>.</w:t>
      </w:r>
    </w:p>
    <w:p w:rsidR="001C1D95" w:rsidRDefault="002B085E" w:rsidP="005966D2">
      <w:pPr>
        <w:jc w:val="both"/>
        <w:rPr>
          <w:rFonts w:ascii="Times New Roman" w:hAnsi="Times New Roman" w:cs="Times New Roman"/>
          <w:sz w:val="24"/>
          <w:szCs w:val="24"/>
        </w:rPr>
      </w:pPr>
      <w:r>
        <w:rPr>
          <w:noProof/>
        </w:rPr>
        <w:drawing>
          <wp:inline distT="0" distB="0" distL="0" distR="0" wp14:anchorId="0E61A6B2" wp14:editId="5344B6E8">
            <wp:extent cx="59436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2650"/>
                    </a:xfrm>
                    <a:prstGeom prst="rect">
                      <a:avLst/>
                    </a:prstGeom>
                  </pic:spPr>
                </pic:pic>
              </a:graphicData>
            </a:graphic>
          </wp:inline>
        </w:drawing>
      </w:r>
    </w:p>
    <w:p w:rsidR="00923FBD" w:rsidRDefault="00923FBD" w:rsidP="00CC6FCB">
      <w:pPr>
        <w:pStyle w:val="Heading2"/>
      </w:pPr>
      <w:bookmarkStart w:id="13" w:name="_Toc134187331"/>
    </w:p>
    <w:p w:rsidR="00923FBD" w:rsidRPr="00CB43E2" w:rsidRDefault="00923FBD" w:rsidP="00CC6FCB">
      <w:pPr>
        <w:pStyle w:val="Heading2"/>
      </w:pPr>
      <w:r>
        <w:t>Ethical and</w:t>
      </w:r>
      <w:r w:rsidRPr="00CB43E2">
        <w:t xml:space="preserve"> Professional</w:t>
      </w:r>
      <w:bookmarkEnd w:id="13"/>
      <w:r>
        <w:t xml:space="preserve"> Considerations</w:t>
      </w:r>
    </w:p>
    <w:p w:rsidR="00927A3F" w:rsidRDefault="00927A3F" w:rsidP="00927A3F">
      <w:pPr>
        <w:numPr>
          <w:ilvl w:val="0"/>
          <w:numId w:val="15"/>
        </w:numPr>
        <w:jc w:val="both"/>
        <w:rPr>
          <w:rFonts w:ascii="Times New Roman" w:hAnsi="Times New Roman" w:cs="Times New Roman"/>
          <w:sz w:val="24"/>
          <w:szCs w:val="24"/>
        </w:rPr>
      </w:pPr>
      <w:r>
        <w:rPr>
          <w:rFonts w:ascii="Times New Roman" w:hAnsi="Times New Roman" w:cs="Times New Roman"/>
          <w:sz w:val="24"/>
          <w:szCs w:val="24"/>
          <w:lang w:val="en-GB"/>
        </w:rPr>
        <w:t>The dataset is a</w:t>
      </w:r>
      <w:r w:rsidR="00E545CC">
        <w:rPr>
          <w:rFonts w:ascii="Times New Roman" w:hAnsi="Times New Roman" w:cs="Times New Roman"/>
          <w:sz w:val="24"/>
          <w:szCs w:val="24"/>
          <w:lang w:val="en-GB"/>
        </w:rPr>
        <w:t xml:space="preserve"> replication of a</w:t>
      </w:r>
      <w:r>
        <w:rPr>
          <w:rFonts w:ascii="Times New Roman" w:hAnsi="Times New Roman" w:cs="Times New Roman"/>
          <w:sz w:val="24"/>
          <w:szCs w:val="24"/>
          <w:lang w:val="en-GB"/>
        </w:rPr>
        <w:t xml:space="preserve"> secondary data that is available online for public use</w:t>
      </w:r>
      <w:r>
        <w:rPr>
          <w:rFonts w:ascii="Times New Roman" w:hAnsi="Times New Roman" w:cs="Times New Roman"/>
          <w:sz w:val="24"/>
          <w:szCs w:val="24"/>
        </w:rPr>
        <w:t>.</w:t>
      </w:r>
    </w:p>
    <w:p w:rsidR="00E545CC" w:rsidRDefault="00E545CC" w:rsidP="00927A3F">
      <w:pPr>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The data was randomly replicated 10 times to make a total of 1000 observations. </w:t>
      </w:r>
    </w:p>
    <w:p w:rsidR="00E545CC" w:rsidRDefault="00E545CC" w:rsidP="00927A3F">
      <w:pPr>
        <w:numPr>
          <w:ilvl w:val="0"/>
          <w:numId w:val="15"/>
        </w:numPr>
        <w:jc w:val="both"/>
        <w:rPr>
          <w:rFonts w:ascii="Times New Roman" w:hAnsi="Times New Roman" w:cs="Times New Roman"/>
          <w:sz w:val="24"/>
          <w:szCs w:val="24"/>
        </w:rPr>
      </w:pPr>
      <w:r>
        <w:rPr>
          <w:rFonts w:ascii="Times New Roman" w:hAnsi="Times New Roman" w:cs="Times New Roman"/>
          <w:sz w:val="24"/>
          <w:szCs w:val="24"/>
        </w:rPr>
        <w:t>The original data link is given below.</w:t>
      </w:r>
    </w:p>
    <w:p w:rsidR="009B673F" w:rsidRPr="009B673F" w:rsidRDefault="00684869" w:rsidP="00E545CC">
      <w:pPr>
        <w:pStyle w:val="ListParagraph"/>
        <w:jc w:val="both"/>
        <w:rPr>
          <w:rFonts w:ascii="Times New Roman" w:hAnsi="Times New Roman" w:cs="Times New Roman"/>
          <w:sz w:val="24"/>
          <w:szCs w:val="24"/>
        </w:rPr>
      </w:pPr>
      <w:hyperlink r:id="rId10" w:history="1">
        <w:r w:rsidR="009B673F" w:rsidRPr="009B673F">
          <w:rPr>
            <w:rStyle w:val="Hyperlink"/>
            <w:rFonts w:ascii="Times New Roman" w:hAnsi="Times New Roman" w:cs="Times New Roman"/>
            <w:sz w:val="24"/>
            <w:szCs w:val="24"/>
          </w:rPr>
          <w:t>https://www.kaggle.com/datasets/harshsingh2209/supply-chain-analysis?resource=download</w:t>
        </w:r>
      </w:hyperlink>
      <w:r w:rsidR="009B673F" w:rsidRPr="009B673F">
        <w:rPr>
          <w:rFonts w:ascii="Times New Roman" w:hAnsi="Times New Roman" w:cs="Times New Roman"/>
          <w:sz w:val="24"/>
          <w:szCs w:val="24"/>
        </w:rPr>
        <w:t xml:space="preserve"> .</w:t>
      </w:r>
    </w:p>
    <w:p w:rsidR="00923FBD" w:rsidRPr="00927A3F" w:rsidRDefault="00927A3F" w:rsidP="00927A3F">
      <w:pPr>
        <w:numPr>
          <w:ilvl w:val="0"/>
          <w:numId w:val="15"/>
        </w:numPr>
        <w:jc w:val="both"/>
        <w:rPr>
          <w:rFonts w:ascii="Times New Roman" w:hAnsi="Times New Roman" w:cs="Times New Roman"/>
          <w:sz w:val="24"/>
          <w:szCs w:val="24"/>
        </w:rPr>
      </w:pPr>
      <w:r w:rsidRPr="00927A3F">
        <w:rPr>
          <w:rFonts w:ascii="Times New Roman" w:hAnsi="Times New Roman" w:cs="Times New Roman"/>
          <w:sz w:val="24"/>
          <w:szCs w:val="24"/>
          <w:lang w:val="en-GB"/>
        </w:rPr>
        <w:t>It has no ethical or legal implications as no professional or academic regulations is breached</w:t>
      </w:r>
    </w:p>
    <w:p w:rsidR="00923FBD" w:rsidRDefault="00923FBD" w:rsidP="005966D2">
      <w:pPr>
        <w:jc w:val="both"/>
        <w:rPr>
          <w:rFonts w:ascii="Times New Roman" w:hAnsi="Times New Roman" w:cs="Times New Roman"/>
          <w:sz w:val="24"/>
          <w:szCs w:val="24"/>
        </w:rPr>
      </w:pPr>
    </w:p>
    <w:p w:rsidR="00923FBD" w:rsidRDefault="00923FBD" w:rsidP="005966D2">
      <w:pPr>
        <w:jc w:val="both"/>
        <w:rPr>
          <w:rFonts w:ascii="Times New Roman" w:hAnsi="Times New Roman" w:cs="Times New Roman"/>
          <w:sz w:val="24"/>
          <w:szCs w:val="24"/>
        </w:rPr>
      </w:pPr>
    </w:p>
    <w:p w:rsidR="00923FBD" w:rsidRDefault="00923FBD" w:rsidP="005966D2">
      <w:pPr>
        <w:jc w:val="both"/>
        <w:rPr>
          <w:rFonts w:ascii="Times New Roman" w:hAnsi="Times New Roman" w:cs="Times New Roman"/>
          <w:sz w:val="24"/>
          <w:szCs w:val="24"/>
        </w:rPr>
      </w:pPr>
    </w:p>
    <w:p w:rsidR="00923FBD" w:rsidRDefault="00923FBD" w:rsidP="005966D2">
      <w:pPr>
        <w:jc w:val="both"/>
        <w:rPr>
          <w:rFonts w:ascii="Times New Roman" w:hAnsi="Times New Roman" w:cs="Times New Roman"/>
          <w:sz w:val="24"/>
          <w:szCs w:val="24"/>
        </w:rPr>
      </w:pPr>
    </w:p>
    <w:p w:rsidR="00923FBD" w:rsidRDefault="00923FBD" w:rsidP="005966D2">
      <w:pPr>
        <w:jc w:val="both"/>
        <w:rPr>
          <w:rFonts w:ascii="Times New Roman" w:hAnsi="Times New Roman" w:cs="Times New Roman"/>
          <w:sz w:val="24"/>
          <w:szCs w:val="24"/>
        </w:rPr>
      </w:pPr>
    </w:p>
    <w:p w:rsidR="009B673F" w:rsidRDefault="009B673F" w:rsidP="005966D2">
      <w:pPr>
        <w:jc w:val="both"/>
        <w:rPr>
          <w:rFonts w:ascii="Times New Roman" w:hAnsi="Times New Roman" w:cs="Times New Roman"/>
          <w:sz w:val="24"/>
          <w:szCs w:val="24"/>
        </w:rPr>
      </w:pPr>
    </w:p>
    <w:p w:rsidR="00923FBD" w:rsidRDefault="00923FBD" w:rsidP="005966D2">
      <w:pPr>
        <w:jc w:val="both"/>
        <w:rPr>
          <w:rFonts w:ascii="Times New Roman" w:hAnsi="Times New Roman" w:cs="Times New Roman"/>
          <w:sz w:val="24"/>
          <w:szCs w:val="24"/>
        </w:rPr>
      </w:pPr>
    </w:p>
    <w:p w:rsidR="00923FBD" w:rsidRDefault="00923FBD" w:rsidP="005966D2">
      <w:pPr>
        <w:jc w:val="both"/>
        <w:rPr>
          <w:rFonts w:ascii="Times New Roman" w:hAnsi="Times New Roman" w:cs="Times New Roman"/>
          <w:sz w:val="24"/>
          <w:szCs w:val="24"/>
        </w:rPr>
      </w:pPr>
    </w:p>
    <w:p w:rsidR="005C435E" w:rsidRPr="005867CA" w:rsidRDefault="001768E6" w:rsidP="00CC6FCB">
      <w:pPr>
        <w:pStyle w:val="Heading2"/>
      </w:pPr>
      <w:bookmarkStart w:id="14" w:name="_Toc134187330"/>
      <w:r w:rsidRPr="005867CA">
        <w:t xml:space="preserve">Data Exploration </w:t>
      </w:r>
      <w:bookmarkEnd w:id="14"/>
    </w:p>
    <w:p w:rsidR="009B673F" w:rsidRDefault="009B673F" w:rsidP="005C435E">
      <w:pPr>
        <w:jc w:val="both"/>
        <w:rPr>
          <w:rFonts w:ascii="Times New Roman" w:hAnsi="Times New Roman" w:cs="Times New Roman"/>
          <w:sz w:val="24"/>
          <w:szCs w:val="24"/>
        </w:rPr>
      </w:pPr>
      <w:r>
        <w:rPr>
          <w:rFonts w:ascii="Times New Roman" w:hAnsi="Times New Roman" w:cs="Times New Roman"/>
          <w:sz w:val="24"/>
          <w:szCs w:val="24"/>
        </w:rPr>
        <w:t xml:space="preserve">In exploring the dataset, it was found that there </w:t>
      </w:r>
      <w:r w:rsidR="00A54E91">
        <w:rPr>
          <w:rFonts w:ascii="Times New Roman" w:hAnsi="Times New Roman" w:cs="Times New Roman"/>
          <w:sz w:val="24"/>
          <w:szCs w:val="24"/>
        </w:rPr>
        <w:t>are</w:t>
      </w:r>
      <w:r>
        <w:rPr>
          <w:rFonts w:ascii="Times New Roman" w:hAnsi="Times New Roman" w:cs="Times New Roman"/>
          <w:sz w:val="24"/>
          <w:szCs w:val="24"/>
        </w:rPr>
        <w:t xml:space="preserve"> no missing values and also no duplicates. </w:t>
      </w:r>
    </w:p>
    <w:p w:rsidR="007F2DEC" w:rsidRDefault="009B673F" w:rsidP="005C435E">
      <w:pPr>
        <w:jc w:val="both"/>
        <w:rPr>
          <w:rFonts w:ascii="Times New Roman" w:hAnsi="Times New Roman" w:cs="Times New Roman"/>
          <w:sz w:val="24"/>
          <w:szCs w:val="24"/>
        </w:rPr>
      </w:pPr>
      <w:r>
        <w:rPr>
          <w:rFonts w:ascii="Times New Roman" w:hAnsi="Times New Roman" w:cs="Times New Roman"/>
          <w:sz w:val="24"/>
          <w:szCs w:val="24"/>
        </w:rPr>
        <w:t>The</w:t>
      </w:r>
      <w:r w:rsidR="003A61BA">
        <w:rPr>
          <w:rFonts w:ascii="Times New Roman" w:hAnsi="Times New Roman" w:cs="Times New Roman"/>
          <w:sz w:val="24"/>
          <w:szCs w:val="24"/>
        </w:rPr>
        <w:t xml:space="preserve"> following codes were utilized in the</w:t>
      </w:r>
      <w:r w:rsidR="0067056E">
        <w:rPr>
          <w:rFonts w:ascii="Times New Roman" w:hAnsi="Times New Roman" w:cs="Times New Roman"/>
          <w:sz w:val="24"/>
          <w:szCs w:val="24"/>
        </w:rPr>
        <w:t xml:space="preserve"> </w:t>
      </w:r>
      <w:r w:rsidR="007F2DEC">
        <w:rPr>
          <w:rFonts w:ascii="Times New Roman" w:hAnsi="Times New Roman" w:cs="Times New Roman"/>
          <w:sz w:val="24"/>
          <w:szCs w:val="24"/>
        </w:rPr>
        <w:t>checking for missing values and duplicates in the dataset.</w:t>
      </w:r>
      <w:r w:rsidR="001768E6" w:rsidRPr="005867CA">
        <w:rPr>
          <w:rFonts w:ascii="Times New Roman" w:hAnsi="Times New Roman" w:cs="Times New Roman"/>
          <w:sz w:val="24"/>
          <w:szCs w:val="24"/>
        </w:rPr>
        <w:t xml:space="preserve"> </w:t>
      </w:r>
    </w:p>
    <w:p w:rsidR="007F2DEC" w:rsidRDefault="007F2DEC" w:rsidP="005C435E">
      <w:pPr>
        <w:jc w:val="both"/>
        <w:rPr>
          <w:rFonts w:ascii="Times New Roman" w:hAnsi="Times New Roman" w:cs="Times New Roman"/>
          <w:sz w:val="24"/>
          <w:szCs w:val="24"/>
        </w:rPr>
      </w:pPr>
      <w:r>
        <w:rPr>
          <w:noProof/>
        </w:rPr>
        <w:drawing>
          <wp:inline distT="0" distB="0" distL="0" distR="0" wp14:anchorId="1862F689" wp14:editId="00B4A36B">
            <wp:extent cx="5943600" cy="1678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78305"/>
                    </a:xfrm>
                    <a:prstGeom prst="rect">
                      <a:avLst/>
                    </a:prstGeom>
                  </pic:spPr>
                </pic:pic>
              </a:graphicData>
            </a:graphic>
          </wp:inline>
        </w:drawing>
      </w:r>
    </w:p>
    <w:p w:rsidR="007F2DEC" w:rsidRDefault="007F2DEC" w:rsidP="005C435E">
      <w:pPr>
        <w:jc w:val="both"/>
        <w:rPr>
          <w:rFonts w:ascii="Times New Roman" w:hAnsi="Times New Roman" w:cs="Times New Roman"/>
          <w:sz w:val="24"/>
          <w:szCs w:val="24"/>
        </w:rPr>
      </w:pPr>
      <w:r>
        <w:rPr>
          <w:rFonts w:ascii="Times New Roman" w:hAnsi="Times New Roman" w:cs="Times New Roman"/>
          <w:sz w:val="24"/>
          <w:szCs w:val="24"/>
        </w:rPr>
        <w:t>The exploration above shows that the data had no missing values and no duplicates.</w:t>
      </w:r>
    </w:p>
    <w:p w:rsidR="00CF5A94" w:rsidRPr="00CF5A94" w:rsidRDefault="00CF5A94" w:rsidP="005C435E">
      <w:pPr>
        <w:jc w:val="both"/>
        <w:rPr>
          <w:rFonts w:ascii="Times New Roman" w:hAnsi="Times New Roman" w:cs="Times New Roman"/>
          <w:b/>
          <w:sz w:val="24"/>
          <w:szCs w:val="24"/>
        </w:rPr>
      </w:pPr>
      <w:r>
        <w:rPr>
          <w:rFonts w:ascii="Times New Roman" w:hAnsi="Times New Roman" w:cs="Times New Roman"/>
          <w:b/>
          <w:sz w:val="24"/>
          <w:szCs w:val="24"/>
        </w:rPr>
        <w:t>Key Variables</w:t>
      </w:r>
    </w:p>
    <w:p w:rsidR="003C06B6" w:rsidRDefault="007F2DEC" w:rsidP="005C435E">
      <w:pPr>
        <w:jc w:val="both"/>
        <w:rPr>
          <w:rFonts w:ascii="Times New Roman" w:hAnsi="Times New Roman" w:cs="Times New Roman"/>
          <w:sz w:val="24"/>
          <w:szCs w:val="24"/>
        </w:rPr>
      </w:pPr>
      <w:r>
        <w:rPr>
          <w:rFonts w:ascii="Times New Roman" w:hAnsi="Times New Roman" w:cs="Times New Roman"/>
          <w:sz w:val="24"/>
          <w:szCs w:val="24"/>
        </w:rPr>
        <w:t>The</w:t>
      </w:r>
      <w:r w:rsidR="003C06B6">
        <w:rPr>
          <w:rFonts w:ascii="Times New Roman" w:hAnsi="Times New Roman" w:cs="Times New Roman"/>
          <w:sz w:val="24"/>
          <w:szCs w:val="24"/>
        </w:rPr>
        <w:t xml:space="preserve"> most significant variables that were found useful from the dataset and they were used for the analysis are as displayed below: </w:t>
      </w:r>
    </w:p>
    <w:tbl>
      <w:tblPr>
        <w:tblStyle w:val="TableGrid"/>
        <w:tblW w:w="9591" w:type="dxa"/>
        <w:tblLook w:val="04A0" w:firstRow="1" w:lastRow="0" w:firstColumn="1" w:lastColumn="0" w:noHBand="0" w:noVBand="1"/>
      </w:tblPr>
      <w:tblGrid>
        <w:gridCol w:w="2628"/>
        <w:gridCol w:w="2340"/>
        <w:gridCol w:w="4623"/>
      </w:tblGrid>
      <w:tr w:rsidR="003C06B6" w:rsidTr="00E56A1D">
        <w:trPr>
          <w:trHeight w:val="318"/>
        </w:trPr>
        <w:tc>
          <w:tcPr>
            <w:tcW w:w="2628" w:type="dxa"/>
          </w:tcPr>
          <w:p w:rsidR="003C06B6" w:rsidRPr="003C06B6" w:rsidRDefault="003C06B6" w:rsidP="005C435E">
            <w:pPr>
              <w:jc w:val="both"/>
              <w:rPr>
                <w:rFonts w:ascii="Times New Roman" w:hAnsi="Times New Roman" w:cs="Times New Roman"/>
                <w:b/>
                <w:sz w:val="24"/>
                <w:szCs w:val="24"/>
              </w:rPr>
            </w:pPr>
            <w:r>
              <w:rPr>
                <w:rFonts w:ascii="Times New Roman" w:hAnsi="Times New Roman" w:cs="Times New Roman"/>
                <w:b/>
                <w:sz w:val="24"/>
                <w:szCs w:val="24"/>
              </w:rPr>
              <w:t>Variable</w:t>
            </w:r>
          </w:p>
        </w:tc>
        <w:tc>
          <w:tcPr>
            <w:tcW w:w="2340" w:type="dxa"/>
          </w:tcPr>
          <w:p w:rsidR="003C06B6" w:rsidRPr="003C06B6" w:rsidRDefault="003C06B6" w:rsidP="005C435E">
            <w:pPr>
              <w:jc w:val="both"/>
              <w:rPr>
                <w:rFonts w:ascii="Times New Roman" w:hAnsi="Times New Roman" w:cs="Times New Roman"/>
                <w:b/>
                <w:sz w:val="24"/>
                <w:szCs w:val="24"/>
              </w:rPr>
            </w:pPr>
            <w:r>
              <w:rPr>
                <w:rFonts w:ascii="Times New Roman" w:hAnsi="Times New Roman" w:cs="Times New Roman"/>
                <w:b/>
                <w:sz w:val="24"/>
                <w:szCs w:val="24"/>
              </w:rPr>
              <w:t>Variable Type</w:t>
            </w:r>
          </w:p>
        </w:tc>
        <w:tc>
          <w:tcPr>
            <w:tcW w:w="4623" w:type="dxa"/>
          </w:tcPr>
          <w:p w:rsidR="003C06B6" w:rsidRPr="003C06B6" w:rsidRDefault="003C06B6" w:rsidP="005C435E">
            <w:pPr>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3C06B6" w:rsidTr="00E56A1D">
        <w:trPr>
          <w:trHeight w:val="557"/>
        </w:trPr>
        <w:tc>
          <w:tcPr>
            <w:tcW w:w="2628" w:type="dxa"/>
          </w:tcPr>
          <w:p w:rsidR="003C06B6" w:rsidRDefault="0078336B" w:rsidP="005C435E">
            <w:pPr>
              <w:jc w:val="both"/>
              <w:rPr>
                <w:rFonts w:ascii="Times New Roman" w:hAnsi="Times New Roman" w:cs="Times New Roman"/>
                <w:sz w:val="24"/>
                <w:szCs w:val="24"/>
              </w:rPr>
            </w:pPr>
            <w:r w:rsidRPr="0078336B">
              <w:rPr>
                <w:rFonts w:ascii="Times New Roman" w:hAnsi="Times New Roman" w:cs="Times New Roman"/>
                <w:sz w:val="24"/>
                <w:szCs w:val="24"/>
              </w:rPr>
              <w:t>Revenue generated</w:t>
            </w:r>
          </w:p>
        </w:tc>
        <w:tc>
          <w:tcPr>
            <w:tcW w:w="2340" w:type="dxa"/>
          </w:tcPr>
          <w:p w:rsidR="003C06B6" w:rsidRDefault="0078336B" w:rsidP="005C435E">
            <w:pPr>
              <w:jc w:val="both"/>
              <w:rPr>
                <w:rFonts w:ascii="Times New Roman" w:hAnsi="Times New Roman" w:cs="Times New Roman"/>
                <w:sz w:val="24"/>
                <w:szCs w:val="24"/>
              </w:rPr>
            </w:pPr>
            <w:r>
              <w:rPr>
                <w:rFonts w:ascii="Times New Roman" w:hAnsi="Times New Roman" w:cs="Times New Roman"/>
                <w:sz w:val="24"/>
                <w:szCs w:val="24"/>
              </w:rPr>
              <w:t>Dependent Variable</w:t>
            </w:r>
          </w:p>
        </w:tc>
        <w:tc>
          <w:tcPr>
            <w:tcW w:w="4623" w:type="dxa"/>
          </w:tcPr>
          <w:p w:rsidR="003C06B6"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revenue generated from the selling of the products.</w:t>
            </w:r>
          </w:p>
        </w:tc>
      </w:tr>
      <w:tr w:rsidR="003C06B6" w:rsidTr="00E56A1D">
        <w:trPr>
          <w:trHeight w:val="530"/>
        </w:trPr>
        <w:tc>
          <w:tcPr>
            <w:tcW w:w="2628" w:type="dxa"/>
          </w:tcPr>
          <w:p w:rsidR="003C06B6" w:rsidRDefault="0078336B" w:rsidP="005C435E">
            <w:pPr>
              <w:jc w:val="both"/>
              <w:rPr>
                <w:rFonts w:ascii="Times New Roman" w:hAnsi="Times New Roman" w:cs="Times New Roman"/>
                <w:sz w:val="24"/>
                <w:szCs w:val="24"/>
              </w:rPr>
            </w:pPr>
            <w:r>
              <w:rPr>
                <w:rFonts w:ascii="Times New Roman" w:hAnsi="Times New Roman" w:cs="Times New Roman"/>
                <w:sz w:val="24"/>
                <w:szCs w:val="24"/>
              </w:rPr>
              <w:t>Price</w:t>
            </w:r>
          </w:p>
        </w:tc>
        <w:tc>
          <w:tcPr>
            <w:tcW w:w="2340" w:type="dxa"/>
          </w:tcPr>
          <w:p w:rsidR="003C06B6"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3C06B6"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prices of the fashion and health products.</w:t>
            </w:r>
          </w:p>
        </w:tc>
      </w:tr>
      <w:tr w:rsidR="003C06B6" w:rsidTr="00E56A1D">
        <w:trPr>
          <w:trHeight w:val="440"/>
        </w:trPr>
        <w:tc>
          <w:tcPr>
            <w:tcW w:w="2628" w:type="dxa"/>
          </w:tcPr>
          <w:p w:rsidR="003C06B6" w:rsidRDefault="0078336B" w:rsidP="005C435E">
            <w:pPr>
              <w:jc w:val="both"/>
              <w:rPr>
                <w:rFonts w:ascii="Times New Roman" w:hAnsi="Times New Roman" w:cs="Times New Roman"/>
                <w:sz w:val="24"/>
                <w:szCs w:val="24"/>
              </w:rPr>
            </w:pPr>
            <w:r w:rsidRPr="0078336B">
              <w:rPr>
                <w:rFonts w:ascii="Times New Roman" w:hAnsi="Times New Roman" w:cs="Times New Roman"/>
                <w:sz w:val="24"/>
                <w:szCs w:val="24"/>
              </w:rPr>
              <w:t>Availability</w:t>
            </w:r>
          </w:p>
        </w:tc>
        <w:tc>
          <w:tcPr>
            <w:tcW w:w="2340" w:type="dxa"/>
          </w:tcPr>
          <w:p w:rsidR="003C06B6"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3C06B6" w:rsidRDefault="00E56A1D" w:rsidP="005C435E">
            <w:pPr>
              <w:jc w:val="both"/>
              <w:rPr>
                <w:rFonts w:ascii="Times New Roman" w:hAnsi="Times New Roman" w:cs="Times New Roman"/>
                <w:sz w:val="24"/>
                <w:szCs w:val="24"/>
              </w:rPr>
            </w:pPr>
            <w:r>
              <w:rPr>
                <w:rFonts w:ascii="Times New Roman" w:hAnsi="Times New Roman" w:cs="Times New Roman"/>
                <w:sz w:val="24"/>
                <w:szCs w:val="24"/>
              </w:rPr>
              <w:t xml:space="preserve">The availability of products. </w:t>
            </w:r>
          </w:p>
        </w:tc>
      </w:tr>
      <w:tr w:rsidR="003C06B6" w:rsidTr="00E56A1D">
        <w:trPr>
          <w:trHeight w:val="440"/>
        </w:trPr>
        <w:tc>
          <w:tcPr>
            <w:tcW w:w="2628" w:type="dxa"/>
          </w:tcPr>
          <w:p w:rsidR="003C06B6" w:rsidRDefault="0078336B" w:rsidP="005C435E">
            <w:pPr>
              <w:jc w:val="both"/>
              <w:rPr>
                <w:rFonts w:ascii="Times New Roman" w:hAnsi="Times New Roman" w:cs="Times New Roman"/>
                <w:sz w:val="24"/>
                <w:szCs w:val="24"/>
              </w:rPr>
            </w:pPr>
            <w:r>
              <w:rPr>
                <w:rFonts w:ascii="Times New Roman" w:hAnsi="Times New Roman" w:cs="Times New Roman"/>
                <w:sz w:val="24"/>
                <w:szCs w:val="24"/>
              </w:rPr>
              <w:t xml:space="preserve">Number of products </w:t>
            </w:r>
            <w:r w:rsidRPr="0078336B">
              <w:rPr>
                <w:rFonts w:ascii="Times New Roman" w:hAnsi="Times New Roman" w:cs="Times New Roman"/>
                <w:sz w:val="24"/>
                <w:szCs w:val="24"/>
              </w:rPr>
              <w:t>sold</w:t>
            </w:r>
          </w:p>
        </w:tc>
        <w:tc>
          <w:tcPr>
            <w:tcW w:w="2340" w:type="dxa"/>
          </w:tcPr>
          <w:p w:rsidR="003C06B6"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3C06B6"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number of products sold in a day.</w:t>
            </w:r>
          </w:p>
        </w:tc>
      </w:tr>
      <w:tr w:rsidR="0078336B" w:rsidTr="00E56A1D">
        <w:trPr>
          <w:trHeight w:val="440"/>
        </w:trPr>
        <w:tc>
          <w:tcPr>
            <w:tcW w:w="2628" w:type="dxa"/>
          </w:tcPr>
          <w:p w:rsidR="0078336B" w:rsidRDefault="0078336B" w:rsidP="0078336B">
            <w:pPr>
              <w:jc w:val="both"/>
              <w:rPr>
                <w:rFonts w:ascii="Times New Roman" w:hAnsi="Times New Roman" w:cs="Times New Roman"/>
                <w:sz w:val="24"/>
                <w:szCs w:val="24"/>
              </w:rPr>
            </w:pPr>
            <w:r w:rsidRPr="0078336B">
              <w:rPr>
                <w:rFonts w:ascii="Times New Roman" w:hAnsi="Times New Roman" w:cs="Times New Roman"/>
                <w:sz w:val="24"/>
                <w:szCs w:val="24"/>
              </w:rPr>
              <w:t>Stock</w:t>
            </w:r>
            <w:r>
              <w:rPr>
                <w:rFonts w:ascii="Times New Roman" w:hAnsi="Times New Roman" w:cs="Times New Roman"/>
                <w:sz w:val="24"/>
                <w:szCs w:val="24"/>
              </w:rPr>
              <w:t xml:space="preserve"> </w:t>
            </w:r>
            <w:r w:rsidRPr="0078336B">
              <w:rPr>
                <w:rFonts w:ascii="Times New Roman" w:hAnsi="Times New Roman" w:cs="Times New Roman"/>
                <w:sz w:val="24"/>
                <w:szCs w:val="24"/>
              </w:rPr>
              <w:t>levels</w:t>
            </w:r>
          </w:p>
        </w:tc>
        <w:tc>
          <w:tcPr>
            <w:tcW w:w="2340"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78336B"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level of stocks available in the store.</w:t>
            </w:r>
          </w:p>
        </w:tc>
      </w:tr>
      <w:tr w:rsidR="0078336B" w:rsidTr="00E56A1D">
        <w:trPr>
          <w:trHeight w:val="328"/>
        </w:trPr>
        <w:tc>
          <w:tcPr>
            <w:tcW w:w="2628"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 xml:space="preserve">Order </w:t>
            </w:r>
            <w:r w:rsidRPr="0078336B">
              <w:rPr>
                <w:rFonts w:ascii="Times New Roman" w:hAnsi="Times New Roman" w:cs="Times New Roman"/>
                <w:sz w:val="24"/>
                <w:szCs w:val="24"/>
              </w:rPr>
              <w:t>quantities</w:t>
            </w:r>
          </w:p>
        </w:tc>
        <w:tc>
          <w:tcPr>
            <w:tcW w:w="2340"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78336B"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orders of the quantities that are made every day.</w:t>
            </w:r>
          </w:p>
        </w:tc>
      </w:tr>
      <w:tr w:rsidR="0078336B" w:rsidTr="00E56A1D">
        <w:trPr>
          <w:trHeight w:val="328"/>
        </w:trPr>
        <w:tc>
          <w:tcPr>
            <w:tcW w:w="2628"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 xml:space="preserve">Shipping </w:t>
            </w:r>
            <w:r w:rsidRPr="0078336B">
              <w:rPr>
                <w:rFonts w:ascii="Times New Roman" w:hAnsi="Times New Roman" w:cs="Times New Roman"/>
                <w:sz w:val="24"/>
                <w:szCs w:val="24"/>
              </w:rPr>
              <w:t>costs</w:t>
            </w:r>
          </w:p>
        </w:tc>
        <w:tc>
          <w:tcPr>
            <w:tcW w:w="2340"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78336B"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shipping cost of the imported products</w:t>
            </w:r>
            <w:r w:rsidR="006825A9">
              <w:rPr>
                <w:rFonts w:ascii="Times New Roman" w:hAnsi="Times New Roman" w:cs="Times New Roman"/>
                <w:sz w:val="24"/>
                <w:szCs w:val="24"/>
              </w:rPr>
              <w:t>.</w:t>
            </w:r>
          </w:p>
        </w:tc>
      </w:tr>
      <w:tr w:rsidR="0078336B" w:rsidTr="00E56A1D">
        <w:trPr>
          <w:trHeight w:val="328"/>
        </w:trPr>
        <w:tc>
          <w:tcPr>
            <w:tcW w:w="2628"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 xml:space="preserve">Manufacturing </w:t>
            </w:r>
            <w:r w:rsidRPr="0078336B">
              <w:rPr>
                <w:rFonts w:ascii="Times New Roman" w:hAnsi="Times New Roman" w:cs="Times New Roman"/>
                <w:sz w:val="24"/>
                <w:szCs w:val="24"/>
              </w:rPr>
              <w:t>costs</w:t>
            </w:r>
          </w:p>
        </w:tc>
        <w:tc>
          <w:tcPr>
            <w:tcW w:w="2340"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78336B"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manufacturing cost of the products.</w:t>
            </w:r>
          </w:p>
        </w:tc>
      </w:tr>
      <w:tr w:rsidR="0078336B" w:rsidTr="00E56A1D">
        <w:trPr>
          <w:trHeight w:val="328"/>
        </w:trPr>
        <w:tc>
          <w:tcPr>
            <w:tcW w:w="2628" w:type="dxa"/>
          </w:tcPr>
          <w:p w:rsidR="0078336B" w:rsidRDefault="0078336B" w:rsidP="005C435E">
            <w:pPr>
              <w:jc w:val="both"/>
              <w:rPr>
                <w:rFonts w:ascii="Times New Roman" w:hAnsi="Times New Roman" w:cs="Times New Roman"/>
                <w:sz w:val="24"/>
                <w:szCs w:val="24"/>
              </w:rPr>
            </w:pPr>
            <w:r w:rsidRPr="0078336B">
              <w:rPr>
                <w:rFonts w:ascii="Times New Roman" w:hAnsi="Times New Roman" w:cs="Times New Roman"/>
                <w:sz w:val="24"/>
                <w:szCs w:val="24"/>
              </w:rPr>
              <w:t>Costs</w:t>
            </w:r>
          </w:p>
        </w:tc>
        <w:tc>
          <w:tcPr>
            <w:tcW w:w="2340" w:type="dxa"/>
          </w:tcPr>
          <w:p w:rsidR="0078336B" w:rsidRDefault="0078336B" w:rsidP="005C435E">
            <w:pPr>
              <w:jc w:val="both"/>
              <w:rPr>
                <w:rFonts w:ascii="Times New Roman" w:hAnsi="Times New Roman" w:cs="Times New Roman"/>
                <w:sz w:val="24"/>
                <w:szCs w:val="24"/>
              </w:rPr>
            </w:pPr>
            <w:r>
              <w:rPr>
                <w:rFonts w:ascii="Times New Roman" w:hAnsi="Times New Roman" w:cs="Times New Roman"/>
                <w:sz w:val="24"/>
                <w:szCs w:val="24"/>
              </w:rPr>
              <w:t>Independent Variable</w:t>
            </w:r>
          </w:p>
        </w:tc>
        <w:tc>
          <w:tcPr>
            <w:tcW w:w="4623" w:type="dxa"/>
          </w:tcPr>
          <w:p w:rsidR="0078336B" w:rsidRDefault="00E56A1D" w:rsidP="005C435E">
            <w:pPr>
              <w:jc w:val="both"/>
              <w:rPr>
                <w:rFonts w:ascii="Times New Roman" w:hAnsi="Times New Roman" w:cs="Times New Roman"/>
                <w:sz w:val="24"/>
                <w:szCs w:val="24"/>
              </w:rPr>
            </w:pPr>
            <w:r>
              <w:rPr>
                <w:rFonts w:ascii="Times New Roman" w:hAnsi="Times New Roman" w:cs="Times New Roman"/>
                <w:sz w:val="24"/>
                <w:szCs w:val="24"/>
              </w:rPr>
              <w:t>The overall cost of the products.</w:t>
            </w:r>
          </w:p>
        </w:tc>
      </w:tr>
    </w:tbl>
    <w:p w:rsidR="007F2DEC" w:rsidRDefault="007F2DEC" w:rsidP="005C435E">
      <w:pPr>
        <w:jc w:val="both"/>
        <w:rPr>
          <w:rFonts w:ascii="Times New Roman" w:hAnsi="Times New Roman" w:cs="Times New Roman"/>
          <w:sz w:val="24"/>
          <w:szCs w:val="24"/>
        </w:rPr>
      </w:pPr>
    </w:p>
    <w:p w:rsidR="00C90BDC" w:rsidRDefault="00C90BDC" w:rsidP="005C435E">
      <w:pPr>
        <w:jc w:val="both"/>
        <w:rPr>
          <w:rFonts w:ascii="Times New Roman" w:hAnsi="Times New Roman" w:cs="Times New Roman"/>
          <w:sz w:val="24"/>
          <w:szCs w:val="24"/>
        </w:rPr>
      </w:pPr>
    </w:p>
    <w:p w:rsidR="00C90BDC" w:rsidRDefault="00C90BDC" w:rsidP="005C435E">
      <w:pPr>
        <w:jc w:val="both"/>
        <w:rPr>
          <w:rFonts w:ascii="Times New Roman" w:hAnsi="Times New Roman" w:cs="Times New Roman"/>
          <w:sz w:val="24"/>
          <w:szCs w:val="24"/>
        </w:rPr>
      </w:pPr>
    </w:p>
    <w:p w:rsidR="00CC6FCB" w:rsidRDefault="00CC6FCB" w:rsidP="005C435E">
      <w:pPr>
        <w:jc w:val="both"/>
        <w:rPr>
          <w:rFonts w:ascii="Times New Roman" w:hAnsi="Times New Roman" w:cs="Times New Roman"/>
          <w:sz w:val="24"/>
          <w:szCs w:val="24"/>
        </w:rPr>
      </w:pPr>
    </w:p>
    <w:p w:rsidR="00C90BDC" w:rsidRDefault="00C90BDC" w:rsidP="005C435E">
      <w:pPr>
        <w:jc w:val="both"/>
        <w:rPr>
          <w:rFonts w:ascii="Times New Roman" w:hAnsi="Times New Roman" w:cs="Times New Roman"/>
          <w:sz w:val="24"/>
          <w:szCs w:val="24"/>
        </w:rPr>
      </w:pPr>
    </w:p>
    <w:p w:rsidR="00C90BDC" w:rsidRPr="0063787E" w:rsidRDefault="00A54E91" w:rsidP="00CC6FCB">
      <w:pPr>
        <w:pStyle w:val="Heading2"/>
      </w:pPr>
      <w:bookmarkStart w:id="15" w:name="_Toc134187333"/>
      <w:r>
        <w:lastRenderedPageBreak/>
        <w:t>Data analysis and Visualization</w:t>
      </w:r>
      <w:bookmarkEnd w:id="15"/>
    </w:p>
    <w:p w:rsidR="00CC6FCB" w:rsidRDefault="000666F3" w:rsidP="00DA3421">
      <w:pPr>
        <w:pStyle w:val="BodyText"/>
        <w:jc w:val="both"/>
        <w:rPr>
          <w:rFonts w:ascii="Times New Roman" w:hAnsi="Times New Roman" w:cs="Times New Roman"/>
          <w:sz w:val="24"/>
          <w:szCs w:val="24"/>
        </w:rPr>
      </w:pPr>
      <w:r>
        <w:rPr>
          <w:rFonts w:ascii="Times New Roman" w:hAnsi="Times New Roman" w:cs="Times New Roman"/>
          <w:sz w:val="24"/>
          <w:szCs w:val="24"/>
        </w:rPr>
        <w:t xml:space="preserve">The </w:t>
      </w:r>
      <w:r w:rsidR="001768E6">
        <w:rPr>
          <w:rFonts w:ascii="Times New Roman" w:hAnsi="Times New Roman" w:cs="Times New Roman"/>
          <w:sz w:val="24"/>
          <w:szCs w:val="24"/>
        </w:rPr>
        <w:t>analysis</w:t>
      </w:r>
      <w:r>
        <w:rPr>
          <w:rFonts w:ascii="Times New Roman" w:hAnsi="Times New Roman" w:cs="Times New Roman"/>
          <w:sz w:val="24"/>
          <w:szCs w:val="24"/>
        </w:rPr>
        <w:t xml:space="preserve"> commenced</w:t>
      </w:r>
      <w:r w:rsidR="001768E6">
        <w:rPr>
          <w:rFonts w:ascii="Times New Roman" w:hAnsi="Times New Roman" w:cs="Times New Roman"/>
          <w:sz w:val="24"/>
          <w:szCs w:val="24"/>
        </w:rPr>
        <w:t xml:space="preserve"> by </w:t>
      </w:r>
      <w:r w:rsidR="00465025">
        <w:rPr>
          <w:rFonts w:ascii="Times New Roman" w:hAnsi="Times New Roman" w:cs="Times New Roman"/>
          <w:sz w:val="24"/>
          <w:szCs w:val="24"/>
        </w:rPr>
        <w:t xml:space="preserve">performing exploratory data analysis on the cleaned dataset. </w:t>
      </w:r>
    </w:p>
    <w:p w:rsidR="00A30BD6" w:rsidRDefault="00465025" w:rsidP="00DA3421">
      <w:pPr>
        <w:pStyle w:val="BodyText"/>
        <w:jc w:val="both"/>
        <w:rPr>
          <w:rFonts w:ascii="Times New Roman" w:hAnsi="Times New Roman" w:cs="Times New Roman"/>
          <w:sz w:val="24"/>
          <w:szCs w:val="24"/>
        </w:rPr>
      </w:pPr>
      <w:r>
        <w:rPr>
          <w:rFonts w:ascii="Times New Roman" w:hAnsi="Times New Roman" w:cs="Times New Roman"/>
          <w:sz w:val="24"/>
          <w:szCs w:val="24"/>
        </w:rPr>
        <w:t xml:space="preserve">This was done by </w:t>
      </w:r>
      <w:r w:rsidR="000666F3">
        <w:rPr>
          <w:rFonts w:ascii="Times New Roman" w:hAnsi="Times New Roman" w:cs="Times New Roman"/>
          <w:sz w:val="24"/>
          <w:szCs w:val="24"/>
        </w:rPr>
        <w:t xml:space="preserve">displaying </w:t>
      </w:r>
      <w:r w:rsidR="00DF038D">
        <w:rPr>
          <w:rFonts w:ascii="Times New Roman" w:hAnsi="Times New Roman" w:cs="Times New Roman"/>
          <w:sz w:val="24"/>
          <w:szCs w:val="24"/>
        </w:rPr>
        <w:t>plots and graphs of</w:t>
      </w:r>
      <w:r>
        <w:rPr>
          <w:rFonts w:ascii="Times New Roman" w:hAnsi="Times New Roman" w:cs="Times New Roman"/>
          <w:sz w:val="24"/>
          <w:szCs w:val="24"/>
        </w:rPr>
        <w:t xml:space="preserve"> several variables in the dataset that were deemed m</w:t>
      </w:r>
      <w:r w:rsidR="000666F3">
        <w:rPr>
          <w:rFonts w:ascii="Times New Roman" w:hAnsi="Times New Roman" w:cs="Times New Roman"/>
          <w:sz w:val="24"/>
          <w:szCs w:val="24"/>
        </w:rPr>
        <w:t>ore significant to the analysis.</w:t>
      </w:r>
    </w:p>
    <w:p w:rsidR="00C92E95" w:rsidRPr="00ED05A3" w:rsidRDefault="00A56953" w:rsidP="00DA3421">
      <w:pPr>
        <w:pStyle w:val="BodyText"/>
        <w:jc w:val="both"/>
        <w:rPr>
          <w:rFonts w:ascii="Times New Roman" w:hAnsi="Times New Roman" w:cs="Times New Roman"/>
          <w:b/>
          <w:sz w:val="24"/>
          <w:szCs w:val="24"/>
        </w:rPr>
      </w:pPr>
      <w:r w:rsidRPr="00ED05A3">
        <w:rPr>
          <w:rFonts w:ascii="Times New Roman" w:hAnsi="Times New Roman" w:cs="Times New Roman"/>
          <w:b/>
          <w:sz w:val="24"/>
          <w:szCs w:val="24"/>
        </w:rPr>
        <w:t>T</w:t>
      </w:r>
      <w:r w:rsidR="00A30BD6" w:rsidRPr="00ED05A3">
        <w:rPr>
          <w:rFonts w:ascii="Times New Roman" w:hAnsi="Times New Roman" w:cs="Times New Roman"/>
          <w:b/>
          <w:sz w:val="24"/>
          <w:szCs w:val="24"/>
        </w:rPr>
        <w:t xml:space="preserve">he prices of products </w:t>
      </w:r>
    </w:p>
    <w:p w:rsidR="001C0AA4" w:rsidRPr="00665542" w:rsidRDefault="001768E6" w:rsidP="00DA3421">
      <w:pPr>
        <w:pStyle w:val="BodyText"/>
        <w:jc w:val="both"/>
        <w:rPr>
          <w:rFonts w:ascii="Times New Roman" w:hAnsi="Times New Roman" w:cs="Times New Roman"/>
        </w:rPr>
      </w:pPr>
      <w:r>
        <w:rPr>
          <w:noProof/>
        </w:rPr>
        <w:drawing>
          <wp:inline distT="0" distB="0" distL="0" distR="0">
            <wp:extent cx="5888373" cy="92597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2"/>
                    <a:stretch>
                      <a:fillRect/>
                    </a:stretch>
                  </pic:blipFill>
                  <pic:spPr>
                    <a:xfrm>
                      <a:off x="0" y="0"/>
                      <a:ext cx="5929555" cy="932451"/>
                    </a:xfrm>
                    <a:prstGeom prst="rect">
                      <a:avLst/>
                    </a:prstGeom>
                  </pic:spPr>
                </pic:pic>
              </a:graphicData>
            </a:graphic>
          </wp:inline>
        </w:drawing>
      </w:r>
    </w:p>
    <w:p w:rsidR="005F5ED2" w:rsidRDefault="001768E6" w:rsidP="00DA3421">
      <w:pPr>
        <w:pStyle w:val="FirstParagraph"/>
        <w:jc w:val="both"/>
      </w:pPr>
      <w:r>
        <w:rPr>
          <w:noProof/>
        </w:rPr>
        <w:drawing>
          <wp:inline distT="0" distB="0" distL="0" distR="0">
            <wp:extent cx="5555615" cy="225706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75848" cy="2265283"/>
                    </a:xfrm>
                    <a:prstGeom prst="rect">
                      <a:avLst/>
                    </a:prstGeom>
                    <a:noFill/>
                    <a:ln>
                      <a:noFill/>
                    </a:ln>
                  </pic:spPr>
                </pic:pic>
              </a:graphicData>
            </a:graphic>
          </wp:inline>
        </w:drawing>
      </w:r>
    </w:p>
    <w:p w:rsidR="00713C2D" w:rsidRDefault="001768E6" w:rsidP="00713C2D">
      <w:pPr>
        <w:pStyle w:val="FirstParagraph"/>
        <w:jc w:val="both"/>
        <w:rPr>
          <w:rFonts w:ascii="Times New Roman" w:hAnsi="Times New Roman" w:cs="Times New Roman"/>
        </w:rPr>
      </w:pPr>
      <w:r>
        <w:rPr>
          <w:rFonts w:ascii="Times New Roman" w:hAnsi="Times New Roman" w:cs="Times New Roman"/>
        </w:rPr>
        <w:t>The histogram above displays the distribution of prices of products.</w:t>
      </w:r>
      <w:r w:rsidR="00FF3543">
        <w:rPr>
          <w:rFonts w:ascii="Times New Roman" w:hAnsi="Times New Roman" w:cs="Times New Roman"/>
        </w:rPr>
        <w:t xml:space="preserve"> </w:t>
      </w:r>
    </w:p>
    <w:p w:rsidR="00713C2D" w:rsidRDefault="00FF3543" w:rsidP="00713C2D">
      <w:pPr>
        <w:pStyle w:val="FirstParagraph"/>
        <w:jc w:val="both"/>
        <w:rPr>
          <w:rFonts w:ascii="Times New Roman" w:hAnsi="Times New Roman" w:cs="Times New Roman"/>
        </w:rPr>
      </w:pPr>
      <w:r>
        <w:rPr>
          <w:rFonts w:ascii="Times New Roman" w:hAnsi="Times New Roman" w:cs="Times New Roman"/>
        </w:rPr>
        <w:t>According to the plot, most of the products were sold at lower prices; however, other products were sold at relatively high prices.</w:t>
      </w:r>
    </w:p>
    <w:p w:rsidR="00713C2D" w:rsidRPr="00713C2D" w:rsidRDefault="00713C2D" w:rsidP="00713C2D">
      <w:pPr>
        <w:pStyle w:val="FirstParagraph"/>
        <w:jc w:val="both"/>
        <w:rPr>
          <w:rFonts w:ascii="Times New Roman" w:hAnsi="Times New Roman" w:cs="Times New Roman"/>
          <w:b/>
        </w:rPr>
      </w:pPr>
      <w:r>
        <w:rPr>
          <w:rFonts w:ascii="Times New Roman" w:hAnsi="Times New Roman" w:cs="Times New Roman"/>
          <w:b/>
        </w:rPr>
        <w:t>Products Availability</w:t>
      </w:r>
    </w:p>
    <w:p w:rsidR="00DA3421" w:rsidRPr="00DA3421" w:rsidRDefault="001768E6" w:rsidP="00713C2D">
      <w:pPr>
        <w:pStyle w:val="FirstParagraph"/>
        <w:jc w:val="both"/>
        <w:rPr>
          <w:rFonts w:ascii="Times New Roman" w:hAnsi="Times New Roman" w:cs="Times New Roman"/>
        </w:rPr>
      </w:pPr>
      <w:r>
        <w:rPr>
          <w:rFonts w:ascii="Times New Roman" w:hAnsi="Times New Roman" w:cs="Times New Roman"/>
        </w:rPr>
        <w:t>The availability of the products at the different stores of the company was visualized using box plots. The following plots show the availability as well as the product types.</w:t>
      </w:r>
    </w:p>
    <w:p w:rsidR="00713C2D" w:rsidRDefault="00713C2D" w:rsidP="005F5ED2">
      <w:pPr>
        <w:pStyle w:val="FirstParagraph"/>
      </w:pPr>
    </w:p>
    <w:p w:rsidR="00713C2D" w:rsidRDefault="00713C2D" w:rsidP="005F5ED2">
      <w:pPr>
        <w:pStyle w:val="FirstParagraph"/>
      </w:pPr>
    </w:p>
    <w:p w:rsidR="005F5ED2" w:rsidRDefault="001768E6" w:rsidP="005F5ED2">
      <w:pPr>
        <w:pStyle w:val="FirstParagraph"/>
      </w:pPr>
      <w:r>
        <w:rPr>
          <w:noProof/>
        </w:rPr>
        <w:lastRenderedPageBreak/>
        <w:drawing>
          <wp:inline distT="0" distB="0" distL="0" distR="0">
            <wp:extent cx="570547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05475" cy="2514600"/>
                    </a:xfrm>
                    <a:prstGeom prst="rect">
                      <a:avLst/>
                    </a:prstGeom>
                    <a:noFill/>
                    <a:ln>
                      <a:noFill/>
                    </a:ln>
                  </pic:spPr>
                </pic:pic>
              </a:graphicData>
            </a:graphic>
          </wp:inline>
        </w:drawing>
      </w:r>
    </w:p>
    <w:p w:rsidR="00713C2D" w:rsidRDefault="00713C2D" w:rsidP="000C3BA0">
      <w:pPr>
        <w:pStyle w:val="FirstParagraph"/>
        <w:jc w:val="both"/>
        <w:rPr>
          <w:rFonts w:ascii="Times New Roman" w:hAnsi="Times New Roman" w:cs="Times New Roman"/>
        </w:rPr>
      </w:pPr>
      <w:r>
        <w:rPr>
          <w:noProof/>
        </w:rPr>
        <w:drawing>
          <wp:inline distT="0" distB="0" distL="0" distR="0" wp14:anchorId="7F5D6234" wp14:editId="3C8D6ACA">
            <wp:extent cx="5649686" cy="799484"/>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5"/>
                    <a:stretch>
                      <a:fillRect/>
                    </a:stretch>
                  </pic:blipFill>
                  <pic:spPr>
                    <a:xfrm>
                      <a:off x="0" y="0"/>
                      <a:ext cx="5649686" cy="799484"/>
                    </a:xfrm>
                    <a:prstGeom prst="rect">
                      <a:avLst/>
                    </a:prstGeom>
                  </pic:spPr>
                </pic:pic>
              </a:graphicData>
            </a:graphic>
          </wp:inline>
        </w:drawing>
      </w:r>
    </w:p>
    <w:p w:rsidR="0063787E" w:rsidRDefault="001768E6" w:rsidP="000C3BA0">
      <w:pPr>
        <w:pStyle w:val="FirstParagraph"/>
        <w:jc w:val="both"/>
        <w:rPr>
          <w:rFonts w:ascii="Times New Roman" w:hAnsi="Times New Roman" w:cs="Times New Roman"/>
        </w:rPr>
      </w:pPr>
      <w:r>
        <w:rPr>
          <w:rFonts w:ascii="Times New Roman" w:hAnsi="Times New Roman" w:cs="Times New Roman"/>
        </w:rPr>
        <w:t>The box plots revealed that cosmetics products were the most available, followed by skincare products and haircare products.</w:t>
      </w:r>
    </w:p>
    <w:p w:rsidR="00CC6FCB" w:rsidRPr="00CC6FCB" w:rsidRDefault="00CC6FCB" w:rsidP="00CC6FCB">
      <w:pPr>
        <w:pStyle w:val="BodyText"/>
        <w:rPr>
          <w:rFonts w:ascii="Times New Roman" w:hAnsi="Times New Roman" w:cs="Times New Roman"/>
          <w:b/>
          <w:sz w:val="24"/>
          <w:szCs w:val="24"/>
        </w:rPr>
      </w:pPr>
      <w:r>
        <w:rPr>
          <w:rFonts w:ascii="Times New Roman" w:hAnsi="Times New Roman" w:cs="Times New Roman"/>
          <w:b/>
          <w:sz w:val="24"/>
          <w:szCs w:val="24"/>
        </w:rPr>
        <w:t>Number of Products sold</w:t>
      </w:r>
    </w:p>
    <w:p w:rsidR="0063787E" w:rsidRPr="006B3896" w:rsidRDefault="001768E6" w:rsidP="000C3BA0">
      <w:pPr>
        <w:pStyle w:val="BodyText"/>
        <w:jc w:val="both"/>
        <w:rPr>
          <w:rFonts w:ascii="Times New Roman" w:hAnsi="Times New Roman" w:cs="Times New Roman"/>
          <w:sz w:val="24"/>
          <w:szCs w:val="24"/>
        </w:rPr>
      </w:pPr>
      <w:r>
        <w:rPr>
          <w:rFonts w:ascii="Times New Roman" w:hAnsi="Times New Roman" w:cs="Times New Roman"/>
          <w:sz w:val="24"/>
          <w:szCs w:val="24"/>
        </w:rPr>
        <w:t>A scatterplot</w:t>
      </w:r>
      <w:r w:rsidR="000C3BA0">
        <w:rPr>
          <w:rFonts w:ascii="Times New Roman" w:hAnsi="Times New Roman" w:cs="Times New Roman"/>
          <w:sz w:val="24"/>
          <w:szCs w:val="24"/>
        </w:rPr>
        <w:t xml:space="preserve"> of the number of products sold</w:t>
      </w:r>
      <w:r>
        <w:rPr>
          <w:rFonts w:ascii="Times New Roman" w:hAnsi="Times New Roman" w:cs="Times New Roman"/>
          <w:sz w:val="24"/>
          <w:szCs w:val="24"/>
        </w:rPr>
        <w:t xml:space="preserve"> based on the Revenue generated was then examined using a scatter plot.</w:t>
      </w:r>
    </w:p>
    <w:p w:rsidR="0063787E" w:rsidRPr="0063787E" w:rsidRDefault="001768E6" w:rsidP="0063787E">
      <w:pPr>
        <w:pStyle w:val="BodyText"/>
      </w:pPr>
      <w:r>
        <w:rPr>
          <w:noProof/>
        </w:rPr>
        <w:drawing>
          <wp:inline distT="0" distB="0" distL="0" distR="0">
            <wp:extent cx="5427980" cy="87967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6"/>
                    <a:stretch>
                      <a:fillRect/>
                    </a:stretch>
                  </pic:blipFill>
                  <pic:spPr>
                    <a:xfrm>
                      <a:off x="0" y="0"/>
                      <a:ext cx="5452766" cy="883693"/>
                    </a:xfrm>
                    <a:prstGeom prst="rect">
                      <a:avLst/>
                    </a:prstGeom>
                  </pic:spPr>
                </pic:pic>
              </a:graphicData>
            </a:graphic>
          </wp:inline>
        </w:drawing>
      </w:r>
    </w:p>
    <w:p w:rsidR="005F5ED2" w:rsidRDefault="001768E6" w:rsidP="005F5ED2">
      <w:pPr>
        <w:pStyle w:val="FirstParagraph"/>
      </w:pPr>
      <w:r>
        <w:rPr>
          <w:noProof/>
        </w:rPr>
        <w:drawing>
          <wp:inline distT="0" distB="0" distL="0" distR="0">
            <wp:extent cx="5763650" cy="2303362"/>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91586" cy="2314526"/>
                    </a:xfrm>
                    <a:prstGeom prst="rect">
                      <a:avLst/>
                    </a:prstGeom>
                    <a:noFill/>
                    <a:ln>
                      <a:noFill/>
                    </a:ln>
                  </pic:spPr>
                </pic:pic>
              </a:graphicData>
            </a:graphic>
          </wp:inline>
        </w:drawing>
      </w:r>
    </w:p>
    <w:p w:rsidR="00CC6FCB" w:rsidRDefault="001768E6" w:rsidP="0063787E">
      <w:pPr>
        <w:pStyle w:val="BodyText"/>
        <w:rPr>
          <w:rFonts w:ascii="Times New Roman" w:hAnsi="Times New Roman" w:cs="Times New Roman"/>
          <w:sz w:val="24"/>
          <w:szCs w:val="24"/>
        </w:rPr>
      </w:pPr>
      <w:r>
        <w:rPr>
          <w:rFonts w:ascii="Times New Roman" w:hAnsi="Times New Roman" w:cs="Times New Roman"/>
          <w:sz w:val="24"/>
          <w:szCs w:val="24"/>
        </w:rPr>
        <w:lastRenderedPageBreak/>
        <w:t>According to the results from the scatter plot above, the highest number of products sold was 1000, and the highest Revenue generated by the company was slightly close to 10000.</w:t>
      </w:r>
      <w:r w:rsidR="00B0134E">
        <w:rPr>
          <w:rFonts w:ascii="Times New Roman" w:hAnsi="Times New Roman" w:cs="Times New Roman"/>
          <w:sz w:val="24"/>
          <w:szCs w:val="24"/>
        </w:rPr>
        <w:t xml:space="preserve"> </w:t>
      </w:r>
    </w:p>
    <w:p w:rsidR="00E317E3" w:rsidRPr="0045602A" w:rsidRDefault="00B0134E" w:rsidP="0063787E">
      <w:pPr>
        <w:pStyle w:val="BodyText"/>
        <w:rPr>
          <w:rFonts w:ascii="Times New Roman" w:hAnsi="Times New Roman" w:cs="Times New Roman"/>
          <w:sz w:val="24"/>
          <w:szCs w:val="24"/>
        </w:rPr>
      </w:pPr>
      <w:r>
        <w:rPr>
          <w:rFonts w:ascii="Times New Roman" w:hAnsi="Times New Roman" w:cs="Times New Roman"/>
          <w:sz w:val="24"/>
          <w:szCs w:val="24"/>
        </w:rPr>
        <w:t>The plot also shows that the number of products sold and which generated high Revenue were more than those which generated a small Revenue.</w:t>
      </w:r>
    </w:p>
    <w:p w:rsidR="00CC6FCB" w:rsidRPr="001C7B78" w:rsidRDefault="001C7B78" w:rsidP="001339C7">
      <w:pPr>
        <w:pStyle w:val="BodyText"/>
        <w:jc w:val="both"/>
        <w:rPr>
          <w:rFonts w:ascii="Times New Roman" w:hAnsi="Times New Roman" w:cs="Times New Roman"/>
          <w:b/>
          <w:sz w:val="24"/>
          <w:szCs w:val="24"/>
        </w:rPr>
      </w:pPr>
      <w:r>
        <w:rPr>
          <w:rFonts w:ascii="Times New Roman" w:hAnsi="Times New Roman" w:cs="Times New Roman"/>
          <w:b/>
          <w:sz w:val="24"/>
          <w:szCs w:val="24"/>
        </w:rPr>
        <w:t>Lead Time by Products</w:t>
      </w:r>
    </w:p>
    <w:p w:rsidR="00A662E5" w:rsidRDefault="001768E6" w:rsidP="001339C7">
      <w:pPr>
        <w:pStyle w:val="BodyText"/>
        <w:jc w:val="both"/>
        <w:rPr>
          <w:rFonts w:ascii="Times New Roman" w:hAnsi="Times New Roman" w:cs="Times New Roman"/>
          <w:sz w:val="24"/>
          <w:szCs w:val="24"/>
        </w:rPr>
      </w:pPr>
      <w:r>
        <w:rPr>
          <w:rFonts w:ascii="Times New Roman" w:hAnsi="Times New Roman" w:cs="Times New Roman"/>
          <w:sz w:val="24"/>
          <w:szCs w:val="24"/>
        </w:rPr>
        <w:t xml:space="preserve">The last visualization was on the lead time by product type. </w:t>
      </w:r>
      <w:r w:rsidR="00B14DAF">
        <w:rPr>
          <w:rFonts w:ascii="Times New Roman" w:hAnsi="Times New Roman" w:cs="Times New Roman"/>
          <w:sz w:val="24"/>
          <w:szCs w:val="24"/>
        </w:rPr>
        <w:t>The following code was used to generate the density plot.</w:t>
      </w:r>
    </w:p>
    <w:p w:rsidR="00320F8C" w:rsidRDefault="001768E6" w:rsidP="00320F8C">
      <w:pPr>
        <w:pStyle w:val="BodyText"/>
        <w:rPr>
          <w:rFonts w:ascii="Times New Roman" w:hAnsi="Times New Roman" w:cs="Times New Roman"/>
          <w:sz w:val="24"/>
          <w:szCs w:val="24"/>
        </w:rPr>
      </w:pPr>
      <w:r>
        <w:rPr>
          <w:noProof/>
        </w:rPr>
        <w:drawing>
          <wp:inline distT="0" distB="0" distL="0" distR="0">
            <wp:extent cx="4857750" cy="55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8"/>
                    <a:stretch>
                      <a:fillRect/>
                    </a:stretch>
                  </pic:blipFill>
                  <pic:spPr>
                    <a:xfrm>
                      <a:off x="0" y="0"/>
                      <a:ext cx="4857750" cy="552450"/>
                    </a:xfrm>
                    <a:prstGeom prst="rect">
                      <a:avLst/>
                    </a:prstGeom>
                  </pic:spPr>
                </pic:pic>
              </a:graphicData>
            </a:graphic>
          </wp:inline>
        </w:drawing>
      </w:r>
    </w:p>
    <w:p w:rsidR="00C2508E" w:rsidRPr="00C2508E" w:rsidRDefault="001768E6" w:rsidP="00C2508E">
      <w:pPr>
        <w:pStyle w:val="FirstParagraph"/>
      </w:pPr>
      <w:r>
        <w:rPr>
          <w:noProof/>
        </w:rPr>
        <w:drawing>
          <wp:inline distT="0" distB="0" distL="0" distR="0">
            <wp:extent cx="54197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9725" cy="2362200"/>
                    </a:xfrm>
                    <a:prstGeom prst="rect">
                      <a:avLst/>
                    </a:prstGeom>
                    <a:noFill/>
                    <a:ln>
                      <a:noFill/>
                    </a:ln>
                  </pic:spPr>
                </pic:pic>
              </a:graphicData>
            </a:graphic>
          </wp:inline>
        </w:drawing>
      </w:r>
      <w:bookmarkStart w:id="16" w:name="exploratory-data-analysis-eda"/>
      <w:bookmarkEnd w:id="16"/>
    </w:p>
    <w:p w:rsidR="00EC62D0" w:rsidRDefault="00275323" w:rsidP="0063787E">
      <w:pPr>
        <w:pStyle w:val="BodyText"/>
        <w:rPr>
          <w:rFonts w:ascii="Times New Roman" w:hAnsi="Times New Roman" w:cs="Times New Roman"/>
          <w:sz w:val="24"/>
          <w:szCs w:val="24"/>
        </w:rPr>
      </w:pPr>
      <w:r>
        <w:rPr>
          <w:rFonts w:ascii="Times New Roman" w:hAnsi="Times New Roman" w:cs="Times New Roman"/>
          <w:sz w:val="24"/>
          <w:szCs w:val="24"/>
        </w:rPr>
        <w:t>Based on the results from the plot, haircare products were the most frequently supplied and in high quantities, followed by cosmetics and, finally, skincare products.</w:t>
      </w:r>
    </w:p>
    <w:p w:rsidR="000832C9" w:rsidRDefault="000832C9" w:rsidP="0063787E">
      <w:pPr>
        <w:pStyle w:val="BodyText"/>
        <w:rPr>
          <w:rFonts w:ascii="Times New Roman" w:hAnsi="Times New Roman" w:cs="Times New Roman"/>
          <w:sz w:val="24"/>
          <w:szCs w:val="24"/>
        </w:rPr>
      </w:pPr>
    </w:p>
    <w:p w:rsidR="000832C9" w:rsidRDefault="000832C9"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BD2ADA" w:rsidRDefault="00BD2ADA" w:rsidP="000832C9">
      <w:pPr>
        <w:pStyle w:val="BodyText"/>
        <w:jc w:val="both"/>
        <w:rPr>
          <w:rFonts w:ascii="Times New Roman" w:hAnsi="Times New Roman" w:cs="Times New Roman"/>
          <w:sz w:val="24"/>
          <w:szCs w:val="24"/>
        </w:rPr>
      </w:pPr>
    </w:p>
    <w:p w:rsidR="00E545CC" w:rsidRDefault="00E545CC" w:rsidP="000832C9">
      <w:pPr>
        <w:pStyle w:val="BodyText"/>
        <w:jc w:val="both"/>
        <w:rPr>
          <w:rFonts w:ascii="Times New Roman" w:hAnsi="Times New Roman" w:cs="Times New Roman"/>
          <w:sz w:val="24"/>
          <w:szCs w:val="24"/>
        </w:rPr>
      </w:pPr>
    </w:p>
    <w:p w:rsidR="00E545CC" w:rsidRDefault="00E545CC" w:rsidP="00E545CC">
      <w:pPr>
        <w:pStyle w:val="BodyText"/>
        <w:rPr>
          <w:rFonts w:ascii="Times New Roman" w:hAnsi="Times New Roman" w:cs="Times New Roman"/>
          <w:sz w:val="24"/>
          <w:szCs w:val="24"/>
        </w:rPr>
      </w:pPr>
    </w:p>
    <w:p w:rsidR="00E545CC" w:rsidRDefault="00E545CC" w:rsidP="00E545CC">
      <w:pPr>
        <w:pStyle w:val="Heading1"/>
      </w:pPr>
      <w:bookmarkStart w:id="17" w:name="_Toc134187334"/>
      <w:r w:rsidRPr="00CB43E2">
        <w:t xml:space="preserve">Forecasting </w:t>
      </w:r>
      <w:bookmarkEnd w:id="17"/>
    </w:p>
    <w:p w:rsidR="00E545CC" w:rsidRDefault="00E545CC" w:rsidP="00E545CC">
      <w:pPr>
        <w:rPr>
          <w:rFonts w:ascii="Times New Roman" w:hAnsi="Times New Roman" w:cs="Times New Roman"/>
          <w:sz w:val="24"/>
          <w:szCs w:val="24"/>
        </w:rPr>
      </w:pPr>
      <w:r>
        <w:rPr>
          <w:rFonts w:ascii="Times New Roman" w:hAnsi="Times New Roman" w:cs="Times New Roman"/>
          <w:sz w:val="24"/>
          <w:szCs w:val="24"/>
        </w:rPr>
        <w:t xml:space="preserve">The forecasting process was performed using the time series analysis, regression analysis and clustering analysis. </w:t>
      </w:r>
    </w:p>
    <w:p w:rsidR="00714790" w:rsidRPr="0035603F" w:rsidRDefault="000832C9" w:rsidP="0035603F">
      <w:pPr>
        <w:pStyle w:val="Heading2"/>
      </w:pPr>
      <w:bookmarkStart w:id="18" w:name="_Toc134187336"/>
      <w:r>
        <w:t>Clustering analysis</w:t>
      </w:r>
      <w:bookmarkEnd w:id="18"/>
    </w:p>
    <w:p w:rsidR="006B30F7" w:rsidRPr="006B30F7" w:rsidRDefault="006B30F7" w:rsidP="006B30F7">
      <w:pPr>
        <w:pStyle w:val="BodyText"/>
        <w:rPr>
          <w:rFonts w:ascii="Times New Roman" w:hAnsi="Times New Roman" w:cs="Times New Roman"/>
          <w:sz w:val="24"/>
          <w:szCs w:val="24"/>
        </w:rPr>
      </w:pPr>
      <w:r w:rsidRPr="006B30F7">
        <w:rPr>
          <w:rFonts w:ascii="Times New Roman" w:hAnsi="Times New Roman" w:cs="Times New Roman"/>
          <w:sz w:val="24"/>
          <w:szCs w:val="24"/>
        </w:rPr>
        <w:t>We used K-means clustering to find patterns for further analysis and interpretation and to unearth previously unkno</w:t>
      </w:r>
      <w:r w:rsidR="00001FA6">
        <w:rPr>
          <w:rFonts w:ascii="Times New Roman" w:hAnsi="Times New Roman" w:cs="Times New Roman"/>
          <w:sz w:val="24"/>
          <w:szCs w:val="24"/>
        </w:rPr>
        <w:t>wn links within the dataset.</w:t>
      </w:r>
    </w:p>
    <w:p w:rsidR="006B30F7" w:rsidRPr="006B30F7" w:rsidRDefault="006B30F7" w:rsidP="006B30F7">
      <w:pPr>
        <w:pStyle w:val="BodyText"/>
        <w:rPr>
          <w:rFonts w:ascii="Times New Roman" w:hAnsi="Times New Roman" w:cs="Times New Roman"/>
          <w:sz w:val="24"/>
          <w:szCs w:val="24"/>
        </w:rPr>
      </w:pPr>
      <w:r w:rsidRPr="006B30F7">
        <w:rPr>
          <w:rFonts w:ascii="Times New Roman" w:hAnsi="Times New Roman" w:cs="Times New Roman"/>
          <w:sz w:val="24"/>
          <w:szCs w:val="24"/>
        </w:rPr>
        <w:t xml:space="preserve">Each piece of data in the supply chain dataset was redistributed across the three new clusters discovered by applying k-means. The groups are employed in customer and market segmentation. </w:t>
      </w:r>
    </w:p>
    <w:p w:rsidR="00714790" w:rsidRDefault="00DD1DDC" w:rsidP="000832C9">
      <w:pPr>
        <w:pStyle w:val="BodyText"/>
        <w:rPr>
          <w:rFonts w:ascii="Times New Roman" w:hAnsi="Times New Roman" w:cs="Times New Roman"/>
          <w:sz w:val="24"/>
          <w:szCs w:val="24"/>
        </w:rPr>
      </w:pPr>
      <w:r>
        <w:rPr>
          <w:noProof/>
        </w:rPr>
        <w:drawing>
          <wp:inline distT="0" distB="0" distL="0" distR="0" wp14:anchorId="1E33C506" wp14:editId="7B9969FD">
            <wp:extent cx="5943600" cy="305888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8886"/>
                    </a:xfrm>
                    <a:prstGeom prst="rect">
                      <a:avLst/>
                    </a:prstGeom>
                  </pic:spPr>
                </pic:pic>
              </a:graphicData>
            </a:graphic>
          </wp:inline>
        </w:drawing>
      </w:r>
    </w:p>
    <w:p w:rsidR="00714790" w:rsidRDefault="00714790" w:rsidP="000832C9">
      <w:pPr>
        <w:pStyle w:val="BodyText"/>
        <w:rPr>
          <w:rFonts w:ascii="Times New Roman" w:hAnsi="Times New Roman" w:cs="Times New Roman"/>
          <w:sz w:val="24"/>
          <w:szCs w:val="24"/>
        </w:rPr>
      </w:pPr>
      <w:r>
        <w:rPr>
          <w:noProof/>
        </w:rPr>
        <w:drawing>
          <wp:inline distT="0" distB="0" distL="0" distR="0" wp14:anchorId="2167E9B2" wp14:editId="2393C318">
            <wp:extent cx="5589060" cy="203562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2331" cy="2036819"/>
                    </a:xfrm>
                    <a:prstGeom prst="rect">
                      <a:avLst/>
                    </a:prstGeom>
                  </pic:spPr>
                </pic:pic>
              </a:graphicData>
            </a:graphic>
          </wp:inline>
        </w:drawing>
      </w:r>
    </w:p>
    <w:p w:rsidR="00001FA6" w:rsidRDefault="00001FA6" w:rsidP="00001FA6">
      <w:pPr>
        <w:pStyle w:val="BodyText"/>
        <w:jc w:val="both"/>
        <w:rPr>
          <w:rFonts w:ascii="Times New Roman" w:hAnsi="Times New Roman" w:cs="Times New Roman"/>
          <w:sz w:val="24"/>
          <w:szCs w:val="24"/>
        </w:rPr>
      </w:pPr>
      <w:r>
        <w:rPr>
          <w:rFonts w:ascii="Times New Roman" w:hAnsi="Times New Roman" w:cs="Times New Roman"/>
          <w:sz w:val="24"/>
          <w:szCs w:val="24"/>
        </w:rPr>
        <w:t xml:space="preserve">The results at Loblaw </w:t>
      </w:r>
      <w:r w:rsidRPr="000C3BA0">
        <w:rPr>
          <w:rFonts w:ascii="Times New Roman" w:hAnsi="Times New Roman" w:cs="Times New Roman"/>
          <w:sz w:val="24"/>
          <w:szCs w:val="24"/>
        </w:rPr>
        <w:t>improve</w:t>
      </w:r>
      <w:r>
        <w:rPr>
          <w:rFonts w:ascii="Times New Roman" w:hAnsi="Times New Roman" w:cs="Times New Roman"/>
          <w:sz w:val="24"/>
          <w:szCs w:val="24"/>
        </w:rPr>
        <w:t>d</w:t>
      </w:r>
      <w:r w:rsidRPr="000C3BA0">
        <w:rPr>
          <w:rFonts w:ascii="Times New Roman" w:hAnsi="Times New Roman" w:cs="Times New Roman"/>
          <w:sz w:val="24"/>
          <w:szCs w:val="24"/>
        </w:rPr>
        <w:t xml:space="preserve"> its supply chain efficiency, inventory optimization, and targeted advertising.</w:t>
      </w:r>
    </w:p>
    <w:p w:rsidR="006B30F7" w:rsidRPr="00001FA6" w:rsidRDefault="00001FA6" w:rsidP="00001FA6">
      <w:pPr>
        <w:jc w:val="both"/>
        <w:rPr>
          <w:rFonts w:ascii="Times New Roman" w:hAnsi="Times New Roman" w:cs="Times New Roman"/>
          <w:sz w:val="24"/>
          <w:szCs w:val="24"/>
        </w:rPr>
      </w:pPr>
      <w:r w:rsidRPr="00001FA6">
        <w:rPr>
          <w:rFonts w:ascii="Times New Roman" w:hAnsi="Times New Roman" w:cs="Times New Roman"/>
          <w:sz w:val="24"/>
          <w:szCs w:val="24"/>
        </w:rPr>
        <w:lastRenderedPageBreak/>
        <w:t xml:space="preserve">Loblaw improved its supply chain efficiency, inventory optimization, and targeted advertising by sorting its customers and products into groups based on their purchasing habits. </w:t>
      </w:r>
    </w:p>
    <w:p w:rsidR="0035603F" w:rsidRDefault="0035603F" w:rsidP="006B30F7">
      <w:pPr>
        <w:pStyle w:val="BodyText"/>
        <w:rPr>
          <w:rFonts w:ascii="Times New Roman" w:hAnsi="Times New Roman" w:cs="Times New Roman"/>
          <w:sz w:val="24"/>
          <w:szCs w:val="24"/>
        </w:rPr>
      </w:pPr>
      <w:r>
        <w:rPr>
          <w:noProof/>
        </w:rPr>
        <w:drawing>
          <wp:inline distT="0" distB="0" distL="0" distR="0" wp14:anchorId="017B60F1" wp14:editId="75429F7E">
            <wp:extent cx="5421086" cy="224789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1665" cy="2248133"/>
                    </a:xfrm>
                    <a:prstGeom prst="rect">
                      <a:avLst/>
                    </a:prstGeom>
                  </pic:spPr>
                </pic:pic>
              </a:graphicData>
            </a:graphic>
          </wp:inline>
        </w:drawing>
      </w:r>
    </w:p>
    <w:p w:rsidR="00714790" w:rsidRDefault="006B30F7" w:rsidP="006B30F7">
      <w:pPr>
        <w:pStyle w:val="BodyText"/>
        <w:rPr>
          <w:rFonts w:ascii="Times New Roman" w:hAnsi="Times New Roman" w:cs="Times New Roman"/>
          <w:sz w:val="24"/>
          <w:szCs w:val="24"/>
        </w:rPr>
      </w:pPr>
      <w:r>
        <w:rPr>
          <w:rFonts w:ascii="Times New Roman" w:hAnsi="Times New Roman" w:cs="Times New Roman"/>
          <w:sz w:val="24"/>
          <w:szCs w:val="24"/>
        </w:rPr>
        <w:t>The scatterplot</w:t>
      </w:r>
      <w:r w:rsidRPr="006B30F7">
        <w:rPr>
          <w:rFonts w:ascii="Times New Roman" w:hAnsi="Times New Roman" w:cs="Times New Roman"/>
          <w:sz w:val="24"/>
          <w:szCs w:val="24"/>
        </w:rPr>
        <w:t xml:space="preserve"> are used to display the clusters; each plot shows the correlation between two features and is colored according to its allocated cluster.</w:t>
      </w:r>
    </w:p>
    <w:p w:rsidR="0035603F" w:rsidRPr="00001FA6" w:rsidRDefault="0035603F" w:rsidP="00001FA6">
      <w:pPr>
        <w:jc w:val="both"/>
        <w:rPr>
          <w:rFonts w:ascii="Times New Roman" w:hAnsi="Times New Roman" w:cs="Times New Roman"/>
          <w:sz w:val="24"/>
          <w:szCs w:val="24"/>
        </w:rPr>
      </w:pPr>
      <w:r w:rsidRPr="00001FA6">
        <w:rPr>
          <w:rFonts w:ascii="Times New Roman" w:hAnsi="Times New Roman" w:cs="Times New Roman"/>
          <w:sz w:val="24"/>
          <w:szCs w:val="24"/>
        </w:rPr>
        <w:t>Cluster analysis was also used to identify data anomalies or outliers that may indicate problems in the supply chain.</w:t>
      </w:r>
    </w:p>
    <w:p w:rsidR="00EC62D0" w:rsidRPr="00D62268" w:rsidRDefault="001768E6" w:rsidP="00CC6FCB">
      <w:pPr>
        <w:pStyle w:val="Heading2"/>
      </w:pPr>
      <w:bookmarkStart w:id="19" w:name="_Toc134187335"/>
      <w:r>
        <w:t>Time series analysis</w:t>
      </w:r>
      <w:bookmarkEnd w:id="19"/>
    </w:p>
    <w:p w:rsidR="000C3BA0" w:rsidRPr="000C3BA0" w:rsidRDefault="001768E6" w:rsidP="000C3BA0">
      <w:pPr>
        <w:jc w:val="both"/>
        <w:rPr>
          <w:rFonts w:ascii="Times New Roman" w:hAnsi="Times New Roman" w:cs="Times New Roman"/>
          <w:sz w:val="24"/>
          <w:szCs w:val="24"/>
        </w:rPr>
      </w:pPr>
      <w:r w:rsidRPr="000C3BA0">
        <w:rPr>
          <w:rFonts w:ascii="Times New Roman" w:hAnsi="Times New Roman" w:cs="Times New Roman"/>
          <w:sz w:val="24"/>
          <w:szCs w:val="24"/>
        </w:rPr>
        <w:t>Trends and patterns in sales, stock, and other supply chain factors were analyzed using a time series approach. By observing these tendencies, Loblaw can predict consumer demand, modify stock levels, and plan for disruptions in the supply chain. Through the use of time series analysis, the accuracy of predictive analytics models was evaluated and enhanced.</w:t>
      </w:r>
    </w:p>
    <w:p w:rsidR="000C3BA0" w:rsidRPr="000C3BA0" w:rsidRDefault="001768E6" w:rsidP="000C3BA0">
      <w:pPr>
        <w:jc w:val="both"/>
        <w:rPr>
          <w:rFonts w:ascii="Times New Roman" w:hAnsi="Times New Roman" w:cs="Times New Roman"/>
          <w:sz w:val="24"/>
          <w:szCs w:val="24"/>
        </w:rPr>
      </w:pPr>
      <w:r>
        <w:rPr>
          <w:rFonts w:ascii="Times New Roman" w:hAnsi="Times New Roman" w:cs="Times New Roman"/>
          <w:sz w:val="24"/>
          <w:szCs w:val="24"/>
        </w:rPr>
        <w:t>The following are the results of the time series analysis that was conducted:</w:t>
      </w:r>
    </w:p>
    <w:p w:rsidR="0063787E" w:rsidRDefault="00DD1DDC" w:rsidP="0063787E">
      <w:pPr>
        <w:pStyle w:val="BodyText"/>
      </w:pPr>
      <w:r>
        <w:rPr>
          <w:noProof/>
        </w:rPr>
        <w:drawing>
          <wp:inline distT="0" distB="0" distL="0" distR="0" wp14:anchorId="7380596A" wp14:editId="410560E2">
            <wp:extent cx="5942373" cy="147501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5319"/>
                    </a:xfrm>
                    <a:prstGeom prst="rect">
                      <a:avLst/>
                    </a:prstGeom>
                  </pic:spPr>
                </pic:pic>
              </a:graphicData>
            </a:graphic>
          </wp:inline>
        </w:drawing>
      </w:r>
    </w:p>
    <w:p w:rsidR="005F5ED2" w:rsidRDefault="00BA58F8" w:rsidP="005F5ED2">
      <w:pPr>
        <w:pStyle w:val="FirstParagraph"/>
      </w:pPr>
      <w:r>
        <w:rPr>
          <w:noProof/>
        </w:rPr>
        <w:lastRenderedPageBreak/>
        <w:drawing>
          <wp:inline distT="0" distB="0" distL="0" distR="0" wp14:anchorId="6694FE2B" wp14:editId="3E9C5616">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4701" cy="2633810"/>
                    </a:xfrm>
                    <a:prstGeom prst="rect">
                      <a:avLst/>
                    </a:prstGeom>
                  </pic:spPr>
                </pic:pic>
              </a:graphicData>
            </a:graphic>
          </wp:inline>
        </w:drawing>
      </w:r>
    </w:p>
    <w:p w:rsidR="008C28BA" w:rsidRDefault="001768E6" w:rsidP="00FD49B7">
      <w:pPr>
        <w:pStyle w:val="FirstParagraph"/>
        <w:jc w:val="both"/>
        <w:rPr>
          <w:rFonts w:ascii="Times New Roman" w:hAnsi="Times New Roman" w:cs="Times New Roman"/>
        </w:rPr>
      </w:pPr>
      <w:r>
        <w:rPr>
          <w:rFonts w:ascii="Times New Roman" w:hAnsi="Times New Roman" w:cs="Times New Roman"/>
        </w:rPr>
        <w:t>The time series plot above displayed the Revenue greeted from the sales and supply of the products from 2010 to 2018.</w:t>
      </w:r>
      <w:r w:rsidR="00F9076E">
        <w:rPr>
          <w:rFonts w:ascii="Times New Roman" w:hAnsi="Times New Roman" w:cs="Times New Roman"/>
        </w:rPr>
        <w:t xml:space="preserve"> </w:t>
      </w:r>
    </w:p>
    <w:p w:rsidR="00941216" w:rsidRDefault="00F9076E" w:rsidP="00FD49B7">
      <w:pPr>
        <w:pStyle w:val="FirstParagraph"/>
        <w:jc w:val="both"/>
        <w:rPr>
          <w:rFonts w:ascii="Times New Roman" w:hAnsi="Times New Roman" w:cs="Times New Roman"/>
        </w:rPr>
      </w:pPr>
      <w:r>
        <w:rPr>
          <w:rFonts w:ascii="Times New Roman" w:hAnsi="Times New Roman" w:cs="Times New Roman"/>
        </w:rPr>
        <w:t>The plot shows a fluctuation of</w:t>
      </w:r>
      <w:r w:rsidR="00B40C43">
        <w:rPr>
          <w:rFonts w:ascii="Times New Roman" w:hAnsi="Times New Roman" w:cs="Times New Roman"/>
        </w:rPr>
        <w:t xml:space="preserve"> trends </w:t>
      </w:r>
      <w:r>
        <w:rPr>
          <w:rFonts w:ascii="Times New Roman" w:hAnsi="Times New Roman" w:cs="Times New Roman"/>
        </w:rPr>
        <w:t>in the Revenue generated across the period.</w:t>
      </w:r>
    </w:p>
    <w:p w:rsidR="00941216" w:rsidRPr="00941216" w:rsidRDefault="001768E6" w:rsidP="00FD49B7">
      <w:pPr>
        <w:pStyle w:val="BodyText"/>
        <w:jc w:val="both"/>
        <w:rPr>
          <w:rFonts w:ascii="Times New Roman" w:hAnsi="Times New Roman" w:cs="Times New Roman"/>
          <w:sz w:val="24"/>
          <w:szCs w:val="24"/>
        </w:rPr>
      </w:pPr>
      <w:r>
        <w:rPr>
          <w:rFonts w:ascii="Times New Roman" w:hAnsi="Times New Roman" w:cs="Times New Roman"/>
          <w:sz w:val="24"/>
          <w:szCs w:val="24"/>
        </w:rPr>
        <w:t>The time series was then decomposed using the additive moving average approach</w:t>
      </w:r>
      <w:r w:rsidR="00B5591D">
        <w:rPr>
          <w:rFonts w:ascii="Times New Roman" w:hAnsi="Times New Roman" w:cs="Times New Roman"/>
          <w:sz w:val="24"/>
          <w:szCs w:val="24"/>
        </w:rPr>
        <w:t xml:space="preserve">, </w:t>
      </w:r>
      <w:r w:rsidR="00F122A5">
        <w:rPr>
          <w:rFonts w:ascii="Times New Roman" w:hAnsi="Times New Roman" w:cs="Times New Roman"/>
          <w:sz w:val="24"/>
          <w:szCs w:val="24"/>
        </w:rPr>
        <w:t>and the resulting plot of the forecasting time series model is shown below.</w:t>
      </w:r>
    </w:p>
    <w:p w:rsidR="0063787E" w:rsidRPr="0063787E" w:rsidRDefault="0063787E" w:rsidP="0063787E">
      <w:pPr>
        <w:pStyle w:val="BodyText"/>
      </w:pPr>
    </w:p>
    <w:p w:rsidR="005F5ED2" w:rsidRDefault="00BA58F8" w:rsidP="005F5ED2">
      <w:pPr>
        <w:pStyle w:val="FirstParagraph"/>
      </w:pPr>
      <w:r>
        <w:rPr>
          <w:noProof/>
        </w:rPr>
        <w:drawing>
          <wp:inline distT="0" distB="0" distL="0" distR="0" wp14:anchorId="3ECC4B76" wp14:editId="39D5B401">
            <wp:extent cx="5943600" cy="281395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3957"/>
                    </a:xfrm>
                    <a:prstGeom prst="rect">
                      <a:avLst/>
                    </a:prstGeom>
                  </pic:spPr>
                </pic:pic>
              </a:graphicData>
            </a:graphic>
          </wp:inline>
        </w:drawing>
      </w:r>
    </w:p>
    <w:p w:rsidR="008C28BA" w:rsidRDefault="001768E6" w:rsidP="00FD49B7">
      <w:pPr>
        <w:pStyle w:val="BodyText"/>
        <w:jc w:val="both"/>
        <w:rPr>
          <w:rFonts w:ascii="Times New Roman" w:hAnsi="Times New Roman" w:cs="Times New Roman"/>
          <w:sz w:val="24"/>
          <w:szCs w:val="24"/>
        </w:rPr>
      </w:pPr>
      <w:bookmarkStart w:id="20" w:name="time-series-analysis"/>
      <w:bookmarkEnd w:id="20"/>
      <w:r>
        <w:rPr>
          <w:rFonts w:ascii="Times New Roman" w:hAnsi="Times New Roman" w:cs="Times New Roman"/>
          <w:sz w:val="24"/>
          <w:szCs w:val="24"/>
        </w:rPr>
        <w:t xml:space="preserve">The results from the decomposed additive time series above show no stable trend of the Revenue generated across the period. </w:t>
      </w:r>
    </w:p>
    <w:p w:rsidR="00FD49B7" w:rsidRDefault="001768E6" w:rsidP="00FD49B7">
      <w:pPr>
        <w:pStyle w:val="BodyText"/>
        <w:jc w:val="both"/>
        <w:rPr>
          <w:rFonts w:ascii="Times New Roman" w:hAnsi="Times New Roman" w:cs="Times New Roman"/>
          <w:sz w:val="24"/>
          <w:szCs w:val="24"/>
        </w:rPr>
      </w:pPr>
      <w:r>
        <w:rPr>
          <w:rFonts w:ascii="Times New Roman" w:hAnsi="Times New Roman" w:cs="Times New Roman"/>
          <w:sz w:val="24"/>
          <w:szCs w:val="24"/>
        </w:rPr>
        <w:t>This indicates that there was no stable revenue that can be assumed that it will be generated at a certain period since it kept on changing across the period.</w:t>
      </w:r>
    </w:p>
    <w:p w:rsidR="009A6639" w:rsidRPr="009A6639" w:rsidRDefault="001768E6" w:rsidP="00CC6FCB">
      <w:pPr>
        <w:pStyle w:val="Heading2"/>
      </w:pPr>
      <w:bookmarkStart w:id="21" w:name="_Toc134187337"/>
      <w:r>
        <w:lastRenderedPageBreak/>
        <w:t>Regression modeling</w:t>
      </w:r>
      <w:bookmarkEnd w:id="21"/>
    </w:p>
    <w:p w:rsidR="009A6639" w:rsidRDefault="001768E6" w:rsidP="0020721E">
      <w:pPr>
        <w:jc w:val="both"/>
        <w:rPr>
          <w:rFonts w:ascii="Times New Roman" w:hAnsi="Times New Roman" w:cs="Times New Roman"/>
          <w:sz w:val="24"/>
          <w:szCs w:val="24"/>
        </w:rPr>
      </w:pPr>
      <w:r>
        <w:rPr>
          <w:rFonts w:ascii="Times New Roman" w:hAnsi="Times New Roman" w:cs="Times New Roman"/>
          <w:sz w:val="24"/>
          <w:szCs w:val="24"/>
        </w:rPr>
        <w:t>The researcher</w:t>
      </w:r>
      <w:r w:rsidRPr="000C3BA0">
        <w:rPr>
          <w:rFonts w:ascii="Times New Roman" w:hAnsi="Times New Roman" w:cs="Times New Roman"/>
          <w:sz w:val="24"/>
          <w:szCs w:val="24"/>
        </w:rPr>
        <w:t xml:space="preserve"> employed regression analysis to learn how stock and demand interact and how transportation costs and lead times are related. Understanding these links could help Loblaw optimize its supply chain procedures, save costs, and increase customer satisfaction. Regression analysis was also used to create forecasting models that might be used to make educated guesse</w:t>
      </w:r>
      <w:r>
        <w:rPr>
          <w:rFonts w:ascii="Times New Roman" w:hAnsi="Times New Roman" w:cs="Times New Roman"/>
          <w:sz w:val="24"/>
          <w:szCs w:val="24"/>
        </w:rPr>
        <w:t>s about future sales or demand.</w:t>
      </w:r>
    </w:p>
    <w:p w:rsidR="005F5ED2" w:rsidRDefault="008C28BA" w:rsidP="005F5ED2">
      <w:pPr>
        <w:pStyle w:val="BodyText"/>
        <w:rPr>
          <w:rFonts w:ascii="Times New Roman" w:hAnsi="Times New Roman" w:cs="Times New Roman"/>
          <w:sz w:val="24"/>
          <w:szCs w:val="24"/>
        </w:rPr>
      </w:pPr>
      <w:r>
        <w:rPr>
          <w:noProof/>
        </w:rPr>
        <w:drawing>
          <wp:inline distT="0" distB="0" distL="0" distR="0" wp14:anchorId="4795A882" wp14:editId="0545B339">
            <wp:extent cx="5943600" cy="24438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3843"/>
                    </a:xfrm>
                    <a:prstGeom prst="rect">
                      <a:avLst/>
                    </a:prstGeom>
                  </pic:spPr>
                </pic:pic>
              </a:graphicData>
            </a:graphic>
          </wp:inline>
        </w:drawing>
      </w:r>
    </w:p>
    <w:p w:rsidR="005F5ED2" w:rsidRDefault="005F5ED2" w:rsidP="005F5ED2">
      <w:pPr>
        <w:pStyle w:val="BodyText"/>
        <w:rPr>
          <w:rFonts w:ascii="Times New Roman" w:hAnsi="Times New Roman" w:cs="Times New Roman"/>
          <w:sz w:val="24"/>
          <w:szCs w:val="24"/>
        </w:rPr>
      </w:pPr>
    </w:p>
    <w:p w:rsidR="005F5ED2" w:rsidRDefault="008C28BA" w:rsidP="005F5ED2">
      <w:pPr>
        <w:pStyle w:val="BodyText"/>
        <w:rPr>
          <w:rFonts w:ascii="Times New Roman" w:hAnsi="Times New Roman" w:cs="Times New Roman"/>
          <w:sz w:val="24"/>
          <w:szCs w:val="24"/>
        </w:rPr>
      </w:pPr>
      <w:r>
        <w:rPr>
          <w:noProof/>
        </w:rPr>
        <w:drawing>
          <wp:inline distT="0" distB="0" distL="0" distR="0" wp14:anchorId="291F517D" wp14:editId="5616F84F">
            <wp:extent cx="5943600"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rsidR="00DD1DDC" w:rsidRDefault="001768E6" w:rsidP="0019468A">
      <w:pPr>
        <w:pStyle w:val="BodyText"/>
        <w:jc w:val="both"/>
        <w:rPr>
          <w:rFonts w:ascii="Times New Roman" w:hAnsi="Times New Roman" w:cs="Times New Roman"/>
          <w:sz w:val="24"/>
          <w:szCs w:val="24"/>
        </w:rPr>
      </w:pPr>
      <w:r w:rsidRPr="00D606A4">
        <w:rPr>
          <w:rFonts w:ascii="Times New Roman" w:hAnsi="Times New Roman" w:cs="Times New Roman"/>
          <w:sz w:val="24"/>
          <w:szCs w:val="24"/>
        </w:rPr>
        <w:t xml:space="preserve">The results </w:t>
      </w:r>
      <w:r w:rsidR="00C32ED4">
        <w:rPr>
          <w:rFonts w:ascii="Times New Roman" w:hAnsi="Times New Roman" w:cs="Times New Roman"/>
          <w:sz w:val="24"/>
          <w:szCs w:val="24"/>
        </w:rPr>
        <w:t xml:space="preserve">of the built regression model </w:t>
      </w:r>
      <w:r w:rsidRPr="00D606A4">
        <w:rPr>
          <w:rFonts w:ascii="Times New Roman" w:hAnsi="Times New Roman" w:cs="Times New Roman"/>
          <w:sz w:val="24"/>
          <w:szCs w:val="24"/>
        </w:rPr>
        <w:t xml:space="preserve">include a summary of a linear regression model used to anticipate Revenue based on several predictor variables in the supply chain dataset. </w:t>
      </w:r>
    </w:p>
    <w:p w:rsidR="00DD1DDC" w:rsidRDefault="00F0219F" w:rsidP="0019468A">
      <w:pPr>
        <w:pStyle w:val="BodyText"/>
        <w:jc w:val="both"/>
        <w:rPr>
          <w:rFonts w:ascii="Times New Roman" w:hAnsi="Times New Roman" w:cs="Times New Roman"/>
          <w:sz w:val="24"/>
          <w:szCs w:val="24"/>
        </w:rPr>
      </w:pPr>
      <w:r>
        <w:rPr>
          <w:rFonts w:ascii="Times New Roman" w:hAnsi="Times New Roman" w:cs="Times New Roman"/>
          <w:sz w:val="24"/>
          <w:szCs w:val="24"/>
        </w:rPr>
        <w:lastRenderedPageBreak/>
        <w:t>Having</w:t>
      </w:r>
      <w:r w:rsidR="001768E6" w:rsidRPr="00D606A4">
        <w:rPr>
          <w:rFonts w:ascii="Times New Roman" w:hAnsi="Times New Roman" w:cs="Times New Roman"/>
          <w:sz w:val="24"/>
          <w:szCs w:val="24"/>
        </w:rPr>
        <w:t xml:space="preserve"> all other variables remain constant, the </w:t>
      </w:r>
      <w:r>
        <w:rPr>
          <w:rFonts w:ascii="Times New Roman" w:hAnsi="Times New Roman" w:cs="Times New Roman"/>
          <w:sz w:val="24"/>
          <w:szCs w:val="24"/>
        </w:rPr>
        <w:t xml:space="preserve">Revenue generated by the company was </w:t>
      </w:r>
      <w:r w:rsidR="00DD1DDC" w:rsidRPr="00DD1DDC">
        <w:rPr>
          <w:rFonts w:ascii="Times New Roman" w:hAnsi="Times New Roman" w:cs="Times New Roman"/>
          <w:sz w:val="24"/>
          <w:szCs w:val="24"/>
        </w:rPr>
        <w:t>7754.</w:t>
      </w:r>
      <w:r w:rsidR="00DD1DDC">
        <w:rPr>
          <w:rFonts w:ascii="Times New Roman" w:hAnsi="Times New Roman" w:cs="Times New Roman"/>
          <w:sz w:val="24"/>
          <w:szCs w:val="24"/>
        </w:rPr>
        <w:t>62</w:t>
      </w:r>
      <w:r>
        <w:rPr>
          <w:rFonts w:ascii="Times New Roman" w:hAnsi="Times New Roman" w:cs="Times New Roman"/>
          <w:sz w:val="24"/>
          <w:szCs w:val="24"/>
        </w:rPr>
        <w:t>. The other coefficients</w:t>
      </w:r>
      <w:r w:rsidR="001768E6" w:rsidRPr="00D606A4">
        <w:rPr>
          <w:rFonts w:ascii="Times New Roman" w:hAnsi="Times New Roman" w:cs="Times New Roman"/>
          <w:sz w:val="24"/>
          <w:szCs w:val="24"/>
        </w:rPr>
        <w:t xml:space="preserve"> represent</w:t>
      </w:r>
      <w:r>
        <w:rPr>
          <w:rFonts w:ascii="Times New Roman" w:hAnsi="Times New Roman" w:cs="Times New Roman"/>
          <w:sz w:val="24"/>
          <w:szCs w:val="24"/>
        </w:rPr>
        <w:t>ed</w:t>
      </w:r>
      <w:r w:rsidR="001768E6" w:rsidRPr="00D606A4">
        <w:rPr>
          <w:rFonts w:ascii="Times New Roman" w:hAnsi="Times New Roman" w:cs="Times New Roman"/>
          <w:sz w:val="24"/>
          <w:szCs w:val="24"/>
        </w:rPr>
        <w:t xml:space="preserve"> the estimated effects of each predictor variable on the dependent variable (Revenue generated). </w:t>
      </w:r>
    </w:p>
    <w:p w:rsidR="00D606A4" w:rsidRPr="00D606A4" w:rsidRDefault="00F0219F" w:rsidP="0019468A">
      <w:pPr>
        <w:pStyle w:val="BodyText"/>
        <w:jc w:val="both"/>
        <w:rPr>
          <w:rFonts w:ascii="Times New Roman" w:hAnsi="Times New Roman" w:cs="Times New Roman"/>
          <w:sz w:val="24"/>
          <w:szCs w:val="24"/>
        </w:rPr>
      </w:pPr>
      <w:r>
        <w:rPr>
          <w:rFonts w:ascii="Times New Roman" w:hAnsi="Times New Roman" w:cs="Times New Roman"/>
          <w:sz w:val="24"/>
          <w:szCs w:val="24"/>
        </w:rPr>
        <w:t>According to the resu</w:t>
      </w:r>
      <w:r w:rsidR="008C28BA">
        <w:rPr>
          <w:rFonts w:ascii="Times New Roman" w:hAnsi="Times New Roman" w:cs="Times New Roman"/>
          <w:sz w:val="24"/>
          <w:szCs w:val="24"/>
        </w:rPr>
        <w:t>lts, the R square value was 0.09098</w:t>
      </w:r>
      <w:r>
        <w:rPr>
          <w:rFonts w:ascii="Times New Roman" w:hAnsi="Times New Roman" w:cs="Times New Roman"/>
          <w:sz w:val="24"/>
          <w:szCs w:val="24"/>
        </w:rPr>
        <w:t>, meaning the s</w:t>
      </w:r>
      <w:r w:rsidR="008C28BA">
        <w:rPr>
          <w:rFonts w:ascii="Times New Roman" w:hAnsi="Times New Roman" w:cs="Times New Roman"/>
          <w:sz w:val="24"/>
          <w:szCs w:val="24"/>
        </w:rPr>
        <w:t>ample represents approximately 9</w:t>
      </w:r>
      <w:r>
        <w:rPr>
          <w:rFonts w:ascii="Times New Roman" w:hAnsi="Times New Roman" w:cs="Times New Roman"/>
          <w:sz w:val="24"/>
          <w:szCs w:val="24"/>
        </w:rPr>
        <w:t>% of the total variation.</w:t>
      </w:r>
      <w:r w:rsidR="00C32ED4">
        <w:rPr>
          <w:rFonts w:ascii="Times New Roman" w:hAnsi="Times New Roman" w:cs="Times New Roman"/>
          <w:sz w:val="24"/>
          <w:szCs w:val="24"/>
        </w:rPr>
        <w:t xml:space="preserve"> Since a</w:t>
      </w:r>
      <w:r w:rsidR="001768E6" w:rsidRPr="00D606A4">
        <w:rPr>
          <w:rFonts w:ascii="Times New Roman" w:hAnsi="Times New Roman" w:cs="Times New Roman"/>
          <w:sz w:val="24"/>
          <w:szCs w:val="24"/>
        </w:rPr>
        <w:t xml:space="preserve">ll of the predictors had p-values larger than 0.05, </w:t>
      </w:r>
      <w:r>
        <w:rPr>
          <w:rFonts w:ascii="Times New Roman" w:hAnsi="Times New Roman" w:cs="Times New Roman"/>
          <w:sz w:val="24"/>
          <w:szCs w:val="24"/>
        </w:rPr>
        <w:t>this indicated</w:t>
      </w:r>
      <w:r w:rsidR="001768E6" w:rsidRPr="00D606A4">
        <w:rPr>
          <w:rFonts w:ascii="Times New Roman" w:hAnsi="Times New Roman" w:cs="Times New Roman"/>
          <w:sz w:val="24"/>
          <w:szCs w:val="24"/>
        </w:rPr>
        <w:t xml:space="preserve"> that they had no</w:t>
      </w:r>
      <w:r>
        <w:rPr>
          <w:rFonts w:ascii="Times New Roman" w:hAnsi="Times New Roman" w:cs="Times New Roman"/>
          <w:sz w:val="24"/>
          <w:szCs w:val="24"/>
        </w:rPr>
        <w:t xml:space="preserve"> significant</w:t>
      </w:r>
      <w:r w:rsidR="001768E6" w:rsidRPr="00D606A4">
        <w:rPr>
          <w:rFonts w:ascii="Times New Roman" w:hAnsi="Times New Roman" w:cs="Times New Roman"/>
          <w:sz w:val="24"/>
          <w:szCs w:val="24"/>
        </w:rPr>
        <w:t xml:space="preserve"> effect on the </w:t>
      </w:r>
      <w:r>
        <w:rPr>
          <w:rFonts w:ascii="Times New Roman" w:hAnsi="Times New Roman" w:cs="Times New Roman"/>
          <w:sz w:val="24"/>
          <w:szCs w:val="24"/>
        </w:rPr>
        <w:t>generated Revenue and</w:t>
      </w:r>
      <w:r w:rsidR="001768E6" w:rsidRPr="00D606A4">
        <w:rPr>
          <w:rFonts w:ascii="Times New Roman" w:hAnsi="Times New Roman" w:cs="Times New Roman"/>
          <w:sz w:val="24"/>
          <w:szCs w:val="24"/>
        </w:rPr>
        <w:t xml:space="preserve"> </w:t>
      </w:r>
      <w:r>
        <w:rPr>
          <w:rFonts w:ascii="Times New Roman" w:hAnsi="Times New Roman" w:cs="Times New Roman"/>
          <w:sz w:val="24"/>
          <w:szCs w:val="24"/>
        </w:rPr>
        <w:t>that the model wa</w:t>
      </w:r>
      <w:r w:rsidR="001768E6" w:rsidRPr="00D606A4">
        <w:rPr>
          <w:rFonts w:ascii="Times New Roman" w:hAnsi="Times New Roman" w:cs="Times New Roman"/>
          <w:sz w:val="24"/>
          <w:szCs w:val="24"/>
        </w:rPr>
        <w:t xml:space="preserve">sn't good enough to </w:t>
      </w:r>
      <w:r w:rsidR="00E6150A">
        <w:rPr>
          <w:rFonts w:ascii="Times New Roman" w:hAnsi="Times New Roman" w:cs="Times New Roman"/>
          <w:sz w:val="24"/>
          <w:szCs w:val="24"/>
        </w:rPr>
        <w:t>be used to predict the Revenue generated.</w:t>
      </w:r>
    </w:p>
    <w:p w:rsidR="005F5ED2" w:rsidRDefault="001768E6" w:rsidP="001D4A50">
      <w:pPr>
        <w:pStyle w:val="BodyText"/>
        <w:jc w:val="both"/>
        <w:rPr>
          <w:rFonts w:ascii="Times New Roman" w:hAnsi="Times New Roman" w:cs="Times New Roman"/>
          <w:sz w:val="24"/>
          <w:szCs w:val="24"/>
        </w:rPr>
      </w:pPr>
      <w:r>
        <w:rPr>
          <w:rFonts w:ascii="Times New Roman" w:hAnsi="Times New Roman" w:cs="Times New Roman"/>
          <w:sz w:val="24"/>
          <w:szCs w:val="24"/>
        </w:rPr>
        <w:t>According to the results from the output generated above, the predictor variables we</w:t>
      </w:r>
      <w:r w:rsidR="00D606A4" w:rsidRPr="00D606A4">
        <w:rPr>
          <w:rFonts w:ascii="Times New Roman" w:hAnsi="Times New Roman" w:cs="Times New Roman"/>
          <w:sz w:val="24"/>
          <w:szCs w:val="24"/>
        </w:rPr>
        <w:t xml:space="preserve">re not multicollinear </w:t>
      </w:r>
      <w:r>
        <w:rPr>
          <w:rFonts w:ascii="Times New Roman" w:hAnsi="Times New Roman" w:cs="Times New Roman"/>
          <w:sz w:val="24"/>
          <w:szCs w:val="24"/>
        </w:rPr>
        <w:t>since the VIF value wa</w:t>
      </w:r>
      <w:r w:rsidR="00D606A4" w:rsidRPr="00D606A4">
        <w:rPr>
          <w:rFonts w:ascii="Times New Roman" w:hAnsi="Times New Roman" w:cs="Times New Roman"/>
          <w:sz w:val="24"/>
          <w:szCs w:val="24"/>
        </w:rPr>
        <w:t xml:space="preserve">s less than 5. The non-constant variance test (ncvTest) p-value </w:t>
      </w:r>
      <w:r>
        <w:rPr>
          <w:rFonts w:ascii="Times New Roman" w:hAnsi="Times New Roman" w:cs="Times New Roman"/>
          <w:sz w:val="24"/>
          <w:szCs w:val="24"/>
        </w:rPr>
        <w:t>wa</w:t>
      </w:r>
      <w:r w:rsidR="00D606A4" w:rsidRPr="00D606A4">
        <w:rPr>
          <w:rFonts w:ascii="Times New Roman" w:hAnsi="Times New Roman" w:cs="Times New Roman"/>
          <w:sz w:val="24"/>
          <w:szCs w:val="24"/>
        </w:rPr>
        <w:t xml:space="preserve">s greater than 0.05, indicating that the model does not exhibit heteroscedasticity. </w:t>
      </w:r>
    </w:p>
    <w:p w:rsidR="00384543" w:rsidRPr="005F5ED2" w:rsidRDefault="001768E6" w:rsidP="001D4A50">
      <w:pPr>
        <w:pStyle w:val="BodyText"/>
        <w:jc w:val="both"/>
        <w:rPr>
          <w:rFonts w:ascii="Times New Roman" w:hAnsi="Times New Roman" w:cs="Times New Roman"/>
          <w:sz w:val="24"/>
          <w:szCs w:val="24"/>
        </w:rPr>
      </w:pPr>
      <w:r>
        <w:rPr>
          <w:rFonts w:ascii="Times New Roman" w:hAnsi="Times New Roman" w:cs="Times New Roman"/>
          <w:sz w:val="24"/>
          <w:szCs w:val="24"/>
        </w:rPr>
        <w:t>The normal q-q plot was plotted on the model residuals as displayed below to test whether the data satisfy the normality assumption.</w:t>
      </w:r>
    </w:p>
    <w:p w:rsidR="005F5ED2" w:rsidRDefault="001768E6" w:rsidP="005F5ED2">
      <w:pPr>
        <w:pStyle w:val="FirstParagraph"/>
      </w:pPr>
      <w:r>
        <w:rPr>
          <w:noProof/>
        </w:rPr>
        <w:drawing>
          <wp:inline distT="0" distB="0" distL="0" distR="0">
            <wp:extent cx="4619625" cy="2562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19625" cy="2562225"/>
                    </a:xfrm>
                    <a:prstGeom prst="rect">
                      <a:avLst/>
                    </a:prstGeom>
                    <a:noFill/>
                    <a:ln>
                      <a:noFill/>
                    </a:ln>
                  </pic:spPr>
                </pic:pic>
              </a:graphicData>
            </a:graphic>
          </wp:inline>
        </w:drawing>
      </w:r>
    </w:p>
    <w:p w:rsidR="006D278B" w:rsidRDefault="001768E6" w:rsidP="00484E49">
      <w:pPr>
        <w:pStyle w:val="BodyText"/>
        <w:jc w:val="both"/>
        <w:rPr>
          <w:rFonts w:ascii="Times New Roman" w:hAnsi="Times New Roman" w:cs="Times New Roman"/>
          <w:sz w:val="24"/>
          <w:szCs w:val="24"/>
        </w:rPr>
      </w:pPr>
      <w:r>
        <w:rPr>
          <w:rFonts w:ascii="Times New Roman" w:hAnsi="Times New Roman" w:cs="Times New Roman"/>
          <w:sz w:val="24"/>
          <w:szCs w:val="24"/>
        </w:rPr>
        <w:t xml:space="preserve">Based on the results from the plot above, the residuals </w:t>
      </w:r>
      <w:r w:rsidR="00D264C9">
        <w:rPr>
          <w:rFonts w:ascii="Times New Roman" w:hAnsi="Times New Roman" w:cs="Times New Roman"/>
          <w:sz w:val="24"/>
          <w:szCs w:val="24"/>
        </w:rPr>
        <w:t xml:space="preserve">are aligned on a straight </w:t>
      </w:r>
      <w:r w:rsidR="00DC2657">
        <w:rPr>
          <w:rFonts w:ascii="Times New Roman" w:hAnsi="Times New Roman" w:cs="Times New Roman"/>
          <w:sz w:val="24"/>
          <w:szCs w:val="24"/>
        </w:rPr>
        <w:t>line;</w:t>
      </w:r>
      <w:r w:rsidR="00D264C9">
        <w:rPr>
          <w:rFonts w:ascii="Times New Roman" w:hAnsi="Times New Roman" w:cs="Times New Roman"/>
          <w:sz w:val="24"/>
          <w:szCs w:val="24"/>
        </w:rPr>
        <w:t xml:space="preserve"> however, most of the points are outside the main line.</w:t>
      </w:r>
      <w:r w:rsidR="00DC2657">
        <w:rPr>
          <w:rFonts w:ascii="Times New Roman" w:hAnsi="Times New Roman" w:cs="Times New Roman"/>
          <w:sz w:val="24"/>
          <w:szCs w:val="24"/>
        </w:rPr>
        <w:t xml:space="preserve"> This is a clear indication that the majority of the residuals are far from the most appropriate value.</w:t>
      </w:r>
    </w:p>
    <w:p w:rsidR="005C435E" w:rsidRDefault="001768E6" w:rsidP="005C435E">
      <w:pPr>
        <w:jc w:val="both"/>
        <w:rPr>
          <w:rFonts w:ascii="Times New Roman" w:hAnsi="Times New Roman" w:cs="Times New Roman"/>
          <w:sz w:val="24"/>
          <w:szCs w:val="24"/>
        </w:rPr>
      </w:pPr>
      <w:r>
        <w:rPr>
          <w:rFonts w:ascii="Times New Roman" w:hAnsi="Times New Roman" w:cs="Times New Roman"/>
          <w:sz w:val="24"/>
          <w:szCs w:val="24"/>
        </w:rPr>
        <w:t>The residual scatter plot for the model was also generated, as indicated below.</w:t>
      </w:r>
    </w:p>
    <w:p w:rsidR="0063787E" w:rsidRDefault="001768E6" w:rsidP="005C435E">
      <w:pPr>
        <w:jc w:val="both"/>
        <w:rPr>
          <w:rFonts w:ascii="Times New Roman" w:hAnsi="Times New Roman" w:cs="Times New Roman"/>
          <w:sz w:val="24"/>
          <w:szCs w:val="24"/>
        </w:rPr>
      </w:pPr>
      <w:r>
        <w:rPr>
          <w:noProof/>
        </w:rPr>
        <w:lastRenderedPageBreak/>
        <w:drawing>
          <wp:inline distT="0" distB="0" distL="0" distR="0">
            <wp:extent cx="4619625" cy="2486025"/>
            <wp:effectExtent l="0" t="0" r="9525" b="9525"/>
            <wp:docPr id="18" name="Picture"/>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29"/>
                    <a:stretch>
                      <a:fillRect/>
                    </a:stretch>
                  </pic:blipFill>
                  <pic:spPr bwMode="auto">
                    <a:xfrm>
                      <a:off x="0" y="0"/>
                      <a:ext cx="4619625" cy="2486025"/>
                    </a:xfrm>
                    <a:prstGeom prst="rect">
                      <a:avLst/>
                    </a:prstGeom>
                    <a:noFill/>
                    <a:ln w="9525">
                      <a:noFill/>
                      <a:headEnd/>
                      <a:tailEnd/>
                    </a:ln>
                  </pic:spPr>
                </pic:pic>
              </a:graphicData>
            </a:graphic>
          </wp:inline>
        </w:drawing>
      </w:r>
    </w:p>
    <w:p w:rsidR="00A71BA6" w:rsidRDefault="001768E6" w:rsidP="005C435E">
      <w:pPr>
        <w:jc w:val="both"/>
        <w:rPr>
          <w:rFonts w:ascii="Times New Roman" w:hAnsi="Times New Roman" w:cs="Times New Roman"/>
          <w:sz w:val="24"/>
          <w:szCs w:val="24"/>
        </w:rPr>
      </w:pPr>
      <w:r>
        <w:rPr>
          <w:rFonts w:ascii="Times New Roman" w:hAnsi="Times New Roman" w:cs="Times New Roman"/>
          <w:sz w:val="24"/>
          <w:szCs w:val="24"/>
        </w:rPr>
        <w:t>Based on the scatter plot above, the distribution of the residuals did not follow a normal distribution.</w:t>
      </w:r>
    </w:p>
    <w:p w:rsidR="00DD17D3" w:rsidRDefault="00DD17D3" w:rsidP="005C435E">
      <w:pPr>
        <w:jc w:val="both"/>
        <w:rPr>
          <w:rFonts w:ascii="Times New Roman" w:hAnsi="Times New Roman" w:cs="Times New Roman"/>
          <w:b/>
          <w:sz w:val="24"/>
          <w:szCs w:val="24"/>
        </w:rPr>
      </w:pPr>
      <w:r>
        <w:rPr>
          <w:rFonts w:ascii="Times New Roman" w:hAnsi="Times New Roman" w:cs="Times New Roman"/>
          <w:b/>
          <w:sz w:val="24"/>
          <w:szCs w:val="24"/>
        </w:rPr>
        <w:t>Best Performing Model</w:t>
      </w:r>
    </w:p>
    <w:p w:rsidR="00DD17D3" w:rsidRDefault="00DD17D3" w:rsidP="005C435E">
      <w:pPr>
        <w:jc w:val="both"/>
        <w:rPr>
          <w:rFonts w:ascii="Times New Roman" w:hAnsi="Times New Roman" w:cs="Times New Roman"/>
          <w:sz w:val="24"/>
          <w:szCs w:val="24"/>
        </w:rPr>
      </w:pPr>
      <w:r w:rsidRPr="00DD17D3">
        <w:rPr>
          <w:rFonts w:ascii="Times New Roman" w:hAnsi="Times New Roman" w:cs="Times New Roman"/>
          <w:sz w:val="24"/>
          <w:szCs w:val="24"/>
        </w:rPr>
        <w:t>Based on the study findings, the time series analysis was deemed as the best model for forecasting. Time series analysis involves analyzing historical data points collected over regular intervals of time to identify patterns, trends, and seasonality in the data. It is particularly useful for forecasting future values based on past observations, making it relevant for the study's objective of achieving profitability.</w:t>
      </w:r>
    </w:p>
    <w:p w:rsidR="00DD17D3" w:rsidRPr="00DD17D3" w:rsidRDefault="00DD17D3" w:rsidP="005C435E">
      <w:pPr>
        <w:jc w:val="both"/>
        <w:rPr>
          <w:rFonts w:ascii="Times New Roman" w:hAnsi="Times New Roman" w:cs="Times New Roman"/>
          <w:sz w:val="24"/>
          <w:szCs w:val="24"/>
        </w:rPr>
      </w:pPr>
      <w:bookmarkStart w:id="22" w:name="_GoBack"/>
      <w:bookmarkEnd w:id="22"/>
    </w:p>
    <w:p w:rsidR="00A71BA6" w:rsidRPr="00E470A5" w:rsidRDefault="001768E6" w:rsidP="001339C7">
      <w:pPr>
        <w:pStyle w:val="Heading1"/>
      </w:pPr>
      <w:bookmarkStart w:id="23" w:name="_Toc134187338"/>
      <w:r>
        <w:t xml:space="preserve">Discussions </w:t>
      </w:r>
      <w:bookmarkEnd w:id="23"/>
      <w:r w:rsidR="00DD17D3">
        <w:t>and Conclusions</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The study's results shed light on key factors that drive sales and bottom-line results for the business. These conclusions are drawn from the analysis and visualization that was performed.</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The histogram of product prices shows that while most items were sold at lower costs, some were sold at relatively high prices, suggesting a pricing strategy that prioritizes volume over profit. This research hints at the potential usefulness of a pricing strategy centered on providing a range of prices for products. The corporation can maximize revenue and profits by giving careful consideration to the price points for various product categories.</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Availability of goods: Box plots show that cosmetics have the highest availability, followed by skincare and haircare goods. The corporation can use this knowledge to better handle inventory and design product assortments. The organization can increase customer satisfaction and revenue by properly controlling inventory levels to guarantee a steady supply of best-sellers.</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 xml:space="preserve">The scatter plot depicting the link between sales volume and revenue shows a positive correlation between the two variables. It shows that a correlation exists between sales volume and revenue. This conclusion emphasizes the significance of increasing sales as a strategy to boost profits. The </w:t>
      </w:r>
      <w:r w:rsidRPr="00DD17D3">
        <w:rPr>
          <w:rFonts w:ascii="Times New Roman" w:hAnsi="Times New Roman" w:cs="Times New Roman"/>
          <w:sz w:val="24"/>
          <w:szCs w:val="24"/>
        </w:rPr>
        <w:lastRenderedPageBreak/>
        <w:t>company's attention should be directed toward tactics that would improve product sales, such as promotional campaigns, price cuts, and other sales incentives.</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 xml:space="preserve">Haircare goods had the highest frequency of delivery when compared to other product types in the density plot based on lead time by product type. Supply chain and inventory management can be improved with the data provided here. The company can reduce </w:t>
      </w:r>
      <w:r w:rsidRPr="00DD17D3">
        <w:rPr>
          <w:rFonts w:ascii="Times New Roman" w:hAnsi="Times New Roman" w:cs="Times New Roman"/>
          <w:sz w:val="24"/>
          <w:szCs w:val="24"/>
        </w:rPr>
        <w:t>stock outs</w:t>
      </w:r>
      <w:r w:rsidRPr="00DD17D3">
        <w:rPr>
          <w:rFonts w:ascii="Times New Roman" w:hAnsi="Times New Roman" w:cs="Times New Roman"/>
          <w:sz w:val="24"/>
          <w:szCs w:val="24"/>
        </w:rPr>
        <w:t>, shorten delivery times, and increase customer satisfaction if it can reliably meet the increased demand for items.</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Using cluster analysis, we were able to categorize our clients and the whole market into distinct groups based on their buying tendencies. With this method, the business may better target its advertising and streamline its supply chain. The business may increase revenue, save expenses, and expand its profit margin by learning more about its customers and focusing on their needs and wants.</w:t>
      </w:r>
    </w:p>
    <w:p w:rsidR="00DD17D3" w:rsidRPr="00DD17D3" w:rsidRDefault="00DD17D3" w:rsidP="00DD17D3">
      <w:pPr>
        <w:jc w:val="both"/>
        <w:rPr>
          <w:rFonts w:ascii="Times New Roman" w:hAnsi="Times New Roman" w:cs="Times New Roman"/>
          <w:sz w:val="24"/>
          <w:szCs w:val="24"/>
        </w:rPr>
      </w:pPr>
      <w:r w:rsidRPr="00DD17D3">
        <w:rPr>
          <w:rFonts w:ascii="Times New Roman" w:hAnsi="Times New Roman" w:cs="Times New Roman"/>
          <w:sz w:val="24"/>
          <w:szCs w:val="24"/>
        </w:rPr>
        <w:t>Time series analysis of sales data helps the organization spot trends and patterns that may be used to predict future demand. Using this information, the business may anticipate consumer demand, set appropriate stock levels, and prepare for supply chain interruptions. Better inventory management, savings, and increased profits are all possible outcomes of precise demand forecasting.</w:t>
      </w:r>
    </w:p>
    <w:p w:rsidR="00684869" w:rsidRDefault="00DD17D3" w:rsidP="005C435E">
      <w:pPr>
        <w:jc w:val="both"/>
        <w:rPr>
          <w:rFonts w:ascii="Times New Roman" w:hAnsi="Times New Roman" w:cs="Times New Roman"/>
          <w:sz w:val="24"/>
          <w:szCs w:val="24"/>
        </w:rPr>
      </w:pPr>
      <w:r w:rsidRPr="00DD17D3">
        <w:rPr>
          <w:rFonts w:ascii="Times New Roman" w:hAnsi="Times New Roman" w:cs="Times New Roman"/>
          <w:sz w:val="24"/>
          <w:szCs w:val="24"/>
        </w:rPr>
        <w:t>Relationships between stock, demand, transportation costs, lead times, and revenue can be better understood with the use of a regression analysis performed for optimization purposes. The corporation can use this information to improve its supply chain operations, cut costs, and please its patrons more thoroughly. Although this study's regression model did not find any statistically significant predictors of income production, it does show how essential it is to further investigate other variables and hone the model in order to crea</w:t>
      </w:r>
      <w:r>
        <w:rPr>
          <w:rFonts w:ascii="Times New Roman" w:hAnsi="Times New Roman" w:cs="Times New Roman"/>
          <w:sz w:val="24"/>
          <w:szCs w:val="24"/>
        </w:rPr>
        <w:t>te reliable forecasting models.</w:t>
      </w:r>
    </w:p>
    <w:p w:rsidR="00810FBF" w:rsidRPr="00810FBF" w:rsidRDefault="00810FBF" w:rsidP="00810FBF">
      <w:pPr>
        <w:jc w:val="both"/>
        <w:rPr>
          <w:rFonts w:ascii="Times New Roman" w:hAnsi="Times New Roman" w:cs="Times New Roman"/>
          <w:b/>
          <w:sz w:val="24"/>
          <w:szCs w:val="24"/>
        </w:rPr>
      </w:pPr>
      <w:r w:rsidRPr="00810FBF">
        <w:rPr>
          <w:rFonts w:ascii="Times New Roman" w:hAnsi="Times New Roman" w:cs="Times New Roman"/>
          <w:b/>
          <w:sz w:val="24"/>
          <w:szCs w:val="24"/>
        </w:rPr>
        <w:t>Recommendations</w:t>
      </w:r>
    </w:p>
    <w:p w:rsidR="00810FBF" w:rsidRPr="00810FBF" w:rsidRDefault="00810FBF" w:rsidP="00810FBF">
      <w:pPr>
        <w:jc w:val="both"/>
        <w:rPr>
          <w:rFonts w:ascii="Times New Roman" w:hAnsi="Times New Roman" w:cs="Times New Roman"/>
          <w:sz w:val="24"/>
          <w:szCs w:val="24"/>
        </w:rPr>
      </w:pPr>
      <w:r>
        <w:rPr>
          <w:rFonts w:ascii="Times New Roman" w:hAnsi="Times New Roman" w:cs="Times New Roman"/>
          <w:sz w:val="24"/>
          <w:szCs w:val="24"/>
        </w:rPr>
        <w:t>According to the findings in this report, Loblaw Company advise to:</w:t>
      </w:r>
    </w:p>
    <w:p w:rsidR="00810FBF" w:rsidRPr="00810FBF" w:rsidRDefault="00810FBF" w:rsidP="00810FBF">
      <w:pPr>
        <w:numPr>
          <w:ilvl w:val="0"/>
          <w:numId w:val="21"/>
        </w:numPr>
        <w:jc w:val="both"/>
        <w:rPr>
          <w:rFonts w:ascii="Times New Roman" w:hAnsi="Times New Roman" w:cs="Times New Roman"/>
          <w:sz w:val="24"/>
          <w:szCs w:val="24"/>
        </w:rPr>
      </w:pPr>
      <w:r w:rsidRPr="00810FBF">
        <w:rPr>
          <w:rFonts w:ascii="Times New Roman" w:hAnsi="Times New Roman" w:cs="Times New Roman"/>
          <w:sz w:val="24"/>
          <w:szCs w:val="24"/>
        </w:rPr>
        <w:t>Continuously monitor and analyze customer purchasing habits to identify evolving trends and patterns. This will enable Loblaw to adjust its strategies and offerings accordingly, enhancing customer satisfaction and revenue generation.</w:t>
      </w:r>
    </w:p>
    <w:p w:rsidR="00204DB7" w:rsidRDefault="00204DB7" w:rsidP="00204DB7">
      <w:pPr>
        <w:numPr>
          <w:ilvl w:val="0"/>
          <w:numId w:val="21"/>
        </w:numPr>
        <w:jc w:val="both"/>
        <w:rPr>
          <w:rFonts w:ascii="Times New Roman" w:hAnsi="Times New Roman" w:cs="Times New Roman"/>
          <w:sz w:val="24"/>
          <w:szCs w:val="24"/>
        </w:rPr>
      </w:pPr>
      <w:r w:rsidRPr="00810FBF">
        <w:rPr>
          <w:rFonts w:ascii="Times New Roman" w:hAnsi="Times New Roman" w:cs="Times New Roman"/>
          <w:sz w:val="24"/>
          <w:szCs w:val="24"/>
        </w:rPr>
        <w:t>Foster collaboration between different departments within Loblaw, such as sales, marketing, and supply chain, to leverage cross-functional expertise and develop integrated strategies. This will help align efforts and maximize the impact of optimization initiatives.</w:t>
      </w:r>
    </w:p>
    <w:p w:rsidR="00204DB7" w:rsidRDefault="00204DB7" w:rsidP="00204DB7">
      <w:pPr>
        <w:numPr>
          <w:ilvl w:val="0"/>
          <w:numId w:val="21"/>
        </w:numPr>
        <w:jc w:val="both"/>
        <w:rPr>
          <w:rFonts w:ascii="Times New Roman" w:hAnsi="Times New Roman" w:cs="Times New Roman"/>
          <w:sz w:val="24"/>
          <w:szCs w:val="24"/>
        </w:rPr>
      </w:pPr>
      <w:r w:rsidRPr="00204DB7">
        <w:rPr>
          <w:rFonts w:ascii="Times New Roman" w:hAnsi="Times New Roman" w:cs="Times New Roman"/>
          <w:sz w:val="24"/>
          <w:szCs w:val="24"/>
        </w:rPr>
        <w:t>Emphasize Employee Training and Development: Invest in comprehensive training programs and continuous professional development opportunities for employees. By enhancing their skills and knowledge, employees can become more efficient and productive in their roles.</w:t>
      </w:r>
    </w:p>
    <w:p w:rsidR="00204DB7" w:rsidRDefault="00204DB7" w:rsidP="00204DB7">
      <w:pPr>
        <w:numPr>
          <w:ilvl w:val="0"/>
          <w:numId w:val="21"/>
        </w:numPr>
        <w:jc w:val="both"/>
        <w:rPr>
          <w:rFonts w:ascii="Times New Roman" w:hAnsi="Times New Roman" w:cs="Times New Roman"/>
          <w:sz w:val="24"/>
          <w:szCs w:val="24"/>
        </w:rPr>
      </w:pPr>
      <w:r w:rsidRPr="00204DB7">
        <w:rPr>
          <w:rFonts w:ascii="Times New Roman" w:hAnsi="Times New Roman" w:cs="Times New Roman"/>
          <w:sz w:val="24"/>
          <w:szCs w:val="24"/>
        </w:rPr>
        <w:t>Foster a Positive Work Environment: Create a positive and supportive work culture that promotes employee well-being, collaboration, and motivation. A positive work environment boosts employee morale, engagement, and productivity.</w:t>
      </w:r>
    </w:p>
    <w:p w:rsidR="00204DB7" w:rsidRDefault="00204DB7" w:rsidP="00204DB7">
      <w:pPr>
        <w:numPr>
          <w:ilvl w:val="0"/>
          <w:numId w:val="21"/>
        </w:numPr>
        <w:jc w:val="both"/>
        <w:rPr>
          <w:rFonts w:ascii="Times New Roman" w:hAnsi="Times New Roman" w:cs="Times New Roman"/>
          <w:sz w:val="24"/>
          <w:szCs w:val="24"/>
        </w:rPr>
      </w:pPr>
      <w:r w:rsidRPr="00204DB7">
        <w:rPr>
          <w:rFonts w:ascii="Times New Roman" w:hAnsi="Times New Roman" w:cs="Times New Roman"/>
          <w:sz w:val="24"/>
          <w:szCs w:val="24"/>
        </w:rPr>
        <w:lastRenderedPageBreak/>
        <w:t>Implement Performance Management Systems: Establish clear performance expectations and goals for employees, and implement performance management systems to track progress, provide feedback, and recognize achievements. Regular performance evaluations and feedback sessions help employees stay focused, motivated, and productive.</w:t>
      </w:r>
    </w:p>
    <w:p w:rsidR="00204DB7" w:rsidRDefault="00204DB7" w:rsidP="00204DB7">
      <w:pPr>
        <w:numPr>
          <w:ilvl w:val="0"/>
          <w:numId w:val="21"/>
        </w:numPr>
        <w:jc w:val="both"/>
        <w:rPr>
          <w:rFonts w:ascii="Times New Roman" w:hAnsi="Times New Roman" w:cs="Times New Roman"/>
          <w:sz w:val="24"/>
          <w:szCs w:val="24"/>
        </w:rPr>
      </w:pPr>
      <w:r w:rsidRPr="00204DB7">
        <w:rPr>
          <w:rFonts w:ascii="Times New Roman" w:hAnsi="Times New Roman" w:cs="Times New Roman"/>
          <w:sz w:val="24"/>
          <w:szCs w:val="24"/>
        </w:rPr>
        <w:t>Streamline Processes and Eliminate Redundancies: Conduct a thorough review of existing processes and identify areas where efficiency can be improved. Streamlining processes, eliminating redundancies, and automating repetitive tasks can save time and resources, allowing employees to focus on value-added activities.</w:t>
      </w:r>
    </w:p>
    <w:p w:rsidR="00204DB7" w:rsidRDefault="00204DB7" w:rsidP="00204DB7">
      <w:pPr>
        <w:numPr>
          <w:ilvl w:val="0"/>
          <w:numId w:val="21"/>
        </w:numPr>
        <w:jc w:val="both"/>
        <w:rPr>
          <w:rFonts w:ascii="Times New Roman" w:hAnsi="Times New Roman" w:cs="Times New Roman"/>
          <w:sz w:val="24"/>
          <w:szCs w:val="24"/>
        </w:rPr>
      </w:pPr>
      <w:r w:rsidRPr="00204DB7">
        <w:rPr>
          <w:rFonts w:ascii="Times New Roman" w:hAnsi="Times New Roman" w:cs="Times New Roman"/>
          <w:sz w:val="24"/>
          <w:szCs w:val="24"/>
        </w:rPr>
        <w:t>Leverage Technology and Automation: Identify technology solutions and automation tools that can streamline operations and improve productivity. This may include implementing project management software, customer relationship management (CRM) systems, or workflow automation tools.</w:t>
      </w:r>
    </w:p>
    <w:p w:rsidR="00204DB7" w:rsidRPr="00204DB7" w:rsidRDefault="00204DB7" w:rsidP="00204DB7">
      <w:pPr>
        <w:numPr>
          <w:ilvl w:val="0"/>
          <w:numId w:val="21"/>
        </w:numPr>
        <w:jc w:val="both"/>
        <w:rPr>
          <w:rFonts w:ascii="Times New Roman" w:hAnsi="Times New Roman" w:cs="Times New Roman"/>
          <w:sz w:val="24"/>
          <w:szCs w:val="24"/>
        </w:rPr>
      </w:pPr>
      <w:r w:rsidRPr="00204DB7">
        <w:rPr>
          <w:rFonts w:ascii="Times New Roman" w:hAnsi="Times New Roman" w:cs="Times New Roman"/>
          <w:sz w:val="24"/>
          <w:szCs w:val="24"/>
        </w:rPr>
        <w:t>Encourage Collaboration and Communication: Foster a culture of collaboration and effective communication among teams and departments. Encourage the sharing of ideas, knowledge, and best practices, which can lead to improved productivity through collective problem-solving and innovation.</w:t>
      </w:r>
    </w:p>
    <w:p w:rsidR="00810FBF" w:rsidRPr="00810FBF" w:rsidRDefault="00810FBF" w:rsidP="00810FBF">
      <w:pPr>
        <w:jc w:val="both"/>
        <w:rPr>
          <w:rFonts w:ascii="Times New Roman" w:hAnsi="Times New Roman" w:cs="Times New Roman"/>
          <w:sz w:val="24"/>
          <w:szCs w:val="24"/>
        </w:rPr>
      </w:pPr>
      <w:r w:rsidRPr="00810FBF">
        <w:rPr>
          <w:rFonts w:ascii="Times New Roman" w:hAnsi="Times New Roman" w:cs="Times New Roman"/>
          <w:sz w:val="24"/>
          <w:szCs w:val="24"/>
        </w:rPr>
        <w:t>By implementing these recommendations, Loblaw can enhance its revenue generation capabilities, optimize supply chain operations, and remain competitive in the market.</w:t>
      </w: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684869" w:rsidRDefault="00684869" w:rsidP="005C435E">
      <w:pPr>
        <w:jc w:val="both"/>
        <w:rPr>
          <w:rFonts w:ascii="Times New Roman" w:hAnsi="Times New Roman" w:cs="Times New Roman"/>
          <w:sz w:val="24"/>
          <w:szCs w:val="24"/>
        </w:rPr>
      </w:pPr>
    </w:p>
    <w:p w:rsidR="00A71BA6" w:rsidRDefault="00A71BA6" w:rsidP="005C435E">
      <w:pPr>
        <w:jc w:val="both"/>
        <w:rPr>
          <w:rFonts w:ascii="Times New Roman" w:hAnsi="Times New Roman" w:cs="Times New Roman"/>
          <w:sz w:val="24"/>
          <w:szCs w:val="24"/>
        </w:rPr>
      </w:pPr>
    </w:p>
    <w:p w:rsidR="00A71BA6" w:rsidRPr="00A71BA6" w:rsidRDefault="001768E6" w:rsidP="00CC6FCB">
      <w:pPr>
        <w:pStyle w:val="Heading2"/>
      </w:pPr>
      <w:bookmarkStart w:id="24" w:name="_Toc134187339"/>
      <w:r>
        <w:t>References</w:t>
      </w:r>
      <w:bookmarkEnd w:id="24"/>
      <w:r>
        <w:t xml:space="preserve"> </w:t>
      </w:r>
    </w:p>
    <w:p w:rsidR="0063787E" w:rsidRDefault="001768E6" w:rsidP="005C435E">
      <w:pPr>
        <w:jc w:val="both"/>
        <w:rPr>
          <w:rFonts w:ascii="Times New Roman" w:hAnsi="Times New Roman" w:cs="Times New Roman"/>
          <w:sz w:val="24"/>
          <w:szCs w:val="24"/>
        </w:rPr>
      </w:pPr>
      <w:r w:rsidRPr="00A71BA6">
        <w:rPr>
          <w:rFonts w:ascii="Times New Roman" w:hAnsi="Times New Roman" w:cs="Times New Roman"/>
          <w:sz w:val="24"/>
          <w:szCs w:val="24"/>
        </w:rPr>
        <w:t>Keivanpour, S., &amp; Kadi, D. A. (2019). The effect of the "Internet of things" on aircraft spare parts inventory management. </w:t>
      </w:r>
      <w:r w:rsidRPr="00A71BA6">
        <w:rPr>
          <w:rFonts w:ascii="Times New Roman" w:hAnsi="Times New Roman" w:cs="Times New Roman"/>
          <w:i/>
          <w:iCs/>
          <w:sz w:val="24"/>
          <w:szCs w:val="24"/>
        </w:rPr>
        <w:t>IFAC-PapersOnLine</w:t>
      </w:r>
      <w:r w:rsidRPr="00A71BA6">
        <w:rPr>
          <w:rFonts w:ascii="Times New Roman" w:hAnsi="Times New Roman" w:cs="Times New Roman"/>
          <w:sz w:val="24"/>
          <w:szCs w:val="24"/>
        </w:rPr>
        <w:t>, </w:t>
      </w:r>
      <w:r w:rsidRPr="00A71BA6">
        <w:rPr>
          <w:rFonts w:ascii="Times New Roman" w:hAnsi="Times New Roman" w:cs="Times New Roman"/>
          <w:i/>
          <w:iCs/>
          <w:sz w:val="24"/>
          <w:szCs w:val="24"/>
        </w:rPr>
        <w:t>52</w:t>
      </w:r>
      <w:r w:rsidRPr="00A71BA6">
        <w:rPr>
          <w:rFonts w:ascii="Times New Roman" w:hAnsi="Times New Roman" w:cs="Times New Roman"/>
          <w:sz w:val="24"/>
          <w:szCs w:val="24"/>
        </w:rPr>
        <w:t>(13), 2343-2347.</w:t>
      </w:r>
    </w:p>
    <w:p w:rsidR="0063787E" w:rsidRDefault="001768E6" w:rsidP="005C435E">
      <w:pPr>
        <w:jc w:val="both"/>
        <w:rPr>
          <w:rFonts w:ascii="Times New Roman" w:hAnsi="Times New Roman" w:cs="Times New Roman"/>
          <w:sz w:val="24"/>
          <w:szCs w:val="24"/>
        </w:rPr>
      </w:pPr>
      <w:r w:rsidRPr="00DF4D70">
        <w:rPr>
          <w:rFonts w:ascii="Times New Roman" w:hAnsi="Times New Roman" w:cs="Times New Roman"/>
          <w:sz w:val="24"/>
          <w:szCs w:val="24"/>
        </w:rPr>
        <w:lastRenderedPageBreak/>
        <w:t>Muchaendepi, W., Mbohwa, C., Hamandishe, T., &amp; Kanyepe, J. (2019). Inventory management and performance of SMEs in the manufacturing sector of Harare. </w:t>
      </w:r>
      <w:r w:rsidRPr="00DF4D70">
        <w:rPr>
          <w:rFonts w:ascii="Times New Roman" w:hAnsi="Times New Roman" w:cs="Times New Roman"/>
          <w:i/>
          <w:iCs/>
          <w:sz w:val="24"/>
          <w:szCs w:val="24"/>
        </w:rPr>
        <w:t>Procedia Manufacturing</w:t>
      </w:r>
      <w:r w:rsidRPr="00DF4D70">
        <w:rPr>
          <w:rFonts w:ascii="Times New Roman" w:hAnsi="Times New Roman" w:cs="Times New Roman"/>
          <w:sz w:val="24"/>
          <w:szCs w:val="24"/>
        </w:rPr>
        <w:t>, </w:t>
      </w:r>
      <w:r w:rsidRPr="00DF4D70">
        <w:rPr>
          <w:rFonts w:ascii="Times New Roman" w:hAnsi="Times New Roman" w:cs="Times New Roman"/>
          <w:i/>
          <w:iCs/>
          <w:sz w:val="24"/>
          <w:szCs w:val="24"/>
        </w:rPr>
        <w:t>33</w:t>
      </w:r>
      <w:r w:rsidRPr="00DF4D70">
        <w:rPr>
          <w:rFonts w:ascii="Times New Roman" w:hAnsi="Times New Roman" w:cs="Times New Roman"/>
          <w:sz w:val="24"/>
          <w:szCs w:val="24"/>
        </w:rPr>
        <w:t>, 454-461.</w:t>
      </w:r>
    </w:p>
    <w:p w:rsidR="005C435E" w:rsidRDefault="001768E6" w:rsidP="005C435E">
      <w:pPr>
        <w:jc w:val="both"/>
        <w:rPr>
          <w:rFonts w:ascii="Times New Roman" w:hAnsi="Times New Roman" w:cs="Times New Roman"/>
          <w:sz w:val="24"/>
          <w:szCs w:val="24"/>
        </w:rPr>
      </w:pPr>
      <w:r w:rsidRPr="00DF4D70">
        <w:rPr>
          <w:rFonts w:ascii="Times New Roman" w:hAnsi="Times New Roman" w:cs="Times New Roman"/>
          <w:sz w:val="24"/>
          <w:szCs w:val="24"/>
        </w:rPr>
        <w:t>Petropoulos, F., Wang, X., &amp; Disney, S. M. (2019). The inventory performance of forecasting methods: Evidence from the M3 competition data. </w:t>
      </w:r>
      <w:r w:rsidRPr="00DF4D70">
        <w:rPr>
          <w:rFonts w:ascii="Times New Roman" w:hAnsi="Times New Roman" w:cs="Times New Roman"/>
          <w:i/>
          <w:iCs/>
          <w:sz w:val="24"/>
          <w:szCs w:val="24"/>
        </w:rPr>
        <w:t>International Journal of Forecasting</w:t>
      </w:r>
      <w:r w:rsidRPr="00DF4D70">
        <w:rPr>
          <w:rFonts w:ascii="Times New Roman" w:hAnsi="Times New Roman" w:cs="Times New Roman"/>
          <w:sz w:val="24"/>
          <w:szCs w:val="24"/>
        </w:rPr>
        <w:t>, </w:t>
      </w:r>
      <w:r w:rsidRPr="00DF4D70">
        <w:rPr>
          <w:rFonts w:ascii="Times New Roman" w:hAnsi="Times New Roman" w:cs="Times New Roman"/>
          <w:i/>
          <w:iCs/>
          <w:sz w:val="24"/>
          <w:szCs w:val="24"/>
        </w:rPr>
        <w:t>35</w:t>
      </w:r>
      <w:r w:rsidRPr="00DF4D70">
        <w:rPr>
          <w:rFonts w:ascii="Times New Roman" w:hAnsi="Times New Roman" w:cs="Times New Roman"/>
          <w:sz w:val="24"/>
          <w:szCs w:val="24"/>
        </w:rPr>
        <w:t>(1), 251-265.</w:t>
      </w:r>
    </w:p>
    <w:p w:rsidR="00766DF7" w:rsidRPr="00766DF7" w:rsidRDefault="001768E6" w:rsidP="00766DF7">
      <w:pPr>
        <w:jc w:val="both"/>
        <w:rPr>
          <w:rFonts w:ascii="Times New Roman" w:hAnsi="Times New Roman" w:cs="Times New Roman"/>
          <w:sz w:val="24"/>
          <w:szCs w:val="24"/>
        </w:rPr>
      </w:pPr>
      <w:r w:rsidRPr="00766DF7">
        <w:rPr>
          <w:rFonts w:ascii="Times New Roman" w:hAnsi="Times New Roman" w:cs="Times New Roman"/>
          <w:sz w:val="24"/>
          <w:szCs w:val="24"/>
        </w:rPr>
        <w:t xml:space="preserve">Lee, K., Kim, S., &amp; Lee, J. (2019). Application of predictive analytics in inventory management. Sustainability, 11(9), 2675. </w:t>
      </w:r>
    </w:p>
    <w:p w:rsidR="00766DF7" w:rsidRPr="00766DF7" w:rsidRDefault="001768E6" w:rsidP="00766DF7">
      <w:pPr>
        <w:jc w:val="both"/>
        <w:rPr>
          <w:rFonts w:ascii="Times New Roman" w:hAnsi="Times New Roman" w:cs="Times New Roman"/>
          <w:sz w:val="24"/>
          <w:szCs w:val="24"/>
        </w:rPr>
      </w:pPr>
      <w:r w:rsidRPr="00766DF7">
        <w:rPr>
          <w:rFonts w:ascii="Times New Roman" w:hAnsi="Times New Roman" w:cs="Times New Roman"/>
          <w:sz w:val="24"/>
          <w:szCs w:val="24"/>
        </w:rPr>
        <w:t xml:space="preserve">Zhao, H., Qiao, J., &amp; He, Y. (2020). An inventory replenishment strategy based on predictive analytics. Journal of Business Research, 119, 360-371. </w:t>
      </w:r>
    </w:p>
    <w:p w:rsidR="00766DF7" w:rsidRDefault="001768E6" w:rsidP="00766DF7">
      <w:pPr>
        <w:jc w:val="both"/>
        <w:rPr>
          <w:rFonts w:ascii="Times New Roman" w:hAnsi="Times New Roman" w:cs="Times New Roman"/>
          <w:sz w:val="24"/>
          <w:szCs w:val="24"/>
        </w:rPr>
      </w:pPr>
      <w:r w:rsidRPr="00766DF7">
        <w:rPr>
          <w:rFonts w:ascii="Times New Roman" w:hAnsi="Times New Roman" w:cs="Times New Roman"/>
          <w:sz w:val="24"/>
          <w:szCs w:val="24"/>
        </w:rPr>
        <w:t xml:space="preserve">Vlachos, D., Boura, E., &amp; Malandrakis, G. (2019). Predictive analytics for transportation planning and routing. International Journal of Production Research, 57(6), 1651-1666. </w:t>
      </w:r>
    </w:p>
    <w:p w:rsidR="00766DF7" w:rsidRDefault="001768E6" w:rsidP="00766DF7">
      <w:pPr>
        <w:jc w:val="both"/>
        <w:rPr>
          <w:rFonts w:ascii="Times New Roman" w:hAnsi="Times New Roman" w:cs="Times New Roman"/>
          <w:sz w:val="24"/>
          <w:szCs w:val="24"/>
        </w:rPr>
      </w:pPr>
      <w:r w:rsidRPr="00766DF7">
        <w:rPr>
          <w:rFonts w:ascii="Times New Roman" w:hAnsi="Times New Roman" w:cs="Times New Roman"/>
          <w:sz w:val="24"/>
          <w:szCs w:val="24"/>
        </w:rPr>
        <w:t xml:space="preserve">de Sousa, R. D., de Sousa Júnior, R. M., de Souza, G. S., &amp; Fernandes, P. O. (2021). Predictive analytics for transportation risk management. Computers &amp; Industrial Engineering, </w:t>
      </w:r>
    </w:p>
    <w:p w:rsidR="00766DF7" w:rsidRPr="00766DF7" w:rsidRDefault="001768E6" w:rsidP="00766DF7">
      <w:pPr>
        <w:jc w:val="both"/>
        <w:rPr>
          <w:rFonts w:ascii="Times New Roman" w:hAnsi="Times New Roman" w:cs="Times New Roman"/>
          <w:sz w:val="24"/>
          <w:szCs w:val="24"/>
        </w:rPr>
      </w:pPr>
      <w:r w:rsidRPr="00766DF7">
        <w:rPr>
          <w:rFonts w:ascii="Times New Roman" w:hAnsi="Times New Roman" w:cs="Times New Roman"/>
          <w:sz w:val="24"/>
          <w:szCs w:val="24"/>
        </w:rPr>
        <w:t xml:space="preserve">Deng, X., Xu, X., Xu, J., &amp; Huang, L. (2018). Predictive analytics in maintenance management: A decision tree approach. Sustainability, 10(11), 3929. </w:t>
      </w:r>
    </w:p>
    <w:p w:rsidR="005C435E" w:rsidRDefault="001768E6" w:rsidP="00766DF7">
      <w:pPr>
        <w:jc w:val="both"/>
        <w:rPr>
          <w:rFonts w:ascii="Times New Roman" w:hAnsi="Times New Roman" w:cs="Times New Roman"/>
          <w:sz w:val="24"/>
          <w:szCs w:val="24"/>
        </w:rPr>
      </w:pPr>
      <w:r w:rsidRPr="00766DF7">
        <w:rPr>
          <w:rFonts w:ascii="Times New Roman" w:hAnsi="Times New Roman" w:cs="Times New Roman"/>
          <w:sz w:val="24"/>
          <w:szCs w:val="24"/>
        </w:rPr>
        <w:t xml:space="preserve">Singh, J., Garg, S., &amp; Sharma, S. K. (2019). Predictive analytics for equipment maintenance management. Journal of Quality in Maintenance Engineering, 25(2), 206-219. </w:t>
      </w: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Default="001339C7" w:rsidP="00766DF7">
      <w:pPr>
        <w:jc w:val="both"/>
        <w:rPr>
          <w:rFonts w:ascii="Times New Roman" w:hAnsi="Times New Roman" w:cs="Times New Roman"/>
          <w:sz w:val="24"/>
          <w:szCs w:val="24"/>
        </w:rPr>
      </w:pPr>
    </w:p>
    <w:p w:rsidR="001339C7" w:rsidRPr="00303896" w:rsidRDefault="001768E6" w:rsidP="00303896">
      <w:pPr>
        <w:pStyle w:val="Heading1"/>
      </w:pPr>
      <w:bookmarkStart w:id="25" w:name="_Toc134187340"/>
      <w:r>
        <w:t>Appendix</w:t>
      </w:r>
      <w:bookmarkEnd w:id="25"/>
    </w:p>
    <w:p w:rsidR="001339C7" w:rsidRPr="00303896" w:rsidRDefault="001768E6" w:rsidP="00766DF7">
      <w:pPr>
        <w:jc w:val="both"/>
        <w:rPr>
          <w:rFonts w:ascii="Times New Roman" w:hAnsi="Times New Roman" w:cs="Times New Roman"/>
          <w:b/>
          <w:sz w:val="24"/>
          <w:szCs w:val="24"/>
        </w:rPr>
      </w:pPr>
      <w:r>
        <w:rPr>
          <w:rFonts w:ascii="Times New Roman" w:hAnsi="Times New Roman" w:cs="Times New Roman"/>
          <w:b/>
          <w:sz w:val="24"/>
          <w:szCs w:val="24"/>
        </w:rPr>
        <w:t>Data</w:t>
      </w:r>
    </w:p>
    <w:p w:rsidR="001339C7" w:rsidRDefault="00684869" w:rsidP="00766DF7">
      <w:pPr>
        <w:jc w:val="both"/>
        <w:rPr>
          <w:rFonts w:ascii="Times New Roman" w:hAnsi="Times New Roman" w:cs="Times New Roman"/>
          <w:sz w:val="24"/>
          <w:szCs w:val="24"/>
        </w:rPr>
      </w:pPr>
      <w:hyperlink r:id="rId30" w:history="1">
        <w:r w:rsidR="001C1D95" w:rsidRPr="00DF24AF">
          <w:rPr>
            <w:rStyle w:val="Hyperlink"/>
            <w:rFonts w:ascii="Times New Roman" w:hAnsi="Times New Roman" w:cs="Times New Roman"/>
            <w:sz w:val="24"/>
            <w:szCs w:val="24"/>
          </w:rPr>
          <w:t>https://www.kaggle.com/datasets/harshsingh2209/supply-chain-analysis?resource=download</w:t>
        </w:r>
      </w:hyperlink>
    </w:p>
    <w:p w:rsidR="001339C7" w:rsidRDefault="00BA0B97" w:rsidP="00766DF7">
      <w:pPr>
        <w:jc w:val="both"/>
        <w:rPr>
          <w:rFonts w:ascii="Times New Roman" w:hAnsi="Times New Roman" w:cs="Times New Roman"/>
          <w:b/>
          <w:sz w:val="24"/>
          <w:szCs w:val="24"/>
        </w:rPr>
      </w:pPr>
      <w:r>
        <w:rPr>
          <w:rFonts w:ascii="Times New Roman" w:hAnsi="Times New Roman" w:cs="Times New Roman"/>
          <w:b/>
          <w:sz w:val="24"/>
          <w:szCs w:val="24"/>
        </w:rPr>
        <w:lastRenderedPageBreak/>
        <w:t>Codes</w:t>
      </w:r>
    </w:p>
    <w:p w:rsidR="00BA0B97" w:rsidRDefault="00BA0B97" w:rsidP="00766DF7">
      <w:pPr>
        <w:jc w:val="both"/>
        <w:rPr>
          <w:rFonts w:ascii="Times New Roman" w:hAnsi="Times New Roman" w:cs="Times New Roman"/>
          <w:sz w:val="24"/>
          <w:szCs w:val="24"/>
        </w:rPr>
      </w:pPr>
      <w:r>
        <w:rPr>
          <w:noProof/>
        </w:rPr>
        <w:drawing>
          <wp:inline distT="0" distB="0" distL="0" distR="0" wp14:anchorId="7C80F32D" wp14:editId="32D3B493">
            <wp:extent cx="5943600" cy="4693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93285"/>
                    </a:xfrm>
                    <a:prstGeom prst="rect">
                      <a:avLst/>
                    </a:prstGeom>
                  </pic:spPr>
                </pic:pic>
              </a:graphicData>
            </a:graphic>
          </wp:inline>
        </w:drawing>
      </w:r>
    </w:p>
    <w:p w:rsidR="00BA0B97" w:rsidRDefault="00BA0B97" w:rsidP="00766DF7">
      <w:pPr>
        <w:jc w:val="both"/>
        <w:rPr>
          <w:rFonts w:ascii="Times New Roman" w:hAnsi="Times New Roman" w:cs="Times New Roman"/>
          <w:sz w:val="24"/>
          <w:szCs w:val="24"/>
        </w:rPr>
      </w:pPr>
      <w:r>
        <w:rPr>
          <w:noProof/>
        </w:rPr>
        <w:lastRenderedPageBreak/>
        <w:drawing>
          <wp:inline distT="0" distB="0" distL="0" distR="0" wp14:anchorId="68DBAF5B" wp14:editId="6D269601">
            <wp:extent cx="5943600" cy="4297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97680"/>
                    </a:xfrm>
                    <a:prstGeom prst="rect">
                      <a:avLst/>
                    </a:prstGeom>
                  </pic:spPr>
                </pic:pic>
              </a:graphicData>
            </a:graphic>
          </wp:inline>
        </w:drawing>
      </w: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r>
        <w:rPr>
          <w:noProof/>
        </w:rPr>
        <w:lastRenderedPageBreak/>
        <w:drawing>
          <wp:inline distT="0" distB="0" distL="0" distR="0" wp14:anchorId="0F8ACA24" wp14:editId="0944B96C">
            <wp:extent cx="5943600" cy="3933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33190"/>
                    </a:xfrm>
                    <a:prstGeom prst="rect">
                      <a:avLst/>
                    </a:prstGeom>
                  </pic:spPr>
                </pic:pic>
              </a:graphicData>
            </a:graphic>
          </wp:inline>
        </w:drawing>
      </w:r>
    </w:p>
    <w:p w:rsidR="00BA0B97" w:rsidRDefault="00BA0B97" w:rsidP="00766DF7">
      <w:pPr>
        <w:jc w:val="both"/>
        <w:rPr>
          <w:rFonts w:ascii="Times New Roman" w:hAnsi="Times New Roman" w:cs="Times New Roman"/>
          <w:sz w:val="24"/>
          <w:szCs w:val="24"/>
        </w:rPr>
      </w:pPr>
    </w:p>
    <w:p w:rsidR="00BA0B97" w:rsidRDefault="00B33F41" w:rsidP="00766DF7">
      <w:pPr>
        <w:jc w:val="both"/>
        <w:rPr>
          <w:rFonts w:ascii="Times New Roman" w:hAnsi="Times New Roman" w:cs="Times New Roman"/>
          <w:sz w:val="24"/>
          <w:szCs w:val="24"/>
        </w:rPr>
      </w:pPr>
      <w:r>
        <w:rPr>
          <w:noProof/>
        </w:rPr>
        <w:drawing>
          <wp:inline distT="0" distB="0" distL="0" distR="0" wp14:anchorId="410F488D" wp14:editId="057CD2EF">
            <wp:extent cx="5943600" cy="3684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4905"/>
                    </a:xfrm>
                    <a:prstGeom prst="rect">
                      <a:avLst/>
                    </a:prstGeom>
                  </pic:spPr>
                </pic:pic>
              </a:graphicData>
            </a:graphic>
          </wp:inline>
        </w:drawing>
      </w:r>
    </w:p>
    <w:p w:rsidR="00B33F41" w:rsidRDefault="00617DDB" w:rsidP="00766DF7">
      <w:pPr>
        <w:jc w:val="both"/>
        <w:rPr>
          <w:rFonts w:ascii="Times New Roman" w:hAnsi="Times New Roman" w:cs="Times New Roman"/>
          <w:sz w:val="24"/>
          <w:szCs w:val="24"/>
        </w:rPr>
      </w:pPr>
      <w:r>
        <w:rPr>
          <w:noProof/>
        </w:rPr>
        <w:lastRenderedPageBreak/>
        <w:drawing>
          <wp:inline distT="0" distB="0" distL="0" distR="0" wp14:anchorId="31ECAFC4" wp14:editId="59D38A19">
            <wp:extent cx="5943600" cy="26657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5730"/>
                    </a:xfrm>
                    <a:prstGeom prst="rect">
                      <a:avLst/>
                    </a:prstGeom>
                  </pic:spPr>
                </pic:pic>
              </a:graphicData>
            </a:graphic>
          </wp:inline>
        </w:drawing>
      </w:r>
    </w:p>
    <w:p w:rsidR="00B33F41" w:rsidRDefault="00B33F41"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Default="00BA0B97" w:rsidP="00766DF7">
      <w:pPr>
        <w:jc w:val="both"/>
        <w:rPr>
          <w:rFonts w:ascii="Times New Roman" w:hAnsi="Times New Roman" w:cs="Times New Roman"/>
          <w:sz w:val="24"/>
          <w:szCs w:val="24"/>
        </w:rPr>
      </w:pPr>
    </w:p>
    <w:p w:rsidR="00BA0B97" w:rsidRPr="00BA0B97" w:rsidRDefault="00BA0B97" w:rsidP="00766DF7">
      <w:pPr>
        <w:jc w:val="both"/>
        <w:rPr>
          <w:rFonts w:ascii="Times New Roman" w:hAnsi="Times New Roman" w:cs="Times New Roman"/>
          <w:sz w:val="24"/>
          <w:szCs w:val="24"/>
        </w:rPr>
      </w:pPr>
    </w:p>
    <w:sectPr w:rsidR="00BA0B97" w:rsidRPr="00BA0B97">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869" w:rsidRDefault="00684869" w:rsidP="00827ACB">
      <w:pPr>
        <w:spacing w:after="0" w:line="240" w:lineRule="auto"/>
      </w:pPr>
      <w:r>
        <w:separator/>
      </w:r>
    </w:p>
  </w:endnote>
  <w:endnote w:type="continuationSeparator" w:id="0">
    <w:p w:rsidR="00684869" w:rsidRDefault="00684869" w:rsidP="00827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468364"/>
      <w:docPartObj>
        <w:docPartGallery w:val="Page Numbers (Bottom of Page)"/>
        <w:docPartUnique/>
      </w:docPartObj>
    </w:sdtPr>
    <w:sdtEndPr>
      <w:rPr>
        <w:noProof/>
      </w:rPr>
    </w:sdtEndPr>
    <w:sdtContent>
      <w:p w:rsidR="00684869" w:rsidRDefault="00684869">
        <w:pPr>
          <w:pStyle w:val="Footer"/>
          <w:jc w:val="center"/>
        </w:pPr>
        <w:r>
          <w:fldChar w:fldCharType="begin"/>
        </w:r>
        <w:r>
          <w:instrText xml:space="preserve"> PAGE   \* MERGEFORMAT </w:instrText>
        </w:r>
        <w:r>
          <w:fldChar w:fldCharType="separate"/>
        </w:r>
        <w:r w:rsidR="00F83442">
          <w:rPr>
            <w:noProof/>
          </w:rPr>
          <w:t>18</w:t>
        </w:r>
        <w:r>
          <w:rPr>
            <w:noProof/>
          </w:rPr>
          <w:fldChar w:fldCharType="end"/>
        </w:r>
      </w:p>
    </w:sdtContent>
  </w:sdt>
  <w:p w:rsidR="00684869" w:rsidRDefault="00684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869" w:rsidRDefault="00684869" w:rsidP="00827ACB">
      <w:pPr>
        <w:spacing w:after="0" w:line="240" w:lineRule="auto"/>
      </w:pPr>
      <w:r>
        <w:separator/>
      </w:r>
    </w:p>
  </w:footnote>
  <w:footnote w:type="continuationSeparator" w:id="0">
    <w:p w:rsidR="00684869" w:rsidRDefault="00684869" w:rsidP="00827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298F"/>
    <w:multiLevelType w:val="hybridMultilevel"/>
    <w:tmpl w:val="123037F4"/>
    <w:lvl w:ilvl="0" w:tplc="E3E45F0C">
      <w:start w:val="1"/>
      <w:numFmt w:val="bullet"/>
      <w:lvlText w:val=""/>
      <w:lvlJc w:val="left"/>
      <w:pPr>
        <w:tabs>
          <w:tab w:val="num" w:pos="720"/>
        </w:tabs>
        <w:ind w:left="720" w:hanging="360"/>
      </w:pPr>
      <w:rPr>
        <w:rFonts w:ascii="Wingdings" w:hAnsi="Wingdings" w:hint="default"/>
      </w:rPr>
    </w:lvl>
    <w:lvl w:ilvl="1" w:tplc="CD34EAFA" w:tentative="1">
      <w:start w:val="1"/>
      <w:numFmt w:val="bullet"/>
      <w:lvlText w:val=""/>
      <w:lvlJc w:val="left"/>
      <w:pPr>
        <w:tabs>
          <w:tab w:val="num" w:pos="1440"/>
        </w:tabs>
        <w:ind w:left="1440" w:hanging="360"/>
      </w:pPr>
      <w:rPr>
        <w:rFonts w:ascii="Wingdings" w:hAnsi="Wingdings" w:hint="default"/>
      </w:rPr>
    </w:lvl>
    <w:lvl w:ilvl="2" w:tplc="2278B572" w:tentative="1">
      <w:start w:val="1"/>
      <w:numFmt w:val="bullet"/>
      <w:lvlText w:val=""/>
      <w:lvlJc w:val="left"/>
      <w:pPr>
        <w:tabs>
          <w:tab w:val="num" w:pos="2160"/>
        </w:tabs>
        <w:ind w:left="2160" w:hanging="360"/>
      </w:pPr>
      <w:rPr>
        <w:rFonts w:ascii="Wingdings" w:hAnsi="Wingdings" w:hint="default"/>
      </w:rPr>
    </w:lvl>
    <w:lvl w:ilvl="3" w:tplc="68D08EBC" w:tentative="1">
      <w:start w:val="1"/>
      <w:numFmt w:val="bullet"/>
      <w:lvlText w:val=""/>
      <w:lvlJc w:val="left"/>
      <w:pPr>
        <w:tabs>
          <w:tab w:val="num" w:pos="2880"/>
        </w:tabs>
        <w:ind w:left="2880" w:hanging="360"/>
      </w:pPr>
      <w:rPr>
        <w:rFonts w:ascii="Wingdings" w:hAnsi="Wingdings" w:hint="default"/>
      </w:rPr>
    </w:lvl>
    <w:lvl w:ilvl="4" w:tplc="6FBAB3A0" w:tentative="1">
      <w:start w:val="1"/>
      <w:numFmt w:val="bullet"/>
      <w:lvlText w:val=""/>
      <w:lvlJc w:val="left"/>
      <w:pPr>
        <w:tabs>
          <w:tab w:val="num" w:pos="3600"/>
        </w:tabs>
        <w:ind w:left="3600" w:hanging="360"/>
      </w:pPr>
      <w:rPr>
        <w:rFonts w:ascii="Wingdings" w:hAnsi="Wingdings" w:hint="default"/>
      </w:rPr>
    </w:lvl>
    <w:lvl w:ilvl="5" w:tplc="800CBDF6" w:tentative="1">
      <w:start w:val="1"/>
      <w:numFmt w:val="bullet"/>
      <w:lvlText w:val=""/>
      <w:lvlJc w:val="left"/>
      <w:pPr>
        <w:tabs>
          <w:tab w:val="num" w:pos="4320"/>
        </w:tabs>
        <w:ind w:left="4320" w:hanging="360"/>
      </w:pPr>
      <w:rPr>
        <w:rFonts w:ascii="Wingdings" w:hAnsi="Wingdings" w:hint="default"/>
      </w:rPr>
    </w:lvl>
    <w:lvl w:ilvl="6" w:tplc="01488DEE" w:tentative="1">
      <w:start w:val="1"/>
      <w:numFmt w:val="bullet"/>
      <w:lvlText w:val=""/>
      <w:lvlJc w:val="left"/>
      <w:pPr>
        <w:tabs>
          <w:tab w:val="num" w:pos="5040"/>
        </w:tabs>
        <w:ind w:left="5040" w:hanging="360"/>
      </w:pPr>
      <w:rPr>
        <w:rFonts w:ascii="Wingdings" w:hAnsi="Wingdings" w:hint="default"/>
      </w:rPr>
    </w:lvl>
    <w:lvl w:ilvl="7" w:tplc="7F4CFFB6" w:tentative="1">
      <w:start w:val="1"/>
      <w:numFmt w:val="bullet"/>
      <w:lvlText w:val=""/>
      <w:lvlJc w:val="left"/>
      <w:pPr>
        <w:tabs>
          <w:tab w:val="num" w:pos="5760"/>
        </w:tabs>
        <w:ind w:left="5760" w:hanging="360"/>
      </w:pPr>
      <w:rPr>
        <w:rFonts w:ascii="Wingdings" w:hAnsi="Wingdings" w:hint="default"/>
      </w:rPr>
    </w:lvl>
    <w:lvl w:ilvl="8" w:tplc="87E27E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1D68ED"/>
    <w:multiLevelType w:val="multilevel"/>
    <w:tmpl w:val="202A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D7678"/>
    <w:multiLevelType w:val="multilevel"/>
    <w:tmpl w:val="44ACD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87663"/>
    <w:multiLevelType w:val="multilevel"/>
    <w:tmpl w:val="FD52C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9274E"/>
    <w:multiLevelType w:val="multilevel"/>
    <w:tmpl w:val="4CAE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05E03"/>
    <w:multiLevelType w:val="multilevel"/>
    <w:tmpl w:val="EC48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146E12"/>
    <w:multiLevelType w:val="multilevel"/>
    <w:tmpl w:val="DF14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5E3397"/>
    <w:multiLevelType w:val="multilevel"/>
    <w:tmpl w:val="B706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D7136"/>
    <w:multiLevelType w:val="hybridMultilevel"/>
    <w:tmpl w:val="E58CB746"/>
    <w:lvl w:ilvl="0" w:tplc="B6324308">
      <w:start w:val="1"/>
      <w:numFmt w:val="decimal"/>
      <w:lvlText w:val="%1."/>
      <w:lvlJc w:val="left"/>
      <w:pPr>
        <w:ind w:left="720" w:hanging="360"/>
      </w:pPr>
    </w:lvl>
    <w:lvl w:ilvl="1" w:tplc="E206AF94" w:tentative="1">
      <w:start w:val="1"/>
      <w:numFmt w:val="lowerLetter"/>
      <w:lvlText w:val="%2."/>
      <w:lvlJc w:val="left"/>
      <w:pPr>
        <w:ind w:left="1440" w:hanging="360"/>
      </w:pPr>
    </w:lvl>
    <w:lvl w:ilvl="2" w:tplc="58B815FE" w:tentative="1">
      <w:start w:val="1"/>
      <w:numFmt w:val="lowerRoman"/>
      <w:lvlText w:val="%3."/>
      <w:lvlJc w:val="right"/>
      <w:pPr>
        <w:ind w:left="2160" w:hanging="180"/>
      </w:pPr>
    </w:lvl>
    <w:lvl w:ilvl="3" w:tplc="160A00B0" w:tentative="1">
      <w:start w:val="1"/>
      <w:numFmt w:val="decimal"/>
      <w:lvlText w:val="%4."/>
      <w:lvlJc w:val="left"/>
      <w:pPr>
        <w:ind w:left="2880" w:hanging="360"/>
      </w:pPr>
    </w:lvl>
    <w:lvl w:ilvl="4" w:tplc="AA1C9BFE" w:tentative="1">
      <w:start w:val="1"/>
      <w:numFmt w:val="lowerLetter"/>
      <w:lvlText w:val="%5."/>
      <w:lvlJc w:val="left"/>
      <w:pPr>
        <w:ind w:left="3600" w:hanging="360"/>
      </w:pPr>
    </w:lvl>
    <w:lvl w:ilvl="5" w:tplc="065A13CC" w:tentative="1">
      <w:start w:val="1"/>
      <w:numFmt w:val="lowerRoman"/>
      <w:lvlText w:val="%6."/>
      <w:lvlJc w:val="right"/>
      <w:pPr>
        <w:ind w:left="4320" w:hanging="180"/>
      </w:pPr>
    </w:lvl>
    <w:lvl w:ilvl="6" w:tplc="B6AC6908" w:tentative="1">
      <w:start w:val="1"/>
      <w:numFmt w:val="decimal"/>
      <w:lvlText w:val="%7."/>
      <w:lvlJc w:val="left"/>
      <w:pPr>
        <w:ind w:left="5040" w:hanging="360"/>
      </w:pPr>
    </w:lvl>
    <w:lvl w:ilvl="7" w:tplc="BCFCCA2C" w:tentative="1">
      <w:start w:val="1"/>
      <w:numFmt w:val="lowerLetter"/>
      <w:lvlText w:val="%8."/>
      <w:lvlJc w:val="left"/>
      <w:pPr>
        <w:ind w:left="5760" w:hanging="360"/>
      </w:pPr>
    </w:lvl>
    <w:lvl w:ilvl="8" w:tplc="AA948980" w:tentative="1">
      <w:start w:val="1"/>
      <w:numFmt w:val="lowerRoman"/>
      <w:lvlText w:val="%9."/>
      <w:lvlJc w:val="right"/>
      <w:pPr>
        <w:ind w:left="6480" w:hanging="180"/>
      </w:pPr>
    </w:lvl>
  </w:abstractNum>
  <w:abstractNum w:abstractNumId="9" w15:restartNumberingAfterBreak="0">
    <w:nsid w:val="20DB3010"/>
    <w:multiLevelType w:val="hybridMultilevel"/>
    <w:tmpl w:val="994CA2CA"/>
    <w:lvl w:ilvl="0" w:tplc="31447176">
      <w:start w:val="1"/>
      <w:numFmt w:val="bullet"/>
      <w:lvlText w:val=""/>
      <w:lvlJc w:val="left"/>
      <w:pPr>
        <w:ind w:left="720" w:hanging="360"/>
      </w:pPr>
      <w:rPr>
        <w:rFonts w:ascii="Symbol" w:hAnsi="Symbol" w:hint="default"/>
      </w:rPr>
    </w:lvl>
    <w:lvl w:ilvl="1" w:tplc="46A47CF4" w:tentative="1">
      <w:start w:val="1"/>
      <w:numFmt w:val="bullet"/>
      <w:lvlText w:val="o"/>
      <w:lvlJc w:val="left"/>
      <w:pPr>
        <w:ind w:left="1440" w:hanging="360"/>
      </w:pPr>
      <w:rPr>
        <w:rFonts w:ascii="Courier New" w:hAnsi="Courier New" w:cs="Courier New" w:hint="default"/>
      </w:rPr>
    </w:lvl>
    <w:lvl w:ilvl="2" w:tplc="2688A4FC" w:tentative="1">
      <w:start w:val="1"/>
      <w:numFmt w:val="bullet"/>
      <w:lvlText w:val=""/>
      <w:lvlJc w:val="left"/>
      <w:pPr>
        <w:ind w:left="2160" w:hanging="360"/>
      </w:pPr>
      <w:rPr>
        <w:rFonts w:ascii="Wingdings" w:hAnsi="Wingdings" w:hint="default"/>
      </w:rPr>
    </w:lvl>
    <w:lvl w:ilvl="3" w:tplc="DB224974" w:tentative="1">
      <w:start w:val="1"/>
      <w:numFmt w:val="bullet"/>
      <w:lvlText w:val=""/>
      <w:lvlJc w:val="left"/>
      <w:pPr>
        <w:ind w:left="2880" w:hanging="360"/>
      </w:pPr>
      <w:rPr>
        <w:rFonts w:ascii="Symbol" w:hAnsi="Symbol" w:hint="default"/>
      </w:rPr>
    </w:lvl>
    <w:lvl w:ilvl="4" w:tplc="4E18400C" w:tentative="1">
      <w:start w:val="1"/>
      <w:numFmt w:val="bullet"/>
      <w:lvlText w:val="o"/>
      <w:lvlJc w:val="left"/>
      <w:pPr>
        <w:ind w:left="3600" w:hanging="360"/>
      </w:pPr>
      <w:rPr>
        <w:rFonts w:ascii="Courier New" w:hAnsi="Courier New" w:cs="Courier New" w:hint="default"/>
      </w:rPr>
    </w:lvl>
    <w:lvl w:ilvl="5" w:tplc="83CA6C96" w:tentative="1">
      <w:start w:val="1"/>
      <w:numFmt w:val="bullet"/>
      <w:lvlText w:val=""/>
      <w:lvlJc w:val="left"/>
      <w:pPr>
        <w:ind w:left="4320" w:hanging="360"/>
      </w:pPr>
      <w:rPr>
        <w:rFonts w:ascii="Wingdings" w:hAnsi="Wingdings" w:hint="default"/>
      </w:rPr>
    </w:lvl>
    <w:lvl w:ilvl="6" w:tplc="3E26A762" w:tentative="1">
      <w:start w:val="1"/>
      <w:numFmt w:val="bullet"/>
      <w:lvlText w:val=""/>
      <w:lvlJc w:val="left"/>
      <w:pPr>
        <w:ind w:left="5040" w:hanging="360"/>
      </w:pPr>
      <w:rPr>
        <w:rFonts w:ascii="Symbol" w:hAnsi="Symbol" w:hint="default"/>
      </w:rPr>
    </w:lvl>
    <w:lvl w:ilvl="7" w:tplc="C2EEA43C" w:tentative="1">
      <w:start w:val="1"/>
      <w:numFmt w:val="bullet"/>
      <w:lvlText w:val="o"/>
      <w:lvlJc w:val="left"/>
      <w:pPr>
        <w:ind w:left="5760" w:hanging="360"/>
      </w:pPr>
      <w:rPr>
        <w:rFonts w:ascii="Courier New" w:hAnsi="Courier New" w:cs="Courier New" w:hint="default"/>
      </w:rPr>
    </w:lvl>
    <w:lvl w:ilvl="8" w:tplc="2A380D90" w:tentative="1">
      <w:start w:val="1"/>
      <w:numFmt w:val="bullet"/>
      <w:lvlText w:val=""/>
      <w:lvlJc w:val="left"/>
      <w:pPr>
        <w:ind w:left="6480" w:hanging="360"/>
      </w:pPr>
      <w:rPr>
        <w:rFonts w:ascii="Wingdings" w:hAnsi="Wingdings" w:hint="default"/>
      </w:rPr>
    </w:lvl>
  </w:abstractNum>
  <w:abstractNum w:abstractNumId="10" w15:restartNumberingAfterBreak="0">
    <w:nsid w:val="256D70B6"/>
    <w:multiLevelType w:val="multilevel"/>
    <w:tmpl w:val="8EDC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BD3E8B"/>
    <w:multiLevelType w:val="hybridMultilevel"/>
    <w:tmpl w:val="2C38C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44E6E"/>
    <w:multiLevelType w:val="multilevel"/>
    <w:tmpl w:val="163C5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3829A5"/>
    <w:multiLevelType w:val="hybridMultilevel"/>
    <w:tmpl w:val="BE124B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00711"/>
    <w:multiLevelType w:val="multilevel"/>
    <w:tmpl w:val="7016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E5726F"/>
    <w:multiLevelType w:val="hybridMultilevel"/>
    <w:tmpl w:val="BA04D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EB5F0A"/>
    <w:multiLevelType w:val="hybridMultilevel"/>
    <w:tmpl w:val="91E0B496"/>
    <w:lvl w:ilvl="0" w:tplc="E458B5F4">
      <w:start w:val="1"/>
      <w:numFmt w:val="decimal"/>
      <w:lvlText w:val="%1."/>
      <w:lvlJc w:val="left"/>
      <w:pPr>
        <w:ind w:left="720" w:hanging="360"/>
      </w:pPr>
    </w:lvl>
    <w:lvl w:ilvl="1" w:tplc="DA5A3CCA" w:tentative="1">
      <w:start w:val="1"/>
      <w:numFmt w:val="lowerLetter"/>
      <w:lvlText w:val="%2."/>
      <w:lvlJc w:val="left"/>
      <w:pPr>
        <w:ind w:left="1440" w:hanging="360"/>
      </w:pPr>
    </w:lvl>
    <w:lvl w:ilvl="2" w:tplc="910CE508" w:tentative="1">
      <w:start w:val="1"/>
      <w:numFmt w:val="lowerRoman"/>
      <w:lvlText w:val="%3."/>
      <w:lvlJc w:val="right"/>
      <w:pPr>
        <w:ind w:left="2160" w:hanging="180"/>
      </w:pPr>
    </w:lvl>
    <w:lvl w:ilvl="3" w:tplc="E1CCCFDA" w:tentative="1">
      <w:start w:val="1"/>
      <w:numFmt w:val="decimal"/>
      <w:lvlText w:val="%4."/>
      <w:lvlJc w:val="left"/>
      <w:pPr>
        <w:ind w:left="2880" w:hanging="360"/>
      </w:pPr>
    </w:lvl>
    <w:lvl w:ilvl="4" w:tplc="62048C80" w:tentative="1">
      <w:start w:val="1"/>
      <w:numFmt w:val="lowerLetter"/>
      <w:lvlText w:val="%5."/>
      <w:lvlJc w:val="left"/>
      <w:pPr>
        <w:ind w:left="3600" w:hanging="360"/>
      </w:pPr>
    </w:lvl>
    <w:lvl w:ilvl="5" w:tplc="83C0C0E4" w:tentative="1">
      <w:start w:val="1"/>
      <w:numFmt w:val="lowerRoman"/>
      <w:lvlText w:val="%6."/>
      <w:lvlJc w:val="right"/>
      <w:pPr>
        <w:ind w:left="4320" w:hanging="180"/>
      </w:pPr>
    </w:lvl>
    <w:lvl w:ilvl="6" w:tplc="9F4EFE2A" w:tentative="1">
      <w:start w:val="1"/>
      <w:numFmt w:val="decimal"/>
      <w:lvlText w:val="%7."/>
      <w:lvlJc w:val="left"/>
      <w:pPr>
        <w:ind w:left="5040" w:hanging="360"/>
      </w:pPr>
    </w:lvl>
    <w:lvl w:ilvl="7" w:tplc="4E1E3436" w:tentative="1">
      <w:start w:val="1"/>
      <w:numFmt w:val="lowerLetter"/>
      <w:lvlText w:val="%8."/>
      <w:lvlJc w:val="left"/>
      <w:pPr>
        <w:ind w:left="5760" w:hanging="360"/>
      </w:pPr>
    </w:lvl>
    <w:lvl w:ilvl="8" w:tplc="57863D02" w:tentative="1">
      <w:start w:val="1"/>
      <w:numFmt w:val="lowerRoman"/>
      <w:lvlText w:val="%9."/>
      <w:lvlJc w:val="right"/>
      <w:pPr>
        <w:ind w:left="6480" w:hanging="180"/>
      </w:pPr>
    </w:lvl>
  </w:abstractNum>
  <w:abstractNum w:abstractNumId="17" w15:restartNumberingAfterBreak="0">
    <w:nsid w:val="53F36521"/>
    <w:multiLevelType w:val="multilevel"/>
    <w:tmpl w:val="F30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8943A4"/>
    <w:multiLevelType w:val="multilevel"/>
    <w:tmpl w:val="788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0A6DB6"/>
    <w:multiLevelType w:val="multilevel"/>
    <w:tmpl w:val="7CB25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585F19"/>
    <w:multiLevelType w:val="multilevel"/>
    <w:tmpl w:val="2298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0"/>
  </w:num>
  <w:num w:numId="3">
    <w:abstractNumId w:val="14"/>
  </w:num>
  <w:num w:numId="4">
    <w:abstractNumId w:val="7"/>
  </w:num>
  <w:num w:numId="5">
    <w:abstractNumId w:val="2"/>
  </w:num>
  <w:num w:numId="6">
    <w:abstractNumId w:val="17"/>
  </w:num>
  <w:num w:numId="7">
    <w:abstractNumId w:val="5"/>
  </w:num>
  <w:num w:numId="8">
    <w:abstractNumId w:val="9"/>
  </w:num>
  <w:num w:numId="9">
    <w:abstractNumId w:val="16"/>
  </w:num>
  <w:num w:numId="10">
    <w:abstractNumId w:val="8"/>
  </w:num>
  <w:num w:numId="11">
    <w:abstractNumId w:val="6"/>
  </w:num>
  <w:num w:numId="12">
    <w:abstractNumId w:val="18"/>
  </w:num>
  <w:num w:numId="13">
    <w:abstractNumId w:val="11"/>
  </w:num>
  <w:num w:numId="14">
    <w:abstractNumId w:val="15"/>
  </w:num>
  <w:num w:numId="15">
    <w:abstractNumId w:val="0"/>
  </w:num>
  <w:num w:numId="16">
    <w:abstractNumId w:val="13"/>
  </w:num>
  <w:num w:numId="17">
    <w:abstractNumId w:val="1"/>
  </w:num>
  <w:num w:numId="18">
    <w:abstractNumId w:val="3"/>
  </w:num>
  <w:num w:numId="19">
    <w:abstractNumId w:val="4"/>
  </w:num>
  <w:num w:numId="20">
    <w:abstractNumId w:val="1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35E"/>
    <w:rsid w:val="00001FA6"/>
    <w:rsid w:val="00040D02"/>
    <w:rsid w:val="000666F3"/>
    <w:rsid w:val="000832C9"/>
    <w:rsid w:val="000C3BA0"/>
    <w:rsid w:val="000C5718"/>
    <w:rsid w:val="000F15D6"/>
    <w:rsid w:val="00102426"/>
    <w:rsid w:val="00107554"/>
    <w:rsid w:val="00116BB7"/>
    <w:rsid w:val="001339C7"/>
    <w:rsid w:val="0014330B"/>
    <w:rsid w:val="001768E6"/>
    <w:rsid w:val="0019468A"/>
    <w:rsid w:val="001B7108"/>
    <w:rsid w:val="001C0AA4"/>
    <w:rsid w:val="001C1D95"/>
    <w:rsid w:val="001C3722"/>
    <w:rsid w:val="001C7B78"/>
    <w:rsid w:val="001C7E85"/>
    <w:rsid w:val="001D4A50"/>
    <w:rsid w:val="001D4D09"/>
    <w:rsid w:val="00204DB7"/>
    <w:rsid w:val="0020721E"/>
    <w:rsid w:val="00262C2D"/>
    <w:rsid w:val="00275323"/>
    <w:rsid w:val="0029079B"/>
    <w:rsid w:val="00296A17"/>
    <w:rsid w:val="002B085E"/>
    <w:rsid w:val="002C1116"/>
    <w:rsid w:val="002E19BC"/>
    <w:rsid w:val="00303896"/>
    <w:rsid w:val="00307611"/>
    <w:rsid w:val="0032028C"/>
    <w:rsid w:val="00320C53"/>
    <w:rsid w:val="00320F8C"/>
    <w:rsid w:val="00346B47"/>
    <w:rsid w:val="0035603F"/>
    <w:rsid w:val="00384543"/>
    <w:rsid w:val="00386249"/>
    <w:rsid w:val="003A61BA"/>
    <w:rsid w:val="003C06B6"/>
    <w:rsid w:val="003E7281"/>
    <w:rsid w:val="00423912"/>
    <w:rsid w:val="00445C71"/>
    <w:rsid w:val="0045602A"/>
    <w:rsid w:val="00465025"/>
    <w:rsid w:val="0046747E"/>
    <w:rsid w:val="00484E49"/>
    <w:rsid w:val="00486D85"/>
    <w:rsid w:val="00486DF4"/>
    <w:rsid w:val="004871A5"/>
    <w:rsid w:val="00521FA2"/>
    <w:rsid w:val="0055196E"/>
    <w:rsid w:val="005637BE"/>
    <w:rsid w:val="005867CA"/>
    <w:rsid w:val="005966D2"/>
    <w:rsid w:val="005C435E"/>
    <w:rsid w:val="005E2656"/>
    <w:rsid w:val="005F5ED2"/>
    <w:rsid w:val="00617DDB"/>
    <w:rsid w:val="00626355"/>
    <w:rsid w:val="0063787E"/>
    <w:rsid w:val="006514D1"/>
    <w:rsid w:val="0066414C"/>
    <w:rsid w:val="00665542"/>
    <w:rsid w:val="0067056E"/>
    <w:rsid w:val="006825A9"/>
    <w:rsid w:val="00684869"/>
    <w:rsid w:val="006A4E03"/>
    <w:rsid w:val="006B1943"/>
    <w:rsid w:val="006B1E88"/>
    <w:rsid w:val="006B30F7"/>
    <w:rsid w:val="006B3896"/>
    <w:rsid w:val="006C6A2B"/>
    <w:rsid w:val="006C7E1D"/>
    <w:rsid w:val="006D278B"/>
    <w:rsid w:val="00713C2D"/>
    <w:rsid w:val="00714790"/>
    <w:rsid w:val="00766DF7"/>
    <w:rsid w:val="0078336B"/>
    <w:rsid w:val="007A39B8"/>
    <w:rsid w:val="007D6FF8"/>
    <w:rsid w:val="007E2BA8"/>
    <w:rsid w:val="007E69D0"/>
    <w:rsid w:val="007F2DEC"/>
    <w:rsid w:val="00810FBF"/>
    <w:rsid w:val="00816DE7"/>
    <w:rsid w:val="00827ACB"/>
    <w:rsid w:val="0085345A"/>
    <w:rsid w:val="00857BBD"/>
    <w:rsid w:val="00876D18"/>
    <w:rsid w:val="008C28BA"/>
    <w:rsid w:val="008E6C56"/>
    <w:rsid w:val="008F3B29"/>
    <w:rsid w:val="00923FBD"/>
    <w:rsid w:val="00927A3F"/>
    <w:rsid w:val="00941216"/>
    <w:rsid w:val="00980DFC"/>
    <w:rsid w:val="009A6639"/>
    <w:rsid w:val="009B673F"/>
    <w:rsid w:val="00A146C3"/>
    <w:rsid w:val="00A30BD6"/>
    <w:rsid w:val="00A358E5"/>
    <w:rsid w:val="00A54E91"/>
    <w:rsid w:val="00A56953"/>
    <w:rsid w:val="00A662E5"/>
    <w:rsid w:val="00A7027E"/>
    <w:rsid w:val="00A71BA6"/>
    <w:rsid w:val="00A938A7"/>
    <w:rsid w:val="00AB300F"/>
    <w:rsid w:val="00AC3156"/>
    <w:rsid w:val="00AD4380"/>
    <w:rsid w:val="00B0134E"/>
    <w:rsid w:val="00B0741B"/>
    <w:rsid w:val="00B14DAF"/>
    <w:rsid w:val="00B33F41"/>
    <w:rsid w:val="00B40C43"/>
    <w:rsid w:val="00B40F41"/>
    <w:rsid w:val="00B5591D"/>
    <w:rsid w:val="00B71A39"/>
    <w:rsid w:val="00B83EF3"/>
    <w:rsid w:val="00B94B3C"/>
    <w:rsid w:val="00BA0B97"/>
    <w:rsid w:val="00BA58F8"/>
    <w:rsid w:val="00BD2ADA"/>
    <w:rsid w:val="00BD4AD3"/>
    <w:rsid w:val="00BF4A44"/>
    <w:rsid w:val="00C07E43"/>
    <w:rsid w:val="00C2508E"/>
    <w:rsid w:val="00C32ED4"/>
    <w:rsid w:val="00C54EC6"/>
    <w:rsid w:val="00C90BDC"/>
    <w:rsid w:val="00C92E95"/>
    <w:rsid w:val="00C96DE6"/>
    <w:rsid w:val="00CB43E2"/>
    <w:rsid w:val="00CC6FCB"/>
    <w:rsid w:val="00CF497F"/>
    <w:rsid w:val="00CF5545"/>
    <w:rsid w:val="00CF5A94"/>
    <w:rsid w:val="00D264C9"/>
    <w:rsid w:val="00D30381"/>
    <w:rsid w:val="00D606A4"/>
    <w:rsid w:val="00D62268"/>
    <w:rsid w:val="00DA3421"/>
    <w:rsid w:val="00DC2657"/>
    <w:rsid w:val="00DC590F"/>
    <w:rsid w:val="00DD17D3"/>
    <w:rsid w:val="00DD1DDC"/>
    <w:rsid w:val="00DF038D"/>
    <w:rsid w:val="00DF4D70"/>
    <w:rsid w:val="00DF5374"/>
    <w:rsid w:val="00E317E3"/>
    <w:rsid w:val="00E470A5"/>
    <w:rsid w:val="00E545CC"/>
    <w:rsid w:val="00E56A1D"/>
    <w:rsid w:val="00E6150A"/>
    <w:rsid w:val="00E62945"/>
    <w:rsid w:val="00E6681B"/>
    <w:rsid w:val="00E8670D"/>
    <w:rsid w:val="00E902F6"/>
    <w:rsid w:val="00EB7860"/>
    <w:rsid w:val="00EC62D0"/>
    <w:rsid w:val="00ED05A3"/>
    <w:rsid w:val="00ED175C"/>
    <w:rsid w:val="00ED7EBB"/>
    <w:rsid w:val="00EE0563"/>
    <w:rsid w:val="00F0219F"/>
    <w:rsid w:val="00F122A5"/>
    <w:rsid w:val="00F54228"/>
    <w:rsid w:val="00F738F5"/>
    <w:rsid w:val="00F83442"/>
    <w:rsid w:val="00F83E97"/>
    <w:rsid w:val="00F85496"/>
    <w:rsid w:val="00F9076E"/>
    <w:rsid w:val="00FA1451"/>
    <w:rsid w:val="00FA4EEE"/>
    <w:rsid w:val="00FD49B7"/>
    <w:rsid w:val="00FF35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27380"/>
  <w15:docId w15:val="{347679F8-49A0-48C7-A471-305352B1F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TOC1"/>
    <w:link w:val="Heading1Char"/>
    <w:autoRedefine/>
    <w:uiPriority w:val="9"/>
    <w:qFormat/>
    <w:rsid w:val="001339C7"/>
    <w:pPr>
      <w:keepNext/>
      <w:keepLines/>
      <w:spacing w:before="480" w:after="0" w:line="24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link w:val="Heading2Char"/>
    <w:autoRedefine/>
    <w:uiPriority w:val="9"/>
    <w:unhideWhenUsed/>
    <w:qFormat/>
    <w:rsid w:val="00CC6FCB"/>
    <w:pPr>
      <w:keepNext/>
      <w:keepLines/>
      <w:spacing w:before="200" w:after="0"/>
      <w:jc w:val="center"/>
      <w:outlineLvl w:val="1"/>
    </w:pPr>
    <w:rPr>
      <w:rFonts w:ascii="Times New Roman" w:eastAsiaTheme="majorEastAsia" w:hAnsi="Times New Roman" w:cstheme="majorBidi"/>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435E"/>
    <w:rPr>
      <w:color w:val="0563C1" w:themeColor="hyperlink"/>
      <w:u w:val="single"/>
    </w:rPr>
  </w:style>
  <w:style w:type="paragraph" w:styleId="ListParagraph">
    <w:name w:val="List Paragraph"/>
    <w:basedOn w:val="Normal"/>
    <w:uiPriority w:val="34"/>
    <w:qFormat/>
    <w:rsid w:val="006C7E1D"/>
    <w:pPr>
      <w:ind w:left="720"/>
      <w:contextualSpacing/>
    </w:pPr>
  </w:style>
  <w:style w:type="character" w:customStyle="1" w:styleId="Heading1Char">
    <w:name w:val="Heading 1 Char"/>
    <w:basedOn w:val="DefaultParagraphFont"/>
    <w:link w:val="Heading1"/>
    <w:uiPriority w:val="9"/>
    <w:rsid w:val="001339C7"/>
    <w:rPr>
      <w:rFonts w:ascii="Times New Roman" w:eastAsiaTheme="majorEastAsia" w:hAnsi="Times New Roman" w:cstheme="majorBidi"/>
      <w:b/>
      <w:bCs/>
      <w:color w:val="000000" w:themeColor="text1"/>
      <w:sz w:val="28"/>
      <w:szCs w:val="32"/>
    </w:rPr>
  </w:style>
  <w:style w:type="paragraph" w:customStyle="1" w:styleId="FirstParagraph">
    <w:name w:val="First Paragraph"/>
    <w:basedOn w:val="BodyText"/>
    <w:next w:val="BodyText"/>
    <w:qFormat/>
    <w:rsid w:val="005F5ED2"/>
    <w:pPr>
      <w:spacing w:before="180" w:after="180" w:line="240" w:lineRule="auto"/>
    </w:pPr>
    <w:rPr>
      <w:sz w:val="24"/>
      <w:szCs w:val="24"/>
    </w:rPr>
  </w:style>
  <w:style w:type="character" w:customStyle="1" w:styleId="VerbatimChar">
    <w:name w:val="Verbatim Char"/>
    <w:basedOn w:val="DefaultParagraphFont"/>
    <w:link w:val="SourceCode"/>
    <w:locked/>
    <w:rsid w:val="005F5ED2"/>
    <w:rPr>
      <w:rFonts w:ascii="Consolas" w:hAnsi="Consolas"/>
      <w:shd w:val="clear" w:color="auto" w:fill="F8F8F8"/>
    </w:rPr>
  </w:style>
  <w:style w:type="paragraph" w:customStyle="1" w:styleId="SourceCode">
    <w:name w:val="Source Code"/>
    <w:basedOn w:val="Normal"/>
    <w:link w:val="VerbatimChar"/>
    <w:rsid w:val="005F5ED2"/>
    <w:pPr>
      <w:shd w:val="clear" w:color="auto" w:fill="F8F8F8"/>
      <w:wordWrap w:val="0"/>
      <w:spacing w:after="200" w:line="240" w:lineRule="auto"/>
    </w:pPr>
    <w:rPr>
      <w:rFonts w:ascii="Consolas" w:hAnsi="Consolas"/>
    </w:rPr>
  </w:style>
  <w:style w:type="character" w:customStyle="1" w:styleId="DecValTok">
    <w:name w:val="DecValTok"/>
    <w:basedOn w:val="VerbatimChar"/>
    <w:rsid w:val="005F5ED2"/>
    <w:rPr>
      <w:rFonts w:ascii="Consolas" w:hAnsi="Consolas"/>
      <w:color w:val="0000CF"/>
      <w:shd w:val="clear" w:color="auto" w:fill="F8F8F8"/>
    </w:rPr>
  </w:style>
  <w:style w:type="character" w:customStyle="1" w:styleId="FloatTok">
    <w:name w:val="FloatTok"/>
    <w:basedOn w:val="VerbatimChar"/>
    <w:rsid w:val="005F5ED2"/>
    <w:rPr>
      <w:rFonts w:ascii="Consolas" w:hAnsi="Consolas"/>
      <w:color w:val="0000CF"/>
      <w:shd w:val="clear" w:color="auto" w:fill="F8F8F8"/>
    </w:rPr>
  </w:style>
  <w:style w:type="character" w:customStyle="1" w:styleId="SpecialCharTok">
    <w:name w:val="SpecialCharTok"/>
    <w:basedOn w:val="VerbatimChar"/>
    <w:rsid w:val="005F5ED2"/>
    <w:rPr>
      <w:rFonts w:ascii="Consolas" w:hAnsi="Consolas"/>
      <w:color w:val="000000"/>
      <w:shd w:val="clear" w:color="auto" w:fill="F8F8F8"/>
    </w:rPr>
  </w:style>
  <w:style w:type="character" w:customStyle="1" w:styleId="StringTok">
    <w:name w:val="StringTok"/>
    <w:basedOn w:val="VerbatimChar"/>
    <w:rsid w:val="005F5ED2"/>
    <w:rPr>
      <w:rFonts w:ascii="Consolas" w:hAnsi="Consolas"/>
      <w:color w:val="4E9A06"/>
      <w:shd w:val="clear" w:color="auto" w:fill="F8F8F8"/>
    </w:rPr>
  </w:style>
  <w:style w:type="character" w:customStyle="1" w:styleId="CommentTok">
    <w:name w:val="CommentTok"/>
    <w:basedOn w:val="VerbatimChar"/>
    <w:rsid w:val="005F5ED2"/>
    <w:rPr>
      <w:rFonts w:ascii="Consolas" w:hAnsi="Consolas"/>
      <w:i/>
      <w:iCs w:val="0"/>
      <w:color w:val="8F5902"/>
      <w:shd w:val="clear" w:color="auto" w:fill="F8F8F8"/>
    </w:rPr>
  </w:style>
  <w:style w:type="character" w:customStyle="1" w:styleId="OtherTok">
    <w:name w:val="OtherTok"/>
    <w:basedOn w:val="VerbatimChar"/>
    <w:rsid w:val="005F5ED2"/>
    <w:rPr>
      <w:rFonts w:ascii="Consolas" w:hAnsi="Consolas"/>
      <w:color w:val="8F5902"/>
      <w:shd w:val="clear" w:color="auto" w:fill="F8F8F8"/>
    </w:rPr>
  </w:style>
  <w:style w:type="character" w:customStyle="1" w:styleId="FunctionTok">
    <w:name w:val="FunctionTok"/>
    <w:basedOn w:val="VerbatimChar"/>
    <w:rsid w:val="005F5ED2"/>
    <w:rPr>
      <w:rFonts w:ascii="Consolas" w:hAnsi="Consolas"/>
      <w:color w:val="000000"/>
      <w:shd w:val="clear" w:color="auto" w:fill="F8F8F8"/>
    </w:rPr>
  </w:style>
  <w:style w:type="character" w:customStyle="1" w:styleId="AttributeTok">
    <w:name w:val="AttributeTok"/>
    <w:basedOn w:val="VerbatimChar"/>
    <w:rsid w:val="005F5ED2"/>
    <w:rPr>
      <w:rFonts w:ascii="Consolas" w:hAnsi="Consolas"/>
      <w:color w:val="C4A000"/>
      <w:shd w:val="clear" w:color="auto" w:fill="F8F8F8"/>
    </w:rPr>
  </w:style>
  <w:style w:type="character" w:customStyle="1" w:styleId="NormalTok">
    <w:name w:val="NormalTok"/>
    <w:basedOn w:val="VerbatimChar"/>
    <w:rsid w:val="005F5ED2"/>
    <w:rPr>
      <w:rFonts w:ascii="Consolas" w:hAnsi="Consolas"/>
      <w:shd w:val="clear" w:color="auto" w:fill="F8F8F8"/>
    </w:rPr>
  </w:style>
  <w:style w:type="paragraph" w:styleId="BodyText">
    <w:name w:val="Body Text"/>
    <w:basedOn w:val="Normal"/>
    <w:link w:val="BodyTextChar"/>
    <w:uiPriority w:val="99"/>
    <w:semiHidden/>
    <w:unhideWhenUsed/>
    <w:rsid w:val="005F5ED2"/>
    <w:pPr>
      <w:spacing w:after="120"/>
    </w:pPr>
  </w:style>
  <w:style w:type="character" w:customStyle="1" w:styleId="BodyTextChar">
    <w:name w:val="Body Text Char"/>
    <w:basedOn w:val="DefaultParagraphFont"/>
    <w:link w:val="BodyText"/>
    <w:uiPriority w:val="99"/>
    <w:semiHidden/>
    <w:rsid w:val="005F5ED2"/>
  </w:style>
  <w:style w:type="paragraph" w:styleId="BalloonText">
    <w:name w:val="Balloon Text"/>
    <w:basedOn w:val="Normal"/>
    <w:link w:val="BalloonTextChar"/>
    <w:uiPriority w:val="99"/>
    <w:semiHidden/>
    <w:unhideWhenUsed/>
    <w:rsid w:val="00EC6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2D0"/>
    <w:rPr>
      <w:rFonts w:ascii="Tahoma" w:hAnsi="Tahoma" w:cs="Tahoma"/>
      <w:sz w:val="16"/>
      <w:szCs w:val="16"/>
    </w:rPr>
  </w:style>
  <w:style w:type="paragraph" w:styleId="Header">
    <w:name w:val="header"/>
    <w:basedOn w:val="Normal"/>
    <w:link w:val="HeaderChar"/>
    <w:uiPriority w:val="99"/>
    <w:unhideWhenUsed/>
    <w:rsid w:val="00A71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BA6"/>
  </w:style>
  <w:style w:type="paragraph" w:styleId="Footer">
    <w:name w:val="footer"/>
    <w:basedOn w:val="Normal"/>
    <w:link w:val="FooterChar"/>
    <w:uiPriority w:val="99"/>
    <w:unhideWhenUsed/>
    <w:rsid w:val="00A71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BA6"/>
  </w:style>
  <w:style w:type="character" w:customStyle="1" w:styleId="Heading2Char">
    <w:name w:val="Heading 2 Char"/>
    <w:basedOn w:val="DefaultParagraphFont"/>
    <w:link w:val="Heading2"/>
    <w:uiPriority w:val="9"/>
    <w:rsid w:val="00CC6FCB"/>
    <w:rPr>
      <w:rFonts w:ascii="Times New Roman" w:eastAsiaTheme="majorEastAsia" w:hAnsi="Times New Roman" w:cstheme="majorBidi"/>
      <w:b/>
      <w:bCs/>
      <w:color w:val="000000" w:themeColor="text1"/>
      <w:sz w:val="26"/>
      <w:szCs w:val="26"/>
    </w:rPr>
  </w:style>
  <w:style w:type="paragraph" w:styleId="TOC1">
    <w:name w:val="toc 1"/>
    <w:basedOn w:val="Normal"/>
    <w:next w:val="Normal"/>
    <w:autoRedefine/>
    <w:uiPriority w:val="39"/>
    <w:unhideWhenUsed/>
    <w:rsid w:val="001339C7"/>
    <w:pPr>
      <w:spacing w:after="100"/>
    </w:pPr>
  </w:style>
  <w:style w:type="paragraph" w:styleId="TOCHeading">
    <w:name w:val="TOC Heading"/>
    <w:basedOn w:val="Heading1"/>
    <w:next w:val="Normal"/>
    <w:uiPriority w:val="39"/>
    <w:semiHidden/>
    <w:unhideWhenUsed/>
    <w:qFormat/>
    <w:rsid w:val="00827ACB"/>
    <w:pPr>
      <w:spacing w:line="276" w:lineRule="auto"/>
      <w:jc w:val="left"/>
      <w:outlineLvl w:val="9"/>
    </w:pPr>
    <w:rPr>
      <w:rFonts w:asciiTheme="majorHAnsi" w:hAnsiTheme="majorHAnsi"/>
      <w:color w:val="2E74B5" w:themeColor="accent1" w:themeShade="BF"/>
      <w:szCs w:val="28"/>
      <w:lang w:eastAsia="ja-JP"/>
    </w:rPr>
  </w:style>
  <w:style w:type="paragraph" w:styleId="TOC2">
    <w:name w:val="toc 2"/>
    <w:basedOn w:val="Normal"/>
    <w:next w:val="Normal"/>
    <w:autoRedefine/>
    <w:uiPriority w:val="39"/>
    <w:unhideWhenUsed/>
    <w:rsid w:val="00827ACB"/>
    <w:pPr>
      <w:spacing w:after="100"/>
      <w:ind w:left="220"/>
    </w:pPr>
  </w:style>
  <w:style w:type="table" w:styleId="TableGrid">
    <w:name w:val="Table Grid"/>
    <w:basedOn w:val="TableNormal"/>
    <w:uiPriority w:val="39"/>
    <w:rsid w:val="003C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3997">
      <w:bodyDiv w:val="1"/>
      <w:marLeft w:val="0"/>
      <w:marRight w:val="0"/>
      <w:marTop w:val="0"/>
      <w:marBottom w:val="0"/>
      <w:divBdr>
        <w:top w:val="none" w:sz="0" w:space="0" w:color="auto"/>
        <w:left w:val="none" w:sz="0" w:space="0" w:color="auto"/>
        <w:bottom w:val="none" w:sz="0" w:space="0" w:color="auto"/>
        <w:right w:val="none" w:sz="0" w:space="0" w:color="auto"/>
      </w:divBdr>
      <w:divsChild>
        <w:div w:id="2113432550">
          <w:marLeft w:val="360"/>
          <w:marRight w:val="0"/>
          <w:marTop w:val="200"/>
          <w:marBottom w:val="0"/>
          <w:divBdr>
            <w:top w:val="none" w:sz="0" w:space="0" w:color="auto"/>
            <w:left w:val="none" w:sz="0" w:space="0" w:color="auto"/>
            <w:bottom w:val="none" w:sz="0" w:space="0" w:color="auto"/>
            <w:right w:val="none" w:sz="0" w:space="0" w:color="auto"/>
          </w:divBdr>
        </w:div>
      </w:divsChild>
    </w:div>
    <w:div w:id="278143923">
      <w:bodyDiv w:val="1"/>
      <w:marLeft w:val="0"/>
      <w:marRight w:val="0"/>
      <w:marTop w:val="0"/>
      <w:marBottom w:val="0"/>
      <w:divBdr>
        <w:top w:val="none" w:sz="0" w:space="0" w:color="auto"/>
        <w:left w:val="none" w:sz="0" w:space="0" w:color="auto"/>
        <w:bottom w:val="none" w:sz="0" w:space="0" w:color="auto"/>
        <w:right w:val="none" w:sz="0" w:space="0" w:color="auto"/>
      </w:divBdr>
    </w:div>
    <w:div w:id="603537012">
      <w:bodyDiv w:val="1"/>
      <w:marLeft w:val="0"/>
      <w:marRight w:val="0"/>
      <w:marTop w:val="0"/>
      <w:marBottom w:val="0"/>
      <w:divBdr>
        <w:top w:val="none" w:sz="0" w:space="0" w:color="auto"/>
        <w:left w:val="none" w:sz="0" w:space="0" w:color="auto"/>
        <w:bottom w:val="none" w:sz="0" w:space="0" w:color="auto"/>
        <w:right w:val="none" w:sz="0" w:space="0" w:color="auto"/>
      </w:divBdr>
    </w:div>
    <w:div w:id="1042630339">
      <w:bodyDiv w:val="1"/>
      <w:marLeft w:val="0"/>
      <w:marRight w:val="0"/>
      <w:marTop w:val="0"/>
      <w:marBottom w:val="0"/>
      <w:divBdr>
        <w:top w:val="none" w:sz="0" w:space="0" w:color="auto"/>
        <w:left w:val="none" w:sz="0" w:space="0" w:color="auto"/>
        <w:bottom w:val="none" w:sz="0" w:space="0" w:color="auto"/>
        <w:right w:val="none" w:sz="0" w:space="0" w:color="auto"/>
      </w:divBdr>
    </w:div>
    <w:div w:id="1288703018">
      <w:bodyDiv w:val="1"/>
      <w:marLeft w:val="0"/>
      <w:marRight w:val="0"/>
      <w:marTop w:val="0"/>
      <w:marBottom w:val="0"/>
      <w:divBdr>
        <w:top w:val="none" w:sz="0" w:space="0" w:color="auto"/>
        <w:left w:val="none" w:sz="0" w:space="0" w:color="auto"/>
        <w:bottom w:val="none" w:sz="0" w:space="0" w:color="auto"/>
        <w:right w:val="none" w:sz="0" w:space="0" w:color="auto"/>
      </w:divBdr>
      <w:divsChild>
        <w:div w:id="331880211">
          <w:marLeft w:val="0"/>
          <w:marRight w:val="0"/>
          <w:marTop w:val="0"/>
          <w:marBottom w:val="0"/>
          <w:divBdr>
            <w:top w:val="single" w:sz="2" w:space="0" w:color="D9D9E3"/>
            <w:left w:val="single" w:sz="2" w:space="0" w:color="D9D9E3"/>
            <w:bottom w:val="single" w:sz="2" w:space="0" w:color="D9D9E3"/>
            <w:right w:val="single" w:sz="2" w:space="0" w:color="D9D9E3"/>
          </w:divBdr>
          <w:divsChild>
            <w:div w:id="1348288921">
              <w:marLeft w:val="0"/>
              <w:marRight w:val="0"/>
              <w:marTop w:val="0"/>
              <w:marBottom w:val="0"/>
              <w:divBdr>
                <w:top w:val="single" w:sz="2" w:space="0" w:color="D9D9E3"/>
                <w:left w:val="single" w:sz="2" w:space="0" w:color="D9D9E3"/>
                <w:bottom w:val="single" w:sz="2" w:space="0" w:color="D9D9E3"/>
                <w:right w:val="single" w:sz="2" w:space="0" w:color="D9D9E3"/>
              </w:divBdr>
              <w:divsChild>
                <w:div w:id="732239635">
                  <w:marLeft w:val="0"/>
                  <w:marRight w:val="0"/>
                  <w:marTop w:val="0"/>
                  <w:marBottom w:val="0"/>
                  <w:divBdr>
                    <w:top w:val="single" w:sz="2" w:space="0" w:color="D9D9E3"/>
                    <w:left w:val="single" w:sz="2" w:space="0" w:color="D9D9E3"/>
                    <w:bottom w:val="single" w:sz="2" w:space="0" w:color="D9D9E3"/>
                    <w:right w:val="single" w:sz="2" w:space="0" w:color="D9D9E3"/>
                  </w:divBdr>
                  <w:divsChild>
                    <w:div w:id="2137213194">
                      <w:marLeft w:val="0"/>
                      <w:marRight w:val="0"/>
                      <w:marTop w:val="0"/>
                      <w:marBottom w:val="0"/>
                      <w:divBdr>
                        <w:top w:val="single" w:sz="2" w:space="0" w:color="D9D9E3"/>
                        <w:left w:val="single" w:sz="2" w:space="0" w:color="D9D9E3"/>
                        <w:bottom w:val="single" w:sz="2" w:space="0" w:color="D9D9E3"/>
                        <w:right w:val="single" w:sz="2" w:space="0" w:color="D9D9E3"/>
                      </w:divBdr>
                      <w:divsChild>
                        <w:div w:id="395278508">
                          <w:marLeft w:val="0"/>
                          <w:marRight w:val="0"/>
                          <w:marTop w:val="0"/>
                          <w:marBottom w:val="0"/>
                          <w:divBdr>
                            <w:top w:val="single" w:sz="2" w:space="0" w:color="auto"/>
                            <w:left w:val="single" w:sz="2" w:space="0" w:color="auto"/>
                            <w:bottom w:val="single" w:sz="6" w:space="0" w:color="auto"/>
                            <w:right w:val="single" w:sz="2" w:space="0" w:color="auto"/>
                          </w:divBdr>
                          <w:divsChild>
                            <w:div w:id="447314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436177">
                                  <w:marLeft w:val="0"/>
                                  <w:marRight w:val="0"/>
                                  <w:marTop w:val="0"/>
                                  <w:marBottom w:val="0"/>
                                  <w:divBdr>
                                    <w:top w:val="single" w:sz="2" w:space="0" w:color="D9D9E3"/>
                                    <w:left w:val="single" w:sz="2" w:space="0" w:color="D9D9E3"/>
                                    <w:bottom w:val="single" w:sz="2" w:space="0" w:color="D9D9E3"/>
                                    <w:right w:val="single" w:sz="2" w:space="0" w:color="D9D9E3"/>
                                  </w:divBdr>
                                  <w:divsChild>
                                    <w:div w:id="959148426">
                                      <w:marLeft w:val="0"/>
                                      <w:marRight w:val="0"/>
                                      <w:marTop w:val="0"/>
                                      <w:marBottom w:val="0"/>
                                      <w:divBdr>
                                        <w:top w:val="single" w:sz="2" w:space="0" w:color="D9D9E3"/>
                                        <w:left w:val="single" w:sz="2" w:space="0" w:color="D9D9E3"/>
                                        <w:bottom w:val="single" w:sz="2" w:space="0" w:color="D9D9E3"/>
                                        <w:right w:val="single" w:sz="2" w:space="0" w:color="D9D9E3"/>
                                      </w:divBdr>
                                      <w:divsChild>
                                        <w:div w:id="188573194">
                                          <w:marLeft w:val="0"/>
                                          <w:marRight w:val="0"/>
                                          <w:marTop w:val="0"/>
                                          <w:marBottom w:val="0"/>
                                          <w:divBdr>
                                            <w:top w:val="single" w:sz="2" w:space="0" w:color="D9D9E3"/>
                                            <w:left w:val="single" w:sz="2" w:space="0" w:color="D9D9E3"/>
                                            <w:bottom w:val="single" w:sz="2" w:space="0" w:color="D9D9E3"/>
                                            <w:right w:val="single" w:sz="2" w:space="0" w:color="D9D9E3"/>
                                          </w:divBdr>
                                          <w:divsChild>
                                            <w:div w:id="139245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6748940">
          <w:marLeft w:val="0"/>
          <w:marRight w:val="0"/>
          <w:marTop w:val="0"/>
          <w:marBottom w:val="0"/>
          <w:divBdr>
            <w:top w:val="none" w:sz="0" w:space="0" w:color="auto"/>
            <w:left w:val="none" w:sz="0" w:space="0" w:color="auto"/>
            <w:bottom w:val="none" w:sz="0" w:space="0" w:color="auto"/>
            <w:right w:val="none" w:sz="0" w:space="0" w:color="auto"/>
          </w:divBdr>
          <w:divsChild>
            <w:div w:id="820658898">
              <w:marLeft w:val="0"/>
              <w:marRight w:val="0"/>
              <w:marTop w:val="0"/>
              <w:marBottom w:val="0"/>
              <w:divBdr>
                <w:top w:val="single" w:sz="2" w:space="0" w:color="D9D9E3"/>
                <w:left w:val="single" w:sz="2" w:space="0" w:color="D9D9E3"/>
                <w:bottom w:val="single" w:sz="2" w:space="0" w:color="D9D9E3"/>
                <w:right w:val="single" w:sz="2" w:space="0" w:color="D9D9E3"/>
              </w:divBdr>
              <w:divsChild>
                <w:div w:id="2126383437">
                  <w:marLeft w:val="0"/>
                  <w:marRight w:val="0"/>
                  <w:marTop w:val="0"/>
                  <w:marBottom w:val="0"/>
                  <w:divBdr>
                    <w:top w:val="single" w:sz="2" w:space="0" w:color="D9D9E3"/>
                    <w:left w:val="single" w:sz="2" w:space="0" w:color="D9D9E3"/>
                    <w:bottom w:val="single" w:sz="2" w:space="0" w:color="D9D9E3"/>
                    <w:right w:val="single" w:sz="2" w:space="0" w:color="D9D9E3"/>
                  </w:divBdr>
                  <w:divsChild>
                    <w:div w:id="966161089">
                      <w:marLeft w:val="0"/>
                      <w:marRight w:val="0"/>
                      <w:marTop w:val="0"/>
                      <w:marBottom w:val="0"/>
                      <w:divBdr>
                        <w:top w:val="single" w:sz="2" w:space="0" w:color="D9D9E3"/>
                        <w:left w:val="single" w:sz="2" w:space="0" w:color="D9D9E3"/>
                        <w:bottom w:val="single" w:sz="2" w:space="0" w:color="D9D9E3"/>
                        <w:right w:val="single" w:sz="2" w:space="0" w:color="D9D9E3"/>
                      </w:divBdr>
                      <w:divsChild>
                        <w:div w:id="108981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961915">
                  <w:marLeft w:val="0"/>
                  <w:marRight w:val="0"/>
                  <w:marTop w:val="0"/>
                  <w:marBottom w:val="0"/>
                  <w:divBdr>
                    <w:top w:val="none" w:sz="0" w:space="0" w:color="auto"/>
                    <w:left w:val="none" w:sz="0" w:space="0" w:color="auto"/>
                    <w:bottom w:val="none" w:sz="0" w:space="0" w:color="auto"/>
                    <w:right w:val="none" w:sz="0" w:space="0" w:color="auto"/>
                  </w:divBdr>
                </w:div>
              </w:divsChild>
            </w:div>
            <w:div w:id="530535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086689">
      <w:bodyDiv w:val="1"/>
      <w:marLeft w:val="0"/>
      <w:marRight w:val="0"/>
      <w:marTop w:val="0"/>
      <w:marBottom w:val="0"/>
      <w:divBdr>
        <w:top w:val="none" w:sz="0" w:space="0" w:color="auto"/>
        <w:left w:val="none" w:sz="0" w:space="0" w:color="auto"/>
        <w:bottom w:val="none" w:sz="0" w:space="0" w:color="auto"/>
        <w:right w:val="none" w:sz="0" w:space="0" w:color="auto"/>
      </w:divBdr>
    </w:div>
    <w:div w:id="1552232940">
      <w:bodyDiv w:val="1"/>
      <w:marLeft w:val="0"/>
      <w:marRight w:val="0"/>
      <w:marTop w:val="0"/>
      <w:marBottom w:val="0"/>
      <w:divBdr>
        <w:top w:val="none" w:sz="0" w:space="0" w:color="auto"/>
        <w:left w:val="none" w:sz="0" w:space="0" w:color="auto"/>
        <w:bottom w:val="none" w:sz="0" w:space="0" w:color="auto"/>
        <w:right w:val="none" w:sz="0" w:space="0" w:color="auto"/>
      </w:divBdr>
    </w:div>
    <w:div w:id="1639609890">
      <w:bodyDiv w:val="1"/>
      <w:marLeft w:val="0"/>
      <w:marRight w:val="0"/>
      <w:marTop w:val="0"/>
      <w:marBottom w:val="0"/>
      <w:divBdr>
        <w:top w:val="none" w:sz="0" w:space="0" w:color="auto"/>
        <w:left w:val="none" w:sz="0" w:space="0" w:color="auto"/>
        <w:bottom w:val="none" w:sz="0" w:space="0" w:color="auto"/>
        <w:right w:val="none" w:sz="0" w:space="0" w:color="auto"/>
      </w:divBdr>
    </w:div>
    <w:div w:id="204455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kaggle.com/datasets/harshsingh2209/supply-chain-analysis?resource=download"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kaggle.com/datasets/harshsingh2209/supply-chain-analysis?resource=download" TargetMode="External"/><Relationship Id="rId35" Type="http://schemas.openxmlformats.org/officeDocument/2006/relationships/image" Target="media/image25.png"/><Relationship Id="rId8" Type="http://schemas.openxmlformats.org/officeDocument/2006/relationships/hyperlink" Target="https://www.kaggle.com/datasets/harshsingh2209/supply-chain-analysis?resource=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F89E1-1402-4C6F-B148-5DE800B56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3683</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User</cp:lastModifiedBy>
  <cp:revision>2</cp:revision>
  <dcterms:created xsi:type="dcterms:W3CDTF">2023-05-21T20:44:00Z</dcterms:created>
  <dcterms:modified xsi:type="dcterms:W3CDTF">2023-05-21T20:44:00Z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bf7363d6-7b99-448a-a261-7c72df1db137</vt:lpwstr>
  </property>
</Properties>
</file>