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.076187133789062" w:right="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CORNELL UNIVERSITY, College of Engineering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 xml:space="preserve">           </w:t>
        <w:tab/>
        <w:t xml:space="preserve">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Ithaca, 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.076187133789062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Candidate for Bachelor of Science in Mechanical Engineering, Minor in Business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Anticipated Graduation May /2028</w:t>
      </w:r>
    </w:p>
    <w:p w:rsidR="00000000" w:rsidDel="00000000" w:rsidP="00000000" w:rsidRDefault="00000000" w:rsidRPr="00000000" w14:paraId="00000006">
      <w:pPr>
        <w:widowControl w:val="0"/>
        <w:ind w:left="12.076187133789062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Spatial Visualization and Thinking for Engineers, Microeconomics, Application of Operations Research</w:t>
      </w:r>
    </w:p>
    <w:p w:rsidR="00000000" w:rsidDel="00000000" w:rsidP="00000000" w:rsidRDefault="00000000" w:rsidRPr="00000000" w14:paraId="00000007">
      <w:pPr>
        <w:widowControl w:val="0"/>
        <w:ind w:left="12.076187133789062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DOWNTOWN MAGNETS HIGH SCHOOL, Engineering Magnet</w:t>
        <w:tab/>
        <w:t xml:space="preserve">                                                                      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6376953125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High School Diploma, Valedictorian, International Baccalaureate Diploma  </w:t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Graduation June/ 2024</w:t>
      </w:r>
    </w:p>
    <w:p w:rsidR="00000000" w:rsidDel="00000000" w:rsidP="00000000" w:rsidRDefault="00000000" w:rsidRPr="00000000" w14:paraId="00000009">
      <w:pPr>
        <w:tabs>
          <w:tab w:val="left" w:leader="none" w:pos="363.00000000000006"/>
        </w:tabs>
        <w:ind w:left="0" w:firstLine="0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63.00000000000006"/>
        </w:tabs>
        <w:ind w:left="72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63.00000000000006"/>
        </w:tabs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BRIDGE TO ENTER ADVANCED MATHEMATICS (BEAM)</w:t>
        <w:tab/>
        <w:tab/>
        <w:tab/>
        <w:tab/>
        <w:tab/>
        <w:tab/>
        <w:t xml:space="preserve">Los Angeles, CA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Teaching Assistant / Ambassador,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  <w:tab/>
        <w:tab/>
        <w:tab/>
        <w:tab/>
        <w:tab/>
        <w:t xml:space="preserve">           </w:t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Summer 2025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Selected for a competitive sponsored role to represent this non-profit, preparing and delivering a professional presentation on teaching experiences to our donors, including Hudson River Trading and Jane Street Capital.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Mentored middle school students from underrepresented backgrounds by providing academic guidance in advanced math topics (combinatorics, number theory, graph theory).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Assisted a USC Mathematics professor in teaching advanced math topics by guiding students through problem-solving, offering individualized feedback, and supporting a collaborative classroom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40"/>
          <w:tab w:val="right" w:leader="none" w:pos="10494"/>
        </w:tabs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THRIVE SCHOLARS                                                                                                                    </w:t>
        <w:tab/>
        <w:t xml:space="preserve">Ithaca, NY</w:t>
      </w:r>
    </w:p>
    <w:p w:rsidR="00000000" w:rsidDel="00000000" w:rsidP="00000000" w:rsidRDefault="00000000" w:rsidRPr="00000000" w14:paraId="00000011">
      <w:pPr>
        <w:tabs>
          <w:tab w:val="left" w:leader="none" w:pos="1440"/>
          <w:tab w:val="right" w:leader="none" w:pos="10494"/>
        </w:tabs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Campus director/ Scholar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April / 2020-Present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440"/>
          <w:tab w:val="right" w:leader="none" w:pos="10494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Selected to serve as a peer leader and liaison between Thrive Scholars, university campus,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national office to strengthen scholar support networks. Build relationships with a cohort of scholars through regular outreach (coffee chats, check-ins, resource sharing)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Plan and execute academic, social, and wellness events per year. Manage event budgets and submit detailed proposals and reports.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Selected for a 6-year college access &amp; professional development program for high achieving, underrepresented first-generation talent.</w:t>
      </w:r>
    </w:p>
    <w:p w:rsidR="00000000" w:rsidDel="00000000" w:rsidP="00000000" w:rsidRDefault="00000000" w:rsidRPr="00000000" w14:paraId="00000015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UCLA RIORDAN SCHOLARS </w:t>
        <w:tab/>
        <w:tab/>
        <w:tab/>
        <w:tab/>
        <w:tab/>
        <w:tab/>
        <w:t xml:space="preserve">                                                       Los Angeles, CA</w:t>
      </w:r>
    </w:p>
    <w:p w:rsidR="00000000" w:rsidDel="00000000" w:rsidP="00000000" w:rsidRDefault="00000000" w:rsidRPr="00000000" w14:paraId="00000016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Team Manager               </w:t>
        <w:tab/>
        <w:tab/>
        <w:tab/>
        <w:tab/>
        <w:tab/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September 2022 - May/2024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First-place winner in the 2024 Real Estate Competition; second-place winner in the 2023 Stock Market Competition.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Attended monthly sessions, developing presentation, teamwork, and analytical skills through hands-on business case studies.</w:t>
      </w:r>
    </w:p>
    <w:p w:rsidR="00000000" w:rsidDel="00000000" w:rsidP="00000000" w:rsidRDefault="00000000" w:rsidRPr="00000000" w14:paraId="00000019">
      <w:pPr>
        <w:pStyle w:val="Title"/>
        <w:tabs>
          <w:tab w:val="left" w:leader="none" w:pos="363.00000000000006"/>
        </w:tabs>
        <w:spacing w:after="0" w:before="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5sd8abduum0r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DMHS ROBOTICS</w:t>
        <w:tab/>
        <w:tab/>
        <w:tab/>
        <w:t xml:space="preserve">                                                                                                                       Los Angeles, CA</w:t>
      </w:r>
    </w:p>
    <w:p w:rsidR="00000000" w:rsidDel="00000000" w:rsidP="00000000" w:rsidRDefault="00000000" w:rsidRPr="00000000" w14:paraId="0000001A">
      <w:pPr>
        <w:tabs>
          <w:tab w:val="left" w:leader="none" w:pos="363.00000000000006"/>
        </w:tabs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Historian/ Member </w:t>
        <w:tab/>
        <w:tab/>
        <w:tab/>
        <w:tab/>
        <w:tab/>
        <w:tab/>
        <w:tab/>
        <w:t xml:space="preserve">     </w:t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June /2021 - August/2023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Fundraised $1,875 by selling sweets to purchase tools and materials.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Built and programmed robots for annual competitions, winning 1st place out of 15 teams in the school district.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363.00000000000006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Managed the club’s social media presence, recruiting new members by promoting events and sharing updates on activities and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COURSEWORK PROJECT: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Spatial Visualization and Thinking for Engineers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            Summer 2024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Strengthened spatial reasoning and 3D visualization skills through targeted training and practice in a civil engineering context; gained hands-on experience with CAD design tools.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Collaborated with a team to create a detailed CAD model of a bridge and researched how spatial visualization techniques are used in the industry, presenting findings using examples from scientific publications and professional sources.</w:t>
      </w:r>
    </w:p>
    <w:p w:rsidR="00000000" w:rsidDel="00000000" w:rsidP="00000000" w:rsidRDefault="00000000" w:rsidRPr="00000000" w14:paraId="00000023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YMCA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Community Food &amp; Care Package Campaign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June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Help start up a Campaign to help the families of ICE raid victims facing financial insecurity and fear of being targeted.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Applied project management skills to reorganize logistics setup, ensuring timely package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Promoted to lead volunteer role, overseeing workflow, task delegation, and team coordination for 10+ volunteers.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Extracurriculars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440"/>
          <w:tab w:val="right" w:leader="none" w:pos="10494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UNITED IN HARMONY              </w:t>
        <w:tab/>
        <w:tab/>
        <w:t xml:space="preserve">                                                                                              </w:t>
        <w:tab/>
        <w:tab/>
        <w:t xml:space="preserve">                    Ojai, CA</w:t>
      </w:r>
    </w:p>
    <w:p w:rsidR="00000000" w:rsidDel="00000000" w:rsidP="00000000" w:rsidRDefault="00000000" w:rsidRPr="00000000" w14:paraId="0000002B">
      <w:pPr>
        <w:tabs>
          <w:tab w:val="left" w:leader="none" w:pos="363.00000000000006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Event organizer, Fundraiser, Camp Counselor </w:t>
        <w:tab/>
        <w:tab/>
        <w:tab/>
        <w:tab/>
        <w:tab/>
        <w:t xml:space="preserve">                 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February 2022 - August 2024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Spearheaded annual fundraising efforts, raising $400+ per year through bake sales and organizing large events, including a Thanksgiving dinner and Christmas toy drive, to support camp operations and provide resources for underprivileged children.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Developed strong organizational and project management skills by overseeing events and creating donor outreach strategies.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tabs>
          <w:tab w:val="left" w:leader="none" w:pos="363.00000000000006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Volunteered as camp counselor for 3 years, leading summer and winter camps for children from low-income communities, building communication and leadership skills by managing camper activities, and fostering a supportive cabin environment.</w:t>
      </w:r>
    </w:p>
    <w:sectPr>
      <w:headerReference r:id="rId7" w:type="default"/>
      <w:headerReference r:id="rId8" w:type="first"/>
      <w:footerReference r:id="rId9" w:type="first"/>
      <w:pgSz w:h="16800" w:w="12220" w:orient="portrait"/>
      <w:pgMar w:bottom="2337.34375" w:top="951.015625" w:left="976.3787841796875" w:right="976.500244140625" w:header="288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Style w:val="Title"/>
      <w:tabs>
        <w:tab w:val="left" w:leader="none" w:pos="363.00000000000006"/>
      </w:tabs>
      <w:spacing w:after="0" w:before="0" w:lineRule="auto"/>
      <w:rPr>
        <w:rFonts w:ascii="Times New Roman" w:cs="Times New Roman" w:eastAsia="Times New Roman" w:hAnsi="Times New Roman"/>
        <w:sz w:val="18"/>
        <w:szCs w:val="18"/>
      </w:rPr>
    </w:pPr>
    <w:bookmarkStart w:colFirst="0" w:colLast="0" w:name="_heading=h.3wg70xomp04n" w:id="1"/>
    <w:bookmarkEnd w:id="1"/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KAPPA DELTA </w:t>
      <w:tab/>
      <w:tab/>
      <w:tab/>
      <w:tab/>
      <w:tab/>
      <w:tab/>
      <w:tab/>
      <w:tab/>
      <w:tab/>
      <w:tab/>
      <w:tab/>
      <w:tab/>
      <w:t xml:space="preserve">Ithaca, NY</w:t>
    </w:r>
  </w:p>
  <w:p w:rsidR="00000000" w:rsidDel="00000000" w:rsidP="00000000" w:rsidRDefault="00000000" w:rsidRPr="00000000" w14:paraId="00000035">
    <w:pPr>
      <w:tabs>
        <w:tab w:val="left" w:leader="none" w:pos="363.00000000000006"/>
      </w:tabs>
      <w:spacing w:line="276" w:lineRule="auto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Co-lead of Social Media Committee</w:t>
      <w:tab/>
      <w:tab/>
      <w:tab/>
      <w:tab/>
      <w:tab/>
      <w:tab/>
      <w:tab/>
      <w:tab/>
      <w:t xml:space="preserve">                  May 2025 - Present</w:t>
    </w:r>
  </w:p>
  <w:p w:rsidR="00000000" w:rsidDel="00000000" w:rsidP="00000000" w:rsidRDefault="00000000" w:rsidRPr="00000000" w14:paraId="00000036">
    <w:pPr>
      <w:numPr>
        <w:ilvl w:val="0"/>
        <w:numId w:val="10"/>
      </w:numPr>
      <w:tabs>
        <w:tab w:val="left" w:leader="none" w:pos="363.00000000000006"/>
      </w:tabs>
      <w:spacing w:line="276" w:lineRule="auto"/>
      <w:ind w:left="720" w:hanging="36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Collaborated with committee members to create and maintain a content calendar across different platforms. Design graphics, captions, and campaigns that increased follower interaction during recruitment and philanthropy events. </w:t>
    </w:r>
  </w:p>
  <w:p w:rsidR="00000000" w:rsidDel="00000000" w:rsidP="00000000" w:rsidRDefault="00000000" w:rsidRPr="00000000" w14:paraId="00000037">
    <w:pPr>
      <w:tabs>
        <w:tab w:val="left" w:leader="none" w:pos="363.00000000000006"/>
      </w:tabs>
      <w:rPr>
        <w:rFonts w:ascii="Times New Roman" w:cs="Times New Roman" w:eastAsia="Times New Roman" w:hAnsi="Times New Roman"/>
        <w:b w:val="1"/>
        <w:sz w:val="10"/>
        <w:szCs w:val="10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SKILLS &amp; INTERESTS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tabs>
        <w:tab w:val="left" w:leader="none" w:pos="363.00000000000006"/>
      </w:tabs>
      <w:rPr>
        <w:rFonts w:ascii="Times New Roman" w:cs="Times New Roman" w:eastAsia="Times New Roman" w:hAnsi="Times New Roman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numPr>
        <w:ilvl w:val="0"/>
        <w:numId w:val="7"/>
      </w:numPr>
      <w:tabs>
        <w:tab w:val="left" w:leader="none" w:pos="363.00000000000006"/>
      </w:tabs>
      <w:ind w:left="720" w:hanging="36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Skills: CA Seal of Biliteracy (English &amp;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Spanish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), CAD</w:t>
    </w:r>
  </w:p>
  <w:p w:rsidR="00000000" w:rsidDel="00000000" w:rsidP="00000000" w:rsidRDefault="00000000" w:rsidRPr="00000000" w14:paraId="0000003A">
    <w:pPr>
      <w:numPr>
        <w:ilvl w:val="0"/>
        <w:numId w:val="7"/>
      </w:numPr>
      <w:tabs>
        <w:tab w:val="left" w:leader="none" w:pos="363.00000000000006"/>
      </w:tabs>
      <w:ind w:left="720" w:hanging="36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Interests: Marathon Training, Jewelry Making, Nail Art, Community Service, Journaling, Robotics</w:t>
    </w:r>
  </w:p>
  <w:p w:rsidR="00000000" w:rsidDel="00000000" w:rsidP="00000000" w:rsidRDefault="00000000" w:rsidRPr="00000000" w14:paraId="0000003B">
    <w:pPr>
      <w:numPr>
        <w:ilvl w:val="0"/>
        <w:numId w:val="7"/>
      </w:numPr>
      <w:tabs>
        <w:tab w:val="left" w:leader="none" w:pos="363.00000000000006"/>
      </w:tabs>
      <w:ind w:left="720" w:hanging="360"/>
      <w:rPr>
        <w:rFonts w:ascii="Times New Roman" w:cs="Times New Roman" w:eastAsia="Times New Roman" w:hAnsi="Times New Roman"/>
        <w:sz w:val="18"/>
        <w:szCs w:val="18"/>
        <w:u w:val="no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Campus Involvement: SHPE Cornell, CU Empower, Kappa Delta, Mexsa, Cornell Tradition Fellow, Yerba Mate embassador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widowControl w:val="0"/>
      <w:jc w:val="left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0"/>
      <w:spacing w:before="40.54443359375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widowControl w:val="0"/>
      <w:jc w:val="left"/>
      <w:rPr>
        <w:rFonts w:ascii="Times New Roman" w:cs="Times New Roman" w:eastAsia="Times New Roman" w:hAnsi="Times New Roman"/>
        <w:b w:val="1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widowControl w:val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Esmeralda Bernal-Martinez </w:t>
    </w:r>
  </w:p>
  <w:p w:rsidR="00000000" w:rsidDel="00000000" w:rsidP="00000000" w:rsidRDefault="00000000" w:rsidRPr="00000000" w14:paraId="00000033">
    <w:pPr>
      <w:widowControl w:val="0"/>
      <w:spacing w:before="40.54443359375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(323)690-2142 | bernalesmeralda2006@gmail.com | </w:t>
    </w:r>
    <w:hyperlink r:id="rId1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www.linkedin.com/in/esmeraldabernalm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esmeraldaberna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H47EuXVgRvgFV3ZA9Uckis/b9g==">CgMxLjAyDmguNXNkOGFiZHV1bTByMg5oLjN3ZzcweG9tcDA0bjgAciExSFZXb3lVLXVHbW00ZEo3eTZVcWhsMDhBT0xpbl93ckY=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