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rPr/>
      </w:pPr>
      <w:bookmarkStart w:colFirst="0" w:colLast="0" w:name="_7vepkd35n4am" w:id="0"/>
      <w:bookmarkEnd w:id="0"/>
      <w:r w:rsidDel="00000000" w:rsidR="00000000" w:rsidRPr="00000000">
        <w:rPr>
          <w:rtl w:val="0"/>
        </w:rPr>
        <w:t xml:space="preserve">How to choose a battery</w:t>
      </w:r>
    </w:p>
    <w:p w:rsidR="00000000" w:rsidDel="00000000" w:rsidP="00000000" w:rsidRDefault="00000000" w:rsidRPr="00000000" w14:paraId="00000002">
      <w:pPr>
        <w:rPr/>
      </w:pPr>
      <w:r w:rsidDel="00000000" w:rsidR="00000000" w:rsidRPr="00000000">
        <w:rPr>
          <w:rtl w:val="0"/>
        </w:rPr>
        <w:t xml:space="preserve">Reference the </w:t>
      </w:r>
      <w:hyperlink r:id="rId6">
        <w:r w:rsidDel="00000000" w:rsidR="00000000" w:rsidRPr="00000000">
          <w:rPr>
            <w:color w:val="1155cc"/>
            <w:u w:val="single"/>
            <w:rtl w:val="0"/>
          </w:rPr>
          <w:t xml:space="preserve">Technical Glossary</w:t>
        </w:r>
      </w:hyperlink>
      <w:r w:rsidDel="00000000" w:rsidR="00000000" w:rsidRPr="00000000">
        <w:rPr>
          <w:rtl w:val="0"/>
        </w:rPr>
        <w:t xml:space="preserve"> for more info on S-ratings, C-ratings, etc. </w:t>
      </w:r>
    </w:p>
    <w:p w:rsidR="00000000" w:rsidDel="00000000" w:rsidP="00000000" w:rsidRDefault="00000000" w:rsidRPr="00000000" w14:paraId="00000003">
      <w:pPr>
        <w:pStyle w:val="Heading2"/>
        <w:spacing w:after="0" w:before="0" w:lineRule="auto"/>
        <w:ind w:left="0" w:firstLine="0"/>
        <w:rPr/>
      </w:pPr>
      <w:bookmarkStart w:colFirst="0" w:colLast="0" w:name="_el2e39tvgowf" w:id="1"/>
      <w:bookmarkEnd w:id="1"/>
      <w:r w:rsidDel="00000000" w:rsidR="00000000" w:rsidRPr="00000000">
        <w:rPr>
          <w:rtl w:val="0"/>
        </w:rPr>
      </w:r>
    </w:p>
    <w:p w:rsidR="00000000" w:rsidDel="00000000" w:rsidP="00000000" w:rsidRDefault="00000000" w:rsidRPr="00000000" w14:paraId="00000004">
      <w:pPr>
        <w:pStyle w:val="Heading2"/>
        <w:rPr/>
      </w:pPr>
      <w:bookmarkStart w:colFirst="0" w:colLast="0" w:name="_xl6rqze1lnns" w:id="2"/>
      <w:bookmarkEnd w:id="2"/>
      <w:r w:rsidDel="00000000" w:rsidR="00000000" w:rsidRPr="00000000">
        <w:rPr>
          <w:rtl w:val="0"/>
        </w:rPr>
        <w:t xml:space="preserve">Why LiPo batteries?</w:t>
      </w: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High energy density (more energy per cell compared to, say, NiCd batteries).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Weight efficient. </w:t>
      </w: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pStyle w:val="Heading2"/>
        <w:rPr/>
      </w:pPr>
      <w:bookmarkStart w:colFirst="0" w:colLast="0" w:name="_j5f4shokt9vu" w:id="3"/>
      <w:bookmarkEnd w:id="3"/>
      <w:r w:rsidDel="00000000" w:rsidR="00000000" w:rsidRPr="00000000">
        <w:rPr>
          <w:rtl w:val="0"/>
        </w:rPr>
        <w:t xml:space="preserve">How to pick a battery for your robot</w:t>
      </w:r>
      <w:r w:rsidDel="00000000" w:rsidR="00000000" w:rsidRPr="00000000">
        <w:rPr>
          <w:rtl w:val="0"/>
        </w:rPr>
      </w:r>
    </w:p>
    <w:p w:rsidR="00000000" w:rsidDel="00000000" w:rsidP="00000000" w:rsidRDefault="00000000" w:rsidRPr="00000000" w14:paraId="00000009">
      <w:pPr>
        <w:pStyle w:val="Heading3"/>
        <w:rPr/>
      </w:pPr>
      <w:bookmarkStart w:colFirst="0" w:colLast="0" w:name="_c5ppkldlzhg2" w:id="4"/>
      <w:bookmarkEnd w:id="4"/>
      <w:r w:rsidDel="00000000" w:rsidR="00000000" w:rsidRPr="00000000">
        <w:rPr>
          <w:rtl w:val="0"/>
        </w:rPr>
        <w:t xml:space="preserve">Governing equation</w:t>
      </w:r>
    </w:p>
    <w:p w:rsidR="00000000" w:rsidDel="00000000" w:rsidP="00000000" w:rsidRDefault="00000000" w:rsidRPr="00000000" w14:paraId="0000000A">
      <w:pPr>
        <w:ind w:left="0" w:firstLine="0"/>
        <w:rPr>
          <w:i w:val="1"/>
          <w:iCs w:val="1"/>
          <w:color w:val="9900ff"/>
        </w:rPr>
      </w:pPr>
      <w:r w:rsidDel="00000000" w:rsidR="00000000" w:rsidRPr="00000000">
        <w:rPr>
          <w:i w:val="1"/>
          <w:iCs w:val="1"/>
          <w:color w:val="9900ff"/>
          <w:rtl w:val="0"/>
        </w:rPr>
        <w:t xml:space="preserve">Current [A] * Time [h] = Capacity [Ah]</w:t>
      </w:r>
    </w:p>
    <w:p w:rsidR="00000000" w:rsidDel="00000000" w:rsidP="00000000" w:rsidRDefault="00000000" w:rsidRPr="00000000" w14:paraId="0000000B">
      <w:pPr>
        <w:numPr>
          <w:ilvl w:val="0"/>
          <w:numId w:val="2"/>
        </w:numPr>
        <w:ind w:left="720" w:hanging="360"/>
        <w:rPr>
          <w:i w:val="1"/>
          <w:iCs w:val="1"/>
        </w:rPr>
      </w:pPr>
      <w:r w:rsidDel="00000000" w:rsidR="00000000" w:rsidRPr="00000000">
        <w:rPr>
          <w:i w:val="1"/>
          <w:iCs w:val="1"/>
          <w:rtl w:val="0"/>
        </w:rPr>
        <w:t xml:space="preserve">Current: </w:t>
      </w:r>
      <w:r w:rsidDel="00000000" w:rsidR="00000000" w:rsidRPr="00000000">
        <w:rPr>
          <w:rtl w:val="0"/>
        </w:rPr>
        <w:t xml:space="preserve">Total current that the battery needs to supply. </w:t>
      </w:r>
    </w:p>
    <w:p w:rsidR="00000000" w:rsidDel="00000000" w:rsidP="00000000" w:rsidRDefault="00000000" w:rsidRPr="00000000" w14:paraId="0000000C">
      <w:pPr>
        <w:numPr>
          <w:ilvl w:val="0"/>
          <w:numId w:val="2"/>
        </w:numPr>
        <w:ind w:left="720" w:hanging="360"/>
        <w:rPr>
          <w:i w:val="1"/>
          <w:iCs w:val="1"/>
        </w:rPr>
      </w:pPr>
      <w:r w:rsidDel="00000000" w:rsidR="00000000" w:rsidRPr="00000000">
        <w:rPr>
          <w:i w:val="1"/>
          <w:iCs w:val="1"/>
          <w:rtl w:val="0"/>
        </w:rPr>
        <w:t xml:space="preserve">Time: </w:t>
      </w:r>
      <w:r w:rsidDel="00000000" w:rsidR="00000000" w:rsidRPr="00000000">
        <w:rPr>
          <w:rtl w:val="0"/>
        </w:rPr>
        <w:t xml:space="preserve">The amount of time that the battery will need to supply the current. (For NHRL matches, this is a maximum of 3 minutes.) </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*Don’t forget to convert to mAh*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ogbsoc3s8bsr" w:id="5"/>
      <w:bookmarkEnd w:id="5"/>
      <w:r w:rsidDel="00000000" w:rsidR="00000000" w:rsidRPr="00000000">
        <w:rPr>
          <w:rtl w:val="0"/>
        </w:rPr>
        <w:t xml:space="preserve">Methods for picking your battery</w:t>
      </w:r>
    </w:p>
    <w:p w:rsidR="00000000" w:rsidDel="00000000" w:rsidP="00000000" w:rsidRDefault="00000000" w:rsidRPr="00000000" w14:paraId="00000010">
      <w:pPr>
        <w:rPr/>
      </w:pPr>
      <w:r w:rsidDel="00000000" w:rsidR="00000000" w:rsidRPr="00000000">
        <w:rPr>
          <w:rtl w:val="0"/>
        </w:rPr>
        <w:t xml:space="preserve">*Choosing a battery is the </w:t>
      </w:r>
      <w:r w:rsidDel="00000000" w:rsidR="00000000" w:rsidRPr="00000000">
        <w:rPr>
          <w:i w:val="1"/>
          <w:iCs w:val="1"/>
          <w:rtl w:val="0"/>
        </w:rPr>
        <w:t xml:space="preserve">last</w:t>
      </w:r>
      <w:r w:rsidDel="00000000" w:rsidR="00000000" w:rsidRPr="00000000">
        <w:rPr>
          <w:rtl w:val="0"/>
        </w:rPr>
        <w:t xml:space="preserve"> electronic piece that should be chosen (except for the wires, which are really the last thing)*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3"/>
        </w:numPr>
        <w:ind w:left="720" w:hanging="360"/>
        <w:rPr>
          <w:i w:val="1"/>
          <w:iCs w:val="1"/>
        </w:rPr>
      </w:pPr>
      <w:r w:rsidDel="00000000" w:rsidR="00000000" w:rsidRPr="00000000">
        <w:rPr>
          <w:i w:val="1"/>
          <w:iCs w:val="1"/>
          <w:rtl w:val="0"/>
        </w:rPr>
        <w:t xml:space="preserve">Method 1: </w:t>
      </w:r>
      <w:r w:rsidDel="00000000" w:rsidR="00000000" w:rsidRPr="00000000">
        <w:rPr>
          <w:rtl w:val="0"/>
        </w:rPr>
        <w:t xml:space="preserve">Use the equation above. Sum the maximum continuous current for each motor to determine the “motor current.”</w:t>
      </w:r>
    </w:p>
    <w:p w:rsidR="00000000" w:rsidDel="00000000" w:rsidP="00000000" w:rsidRDefault="00000000" w:rsidRPr="00000000" w14:paraId="00000013">
      <w:pPr>
        <w:numPr>
          <w:ilvl w:val="1"/>
          <w:numId w:val="3"/>
        </w:numPr>
        <w:ind w:left="1440" w:hanging="360"/>
        <w:rPr>
          <w:i w:val="1"/>
          <w:iCs w:val="1"/>
        </w:rPr>
      </w:pPr>
      <w:r w:rsidDel="00000000" w:rsidR="00000000" w:rsidRPr="00000000">
        <w:rPr>
          <w:i w:val="1"/>
          <w:iCs w:val="1"/>
          <w:rtl w:val="0"/>
        </w:rPr>
        <w:t xml:space="preserve">Good because: </w:t>
      </w:r>
      <w:r w:rsidDel="00000000" w:rsidR="00000000" w:rsidRPr="00000000">
        <w:rPr>
          <w:rtl w:val="0"/>
        </w:rPr>
        <w:t xml:space="preserve">You can determine which battery you want before you test it, and you’ll have a large factor of safety. </w:t>
      </w:r>
    </w:p>
    <w:p w:rsidR="00000000" w:rsidDel="00000000" w:rsidP="00000000" w:rsidRDefault="00000000" w:rsidRPr="00000000" w14:paraId="00000014">
      <w:pPr>
        <w:numPr>
          <w:ilvl w:val="1"/>
          <w:numId w:val="3"/>
        </w:numPr>
        <w:ind w:left="1440" w:hanging="360"/>
        <w:rPr>
          <w:i w:val="1"/>
          <w:iCs w:val="1"/>
        </w:rPr>
      </w:pPr>
      <w:r w:rsidDel="00000000" w:rsidR="00000000" w:rsidRPr="00000000">
        <w:rPr>
          <w:i w:val="1"/>
          <w:iCs w:val="1"/>
          <w:rtl w:val="0"/>
        </w:rPr>
        <w:t xml:space="preserve">Bad because: </w:t>
      </w:r>
      <w:r w:rsidDel="00000000" w:rsidR="00000000" w:rsidRPr="00000000">
        <w:rPr>
          <w:rtl w:val="0"/>
        </w:rPr>
        <w:t xml:space="preserve">This will result in a far higher capacity than you realistically need, since the maximum current is rarely met, typically only for brief moments while spinning up, or when it is stalling due to high torque loads on the weapon (for instance, if you try to spin up against a wall). </w:t>
      </w:r>
    </w:p>
    <w:p w:rsidR="00000000" w:rsidDel="00000000" w:rsidP="00000000" w:rsidRDefault="00000000" w:rsidRPr="00000000" w14:paraId="00000015">
      <w:pPr>
        <w:numPr>
          <w:ilvl w:val="0"/>
          <w:numId w:val="3"/>
        </w:numPr>
        <w:ind w:left="720" w:hanging="360"/>
        <w:rPr>
          <w:i w:val="1"/>
          <w:iCs w:val="1"/>
        </w:rPr>
      </w:pPr>
      <w:r w:rsidDel="00000000" w:rsidR="00000000" w:rsidRPr="00000000">
        <w:rPr>
          <w:i w:val="1"/>
          <w:iCs w:val="1"/>
          <w:rtl w:val="0"/>
        </w:rPr>
        <w:t xml:space="preserve">Method 2: </w:t>
      </w:r>
      <w:r w:rsidDel="00000000" w:rsidR="00000000" w:rsidRPr="00000000">
        <w:rPr>
          <w:rtl w:val="0"/>
        </w:rPr>
        <w:t xml:space="preserve">Manually test and measure current draw. </w:t>
      </w:r>
    </w:p>
    <w:p w:rsidR="00000000" w:rsidDel="00000000" w:rsidP="00000000" w:rsidRDefault="00000000" w:rsidRPr="00000000" w14:paraId="00000016">
      <w:pPr>
        <w:numPr>
          <w:ilvl w:val="1"/>
          <w:numId w:val="3"/>
        </w:numPr>
        <w:ind w:left="1440" w:hanging="360"/>
        <w:rPr>
          <w:i w:val="1"/>
          <w:iCs w:val="1"/>
        </w:rPr>
      </w:pPr>
      <w:r w:rsidDel="00000000" w:rsidR="00000000" w:rsidRPr="00000000">
        <w:rPr>
          <w:i w:val="1"/>
          <w:iCs w:val="1"/>
          <w:rtl w:val="0"/>
        </w:rPr>
        <w:t xml:space="preserve">Good because: </w:t>
      </w:r>
      <w:r w:rsidDel="00000000" w:rsidR="00000000" w:rsidRPr="00000000">
        <w:rPr>
          <w:rtl w:val="0"/>
        </w:rPr>
        <w:t xml:space="preserve">It will give you a more accurate estimate that takes into account friction and air resistance. </w:t>
      </w:r>
    </w:p>
    <w:p w:rsidR="00000000" w:rsidDel="00000000" w:rsidP="00000000" w:rsidRDefault="00000000" w:rsidRPr="00000000" w14:paraId="00000017">
      <w:pPr>
        <w:numPr>
          <w:ilvl w:val="1"/>
          <w:numId w:val="3"/>
        </w:numPr>
        <w:ind w:left="1440" w:hanging="360"/>
        <w:rPr>
          <w:i w:val="1"/>
          <w:iCs w:val="1"/>
        </w:rPr>
      </w:pPr>
      <w:r w:rsidDel="00000000" w:rsidR="00000000" w:rsidRPr="00000000">
        <w:rPr>
          <w:i w:val="1"/>
          <w:iCs w:val="1"/>
          <w:rtl w:val="0"/>
        </w:rPr>
        <w:t xml:space="preserve">Bad because: </w:t>
      </w:r>
      <w:r w:rsidDel="00000000" w:rsidR="00000000" w:rsidRPr="00000000">
        <w:rPr>
          <w:rtl w:val="0"/>
        </w:rPr>
        <w:t xml:space="preserve">You need to have the entire robot assembled to test this, and you need a method to measure the current in your bot. </w:t>
      </w:r>
    </w:p>
    <w:p w:rsidR="00000000" w:rsidDel="00000000" w:rsidP="00000000" w:rsidRDefault="00000000" w:rsidRPr="00000000" w14:paraId="00000018">
      <w:pPr>
        <w:numPr>
          <w:ilvl w:val="0"/>
          <w:numId w:val="3"/>
        </w:numPr>
        <w:ind w:left="720" w:hanging="360"/>
        <w:rPr>
          <w:i w:val="1"/>
          <w:iCs w:val="1"/>
        </w:rPr>
      </w:pPr>
      <w:r w:rsidDel="00000000" w:rsidR="00000000" w:rsidRPr="00000000">
        <w:rPr>
          <w:i w:val="1"/>
          <w:iCs w:val="1"/>
          <w:rtl w:val="0"/>
        </w:rPr>
        <w:t xml:space="preserve">Method 3: </w:t>
      </w:r>
      <w:r w:rsidDel="00000000" w:rsidR="00000000" w:rsidRPr="00000000">
        <w:rPr>
          <w:rtl w:val="0"/>
        </w:rPr>
        <w:t xml:space="preserve">Find a robot similar to yours and use their battery. </w:t>
      </w:r>
      <w:hyperlink r:id="rId7">
        <w:r w:rsidDel="00000000" w:rsidR="00000000" w:rsidRPr="00000000">
          <w:rPr>
            <w:color w:val="1155cc"/>
            <w:u w:val="single"/>
            <w:rtl w:val="0"/>
          </w:rPr>
          <w:t xml:space="preserve">This reference sheet</w:t>
        </w:r>
      </w:hyperlink>
      <w:r w:rsidDel="00000000" w:rsidR="00000000" w:rsidRPr="00000000">
        <w:rPr>
          <w:rtl w:val="0"/>
        </w:rPr>
        <w:t xml:space="preserve"> may be helpful. </w:t>
      </w:r>
    </w:p>
    <w:p w:rsidR="00000000" w:rsidDel="00000000" w:rsidP="00000000" w:rsidRDefault="00000000" w:rsidRPr="00000000" w14:paraId="00000019">
      <w:pPr>
        <w:numPr>
          <w:ilvl w:val="1"/>
          <w:numId w:val="3"/>
        </w:numPr>
        <w:ind w:left="1440" w:hanging="360"/>
        <w:rPr>
          <w:i w:val="1"/>
          <w:iCs w:val="1"/>
        </w:rPr>
      </w:pPr>
      <w:r w:rsidDel="00000000" w:rsidR="00000000" w:rsidRPr="00000000">
        <w:rPr>
          <w:i w:val="1"/>
          <w:iCs w:val="1"/>
          <w:rtl w:val="0"/>
        </w:rPr>
        <w:t xml:space="preserve">Good because: </w:t>
      </w:r>
      <w:r w:rsidDel="00000000" w:rsidR="00000000" w:rsidRPr="00000000">
        <w:rPr>
          <w:rtl w:val="0"/>
        </w:rPr>
        <w:t xml:space="preserve">Other builders have already tried and tested it, so you don’t have to. And there is some amount of proof that it will work. </w:t>
      </w:r>
    </w:p>
    <w:p w:rsidR="00000000" w:rsidDel="00000000" w:rsidP="00000000" w:rsidRDefault="00000000" w:rsidRPr="00000000" w14:paraId="0000001A">
      <w:pPr>
        <w:numPr>
          <w:ilvl w:val="1"/>
          <w:numId w:val="3"/>
        </w:numPr>
        <w:ind w:left="1440" w:hanging="360"/>
        <w:rPr>
          <w:i w:val="1"/>
          <w:iCs w:val="1"/>
        </w:rPr>
      </w:pPr>
      <w:r w:rsidDel="00000000" w:rsidR="00000000" w:rsidRPr="00000000">
        <w:rPr>
          <w:i w:val="1"/>
          <w:iCs w:val="1"/>
          <w:rtl w:val="0"/>
        </w:rPr>
        <w:t xml:space="preserve">Bad because: </w:t>
      </w:r>
      <w:r w:rsidDel="00000000" w:rsidR="00000000" w:rsidRPr="00000000">
        <w:rPr>
          <w:rtl w:val="0"/>
        </w:rPr>
        <w:t xml:space="preserve">It’s a little iffy. You have to be okay with some hand-wavy reasoning. </w:t>
      </w:r>
    </w:p>
    <w:p w:rsidR="00000000" w:rsidDel="00000000" w:rsidP="00000000" w:rsidRDefault="00000000" w:rsidRPr="00000000" w14:paraId="0000001B">
      <w:pPr>
        <w:numPr>
          <w:ilvl w:val="0"/>
          <w:numId w:val="3"/>
        </w:numPr>
        <w:ind w:left="720" w:hanging="360"/>
        <w:rPr>
          <w:i w:val="1"/>
          <w:iCs w:val="1"/>
        </w:rPr>
      </w:pPr>
      <w:r w:rsidDel="00000000" w:rsidR="00000000" w:rsidRPr="00000000">
        <w:rPr>
          <w:i w:val="1"/>
          <w:iCs w:val="1"/>
          <w:rtl w:val="0"/>
        </w:rPr>
        <w:t xml:space="preserve">Method 4: </w:t>
      </w:r>
      <w:r w:rsidDel="00000000" w:rsidR="00000000" w:rsidRPr="00000000">
        <w:rPr>
          <w:rtl w:val="0"/>
        </w:rPr>
        <w:t xml:space="preserve">For the weapon motor current, </w:t>
      </w:r>
      <w:hyperlink r:id="rId8">
        <w:r w:rsidDel="00000000" w:rsidR="00000000" w:rsidRPr="00000000">
          <w:rPr>
            <w:color w:val="1155cc"/>
            <w:u w:val="single"/>
            <w:rtl w:val="0"/>
          </w:rPr>
          <w:t xml:space="preserve">use this spreadsheet</w:t>
        </w:r>
      </w:hyperlink>
      <w:r w:rsidDel="00000000" w:rsidR="00000000" w:rsidRPr="00000000">
        <w:rPr>
          <w:rtl w:val="0"/>
        </w:rPr>
        <w:t xml:space="preserve">. </w:t>
      </w:r>
    </w:p>
    <w:p w:rsidR="00000000" w:rsidDel="00000000" w:rsidP="00000000" w:rsidRDefault="00000000" w:rsidRPr="00000000" w14:paraId="0000001C">
      <w:pPr>
        <w:numPr>
          <w:ilvl w:val="1"/>
          <w:numId w:val="3"/>
        </w:numPr>
        <w:ind w:left="1440" w:hanging="360"/>
        <w:rPr>
          <w:i w:val="1"/>
          <w:iCs w:val="1"/>
        </w:rPr>
      </w:pPr>
      <w:r w:rsidDel="00000000" w:rsidR="00000000" w:rsidRPr="00000000">
        <w:rPr>
          <w:i w:val="1"/>
          <w:iCs w:val="1"/>
          <w:rtl w:val="0"/>
        </w:rPr>
        <w:t xml:space="preserve">Good because: </w:t>
      </w:r>
      <w:r w:rsidDel="00000000" w:rsidR="00000000" w:rsidRPr="00000000">
        <w:rPr>
          <w:rtl w:val="0"/>
        </w:rPr>
        <w:t xml:space="preserve">It will give you a better estimate of current draw for your weapon motor. </w:t>
      </w:r>
    </w:p>
    <w:p w:rsidR="00000000" w:rsidDel="00000000" w:rsidP="00000000" w:rsidRDefault="00000000" w:rsidRPr="00000000" w14:paraId="0000001D">
      <w:pPr>
        <w:numPr>
          <w:ilvl w:val="1"/>
          <w:numId w:val="3"/>
        </w:numPr>
        <w:ind w:left="1440" w:hanging="360"/>
        <w:rPr>
          <w:i w:val="1"/>
          <w:iCs w:val="1"/>
        </w:rPr>
      </w:pPr>
      <w:r w:rsidDel="00000000" w:rsidR="00000000" w:rsidRPr="00000000">
        <w:rPr>
          <w:i w:val="1"/>
          <w:iCs w:val="1"/>
          <w:rtl w:val="0"/>
        </w:rPr>
        <w:t xml:space="preserve">Bad because: </w:t>
      </w:r>
      <w:r w:rsidDel="00000000" w:rsidR="00000000" w:rsidRPr="00000000">
        <w:rPr>
          <w:rtl w:val="0"/>
        </w:rPr>
        <w:t xml:space="preserve">You need to find the drag coefficient somehow…</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i w:val="1"/>
      <w:iCs w:val="1"/>
      <w:sz w:val="32"/>
      <w:szCs w:val="32"/>
    </w:rPr>
  </w:style>
  <w:style w:type="paragraph" w:styleId="Heading2">
    <w:name w:val="heading 2"/>
    <w:basedOn w:val="Normal"/>
    <w:next w:val="Normal"/>
    <w:pPr>
      <w:keepNext w:val="1"/>
      <w:keepLines w:val="1"/>
    </w:pPr>
    <w:rPr>
      <w:i w:val="1"/>
      <w:iCs w:val="1"/>
      <w:sz w:val="28"/>
      <w:szCs w:val="28"/>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bnpE9ILc-QIWEl5_EDLJmzUdGMwNLmgeo6yXgYbzNeE/edit?gid=0#gid=0" TargetMode="External"/><Relationship Id="rId7" Type="http://schemas.openxmlformats.org/officeDocument/2006/relationships/hyperlink" Target="https://docs.google.com/spreadsheets/d/1TYpmFBCbt43m_3jeQP4Ujb2EQtpjU5PckNXwKb3kbYQ/edit?gid=0#gid=0" TargetMode="External"/><Relationship Id="rId8" Type="http://schemas.openxmlformats.org/officeDocument/2006/relationships/hyperlink" Target="https://docs.google.com/spreadsheets/d/1Kd0UbsfoCF11YF3T9S0g_pqsdiY2TwrDCjPdQp75CSE/edit?gid=948993563#gid=9489935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