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2611"/>
        <w:gridCol w:w="2164"/>
        <w:gridCol w:w="2069"/>
      </w:tblGrid>
      <w:tr w:rsidR="003415AC" w14:paraId="363DA47F" w14:textId="5CB8B0C3" w:rsidTr="003415AC">
        <w:tc>
          <w:tcPr>
            <w:tcW w:w="1431" w:type="dxa"/>
          </w:tcPr>
          <w:p w14:paraId="5007EC89" w14:textId="77777777" w:rsidR="003415AC" w:rsidRDefault="003415AC">
            <w:r>
              <w:t>1.0</w:t>
            </w:r>
          </w:p>
        </w:tc>
        <w:tc>
          <w:tcPr>
            <w:tcW w:w="2611" w:type="dxa"/>
          </w:tcPr>
          <w:p w14:paraId="5B0A362F" w14:textId="00F08DCF" w:rsidR="003415AC" w:rsidRDefault="003415AC">
            <w:r>
              <w:t>record</w:t>
            </w:r>
          </w:p>
        </w:tc>
        <w:tc>
          <w:tcPr>
            <w:tcW w:w="2164" w:type="dxa"/>
          </w:tcPr>
          <w:p w14:paraId="31CD90ED" w14:textId="77777777" w:rsidR="003415AC" w:rsidRDefault="003415AC">
            <w:r>
              <w:t>Wrapper element representing the linkage between a publication and supplementary products.</w:t>
            </w:r>
          </w:p>
        </w:tc>
        <w:tc>
          <w:tcPr>
            <w:tcW w:w="2069" w:type="dxa"/>
          </w:tcPr>
          <w:p w14:paraId="346222E6" w14:textId="77777777" w:rsidR="003415AC" w:rsidRDefault="003415AC"/>
        </w:tc>
      </w:tr>
      <w:tr w:rsidR="003415AC" w14:paraId="2C83BF04" w14:textId="33E1A746" w:rsidTr="003415AC">
        <w:tc>
          <w:tcPr>
            <w:tcW w:w="1431" w:type="dxa"/>
          </w:tcPr>
          <w:p w14:paraId="75DC7227" w14:textId="77777777" w:rsidR="003415AC" w:rsidRDefault="003415AC">
            <w:r>
              <w:t>1.1</w:t>
            </w:r>
          </w:p>
        </w:tc>
        <w:tc>
          <w:tcPr>
            <w:tcW w:w="2611" w:type="dxa"/>
          </w:tcPr>
          <w:p w14:paraId="25143017" w14:textId="018C51CA" w:rsidR="003415AC" w:rsidRDefault="003415AC">
            <w:r>
              <w:t>identifier</w:t>
            </w:r>
          </w:p>
        </w:tc>
        <w:tc>
          <w:tcPr>
            <w:tcW w:w="2164" w:type="dxa"/>
          </w:tcPr>
          <w:p w14:paraId="1285A7D1" w14:textId="77777777" w:rsidR="003415AC" w:rsidRDefault="003415AC">
            <w:r>
              <w:t>Persistent id (e.g., DOI) assigned to this metadata record</w:t>
            </w:r>
          </w:p>
        </w:tc>
        <w:tc>
          <w:tcPr>
            <w:tcW w:w="2069" w:type="dxa"/>
          </w:tcPr>
          <w:p w14:paraId="72DAFA79" w14:textId="77777777" w:rsidR="003415AC" w:rsidRDefault="003415AC"/>
        </w:tc>
      </w:tr>
      <w:tr w:rsidR="003415AC" w14:paraId="68B4D0BD" w14:textId="55C7F030" w:rsidTr="003415AC">
        <w:tc>
          <w:tcPr>
            <w:tcW w:w="1431" w:type="dxa"/>
          </w:tcPr>
          <w:p w14:paraId="5543B7DF" w14:textId="77777777" w:rsidR="003415AC" w:rsidRDefault="003415AC">
            <w:r>
              <w:t>1.2</w:t>
            </w:r>
          </w:p>
        </w:tc>
        <w:tc>
          <w:tcPr>
            <w:tcW w:w="2611" w:type="dxa"/>
          </w:tcPr>
          <w:p w14:paraId="21F1C16D" w14:textId="180FB07B" w:rsidR="003415AC" w:rsidRDefault="003415AC">
            <w:r>
              <w:t>date</w:t>
            </w:r>
          </w:p>
        </w:tc>
        <w:tc>
          <w:tcPr>
            <w:tcW w:w="2164" w:type="dxa"/>
          </w:tcPr>
          <w:p w14:paraId="52963D27" w14:textId="77777777" w:rsidR="003415AC" w:rsidRDefault="003415AC">
            <w:r>
              <w:t>Date of original creation of this record</w:t>
            </w:r>
          </w:p>
        </w:tc>
        <w:tc>
          <w:tcPr>
            <w:tcW w:w="2069" w:type="dxa"/>
          </w:tcPr>
          <w:p w14:paraId="72564191" w14:textId="77777777" w:rsidR="003415AC" w:rsidRDefault="003415AC"/>
        </w:tc>
      </w:tr>
      <w:tr w:rsidR="003415AC" w14:paraId="6545A7DA" w14:textId="721E5999" w:rsidTr="003415AC">
        <w:tc>
          <w:tcPr>
            <w:tcW w:w="1431" w:type="dxa"/>
          </w:tcPr>
          <w:p w14:paraId="7BB8DF1D" w14:textId="77777777" w:rsidR="003415AC" w:rsidRDefault="003415AC">
            <w:r>
              <w:t xml:space="preserve">1.3 </w:t>
            </w:r>
          </w:p>
        </w:tc>
        <w:tc>
          <w:tcPr>
            <w:tcW w:w="2611" w:type="dxa"/>
          </w:tcPr>
          <w:p w14:paraId="7E54506B" w14:textId="619213D1" w:rsidR="003415AC" w:rsidRDefault="003415AC">
            <w:proofErr w:type="spellStart"/>
            <w:r>
              <w:t>lastModified</w:t>
            </w:r>
            <w:proofErr w:type="spellEnd"/>
          </w:p>
        </w:tc>
        <w:tc>
          <w:tcPr>
            <w:tcW w:w="2164" w:type="dxa"/>
          </w:tcPr>
          <w:p w14:paraId="039E26DD" w14:textId="77777777" w:rsidR="003415AC" w:rsidRDefault="003415AC">
            <w:r>
              <w:t>Date of most recent modification of this record</w:t>
            </w:r>
          </w:p>
        </w:tc>
        <w:tc>
          <w:tcPr>
            <w:tcW w:w="2069" w:type="dxa"/>
          </w:tcPr>
          <w:p w14:paraId="11604197" w14:textId="77777777" w:rsidR="003415AC" w:rsidRDefault="003415AC"/>
        </w:tc>
      </w:tr>
      <w:tr w:rsidR="003415AC" w14:paraId="3F2E0DC0" w14:textId="34C0ECD6" w:rsidTr="003415AC">
        <w:tc>
          <w:tcPr>
            <w:tcW w:w="1431" w:type="dxa"/>
          </w:tcPr>
          <w:p w14:paraId="3C453F8C" w14:textId="77777777" w:rsidR="003415AC" w:rsidRDefault="003415AC">
            <w:r>
              <w:t>1.4</w:t>
            </w:r>
          </w:p>
        </w:tc>
        <w:tc>
          <w:tcPr>
            <w:tcW w:w="2611" w:type="dxa"/>
          </w:tcPr>
          <w:p w14:paraId="47A3A02C" w14:textId="2E07048F" w:rsidR="003415AC" w:rsidRDefault="003415AC">
            <w:proofErr w:type="spellStart"/>
            <w:r>
              <w:t>relatedIdentifier</w:t>
            </w:r>
            <w:proofErr w:type="spellEnd"/>
          </w:p>
        </w:tc>
        <w:tc>
          <w:tcPr>
            <w:tcW w:w="2164" w:type="dxa"/>
          </w:tcPr>
          <w:p w14:paraId="6B44884E" w14:textId="77777777" w:rsidR="003415AC" w:rsidRDefault="003415AC">
            <w:r>
              <w:t>Identifiers (links) to the object with which the supplementary products are associated.  This could be a link to the object itself or to metadata, etc.  Note presence of attribute indicating relationship type.  Note also controlled vocabular of relation types.</w:t>
            </w:r>
          </w:p>
        </w:tc>
        <w:tc>
          <w:tcPr>
            <w:tcW w:w="2069" w:type="dxa"/>
          </w:tcPr>
          <w:p w14:paraId="684AA34F" w14:textId="448547E9" w:rsidR="003415AC" w:rsidRDefault="000120C5">
            <w:r>
              <w:t>R</w:t>
            </w:r>
            <w:r w:rsidR="00D4191D">
              <w:t>epeatable</w:t>
            </w:r>
            <w:r>
              <w:t xml:space="preserve">, relationship ID types and relationship types </w:t>
            </w:r>
            <w:bookmarkStart w:id="0" w:name="_GoBack"/>
            <w:bookmarkEnd w:id="0"/>
            <w:r>
              <w:t xml:space="preserve">are copied from </w:t>
            </w:r>
            <w:proofErr w:type="spellStart"/>
            <w:r>
              <w:t>DataCite</w:t>
            </w:r>
            <w:proofErr w:type="spellEnd"/>
          </w:p>
        </w:tc>
      </w:tr>
      <w:tr w:rsidR="003415AC" w14:paraId="39F8197A" w14:textId="1267F82D" w:rsidTr="003415AC">
        <w:tc>
          <w:tcPr>
            <w:tcW w:w="1431" w:type="dxa"/>
          </w:tcPr>
          <w:p w14:paraId="64D24A80" w14:textId="77777777" w:rsidR="003415AC" w:rsidRDefault="003415AC">
            <w:r>
              <w:t>1.5</w:t>
            </w:r>
          </w:p>
        </w:tc>
        <w:tc>
          <w:tcPr>
            <w:tcW w:w="2611" w:type="dxa"/>
          </w:tcPr>
          <w:p w14:paraId="728102D6" w14:textId="59E14E97" w:rsidR="003415AC" w:rsidRDefault="003415AC">
            <w:proofErr w:type="spellStart"/>
            <w:r>
              <w:t>supplementaryProducts</w:t>
            </w:r>
            <w:proofErr w:type="spellEnd"/>
          </w:p>
        </w:tc>
        <w:tc>
          <w:tcPr>
            <w:tcW w:w="2164" w:type="dxa"/>
          </w:tcPr>
          <w:p w14:paraId="5A56D2FD" w14:textId="77777777" w:rsidR="003415AC" w:rsidRDefault="003415AC">
            <w:r>
              <w:t>Wrapper element packaging set of supplementary products</w:t>
            </w:r>
          </w:p>
          <w:p w14:paraId="4FE90881" w14:textId="77777777" w:rsidR="003415AC" w:rsidRDefault="003415AC"/>
        </w:tc>
        <w:tc>
          <w:tcPr>
            <w:tcW w:w="2069" w:type="dxa"/>
          </w:tcPr>
          <w:p w14:paraId="39A88E18" w14:textId="77777777" w:rsidR="003415AC" w:rsidRDefault="003415AC"/>
        </w:tc>
      </w:tr>
      <w:tr w:rsidR="003415AC" w14:paraId="4AC6240B" w14:textId="12600DF5" w:rsidTr="003415AC">
        <w:tc>
          <w:tcPr>
            <w:tcW w:w="1431" w:type="dxa"/>
          </w:tcPr>
          <w:p w14:paraId="7DF62446" w14:textId="3FC22843" w:rsidR="003415AC" w:rsidRDefault="003415AC">
            <w:r>
              <w:t>1.5.1</w:t>
            </w:r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14:paraId="66DA9228" w14:textId="56160929" w:rsidR="003415AC" w:rsidRDefault="003415AC">
            <w:proofErr w:type="spellStart"/>
            <w:r>
              <w:t>supplementaryProduct</w:t>
            </w:r>
            <w:proofErr w:type="spellEnd"/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14:paraId="6A25E4C4" w14:textId="77777777" w:rsidR="003415AC" w:rsidRDefault="003415AC">
            <w:r>
              <w:t>Wrapper element around the metadata for an individual supplementary product.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0A041E50" w14:textId="78C2BC1F" w:rsidR="003415AC" w:rsidRDefault="003415AC">
            <w:r>
              <w:t>repeatable</w:t>
            </w:r>
          </w:p>
        </w:tc>
      </w:tr>
      <w:tr w:rsidR="003415AC" w14:paraId="7D06A808" w14:textId="5B0BA047" w:rsidTr="003415AC">
        <w:trPr>
          <w:trHeight w:val="185"/>
        </w:trPr>
        <w:tc>
          <w:tcPr>
            <w:tcW w:w="1431" w:type="dxa"/>
            <w:vMerge w:val="restart"/>
            <w:tcBorders>
              <w:right w:val="single" w:sz="4" w:space="0" w:color="auto"/>
            </w:tcBorders>
          </w:tcPr>
          <w:p w14:paraId="2E61A8F7" w14:textId="6DF8B7CE" w:rsidR="003415AC" w:rsidRDefault="003415AC">
            <w:r>
              <w:lastRenderedPageBreak/>
              <w:t xml:space="preserve">1.5.1.1 </w:t>
            </w:r>
          </w:p>
        </w:tc>
        <w:tc>
          <w:tcPr>
            <w:tcW w:w="26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9BE5F1" w14:textId="59AEE730" w:rsidR="003415AC" w:rsidRDefault="003415AC">
            <w:proofErr w:type="spellStart"/>
            <w:r>
              <w:t>productID</w:t>
            </w:r>
            <w:proofErr w:type="spellEnd"/>
          </w:p>
        </w:tc>
        <w:tc>
          <w:tcPr>
            <w:tcW w:w="216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ED14311" w14:textId="3F1F12BC" w:rsidR="003415AC" w:rsidRDefault="003415AC">
            <w:r>
              <w:t>Persistent ID (ARK, DOI, UUID, etc.) of supplementary product</w:t>
            </w:r>
          </w:p>
        </w:tc>
        <w:tc>
          <w:tcPr>
            <w:tcW w:w="206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810ACFD" w14:textId="618F1BAB" w:rsidR="003415AC" w:rsidRDefault="003415AC">
            <w:r>
              <w:t>Choice</w:t>
            </w:r>
          </w:p>
        </w:tc>
      </w:tr>
      <w:tr w:rsidR="003415AC" w14:paraId="07D2F901" w14:textId="62C96703" w:rsidTr="003415AC">
        <w:trPr>
          <w:trHeight w:val="602"/>
        </w:trPr>
        <w:tc>
          <w:tcPr>
            <w:tcW w:w="1431" w:type="dxa"/>
            <w:vMerge/>
            <w:tcBorders>
              <w:right w:val="single" w:sz="4" w:space="0" w:color="auto"/>
            </w:tcBorders>
          </w:tcPr>
          <w:p w14:paraId="0BA42D34" w14:textId="77777777" w:rsidR="003415AC" w:rsidRDefault="003415AC"/>
        </w:tc>
        <w:tc>
          <w:tcPr>
            <w:tcW w:w="261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E9A6" w14:textId="4EA6560D" w:rsidR="003415AC" w:rsidRDefault="003415AC">
            <w:proofErr w:type="spellStart"/>
            <w:r>
              <w:t>basicMetadata</w:t>
            </w:r>
            <w:proofErr w:type="spellEnd"/>
          </w:p>
        </w:tc>
        <w:tc>
          <w:tcPr>
            <w:tcW w:w="216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6343" w14:textId="518BBFA0" w:rsidR="003415AC" w:rsidRDefault="003415AC">
            <w:r>
              <w:t>Simple bibliographic metadata for product lacking persistent ID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6A7" w14:textId="77777777" w:rsidR="003415AC" w:rsidRDefault="003415AC"/>
        </w:tc>
      </w:tr>
      <w:tr w:rsidR="003415AC" w14:paraId="3E895E07" w14:textId="02491956" w:rsidTr="003415AC">
        <w:trPr>
          <w:trHeight w:val="530"/>
        </w:trPr>
        <w:tc>
          <w:tcPr>
            <w:tcW w:w="1431" w:type="dxa"/>
          </w:tcPr>
          <w:p w14:paraId="1466C733" w14:textId="735515D4" w:rsidR="003415AC" w:rsidRDefault="003415AC">
            <w:r>
              <w:t>1.5.1.2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45F4B74F" w14:textId="5AAB3EEE" w:rsidR="003415AC" w:rsidRDefault="003415AC">
            <w:proofErr w:type="spellStart"/>
            <w:r>
              <w:t>productType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58292BFD" w14:textId="700E5903" w:rsidR="003415AC" w:rsidRDefault="003415AC">
            <w:r>
              <w:t>Genre of supplementary product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495DA499" w14:textId="1486B0AF" w:rsidR="003415AC" w:rsidRDefault="003415AC">
            <w:r>
              <w:t xml:space="preserve">Controlled vocabulary </w:t>
            </w:r>
            <w:r w:rsidR="00D4191D">
              <w:t>cloned</w:t>
            </w:r>
            <w:r>
              <w:t xml:space="preserve"> from </w:t>
            </w:r>
            <w:proofErr w:type="spellStart"/>
            <w:r>
              <w:t>DataCite</w:t>
            </w:r>
            <w:proofErr w:type="spellEnd"/>
          </w:p>
        </w:tc>
      </w:tr>
      <w:tr w:rsidR="003415AC" w14:paraId="744B016B" w14:textId="77777777" w:rsidTr="003415AC">
        <w:trPr>
          <w:trHeight w:val="530"/>
        </w:trPr>
        <w:tc>
          <w:tcPr>
            <w:tcW w:w="1431" w:type="dxa"/>
          </w:tcPr>
          <w:p w14:paraId="3E5CC812" w14:textId="561189C2" w:rsidR="003415AC" w:rsidRDefault="003415AC">
            <w:r>
              <w:t>1.5.1.3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0874258C" w14:textId="113BDE9C" w:rsidR="003415AC" w:rsidRDefault="003415AC">
            <w:r>
              <w:t>formats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6AD11884" w14:textId="111213CE" w:rsidR="003415AC" w:rsidRDefault="003415AC">
            <w:r>
              <w:t xml:space="preserve">Technical format of the product (e.g., zip, </w:t>
            </w:r>
            <w:proofErr w:type="spellStart"/>
            <w:r>
              <w:t>gzip</w:t>
            </w:r>
            <w:proofErr w:type="spellEnd"/>
            <w:r>
              <w:t>)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72A663AE" w14:textId="1F1F15BB" w:rsidR="003415AC" w:rsidRDefault="00D4191D">
            <w:r>
              <w:t>o</w:t>
            </w:r>
            <w:r w:rsidR="003415AC">
              <w:t>ptional, repeatable</w:t>
            </w:r>
          </w:p>
        </w:tc>
      </w:tr>
      <w:tr w:rsidR="003415AC" w14:paraId="5DE858ED" w14:textId="77777777" w:rsidTr="003415AC">
        <w:trPr>
          <w:trHeight w:val="530"/>
        </w:trPr>
        <w:tc>
          <w:tcPr>
            <w:tcW w:w="1431" w:type="dxa"/>
          </w:tcPr>
          <w:p w14:paraId="7CAD968D" w14:textId="4366831B" w:rsidR="003415AC" w:rsidRDefault="003415AC">
            <w:r>
              <w:t>1.5.1.4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2A7598D5" w14:textId="30438783" w:rsidR="003415AC" w:rsidRDefault="003415AC">
            <w:proofErr w:type="spellStart"/>
            <w:r>
              <w:t>productMetadataSource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7C74F5B9" w14:textId="6E976BF0" w:rsidR="003415AC" w:rsidRDefault="003415AC">
            <w:r>
              <w:t xml:space="preserve">Handle referencing metadata describing this supplementary product (e.g., in </w:t>
            </w:r>
            <w:proofErr w:type="spellStart"/>
            <w:r>
              <w:t>DataCIte</w:t>
            </w:r>
            <w:proofErr w:type="spellEnd"/>
            <w:r>
              <w:t>)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2E03ABF3" w14:textId="132C09F7" w:rsidR="003415AC" w:rsidRDefault="00D4191D">
            <w:r>
              <w:t>o</w:t>
            </w:r>
            <w:r w:rsidR="003415AC">
              <w:t>ptional</w:t>
            </w:r>
          </w:p>
        </w:tc>
      </w:tr>
      <w:tr w:rsidR="003415AC" w14:paraId="29590A9B" w14:textId="77777777" w:rsidTr="003415AC">
        <w:trPr>
          <w:trHeight w:val="530"/>
        </w:trPr>
        <w:tc>
          <w:tcPr>
            <w:tcW w:w="1431" w:type="dxa"/>
          </w:tcPr>
          <w:p w14:paraId="0265C1D5" w14:textId="37509E5C" w:rsidR="003415AC" w:rsidRDefault="003415AC">
            <w:r>
              <w:t>1.5.1.5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14C9B736" w14:textId="3D55643E" w:rsidR="003415AC" w:rsidRDefault="003415AC">
            <w:r>
              <w:t>location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19865A41" w14:textId="4A0686A0" w:rsidR="003415AC" w:rsidRDefault="003415AC">
            <w:r>
              <w:t>Wrapper element for metadata describing location of supplementary product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52412C9B" w14:textId="77777777" w:rsidR="003415AC" w:rsidRDefault="003415AC"/>
        </w:tc>
      </w:tr>
      <w:tr w:rsidR="003415AC" w14:paraId="736A92F2" w14:textId="77777777" w:rsidTr="003415AC">
        <w:trPr>
          <w:trHeight w:val="530"/>
        </w:trPr>
        <w:tc>
          <w:tcPr>
            <w:tcW w:w="1431" w:type="dxa"/>
          </w:tcPr>
          <w:p w14:paraId="1D68AA65" w14:textId="2E8F457C" w:rsidR="003415AC" w:rsidRDefault="003415AC">
            <w:r>
              <w:t>1.5.1.5.1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535DA07C" w14:textId="08BF6C15" w:rsidR="003415AC" w:rsidRDefault="003415AC">
            <w:proofErr w:type="spellStart"/>
            <w:r>
              <w:t>institutionID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49E28CF0" w14:textId="4EC53765" w:rsidR="003415AC" w:rsidRDefault="003415AC">
            <w:r>
              <w:t>Persistent identifier (DOI, ARK, etc.) of location (repository, archive, etc.)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1345AF81" w14:textId="77777777" w:rsidR="003415AC" w:rsidRDefault="003415AC"/>
        </w:tc>
      </w:tr>
      <w:tr w:rsidR="003415AC" w14:paraId="39EC31F2" w14:textId="77777777" w:rsidTr="003415AC">
        <w:trPr>
          <w:trHeight w:val="530"/>
        </w:trPr>
        <w:tc>
          <w:tcPr>
            <w:tcW w:w="1431" w:type="dxa"/>
          </w:tcPr>
          <w:p w14:paraId="7B4E40D4" w14:textId="1B8DF9B6" w:rsidR="003415AC" w:rsidRDefault="003415AC">
            <w:r>
              <w:t>1.5.1.5.2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041A0020" w14:textId="11B12039" w:rsidR="003415AC" w:rsidRDefault="003415AC">
            <w:proofErr w:type="spellStart"/>
            <w:r>
              <w:t>institutionName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74838FE2" w14:textId="0819A9C9" w:rsidR="003415AC" w:rsidRDefault="003415AC">
            <w:r>
              <w:t>Free text name of location.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7633BD25" w14:textId="77777777" w:rsidR="003415AC" w:rsidRDefault="003415AC"/>
        </w:tc>
      </w:tr>
      <w:tr w:rsidR="003415AC" w14:paraId="6D45BD52" w14:textId="77777777" w:rsidTr="003415AC">
        <w:trPr>
          <w:trHeight w:val="530"/>
        </w:trPr>
        <w:tc>
          <w:tcPr>
            <w:tcW w:w="1431" w:type="dxa"/>
          </w:tcPr>
          <w:p w14:paraId="41DB2C88" w14:textId="75DEB145" w:rsidR="003415AC" w:rsidRDefault="003415AC">
            <w:r>
              <w:t>1.5.1.5.3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10483F31" w14:textId="20D70C94" w:rsidR="003415AC" w:rsidRDefault="003415AC">
            <w:proofErr w:type="spellStart"/>
            <w:r>
              <w:t>institutionType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3EACEFDA" w14:textId="238A1F38" w:rsidR="003415AC" w:rsidRDefault="003415AC">
            <w:r>
              <w:t>Organization type of the location.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0B7A48C1" w14:textId="64E13A89" w:rsidR="003415AC" w:rsidRDefault="003415AC">
            <w:r>
              <w:t>Controlled vocabulary – commercial, non-profit, governmental (will be expanded in future),</w:t>
            </w:r>
          </w:p>
        </w:tc>
      </w:tr>
      <w:tr w:rsidR="003415AC" w14:paraId="6AFE4BC3" w14:textId="77777777" w:rsidTr="003415AC">
        <w:trPr>
          <w:trHeight w:val="530"/>
        </w:trPr>
        <w:tc>
          <w:tcPr>
            <w:tcW w:w="1431" w:type="dxa"/>
          </w:tcPr>
          <w:p w14:paraId="73160C99" w14:textId="6422A33D" w:rsidR="003415AC" w:rsidRDefault="003415AC">
            <w:r>
              <w:t>1.5.1.5.4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2FEE42E4" w14:textId="25BC7B1C" w:rsidR="003415AC" w:rsidRDefault="003415AC">
            <w:proofErr w:type="spellStart"/>
            <w:r>
              <w:t>superOrganizationName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628901AA" w14:textId="6E91EC4A" w:rsidR="003415AC" w:rsidRDefault="003415AC">
            <w:r>
              <w:t xml:space="preserve">Broader </w:t>
            </w:r>
            <w:proofErr w:type="gramStart"/>
            <w:r>
              <w:t xml:space="preserve">organization </w:t>
            </w:r>
            <w:r w:rsidR="002D1831">
              <w:t xml:space="preserve"> </w:t>
            </w:r>
            <w:r>
              <w:lastRenderedPageBreak/>
              <w:t>context</w:t>
            </w:r>
            <w:proofErr w:type="gramEnd"/>
            <w:r>
              <w:t xml:space="preserve"> of the location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3D11B29F" w14:textId="0A539371" w:rsidR="003415AC" w:rsidRDefault="003415AC">
            <w:r>
              <w:lastRenderedPageBreak/>
              <w:t>Optional</w:t>
            </w:r>
          </w:p>
        </w:tc>
      </w:tr>
      <w:tr w:rsidR="003415AC" w14:paraId="6FEFF221" w14:textId="77777777" w:rsidTr="003415AC">
        <w:trPr>
          <w:trHeight w:val="530"/>
        </w:trPr>
        <w:tc>
          <w:tcPr>
            <w:tcW w:w="1431" w:type="dxa"/>
          </w:tcPr>
          <w:p w14:paraId="56B2473F" w14:textId="4291566D" w:rsidR="003415AC" w:rsidRDefault="003415AC">
            <w:r>
              <w:t>1.5.1.5.5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10641BE0" w14:textId="02934DA2" w:rsidR="003415AC" w:rsidRDefault="003415AC">
            <w:proofErr w:type="spellStart"/>
            <w:r>
              <w:t>institutionContact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6B8E1319" w14:textId="1D19F078" w:rsidR="003415AC" w:rsidRDefault="003415AC">
            <w:r>
              <w:t>Email address of contact party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447FA529" w14:textId="77777777" w:rsidR="003415AC" w:rsidRDefault="003415AC"/>
        </w:tc>
      </w:tr>
      <w:tr w:rsidR="003415AC" w14:paraId="24405F9D" w14:textId="77777777" w:rsidTr="003415AC">
        <w:trPr>
          <w:trHeight w:val="530"/>
        </w:trPr>
        <w:tc>
          <w:tcPr>
            <w:tcW w:w="1431" w:type="dxa"/>
          </w:tcPr>
          <w:p w14:paraId="65DDEDCD" w14:textId="157AA9B8" w:rsidR="003415AC" w:rsidRDefault="003415AC">
            <w:r>
              <w:t>1.5.1.5.6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0DF8CD1C" w14:textId="2A1C921C" w:rsidR="003415AC" w:rsidRDefault="003415AC">
            <w:proofErr w:type="spellStart"/>
            <w:r>
              <w:t>institutionSustainability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1CE15369" w14:textId="581A9144" w:rsidR="003415AC" w:rsidRDefault="003415AC">
            <w:r>
              <w:t>Wrapper element for assertions concerning institution sustainability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0B49AB61" w14:textId="77777777" w:rsidR="003415AC" w:rsidRDefault="003415AC"/>
        </w:tc>
      </w:tr>
      <w:tr w:rsidR="003415AC" w14:paraId="6142976B" w14:textId="77777777" w:rsidTr="003415AC">
        <w:trPr>
          <w:trHeight w:val="530"/>
        </w:trPr>
        <w:tc>
          <w:tcPr>
            <w:tcW w:w="1431" w:type="dxa"/>
          </w:tcPr>
          <w:p w14:paraId="25476F39" w14:textId="2DB55764" w:rsidR="003415AC" w:rsidRDefault="003415AC">
            <w:r>
              <w:t>1.5.1.5.6.1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4082A21E" w14:textId="0BE67DCB" w:rsidR="003415AC" w:rsidRDefault="003415AC">
            <w:proofErr w:type="spellStart"/>
            <w:r>
              <w:t>missionStatementURL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6E922C84" w14:textId="44D6730E" w:rsidR="003415AC" w:rsidRDefault="003415AC">
            <w:r>
              <w:t>Link to institution mission statement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78C2B910" w14:textId="77777777" w:rsidR="003415AC" w:rsidRDefault="003415AC"/>
        </w:tc>
      </w:tr>
      <w:tr w:rsidR="003415AC" w14:paraId="302AE98A" w14:textId="77777777" w:rsidTr="003415AC">
        <w:trPr>
          <w:trHeight w:val="530"/>
        </w:trPr>
        <w:tc>
          <w:tcPr>
            <w:tcW w:w="1431" w:type="dxa"/>
          </w:tcPr>
          <w:p w14:paraId="157A70E5" w14:textId="6FCFB78F" w:rsidR="003415AC" w:rsidRDefault="003415AC">
            <w:r>
              <w:t>1.5.1.5.6.2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1549BA11" w14:textId="28218748" w:rsidR="003415AC" w:rsidRDefault="003415AC">
            <w:proofErr w:type="spellStart"/>
            <w:r>
              <w:t>fundingStatementURL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4873CC7B" w14:textId="48FBD43C" w:rsidR="003415AC" w:rsidRDefault="003415AC">
            <w:r>
              <w:t>Link to documentation of institution funding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1D786E44" w14:textId="77777777" w:rsidR="003415AC" w:rsidRDefault="003415AC"/>
        </w:tc>
      </w:tr>
      <w:tr w:rsidR="003415AC" w14:paraId="2AC80AA6" w14:textId="77777777" w:rsidTr="003415AC">
        <w:trPr>
          <w:trHeight w:val="530"/>
        </w:trPr>
        <w:tc>
          <w:tcPr>
            <w:tcW w:w="1431" w:type="dxa"/>
          </w:tcPr>
          <w:p w14:paraId="322BE3BA" w14:textId="3DBD396C" w:rsidR="003415AC" w:rsidRDefault="003415AC">
            <w:r>
              <w:t>1.5.1.5.7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58CC1A9B" w14:textId="6FEDEA55" w:rsidR="003415AC" w:rsidRDefault="003415AC">
            <w:proofErr w:type="spellStart"/>
            <w:r>
              <w:t>institutionPolicies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29258374" w14:textId="0BA14369" w:rsidR="003415AC" w:rsidRDefault="003415AC">
            <w:r>
              <w:t>Wrapper element for set of policies at institution regarding access, archiving, etc)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1F30B622" w14:textId="77777777" w:rsidR="003415AC" w:rsidRDefault="003415AC"/>
        </w:tc>
      </w:tr>
      <w:tr w:rsidR="003415AC" w14:paraId="56478D83" w14:textId="77777777" w:rsidTr="003415AC">
        <w:trPr>
          <w:trHeight w:val="530"/>
        </w:trPr>
        <w:tc>
          <w:tcPr>
            <w:tcW w:w="1431" w:type="dxa"/>
            <w:tcBorders>
              <w:bottom w:val="single" w:sz="4" w:space="0" w:color="auto"/>
            </w:tcBorders>
          </w:tcPr>
          <w:p w14:paraId="2222B410" w14:textId="42045E8C" w:rsidR="003415AC" w:rsidRDefault="003415AC">
            <w:r>
              <w:t>1.5.1.5.7.1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286294BE" w14:textId="62E6BBB9" w:rsidR="003415AC" w:rsidRDefault="003415AC">
            <w:proofErr w:type="spellStart"/>
            <w:r>
              <w:t>institutionPolicy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68F10913" w14:textId="0498FFE8" w:rsidR="003415AC" w:rsidRDefault="003415AC">
            <w:r>
              <w:t xml:space="preserve">A policy of the institution; attribute </w:t>
            </w:r>
            <w:proofErr w:type="spellStart"/>
            <w:r>
              <w:t>policyType</w:t>
            </w:r>
            <w:proofErr w:type="spellEnd"/>
            <w:r>
              <w:t xml:space="preserve"> specifies the nature of the policy (access, collection, etc.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</w:tcPr>
          <w:p w14:paraId="01F605C2" w14:textId="4E049D3F" w:rsidR="003415AC" w:rsidRDefault="003415AC">
            <w:r>
              <w:t xml:space="preserve">Repeatable.  Attribute </w:t>
            </w:r>
            <w:proofErr w:type="spellStart"/>
            <w:r>
              <w:t>appliesToProduct</w:t>
            </w:r>
            <w:proofErr w:type="spellEnd"/>
            <w:r>
              <w:t xml:space="preserve"> is true for policies that apply to this product.</w:t>
            </w:r>
          </w:p>
        </w:tc>
      </w:tr>
      <w:tr w:rsidR="003415AC" w14:paraId="77D71061" w14:textId="77777777" w:rsidTr="003415AC">
        <w:trPr>
          <w:trHeight w:val="185"/>
        </w:trPr>
        <w:tc>
          <w:tcPr>
            <w:tcW w:w="1431" w:type="dxa"/>
            <w:vMerge w:val="restart"/>
          </w:tcPr>
          <w:p w14:paraId="05C8686F" w14:textId="78F632F9" w:rsidR="003415AC" w:rsidRDefault="003415AC">
            <w:r>
              <w:t>1.5.1.5.7.1.1</w:t>
            </w:r>
          </w:p>
        </w:tc>
        <w:tc>
          <w:tcPr>
            <w:tcW w:w="2611" w:type="dxa"/>
            <w:tcBorders>
              <w:top w:val="single" w:sz="4" w:space="0" w:color="auto"/>
              <w:bottom w:val="dashed" w:sz="4" w:space="0" w:color="auto"/>
            </w:tcBorders>
          </w:tcPr>
          <w:p w14:paraId="745B20B8" w14:textId="03CFECC9" w:rsidR="003415AC" w:rsidRDefault="003415AC">
            <w:proofErr w:type="spellStart"/>
            <w:r>
              <w:t>freeTextPolicy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bottom w:val="dashed" w:sz="4" w:space="0" w:color="auto"/>
            </w:tcBorders>
          </w:tcPr>
          <w:p w14:paraId="67032E19" w14:textId="3F923F61" w:rsidR="003415AC" w:rsidRDefault="003415AC">
            <w:r>
              <w:t>A free text explanation of the policy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</w:tcBorders>
          </w:tcPr>
          <w:p w14:paraId="000C6DA5" w14:textId="252A973D" w:rsidR="003415AC" w:rsidRDefault="003415AC">
            <w:r>
              <w:t>Choice</w:t>
            </w:r>
          </w:p>
        </w:tc>
      </w:tr>
      <w:tr w:rsidR="003415AC" w14:paraId="3128CE25" w14:textId="77777777" w:rsidTr="003415AC">
        <w:trPr>
          <w:trHeight w:val="185"/>
        </w:trPr>
        <w:tc>
          <w:tcPr>
            <w:tcW w:w="1431" w:type="dxa"/>
            <w:vMerge/>
            <w:tcBorders>
              <w:bottom w:val="single" w:sz="4" w:space="0" w:color="auto"/>
            </w:tcBorders>
          </w:tcPr>
          <w:p w14:paraId="2E79CA9E" w14:textId="77777777" w:rsidR="003415AC" w:rsidRDefault="003415AC"/>
        </w:tc>
        <w:tc>
          <w:tcPr>
            <w:tcW w:w="2611" w:type="dxa"/>
            <w:tcBorders>
              <w:top w:val="dashed" w:sz="4" w:space="0" w:color="auto"/>
              <w:bottom w:val="single" w:sz="4" w:space="0" w:color="auto"/>
            </w:tcBorders>
          </w:tcPr>
          <w:p w14:paraId="115EE7E4" w14:textId="66486779" w:rsidR="003415AC" w:rsidRDefault="003415AC">
            <w:proofErr w:type="spellStart"/>
            <w:r>
              <w:t>refPolicy</w:t>
            </w:r>
            <w:proofErr w:type="spellEnd"/>
          </w:p>
        </w:tc>
        <w:tc>
          <w:tcPr>
            <w:tcW w:w="2164" w:type="dxa"/>
            <w:tcBorders>
              <w:top w:val="dashed" w:sz="4" w:space="0" w:color="auto"/>
              <w:bottom w:val="single" w:sz="4" w:space="0" w:color="auto"/>
            </w:tcBorders>
          </w:tcPr>
          <w:p w14:paraId="00F2DD2A" w14:textId="406E91B4" w:rsidR="003415AC" w:rsidRDefault="003415AC">
            <w:r>
              <w:t>URI of policy</w:t>
            </w:r>
          </w:p>
        </w:tc>
        <w:tc>
          <w:tcPr>
            <w:tcW w:w="2069" w:type="dxa"/>
            <w:vMerge/>
            <w:tcBorders>
              <w:bottom w:val="single" w:sz="4" w:space="0" w:color="auto"/>
            </w:tcBorders>
          </w:tcPr>
          <w:p w14:paraId="001B44BE" w14:textId="77777777" w:rsidR="003415AC" w:rsidRDefault="003415AC"/>
        </w:tc>
      </w:tr>
      <w:tr w:rsidR="003415AC" w14:paraId="59B0CB28" w14:textId="77777777" w:rsidTr="003415AC">
        <w:trPr>
          <w:trHeight w:val="185"/>
        </w:trPr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</w:tcPr>
          <w:p w14:paraId="047D18DF" w14:textId="522E4D42" w:rsidR="003415AC" w:rsidRDefault="003415AC">
            <w:r>
              <w:t>1.5.1.5.7.2</w:t>
            </w: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</w:tcPr>
          <w:p w14:paraId="4E2FDF07" w14:textId="11A2D7AE" w:rsidR="003415AC" w:rsidRDefault="003415AC">
            <w:r>
              <w:t>versioning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</w:tcPr>
          <w:p w14:paraId="1D8BFC57" w14:textId="180E7A96" w:rsidR="003415AC" w:rsidRDefault="003415AC">
            <w:r>
              <w:t>Yes or no, does the location support versioning of content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1E5C658E" w14:textId="77777777" w:rsidR="003415AC" w:rsidRDefault="003415AC"/>
        </w:tc>
      </w:tr>
    </w:tbl>
    <w:p w14:paraId="03693857" w14:textId="77777777" w:rsidR="00AD48F4" w:rsidRDefault="00AD48F4"/>
    <w:sectPr w:rsidR="00AD48F4" w:rsidSect="00007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D"/>
    <w:rsid w:val="00007267"/>
    <w:rsid w:val="000120C5"/>
    <w:rsid w:val="000661CC"/>
    <w:rsid w:val="000676EB"/>
    <w:rsid w:val="00076438"/>
    <w:rsid w:val="000C6EF5"/>
    <w:rsid w:val="00102DED"/>
    <w:rsid w:val="00105D11"/>
    <w:rsid w:val="00150724"/>
    <w:rsid w:val="00183213"/>
    <w:rsid w:val="001A0AFD"/>
    <w:rsid w:val="001E1C79"/>
    <w:rsid w:val="001F37A1"/>
    <w:rsid w:val="00223FFE"/>
    <w:rsid w:val="0022501A"/>
    <w:rsid w:val="00265D38"/>
    <w:rsid w:val="002A0D3D"/>
    <w:rsid w:val="002D1831"/>
    <w:rsid w:val="002D520E"/>
    <w:rsid w:val="00324D59"/>
    <w:rsid w:val="003415AC"/>
    <w:rsid w:val="00347F8A"/>
    <w:rsid w:val="0036132B"/>
    <w:rsid w:val="003B7183"/>
    <w:rsid w:val="00406FCA"/>
    <w:rsid w:val="0049282C"/>
    <w:rsid w:val="00493DF6"/>
    <w:rsid w:val="004A5A3C"/>
    <w:rsid w:val="004F4FD6"/>
    <w:rsid w:val="0056402E"/>
    <w:rsid w:val="00584C9F"/>
    <w:rsid w:val="006218E7"/>
    <w:rsid w:val="00632BDF"/>
    <w:rsid w:val="00644B65"/>
    <w:rsid w:val="00646ABF"/>
    <w:rsid w:val="00671850"/>
    <w:rsid w:val="006A1343"/>
    <w:rsid w:val="006F3758"/>
    <w:rsid w:val="00760558"/>
    <w:rsid w:val="00763481"/>
    <w:rsid w:val="00772100"/>
    <w:rsid w:val="007A1CC7"/>
    <w:rsid w:val="007D2E90"/>
    <w:rsid w:val="007D5320"/>
    <w:rsid w:val="007E1496"/>
    <w:rsid w:val="007E2637"/>
    <w:rsid w:val="00801C54"/>
    <w:rsid w:val="00825151"/>
    <w:rsid w:val="008854EF"/>
    <w:rsid w:val="008A7FAD"/>
    <w:rsid w:val="008D329E"/>
    <w:rsid w:val="009128CC"/>
    <w:rsid w:val="00940B75"/>
    <w:rsid w:val="00952461"/>
    <w:rsid w:val="0098065B"/>
    <w:rsid w:val="009B666F"/>
    <w:rsid w:val="00A154FD"/>
    <w:rsid w:val="00A32734"/>
    <w:rsid w:val="00A567C2"/>
    <w:rsid w:val="00AB7323"/>
    <w:rsid w:val="00AD48F4"/>
    <w:rsid w:val="00AF533D"/>
    <w:rsid w:val="00B10D3D"/>
    <w:rsid w:val="00B40D8A"/>
    <w:rsid w:val="00B42766"/>
    <w:rsid w:val="00B52B0F"/>
    <w:rsid w:val="00B76868"/>
    <w:rsid w:val="00BA1BCE"/>
    <w:rsid w:val="00BF24BE"/>
    <w:rsid w:val="00BF75E6"/>
    <w:rsid w:val="00C50938"/>
    <w:rsid w:val="00C827EF"/>
    <w:rsid w:val="00C97626"/>
    <w:rsid w:val="00CB17E5"/>
    <w:rsid w:val="00CB5C29"/>
    <w:rsid w:val="00D03392"/>
    <w:rsid w:val="00D4191D"/>
    <w:rsid w:val="00D5167D"/>
    <w:rsid w:val="00DA5D89"/>
    <w:rsid w:val="00DB6DBB"/>
    <w:rsid w:val="00DF2E60"/>
    <w:rsid w:val="00DF686F"/>
    <w:rsid w:val="00E21989"/>
    <w:rsid w:val="00E23A37"/>
    <w:rsid w:val="00E36D9A"/>
    <w:rsid w:val="00E7144D"/>
    <w:rsid w:val="00E84014"/>
    <w:rsid w:val="00EA0786"/>
    <w:rsid w:val="00ED1F6E"/>
    <w:rsid w:val="00F111A5"/>
    <w:rsid w:val="00F5736A"/>
    <w:rsid w:val="00F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5BF8D"/>
  <w14:defaultImageDpi w14:val="32767"/>
  <w15:chartTrackingRefBased/>
  <w15:docId w15:val="{BAA22DF6-78A5-C746-971D-1098AACA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School of Information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Lagoze</dc:creator>
  <cp:keywords/>
  <dc:description/>
  <cp:lastModifiedBy>Carl Lagoze</cp:lastModifiedBy>
  <cp:revision>11</cp:revision>
  <dcterms:created xsi:type="dcterms:W3CDTF">2018-11-28T19:33:00Z</dcterms:created>
  <dcterms:modified xsi:type="dcterms:W3CDTF">2018-12-03T20:04:00Z</dcterms:modified>
</cp:coreProperties>
</file>