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tabs>
          <w:tab w:pos="9556" w:val="left" w:leader="none"/>
        </w:tabs>
        <w:rPr>
          <w:u w:val="none"/>
        </w:rPr>
      </w:pPr>
      <w:bookmarkStart w:name="介绍" w:id="1"/>
      <w:bookmarkEnd w:id="1"/>
      <w:r>
        <w:rPr>
          <w:b w:val="0"/>
          <w:u w:val="none"/>
        </w:rPr>
      </w:r>
      <w:bookmarkStart w:name="前⾔" w:id="2"/>
      <w:bookmarkEnd w:id="2"/>
      <w:r>
        <w:rPr>
          <w:b w:val="0"/>
          <w:u w:val="none"/>
        </w:rPr>
      </w:r>
      <w:bookmarkStart w:name="应⽤场景" w:id="3"/>
      <w:bookmarkEnd w:id="3"/>
      <w:r>
        <w:rPr>
          <w:b w:val="0"/>
          <w:u w:val="none"/>
        </w:rPr>
      </w:r>
      <w:bookmarkStart w:name="使⽤流程" w:id="4"/>
      <w:bookmarkEnd w:id="4"/>
      <w:r>
        <w:rPr>
          <w:b w:val="0"/>
          <w:u w:val="none"/>
        </w:rPr>
      </w:r>
      <w:r>
        <w:rPr>
          <w:color w:val="333333"/>
          <w:spacing w:val="-1"/>
          <w:u w:val="single" w:color="EDEDED"/>
        </w:rPr>
        <w:t>⽂本分</w:t>
      </w:r>
      <w:r>
        <w:rPr>
          <w:color w:val="333333"/>
          <w:spacing w:val="-3"/>
          <w:u w:val="single" w:color="EDEDED"/>
        </w:rPr>
        <w:t>类</w:t>
      </w:r>
      <w:r>
        <w:rPr>
          <w:rFonts w:ascii="Arial" w:eastAsia="Arial"/>
          <w:color w:val="333333"/>
          <w:spacing w:val="-1"/>
          <w:u w:val="single" w:color="EDEDED"/>
        </w:rPr>
        <w:t>&amp;</w:t>
      </w:r>
      <w:r>
        <w:rPr>
          <w:color w:val="333333"/>
          <w:u w:val="single" w:color="EDEDED"/>
        </w:rPr>
        <w:t>匹配</w:t>
        <w:tab/>
      </w:r>
    </w:p>
    <w:p>
      <w:pPr>
        <w:pStyle w:val="Heading1"/>
        <w:spacing w:before="22" w:after="9"/>
        <w:rPr>
          <w:u w:val="none"/>
        </w:rPr>
      </w:pPr>
      <w:r>
        <w:rPr>
          <w:color w:val="333333"/>
          <w:u w:val="none"/>
        </w:rPr>
        <w:t>介绍</w:t>
      </w:r>
    </w:p>
    <w:p>
      <w:pPr>
        <w:pStyle w:val="BodyText"/>
        <w:spacing w:line="20" w:lineRule="exact"/>
        <w:ind w:left="107"/>
        <w:rPr>
          <w:sz w:val="2"/>
        </w:rPr>
      </w:pPr>
      <w:r>
        <w:rPr>
          <w:sz w:val="2"/>
        </w:rPr>
        <w:pict>
          <v:group style="width:472.5pt;height:.85pt;mso-position-horizontal-relative:char;mso-position-vertical-relative:line" coordorigin="0,0" coordsize="9450,17">
            <v:rect style="position:absolute;left:0;top:0;width:9450;height:17" filled="true" fillcolor="#ededed" stroked="false">
              <v:fill type="solid"/>
            </v:rect>
          </v:group>
        </w:pict>
      </w:r>
      <w:r>
        <w:rPr>
          <w:sz w:val="2"/>
        </w:rPr>
      </w:r>
    </w:p>
    <w:p>
      <w:pPr>
        <w:pStyle w:val="Heading2"/>
        <w:spacing w:before="116"/>
      </w:pPr>
      <w:r>
        <w:rPr>
          <w:color w:val="333333"/>
        </w:rPr>
        <w:t>前⾔</w:t>
      </w:r>
    </w:p>
    <w:p>
      <w:pPr>
        <w:pStyle w:val="BodyText"/>
        <w:spacing w:line="201" w:lineRule="auto" w:before="168"/>
        <w:ind w:right="401"/>
      </w:pPr>
      <w:r>
        <w:rPr>
          <w:rFonts w:ascii="Arial" w:hAnsi="Arial" w:eastAsia="Arial"/>
          <w:color w:val="333333"/>
        </w:rPr>
        <w:t>NLP</w:t>
      </w:r>
      <w:r>
        <w:rPr>
          <w:color w:val="333333"/>
        </w:rPr>
        <w:t>，中⽂叫⾃然语⾔处理，简单来说，是⼀⻔让计算机理解、分析以及⽣成⾃然语⾔的学科， ⽬标是让计算机处理或</w:t>
      </w:r>
      <w:r>
        <w:rPr>
          <w:rFonts w:ascii="Arial" w:hAnsi="Arial" w:eastAsia="Arial"/>
          <w:color w:val="333333"/>
        </w:rPr>
        <w:t>“</w:t>
      </w:r>
      <w:r>
        <w:rPr>
          <w:color w:val="333333"/>
        </w:rPr>
        <w:t>理解</w:t>
      </w:r>
      <w:r>
        <w:rPr>
          <w:rFonts w:ascii="Arial" w:hAnsi="Arial" w:eastAsia="Arial"/>
          <w:color w:val="333333"/>
        </w:rPr>
        <w:t>”</w:t>
      </w:r>
      <w:r>
        <w:rPr>
          <w:color w:val="333333"/>
        </w:rPr>
        <w:t>⾃然语⾔，以执⾏语⾔翻译和问题回答等任务。</w:t>
      </w:r>
    </w:p>
    <w:p>
      <w:pPr>
        <w:pStyle w:val="BodyText"/>
        <w:spacing w:line="358" w:lineRule="exact" w:before="127"/>
      </w:pPr>
      <w:r>
        <w:rPr>
          <w:rFonts w:ascii="Arial" w:eastAsia="Arial"/>
          <w:color w:val="333333"/>
          <w:w w:val="105"/>
        </w:rPr>
        <w:t>NLP</w:t>
      </w:r>
      <w:r>
        <w:rPr>
          <w:color w:val="333333"/>
          <w:w w:val="105"/>
        </w:rPr>
        <w:t>包含⾃然语⾔理解</w:t>
      </w:r>
      <w:r>
        <w:rPr>
          <w:rFonts w:ascii="Arial" w:eastAsia="Arial"/>
          <w:color w:val="333333"/>
          <w:w w:val="105"/>
        </w:rPr>
        <w:t>(Natural Language Understanding</w:t>
      </w:r>
      <w:r>
        <w:rPr>
          <w:color w:val="333333"/>
          <w:w w:val="105"/>
        </w:rPr>
        <w:t>，</w:t>
      </w:r>
      <w:r>
        <w:rPr>
          <w:rFonts w:ascii="Arial" w:eastAsia="Arial"/>
          <w:color w:val="333333"/>
          <w:w w:val="105"/>
        </w:rPr>
        <w:t>NLU) </w:t>
      </w:r>
      <w:r>
        <w:rPr>
          <w:color w:val="333333"/>
          <w:w w:val="105"/>
        </w:rPr>
        <w:t>和⾃然语⾔⽣成</w:t>
      </w:r>
    </w:p>
    <w:p>
      <w:pPr>
        <w:pStyle w:val="BodyText"/>
        <w:spacing w:line="358" w:lineRule="exact"/>
      </w:pPr>
      <w:r>
        <w:rPr>
          <w:color w:val="333333"/>
          <w:w w:val="105"/>
        </w:rPr>
        <w:t>（</w:t>
      </w:r>
      <w:r>
        <w:rPr>
          <w:rFonts w:ascii="Arial" w:eastAsia="Arial"/>
          <w:color w:val="333333"/>
          <w:w w:val="105"/>
        </w:rPr>
        <w:t>Natural Language Generation, NLG</w:t>
      </w:r>
      <w:r>
        <w:rPr>
          <w:color w:val="333333"/>
          <w:w w:val="105"/>
        </w:rPr>
        <w:t>）两个重要⽅向：</w:t>
      </w:r>
    </w:p>
    <w:p>
      <w:pPr>
        <w:pStyle w:val="BodyText"/>
        <w:spacing w:line="201" w:lineRule="auto" w:before="154"/>
        <w:ind w:left="584" w:right="673"/>
      </w:pPr>
      <w:r>
        <w:rPr/>
        <w:drawing>
          <wp:anchor distT="0" distB="0" distL="0" distR="0" allowOverlap="1" layoutInCell="1" locked="0" behindDoc="0" simplePos="0" relativeHeight="15729152">
            <wp:simplePos x="0" y="0"/>
            <wp:positionH relativeFrom="page">
              <wp:posOffset>914946</wp:posOffset>
            </wp:positionH>
            <wp:positionV relativeFrom="paragraph">
              <wp:posOffset>170089</wp:posOffset>
            </wp:positionV>
            <wp:extent cx="61137" cy="61163"/>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61137" cy="61163"/>
                    </a:xfrm>
                    <a:prstGeom prst="rect">
                      <a:avLst/>
                    </a:prstGeom>
                  </pic:spPr>
                </pic:pic>
              </a:graphicData>
            </a:graphic>
          </wp:anchor>
        </w:drawing>
      </w:r>
      <w:r>
        <w:rPr>
          <w:color w:val="333333"/>
          <w:w w:val="90"/>
        </w:rPr>
        <w:t>⾃然语⾔理解</w:t>
      </w:r>
      <w:r>
        <w:rPr>
          <w:rFonts w:ascii="Arial" w:eastAsia="Arial"/>
          <w:color w:val="333333"/>
          <w:w w:val="90"/>
        </w:rPr>
        <w:t>NLU</w:t>
      </w:r>
      <w:r>
        <w:rPr>
          <w:color w:val="333333"/>
          <w:w w:val="90"/>
        </w:rPr>
        <w:t>旨在将⼈的语⾔形式转化为机器可理解的、结构化的、完整的语义表示，通俗来    </w:t>
      </w:r>
      <w:r>
        <w:rPr>
          <w:color w:val="333333"/>
        </w:rPr>
        <w:t>讲就是让计算机能够理解和⽣成⼈类语⾔。</w:t>
      </w:r>
    </w:p>
    <w:p>
      <w:pPr>
        <w:pStyle w:val="BodyText"/>
        <w:spacing w:line="347" w:lineRule="exact"/>
        <w:ind w:left="584"/>
      </w:pPr>
      <w:r>
        <w:rPr/>
        <w:drawing>
          <wp:anchor distT="0" distB="0" distL="0" distR="0" allowOverlap="1" layoutInCell="1" locked="0" behindDoc="0" simplePos="0" relativeHeight="15729664">
            <wp:simplePos x="0" y="0"/>
            <wp:positionH relativeFrom="page">
              <wp:posOffset>914933</wp:posOffset>
            </wp:positionH>
            <wp:positionV relativeFrom="paragraph">
              <wp:posOffset>75281</wp:posOffset>
            </wp:positionV>
            <wp:extent cx="61163" cy="61163"/>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61163" cy="61163"/>
                    </a:xfrm>
                    <a:prstGeom prst="rect">
                      <a:avLst/>
                    </a:prstGeom>
                  </pic:spPr>
                </pic:pic>
              </a:graphicData>
            </a:graphic>
          </wp:anchor>
        </w:drawing>
      </w:r>
      <w:r>
        <w:rPr>
          <w:color w:val="333333"/>
        </w:rPr>
        <w:t>⾃然语⾔⽣成</w:t>
      </w:r>
      <w:r>
        <w:rPr>
          <w:rFonts w:ascii="Arial" w:eastAsia="Arial"/>
          <w:color w:val="333333"/>
        </w:rPr>
        <w:t>NLG</w:t>
      </w:r>
      <w:r>
        <w:rPr>
          <w:color w:val="333333"/>
        </w:rPr>
        <w:t>旨在让机器根据确定的结构化数据、⽂本、⾳视频等⽣成⼈类可以理解的⾃然语</w:t>
      </w:r>
    </w:p>
    <w:p>
      <w:pPr>
        <w:pStyle w:val="BodyText"/>
        <w:spacing w:line="363" w:lineRule="exact"/>
        <w:ind w:left="584"/>
      </w:pPr>
      <w:r>
        <w:rPr>
          <w:color w:val="333333"/>
        </w:rPr>
        <w:t>⾔形式的⽂本。</w:t>
      </w:r>
    </w:p>
    <w:p>
      <w:pPr>
        <w:pStyle w:val="BodyText"/>
        <w:spacing w:before="64"/>
      </w:pPr>
      <w:r>
        <w:rPr>
          <w:color w:val="333333"/>
        </w:rPr>
        <w:t>在</w:t>
      </w:r>
      <w:r>
        <w:rPr>
          <w:rFonts w:ascii="Arial" w:eastAsia="Arial"/>
          <w:color w:val="333333"/>
        </w:rPr>
        <w:t>NLP</w:t>
      </w:r>
      <w:r>
        <w:rPr>
          <w:color w:val="333333"/>
        </w:rPr>
        <w:t>领域，⽬前平台⽀持⽂本分类、⽂本匹配两类模型；两类模型的功能区别如下：</w:t>
      </w:r>
    </w:p>
    <w:p>
      <w:pPr>
        <w:pStyle w:val="BodyText"/>
        <w:spacing w:before="100"/>
      </w:pPr>
      <w:r>
        <w:rPr>
          <w:color w:val="333333"/>
        </w:rPr>
        <w:t>⽂本分类：搭建定制化的⽂本分类模型，实现⽂本按照类型做⾃动分类</w:t>
      </w:r>
    </w:p>
    <w:p>
      <w:pPr>
        <w:pStyle w:val="BodyText"/>
        <w:spacing w:before="110"/>
      </w:pPr>
      <w:r>
        <w:rPr>
          <w:color w:val="333333"/>
        </w:rPr>
        <w:t>⽂本匹配：搭建定制化的⽂本匹配模型，⽤于判断两句⽂本是否语义⼀致</w:t>
      </w:r>
    </w:p>
    <w:p>
      <w:pPr>
        <w:pStyle w:val="BodyText"/>
        <w:spacing w:before="109"/>
      </w:pPr>
      <w:r>
        <w:rPr>
          <w:color w:val="333333"/>
        </w:rPr>
        <w:t>下⾯是⽂本分类</w:t>
      </w:r>
      <w:r>
        <w:rPr>
          <w:rFonts w:ascii="Arial" w:eastAsia="Arial"/>
          <w:color w:val="333333"/>
        </w:rPr>
        <w:t>&amp;</w:t>
      </w:r>
      <w:r>
        <w:rPr>
          <w:color w:val="333333"/>
        </w:rPr>
        <w:t>匹配模型的技术⽂档。对于同样操作⽅式以⽂本分类为例，请悉知。</w:t>
      </w:r>
    </w:p>
    <w:p>
      <w:pPr>
        <w:pStyle w:val="Heading2"/>
        <w:spacing w:before="102"/>
      </w:pPr>
      <w:r>
        <w:rPr>
          <w:color w:val="333333"/>
        </w:rPr>
        <w:t>应⽤场景</w:t>
      </w:r>
    </w:p>
    <w:p>
      <w:pPr>
        <w:pStyle w:val="BodyText"/>
        <w:spacing w:before="131"/>
      </w:pPr>
      <w:r>
        <w:rPr>
          <w:color w:val="333333"/>
        </w:rPr>
        <w:t>电商评论调研：应⽤在消费者对产品的反馈信息，或者检测在线评论中的差评信息。</w:t>
      </w:r>
    </w:p>
    <w:p>
      <w:pPr>
        <w:pStyle w:val="BodyText"/>
        <w:spacing w:before="110"/>
      </w:pPr>
      <w:r>
        <w:rPr>
          <w:color w:val="333333"/>
        </w:rPr>
        <w:t>情感分析：提取⽂本的情感内容为⽬标的分类⽅法，利⽤⼀些情感得分指标来量化定性数据。</w:t>
      </w:r>
    </w:p>
    <w:p>
      <w:pPr>
        <w:pStyle w:val="BodyText"/>
        <w:spacing w:before="220"/>
      </w:pPr>
      <w:r>
        <w:rPr>
          <w:color w:val="333333"/>
        </w:rPr>
        <w:t>智能客服：根据⼈工输入与系统问题做匹配，基于相似度给出问题的回答，适⽤于⼈工繁忙等场景。</w:t>
      </w:r>
    </w:p>
    <w:p>
      <w:pPr>
        <w:pStyle w:val="BodyText"/>
        <w:spacing w:before="1"/>
        <w:ind w:left="0"/>
        <w:rPr>
          <w:sz w:val="35"/>
        </w:rPr>
      </w:pPr>
    </w:p>
    <w:p>
      <w:pPr>
        <w:pStyle w:val="Heading2"/>
      </w:pPr>
      <w:r>
        <w:rPr>
          <w:color w:val="333333"/>
        </w:rPr>
        <w:t>使⽤流程</w:t>
      </w:r>
    </w:p>
    <w:p>
      <w:pPr>
        <w:pStyle w:val="BodyText"/>
        <w:spacing w:before="66"/>
      </w:pPr>
      <w:r>
        <w:rPr>
          <w:color w:val="333333"/>
        </w:rPr>
        <w:t>模型训练的基本流程如下所示（刘旭最终替换）</w:t>
      </w:r>
    </w:p>
    <w:p>
      <w:pPr>
        <w:spacing w:after="0"/>
        <w:sectPr>
          <w:type w:val="continuous"/>
          <w:pgSz w:w="11900" w:h="16840"/>
          <w:pgMar w:top="1480" w:bottom="280" w:left="1120" w:right="980"/>
        </w:sectPr>
      </w:pPr>
    </w:p>
    <w:p>
      <w:pPr>
        <w:pStyle w:val="BodyText"/>
        <w:ind w:left="593"/>
        <w:rPr>
          <w:sz w:val="20"/>
        </w:rPr>
      </w:pPr>
      <w:r>
        <w:rPr>
          <w:sz w:val="20"/>
        </w:rPr>
        <w:drawing>
          <wp:inline distT="0" distB="0" distL="0" distR="0">
            <wp:extent cx="5300237" cy="1447800"/>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5300237" cy="1447800"/>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spacing w:before="4"/>
        <w:ind w:left="0"/>
        <w:rPr>
          <w:sz w:val="28"/>
        </w:rPr>
      </w:pPr>
    </w:p>
    <w:p>
      <w:pPr>
        <w:pStyle w:val="Heading1"/>
        <w:tabs>
          <w:tab w:pos="9556" w:val="left" w:leader="none"/>
        </w:tabs>
        <w:spacing w:before="4"/>
        <w:rPr>
          <w:u w:val="none"/>
        </w:rPr>
      </w:pPr>
      <w:bookmarkStart w:name="数据准备" w:id="5"/>
      <w:bookmarkEnd w:id="5"/>
      <w:r>
        <w:rPr>
          <w:b w:val="0"/>
          <w:u w:val="none"/>
        </w:rPr>
      </w:r>
      <w:bookmarkStart w:name="创建数据集" w:id="6"/>
      <w:bookmarkEnd w:id="6"/>
      <w:r>
        <w:rPr>
          <w:b w:val="0"/>
          <w:u w:val="none"/>
        </w:rPr>
      </w:r>
      <w:bookmarkStart w:name="数据集格式要求" w:id="7"/>
      <w:bookmarkEnd w:id="7"/>
      <w:r>
        <w:rPr>
          <w:b w:val="0"/>
          <w:u w:val="none"/>
        </w:rPr>
      </w:r>
      <w:bookmarkStart w:name="数据集内容要求" w:id="8"/>
      <w:bookmarkEnd w:id="8"/>
      <w:r>
        <w:rPr>
          <w:b w:val="0"/>
          <w:u w:val="none"/>
        </w:rPr>
      </w:r>
      <w:r>
        <w:rPr>
          <w:color w:val="333333"/>
          <w:w w:val="90"/>
          <w:u w:val="single" w:color="EDEDED"/>
        </w:rPr>
        <w:t>数</w:t>
      </w:r>
      <w:r>
        <w:rPr>
          <w:color w:val="333333"/>
          <w:spacing w:val="4"/>
          <w:w w:val="90"/>
          <w:u w:val="single" w:color="EDEDED"/>
        </w:rPr>
        <w:t>据</w:t>
      </w:r>
      <w:r>
        <w:rPr>
          <w:color w:val="333333"/>
          <w:w w:val="90"/>
          <w:u w:val="single" w:color="EDEDED"/>
        </w:rPr>
        <w:t>准备</w:t>
      </w:r>
      <w:r>
        <w:rPr>
          <w:color w:val="333333"/>
          <w:u w:val="single" w:color="EDEDED"/>
        </w:rPr>
        <w:tab/>
      </w:r>
    </w:p>
    <w:p>
      <w:pPr>
        <w:pStyle w:val="Heading2"/>
        <w:spacing w:before="68"/>
      </w:pPr>
      <w:r>
        <w:rPr>
          <w:color w:val="333333"/>
        </w:rPr>
        <w:t>创建数据集</w:t>
      </w:r>
    </w:p>
    <w:p>
      <w:pPr>
        <w:pStyle w:val="Heading4"/>
        <w:spacing w:before="114"/>
      </w:pPr>
      <w:r>
        <w:rPr>
          <w:color w:val="333333"/>
        </w:rPr>
        <w:t>数据集格式要求</w:t>
      </w:r>
    </w:p>
    <w:p>
      <w:pPr>
        <w:pStyle w:val="BodyText"/>
        <w:spacing w:line="346" w:lineRule="exact" w:before="146"/>
        <w:ind w:left="584"/>
      </w:pPr>
      <w:r>
        <w:rPr/>
        <w:drawing>
          <wp:anchor distT="0" distB="0" distL="0" distR="0" allowOverlap="1" layoutInCell="1" locked="0" behindDoc="0" simplePos="0" relativeHeight="15730176">
            <wp:simplePos x="0" y="0"/>
            <wp:positionH relativeFrom="page">
              <wp:posOffset>914933</wp:posOffset>
            </wp:positionH>
            <wp:positionV relativeFrom="paragraph">
              <wp:posOffset>186183</wp:posOffset>
            </wp:positionV>
            <wp:extent cx="61163" cy="61163"/>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61163" cy="61163"/>
                    </a:xfrm>
                    <a:prstGeom prst="rect">
                      <a:avLst/>
                    </a:prstGeom>
                  </pic:spPr>
                </pic:pic>
              </a:graphicData>
            </a:graphic>
          </wp:anchor>
        </w:drawing>
      </w:r>
      <w:r>
        <w:rPr>
          <w:color w:val="333333"/>
        </w:rPr>
        <w:t>数据上传只⽀持</w:t>
      </w:r>
      <w:r>
        <w:rPr>
          <w:rFonts w:ascii="Arial" w:eastAsia="Arial"/>
          <w:color w:val="333333"/>
        </w:rPr>
        <w:t>CSV/TXT</w:t>
      </w:r>
      <w:r>
        <w:rPr>
          <w:color w:val="333333"/>
        </w:rPr>
        <w:t>格式⽂件上传；</w:t>
      </w:r>
    </w:p>
    <w:p>
      <w:pPr>
        <w:pStyle w:val="BodyText"/>
        <w:spacing w:line="201" w:lineRule="auto" w:before="3"/>
        <w:ind w:left="584" w:right="480"/>
        <w:rPr>
          <w:rFonts w:ascii="Arial" w:eastAsia="Arial"/>
        </w:rPr>
      </w:pPr>
      <w:r>
        <w:rPr/>
        <w:drawing>
          <wp:anchor distT="0" distB="0" distL="0" distR="0" allowOverlap="1" layoutInCell="1" locked="0" behindDoc="0" simplePos="0" relativeHeight="15730688">
            <wp:simplePos x="0" y="0"/>
            <wp:positionH relativeFrom="page">
              <wp:posOffset>914946</wp:posOffset>
            </wp:positionH>
            <wp:positionV relativeFrom="paragraph">
              <wp:posOffset>76871</wp:posOffset>
            </wp:positionV>
            <wp:extent cx="61137" cy="61163"/>
            <wp:effectExtent l="0" t="0" r="0" b="0"/>
            <wp:wrapNone/>
            <wp:docPr id="9" name="image5.png"/>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61137" cy="61163"/>
                    </a:xfrm>
                    <a:prstGeom prst="rect">
                      <a:avLst/>
                    </a:prstGeom>
                  </pic:spPr>
                </pic:pic>
              </a:graphicData>
            </a:graphic>
          </wp:anchor>
        </w:drawing>
      </w:r>
      <w:r>
        <w:rPr>
          <w:color w:val="333333"/>
          <w:w w:val="95"/>
        </w:rPr>
        <w:t>⽂本数据集⽀持单⽂件上传和多⽂件上传两种⽅式；多⽂件上传将多个</w:t>
      </w:r>
      <w:r>
        <w:rPr>
          <w:rFonts w:ascii="Arial" w:eastAsia="Arial"/>
          <w:color w:val="333333"/>
          <w:w w:val="95"/>
        </w:rPr>
        <w:t>CSV/TXT</w:t>
      </w:r>
      <w:r>
        <w:rPr>
          <w:color w:val="333333"/>
          <w:w w:val="95"/>
        </w:rPr>
        <w:t>打包成</w:t>
      </w:r>
      <w:r>
        <w:rPr>
          <w:rFonts w:ascii="Arial" w:eastAsia="Arial"/>
          <w:color w:val="333333"/>
          <w:w w:val="95"/>
        </w:rPr>
        <w:t>ZIP</w:t>
      </w:r>
      <w:r>
        <w:rPr>
          <w:color w:val="333333"/>
          <w:w w:val="95"/>
        </w:rPr>
        <w:t>压缩    </w:t>
      </w:r>
      <w:r>
        <w:rPr>
          <w:color w:val="333333"/>
        </w:rPr>
        <w:t>包上传，且⽂件格式保持⼀致；</w:t>
      </w:r>
      <w:r>
        <w:rPr>
          <w:rFonts w:ascii="Arial" w:eastAsia="Arial"/>
          <w:color w:val="333333"/>
        </w:rPr>
        <w:t>CSV</w:t>
      </w:r>
      <w:r>
        <w:rPr>
          <w:color w:val="333333"/>
        </w:rPr>
        <w:t>⽂件编码⽅式为</w:t>
      </w:r>
      <w:r>
        <w:rPr>
          <w:rFonts w:ascii="Arial" w:eastAsia="Arial"/>
          <w:color w:val="333333"/>
        </w:rPr>
        <w:t>UTF-8</w:t>
      </w:r>
    </w:p>
    <w:p>
      <w:pPr>
        <w:pStyle w:val="BodyText"/>
        <w:spacing w:line="318" w:lineRule="exact"/>
        <w:ind w:left="584"/>
      </w:pPr>
      <w:r>
        <w:rPr/>
        <w:drawing>
          <wp:anchor distT="0" distB="0" distL="0" distR="0" allowOverlap="1" layoutInCell="1" locked="0" behindDoc="0" simplePos="0" relativeHeight="15731200">
            <wp:simplePos x="0" y="0"/>
            <wp:positionH relativeFrom="page">
              <wp:posOffset>914946</wp:posOffset>
            </wp:positionH>
            <wp:positionV relativeFrom="paragraph">
              <wp:posOffset>78583</wp:posOffset>
            </wp:positionV>
            <wp:extent cx="61137" cy="61163"/>
            <wp:effectExtent l="0" t="0" r="0" b="0"/>
            <wp:wrapNone/>
            <wp:docPr id="11" name="image1.png"/>
            <wp:cNvGraphicFramePr>
              <a:graphicFrameLocks noChangeAspect="1"/>
            </wp:cNvGraphicFramePr>
            <a:graphic>
              <a:graphicData uri="http://schemas.openxmlformats.org/drawingml/2006/picture">
                <pic:pic>
                  <pic:nvPicPr>
                    <pic:cNvPr id="12" name="image1.png"/>
                    <pic:cNvPicPr/>
                  </pic:nvPicPr>
                  <pic:blipFill>
                    <a:blip r:embed="rId5" cstate="print"/>
                    <a:stretch>
                      <a:fillRect/>
                    </a:stretch>
                  </pic:blipFill>
                  <pic:spPr>
                    <a:xfrm>
                      <a:off x="0" y="0"/>
                      <a:ext cx="61137" cy="61163"/>
                    </a:xfrm>
                    <a:prstGeom prst="rect">
                      <a:avLst/>
                    </a:prstGeom>
                  </pic:spPr>
                </pic:pic>
              </a:graphicData>
            </a:graphic>
          </wp:anchor>
        </w:drawing>
      </w:r>
      <w:r>
        <w:rPr>
          <w:color w:val="333333"/>
        </w:rPr>
        <w:t>对于⽂本分类数据集</w:t>
      </w:r>
      <w:r>
        <w:rPr>
          <w:rFonts w:ascii="Arial" w:eastAsia="Arial"/>
          <w:color w:val="333333"/>
        </w:rPr>
        <w:t>CSV/TXT</w:t>
      </w:r>
      <w:r>
        <w:rPr>
          <w:color w:val="333333"/>
        </w:rPr>
        <w:t>⽂件第⼀列为分类名称（</w:t>
      </w:r>
      <w:r>
        <w:rPr>
          <w:rFonts w:ascii="Arial" w:eastAsia="Arial"/>
          <w:color w:val="333333"/>
        </w:rPr>
        <w:t>label</w:t>
      </w:r>
      <w:r>
        <w:rPr>
          <w:color w:val="333333"/>
        </w:rPr>
        <w:t>）、第⼆列为⽂本数据</w:t>
      </w:r>
      <w:r>
        <w:rPr>
          <w:rFonts w:ascii="Arial" w:eastAsia="Arial"/>
          <w:color w:val="333333"/>
        </w:rPr>
        <w:t>(text)</w:t>
      </w:r>
      <w:r>
        <w:rPr>
          <w:color w:val="333333"/>
        </w:rPr>
        <w:t>；对于</w:t>
      </w:r>
    </w:p>
    <w:p>
      <w:pPr>
        <w:pStyle w:val="BodyText"/>
        <w:spacing w:line="201" w:lineRule="auto" w:before="15"/>
        <w:ind w:left="584" w:right="523"/>
      </w:pPr>
      <w:r>
        <w:rPr>
          <w:color w:val="333333"/>
          <w:w w:val="95"/>
        </w:rPr>
        <w:t>⽂本匹配数据集</w:t>
      </w:r>
      <w:r>
        <w:rPr>
          <w:rFonts w:ascii="Arial" w:eastAsia="Arial"/>
          <w:color w:val="333333"/>
          <w:w w:val="95"/>
        </w:rPr>
        <w:t>CSV/TXT</w:t>
      </w:r>
      <w:r>
        <w:rPr>
          <w:color w:val="333333"/>
          <w:w w:val="95"/>
        </w:rPr>
        <w:t>⽂件第⼀列为分类名称（</w:t>
      </w:r>
      <w:r>
        <w:rPr>
          <w:rFonts w:ascii="Arial" w:eastAsia="Arial"/>
          <w:color w:val="333333"/>
          <w:w w:val="95"/>
        </w:rPr>
        <w:t>label</w:t>
      </w:r>
      <w:r>
        <w:rPr>
          <w:color w:val="333333"/>
          <w:w w:val="95"/>
        </w:rPr>
        <w:t>）、第⼆、三列为⽂本数据</w:t>
      </w:r>
      <w:r>
        <w:rPr>
          <w:rFonts w:ascii="Arial" w:eastAsia="Arial"/>
          <w:color w:val="333333"/>
          <w:w w:val="95"/>
        </w:rPr>
        <w:t>(text)</w:t>
      </w:r>
      <w:r>
        <w:rPr>
          <w:color w:val="333333"/>
          <w:w w:val="95"/>
        </w:rPr>
        <w:t>。分类    </w:t>
      </w:r>
      <w:r>
        <w:rPr>
          <w:color w:val="333333"/>
        </w:rPr>
        <w:t>名称</w:t>
      </w:r>
    </w:p>
    <w:p>
      <w:pPr>
        <w:pStyle w:val="BodyText"/>
        <w:spacing w:before="4"/>
        <w:ind w:left="584"/>
      </w:pPr>
      <w:r>
        <w:rPr>
          <w:color w:val="333333"/>
          <w:w w:val="105"/>
        </w:rPr>
        <w:t>⽀持中⽂</w:t>
      </w:r>
      <w:r>
        <w:rPr>
          <w:rFonts w:ascii="Arial" w:eastAsia="Arial"/>
          <w:color w:val="333333"/>
          <w:w w:val="105"/>
        </w:rPr>
        <w:t>/</w:t>
      </w:r>
      <w:r>
        <w:rPr>
          <w:color w:val="333333"/>
          <w:w w:val="105"/>
        </w:rPr>
        <w:t>英⽂</w:t>
      </w:r>
      <w:r>
        <w:rPr>
          <w:rFonts w:ascii="Arial" w:eastAsia="Arial"/>
          <w:color w:val="333333"/>
          <w:w w:val="105"/>
        </w:rPr>
        <w:t>/</w:t>
      </w:r>
      <w:r>
        <w:rPr>
          <w:color w:val="333333"/>
          <w:w w:val="105"/>
        </w:rPr>
        <w:t>数字</w:t>
      </w:r>
      <w:r>
        <w:rPr>
          <w:rFonts w:ascii="Arial" w:eastAsia="Arial"/>
          <w:color w:val="333333"/>
          <w:w w:val="105"/>
        </w:rPr>
        <w:t>/</w:t>
      </w:r>
      <w:r>
        <w:rPr>
          <w:color w:val="333333"/>
          <w:w w:val="105"/>
        </w:rPr>
        <w:t>下划线</w:t>
      </w:r>
      <w:r>
        <w:rPr>
          <w:rFonts w:ascii="Arial" w:eastAsia="Arial"/>
          <w:color w:val="333333"/>
          <w:w w:val="105"/>
        </w:rPr>
        <w:t>/</w:t>
      </w:r>
      <w:r>
        <w:rPr>
          <w:color w:val="333333"/>
          <w:w w:val="105"/>
        </w:rPr>
        <w:t>中划</w:t>
      </w:r>
    </w:p>
    <w:p>
      <w:pPr>
        <w:pStyle w:val="Heading4"/>
        <w:spacing w:before="83"/>
      </w:pPr>
      <w:r>
        <w:rPr>
          <w:color w:val="333333"/>
        </w:rPr>
        <w:t>数据集内容要求</w:t>
      </w:r>
    </w:p>
    <w:p>
      <w:pPr>
        <w:pStyle w:val="BodyText"/>
        <w:spacing w:line="357" w:lineRule="exact" w:before="129"/>
        <w:ind w:left="584"/>
      </w:pPr>
      <w:r>
        <w:rPr/>
        <w:drawing>
          <wp:anchor distT="0" distB="0" distL="0" distR="0" allowOverlap="1" layoutInCell="1" locked="0" behindDoc="0" simplePos="0" relativeHeight="15731712">
            <wp:simplePos x="0" y="0"/>
            <wp:positionH relativeFrom="page">
              <wp:posOffset>914946</wp:posOffset>
            </wp:positionH>
            <wp:positionV relativeFrom="paragraph">
              <wp:posOffset>185180</wp:posOffset>
            </wp:positionV>
            <wp:extent cx="61137" cy="61163"/>
            <wp:effectExtent l="0" t="0" r="0" b="0"/>
            <wp:wrapNone/>
            <wp:docPr id="13" name="image6.png"/>
            <wp:cNvGraphicFramePr>
              <a:graphicFrameLocks noChangeAspect="1"/>
            </wp:cNvGraphicFramePr>
            <a:graphic>
              <a:graphicData uri="http://schemas.openxmlformats.org/drawingml/2006/picture">
                <pic:pic>
                  <pic:nvPicPr>
                    <pic:cNvPr id="14" name="image6.png"/>
                    <pic:cNvPicPr/>
                  </pic:nvPicPr>
                  <pic:blipFill>
                    <a:blip r:embed="rId10" cstate="print"/>
                    <a:stretch>
                      <a:fillRect/>
                    </a:stretch>
                  </pic:blipFill>
                  <pic:spPr>
                    <a:xfrm>
                      <a:off x="0" y="0"/>
                      <a:ext cx="61137" cy="61163"/>
                    </a:xfrm>
                    <a:prstGeom prst="rect">
                      <a:avLst/>
                    </a:prstGeom>
                  </pic:spPr>
                </pic:pic>
              </a:graphicData>
            </a:graphic>
          </wp:anchor>
        </w:drawing>
      </w:r>
      <w:r>
        <w:rPr>
          <w:color w:val="333333"/>
        </w:rPr>
        <w:t>为保证结果准确度，每个分类对应的⽂本数量建议不少于</w:t>
      </w:r>
      <w:r>
        <w:rPr>
          <w:rFonts w:ascii="Arial" w:eastAsia="Arial"/>
          <w:color w:val="333333"/>
        </w:rPr>
        <w:t>50</w:t>
      </w:r>
      <w:r>
        <w:rPr>
          <w:color w:val="333333"/>
        </w:rPr>
        <w:t>条。</w:t>
      </w:r>
    </w:p>
    <w:p>
      <w:pPr>
        <w:pStyle w:val="BodyText"/>
        <w:spacing w:line="357" w:lineRule="exact"/>
        <w:ind w:left="584"/>
      </w:pPr>
      <w:r>
        <w:rPr/>
        <w:drawing>
          <wp:anchor distT="0" distB="0" distL="0" distR="0" allowOverlap="1" layoutInCell="1" locked="0" behindDoc="0" simplePos="0" relativeHeight="15732224">
            <wp:simplePos x="0" y="0"/>
            <wp:positionH relativeFrom="page">
              <wp:posOffset>914933</wp:posOffset>
            </wp:positionH>
            <wp:positionV relativeFrom="paragraph">
              <wp:posOffset>80562</wp:posOffset>
            </wp:positionV>
            <wp:extent cx="61163" cy="61163"/>
            <wp:effectExtent l="0" t="0" r="0" b="0"/>
            <wp:wrapNone/>
            <wp:docPr id="15" name="image4.png"/>
            <wp:cNvGraphicFramePr>
              <a:graphicFrameLocks noChangeAspect="1"/>
            </wp:cNvGraphicFramePr>
            <a:graphic>
              <a:graphicData uri="http://schemas.openxmlformats.org/drawingml/2006/picture">
                <pic:pic>
                  <pic:nvPicPr>
                    <pic:cNvPr id="16" name="image4.png"/>
                    <pic:cNvPicPr/>
                  </pic:nvPicPr>
                  <pic:blipFill>
                    <a:blip r:embed="rId8" cstate="print"/>
                    <a:stretch>
                      <a:fillRect/>
                    </a:stretch>
                  </pic:blipFill>
                  <pic:spPr>
                    <a:xfrm>
                      <a:off x="0" y="0"/>
                      <a:ext cx="61163" cy="61163"/>
                    </a:xfrm>
                    <a:prstGeom prst="rect">
                      <a:avLst/>
                    </a:prstGeom>
                  </pic:spPr>
                </pic:pic>
              </a:graphicData>
            </a:graphic>
          </wp:anchor>
        </w:drawing>
      </w:r>
      <w:r>
        <w:rPr>
          <w:color w:val="333333"/>
        </w:rPr>
        <w:t>上传的⽂件</w:t>
      </w:r>
      <w:r>
        <w:rPr>
          <w:rFonts w:ascii="Arial" w:eastAsia="Arial"/>
          <w:color w:val="333333"/>
        </w:rPr>
        <w:t>/</w:t>
      </w:r>
      <w:r>
        <w:rPr>
          <w:color w:val="333333"/>
        </w:rPr>
        <w:t>压缩包⼤⼩需要在</w:t>
      </w:r>
      <w:r>
        <w:rPr>
          <w:rFonts w:ascii="Arial" w:eastAsia="Arial"/>
          <w:color w:val="333333"/>
        </w:rPr>
        <w:t>1GB</w:t>
      </w:r>
      <w:r>
        <w:rPr>
          <w:color w:val="333333"/>
        </w:rPr>
        <w:t>以内，且分类的上限为</w:t>
      </w:r>
      <w:r>
        <w:rPr>
          <w:rFonts w:ascii="Arial" w:eastAsia="Arial"/>
          <w:color w:val="333333"/>
        </w:rPr>
        <w:t>1000</w:t>
      </w:r>
      <w:r>
        <w:rPr>
          <w:color w:val="333333"/>
        </w:rPr>
        <w:t>种。</w:t>
      </w:r>
    </w:p>
    <w:p>
      <w:pPr>
        <w:pStyle w:val="BodyText"/>
        <w:spacing w:before="16"/>
        <w:ind w:left="0"/>
        <w:rPr>
          <w:sz w:val="34"/>
        </w:rPr>
      </w:pPr>
    </w:p>
    <w:p>
      <w:pPr>
        <w:pStyle w:val="Heading4"/>
      </w:pPr>
      <w:r>
        <w:rPr>
          <w:color w:val="333333"/>
        </w:rPr>
        <w:t>创建数据集</w:t>
      </w:r>
    </w:p>
    <w:p>
      <w:pPr>
        <w:pStyle w:val="ListParagraph"/>
        <w:numPr>
          <w:ilvl w:val="0"/>
          <w:numId w:val="1"/>
        </w:numPr>
        <w:tabs>
          <w:tab w:pos="280" w:val="left" w:leader="none"/>
        </w:tabs>
        <w:spacing w:line="240" w:lineRule="auto" w:before="134" w:after="0"/>
        <w:ind w:left="279" w:right="0" w:hanging="176"/>
        <w:jc w:val="left"/>
        <w:rPr>
          <w:sz w:val="21"/>
        </w:rPr>
      </w:pPr>
      <w:r>
        <w:rPr>
          <w:color w:val="333333"/>
          <w:sz w:val="21"/>
        </w:rPr>
        <w:t>左侧任务导航【模型中⼼】</w:t>
      </w:r>
      <w:r>
        <w:rPr>
          <w:rFonts w:ascii="Arial" w:eastAsia="Arial"/>
          <w:color w:val="333333"/>
          <w:sz w:val="21"/>
        </w:rPr>
        <w:t>&gt;</w:t>
      </w:r>
      <w:r>
        <w:rPr>
          <w:color w:val="333333"/>
          <w:sz w:val="21"/>
        </w:rPr>
        <w:t>【我的数据集】</w:t>
      </w:r>
      <w:r>
        <w:rPr>
          <w:rFonts w:ascii="Arial" w:eastAsia="Arial"/>
          <w:color w:val="333333"/>
          <w:sz w:val="21"/>
        </w:rPr>
        <w:t>&gt;</w:t>
      </w:r>
      <w:r>
        <w:rPr>
          <w:color w:val="333333"/>
          <w:sz w:val="21"/>
        </w:rPr>
        <w:t>【创建数据集】。</w:t>
      </w:r>
    </w:p>
    <w:p>
      <w:pPr>
        <w:pStyle w:val="ListParagraph"/>
        <w:numPr>
          <w:ilvl w:val="0"/>
          <w:numId w:val="1"/>
        </w:numPr>
        <w:tabs>
          <w:tab w:pos="282" w:val="left" w:leader="none"/>
        </w:tabs>
        <w:spacing w:line="204" w:lineRule="auto" w:before="146" w:after="0"/>
        <w:ind w:left="104" w:right="300" w:firstLine="0"/>
        <w:jc w:val="both"/>
        <w:rPr>
          <w:sz w:val="21"/>
        </w:rPr>
      </w:pPr>
      <w:r>
        <w:rPr>
          <w:color w:val="333333"/>
          <w:spacing w:val="11"/>
          <w:w w:val="90"/>
          <w:sz w:val="21"/>
        </w:rPr>
        <w:t>选择数据类型，创建对应的数据集，数据集创建分为两种类型：⽂本分类、⽂本匹配；选择后输入数   据集名称，选择上传数据集⽅式，添加对应格式⽂件，并选择解析⽂件的配置。⽂件上传过程中，请勿   </w:t>
      </w:r>
      <w:r>
        <w:rPr>
          <w:color w:val="333333"/>
          <w:spacing w:val="11"/>
          <w:sz w:val="21"/>
        </w:rPr>
        <w:t>切换其他⻚⾯或关闭。</w:t>
      </w:r>
    </w:p>
    <w:p>
      <w:pPr>
        <w:pStyle w:val="ListParagraph"/>
        <w:numPr>
          <w:ilvl w:val="0"/>
          <w:numId w:val="1"/>
        </w:numPr>
        <w:tabs>
          <w:tab w:pos="280" w:val="left" w:leader="none"/>
        </w:tabs>
        <w:spacing w:line="240" w:lineRule="auto" w:before="126" w:after="0"/>
        <w:ind w:left="279" w:right="0" w:hanging="176"/>
        <w:jc w:val="left"/>
        <w:rPr>
          <w:sz w:val="21"/>
        </w:rPr>
      </w:pPr>
      <w:r>
        <w:rPr>
          <w:color w:val="333333"/>
          <w:sz w:val="21"/>
        </w:rPr>
        <w:t>上传完成点击【保存】，开始解析数据集。</w:t>
      </w:r>
    </w:p>
    <w:p>
      <w:pPr>
        <w:pStyle w:val="BodyText"/>
        <w:spacing w:before="103"/>
      </w:pPr>
      <w:r>
        <w:rPr>
          <w:color w:val="333333"/>
        </w:rPr>
        <w:t>⽂本分类数据集上传（单⽂本上传为例）</w:t>
      </w:r>
    </w:p>
    <w:p>
      <w:pPr>
        <w:spacing w:after="0"/>
        <w:sectPr>
          <w:pgSz w:w="11900" w:h="16840"/>
          <w:pgMar w:top="1280" w:bottom="280" w:left="1120" w:right="980"/>
        </w:sectPr>
      </w:pPr>
    </w:p>
    <w:p>
      <w:pPr>
        <w:pStyle w:val="BodyText"/>
        <w:rPr>
          <w:sz w:val="20"/>
        </w:rPr>
      </w:pPr>
      <w:r>
        <w:rPr>
          <w:sz w:val="20"/>
        </w:rPr>
        <w:drawing>
          <wp:inline distT="0" distB="0" distL="0" distR="0">
            <wp:extent cx="6010567" cy="2791205"/>
            <wp:effectExtent l="0" t="0" r="0" b="0"/>
            <wp:docPr id="17" name="image7.jpeg"/>
            <wp:cNvGraphicFramePr>
              <a:graphicFrameLocks noChangeAspect="1"/>
            </wp:cNvGraphicFramePr>
            <a:graphic>
              <a:graphicData uri="http://schemas.openxmlformats.org/drawingml/2006/picture">
                <pic:pic>
                  <pic:nvPicPr>
                    <pic:cNvPr id="18" name="image7.jpeg"/>
                    <pic:cNvPicPr/>
                  </pic:nvPicPr>
                  <pic:blipFill>
                    <a:blip r:embed="rId11" cstate="print"/>
                    <a:stretch>
                      <a:fillRect/>
                    </a:stretch>
                  </pic:blipFill>
                  <pic:spPr>
                    <a:xfrm>
                      <a:off x="0" y="0"/>
                      <a:ext cx="6010567" cy="2791205"/>
                    </a:xfrm>
                    <a:prstGeom prst="rect">
                      <a:avLst/>
                    </a:prstGeom>
                  </pic:spPr>
                </pic:pic>
              </a:graphicData>
            </a:graphic>
          </wp:inline>
        </w:drawing>
      </w:r>
      <w:r>
        <w:rPr>
          <w:sz w:val="20"/>
        </w:rPr>
      </w:r>
    </w:p>
    <w:p>
      <w:pPr>
        <w:pStyle w:val="BodyText"/>
        <w:spacing w:before="8"/>
        <w:ind w:left="0"/>
        <w:rPr>
          <w:sz w:val="4"/>
        </w:rPr>
      </w:pPr>
    </w:p>
    <w:p>
      <w:pPr>
        <w:pStyle w:val="BodyText"/>
        <w:spacing w:before="45"/>
        <w:ind w:left="159"/>
      </w:pPr>
      <w:r>
        <w:rPr>
          <w:color w:val="333333"/>
        </w:rPr>
        <w:t>⽂本匹配值数据集上传（多⽂本上传为例）</w:t>
      </w:r>
    </w:p>
    <w:p>
      <w:pPr>
        <w:pStyle w:val="BodyText"/>
        <w:spacing w:before="15"/>
        <w:ind w:left="0"/>
        <w:rPr>
          <w:sz w:val="5"/>
        </w:rPr>
      </w:pPr>
      <w:r>
        <w:rPr/>
        <w:drawing>
          <wp:anchor distT="0" distB="0" distL="0" distR="0" allowOverlap="1" layoutInCell="1" locked="0" behindDoc="0" simplePos="0" relativeHeight="8">
            <wp:simplePos x="0" y="0"/>
            <wp:positionH relativeFrom="page">
              <wp:posOffset>777240</wp:posOffset>
            </wp:positionH>
            <wp:positionV relativeFrom="paragraph">
              <wp:posOffset>92827</wp:posOffset>
            </wp:positionV>
            <wp:extent cx="6030179" cy="3377946"/>
            <wp:effectExtent l="0" t="0" r="0" b="0"/>
            <wp:wrapTopAndBottom/>
            <wp:docPr id="19" name="image8.jpeg"/>
            <wp:cNvGraphicFramePr>
              <a:graphicFrameLocks noChangeAspect="1"/>
            </wp:cNvGraphicFramePr>
            <a:graphic>
              <a:graphicData uri="http://schemas.openxmlformats.org/drawingml/2006/picture">
                <pic:pic>
                  <pic:nvPicPr>
                    <pic:cNvPr id="20" name="image8.jpeg"/>
                    <pic:cNvPicPr/>
                  </pic:nvPicPr>
                  <pic:blipFill>
                    <a:blip r:embed="rId12" cstate="print"/>
                    <a:stretch>
                      <a:fillRect/>
                    </a:stretch>
                  </pic:blipFill>
                  <pic:spPr>
                    <a:xfrm>
                      <a:off x="0" y="0"/>
                      <a:ext cx="6030179" cy="3377946"/>
                    </a:xfrm>
                    <a:prstGeom prst="rect">
                      <a:avLst/>
                    </a:prstGeom>
                  </pic:spPr>
                </pic:pic>
              </a:graphicData>
            </a:graphic>
          </wp:anchor>
        </w:drawing>
      </w:r>
    </w:p>
    <w:p>
      <w:pPr>
        <w:pStyle w:val="ListParagraph"/>
        <w:numPr>
          <w:ilvl w:val="0"/>
          <w:numId w:val="1"/>
        </w:numPr>
        <w:tabs>
          <w:tab w:pos="282" w:val="left" w:leader="none"/>
        </w:tabs>
        <w:spacing w:line="201" w:lineRule="auto" w:before="88" w:after="0"/>
        <w:ind w:left="104" w:right="362" w:firstLine="0"/>
        <w:jc w:val="left"/>
        <w:rPr>
          <w:sz w:val="21"/>
        </w:rPr>
      </w:pPr>
      <w:r>
        <w:rPr>
          <w:color w:val="333333"/>
          <w:w w:val="95"/>
          <w:sz w:val="21"/>
        </w:rPr>
        <w:t>上传数据集后的状态呈处理中状态，处理中的数据集相关信息会在【数据中⼼】</w:t>
      </w:r>
      <w:r>
        <w:rPr>
          <w:rFonts w:ascii="Arial" w:eastAsia="Arial"/>
          <w:color w:val="333333"/>
          <w:w w:val="95"/>
          <w:sz w:val="21"/>
        </w:rPr>
        <w:t>&gt;</w:t>
      </w:r>
      <w:r>
        <w:rPr>
          <w:color w:val="333333"/>
          <w:w w:val="95"/>
          <w:sz w:val="21"/>
        </w:rPr>
        <w:t>【我的数据集】下     的数据列表中显示。为保证数据集正常解析，请按格式创建数据集（注：</w:t>
      </w:r>
      <w:r>
        <w:rPr>
          <w:rFonts w:ascii="Arial" w:eastAsia="Arial"/>
          <w:color w:val="333333"/>
          <w:w w:val="95"/>
          <w:sz w:val="21"/>
        </w:rPr>
        <w:t>zip</w:t>
      </w:r>
      <w:r>
        <w:rPr>
          <w:color w:val="333333"/>
          <w:w w:val="95"/>
          <w:sz w:val="21"/>
        </w:rPr>
        <w:t>包下不符合格式要求的内容</w:t>
      </w:r>
    </w:p>
    <w:p>
      <w:pPr>
        <w:pStyle w:val="BodyText"/>
        <w:spacing w:line="348" w:lineRule="exact"/>
      </w:pPr>
      <w:r>
        <w:rPr>
          <w:color w:val="333333"/>
        </w:rPr>
        <w:t>将会被忽略掉）。</w:t>
      </w:r>
    </w:p>
    <w:p>
      <w:pPr>
        <w:spacing w:after="0" w:line="348" w:lineRule="exact"/>
        <w:sectPr>
          <w:pgSz w:w="11900" w:h="16840"/>
          <w:pgMar w:top="800" w:bottom="280" w:left="1120" w:right="980"/>
        </w:sectPr>
      </w:pPr>
    </w:p>
    <w:p>
      <w:pPr>
        <w:pStyle w:val="BodyText"/>
        <w:rPr>
          <w:sz w:val="20"/>
        </w:rPr>
      </w:pPr>
      <w:r>
        <w:rPr>
          <w:sz w:val="20"/>
        </w:rPr>
        <w:drawing>
          <wp:inline distT="0" distB="0" distL="0" distR="0">
            <wp:extent cx="6097752" cy="2573274"/>
            <wp:effectExtent l="0" t="0" r="0" b="0"/>
            <wp:docPr id="21" name="image9.jpeg"/>
            <wp:cNvGraphicFramePr>
              <a:graphicFrameLocks noChangeAspect="1"/>
            </wp:cNvGraphicFramePr>
            <a:graphic>
              <a:graphicData uri="http://schemas.openxmlformats.org/drawingml/2006/picture">
                <pic:pic>
                  <pic:nvPicPr>
                    <pic:cNvPr id="22" name="image9.jpeg"/>
                    <pic:cNvPicPr/>
                  </pic:nvPicPr>
                  <pic:blipFill>
                    <a:blip r:embed="rId13" cstate="print"/>
                    <a:stretch>
                      <a:fillRect/>
                    </a:stretch>
                  </pic:blipFill>
                  <pic:spPr>
                    <a:xfrm>
                      <a:off x="0" y="0"/>
                      <a:ext cx="6097752" cy="2573274"/>
                    </a:xfrm>
                    <a:prstGeom prst="rect">
                      <a:avLst/>
                    </a:prstGeom>
                  </pic:spPr>
                </pic:pic>
              </a:graphicData>
            </a:graphic>
          </wp:inline>
        </w:drawing>
      </w:r>
      <w:r>
        <w:rPr>
          <w:sz w:val="20"/>
        </w:rPr>
      </w:r>
    </w:p>
    <w:p>
      <w:pPr>
        <w:pStyle w:val="ListParagraph"/>
        <w:numPr>
          <w:ilvl w:val="0"/>
          <w:numId w:val="1"/>
        </w:numPr>
        <w:tabs>
          <w:tab w:pos="280" w:val="left" w:leader="none"/>
        </w:tabs>
        <w:spacing w:line="240" w:lineRule="auto" w:before="69" w:after="0"/>
        <w:ind w:left="279" w:right="0" w:hanging="176"/>
        <w:jc w:val="left"/>
        <w:rPr>
          <w:sz w:val="21"/>
        </w:rPr>
      </w:pPr>
      <w:bookmarkStart w:name="数据管理" w:id="9"/>
      <w:bookmarkEnd w:id="9"/>
      <w:r>
        <w:rPr/>
      </w:r>
      <w:bookmarkStart w:name="前⾔" w:id="10"/>
      <w:bookmarkEnd w:id="10"/>
      <w:r>
        <w:rPr/>
      </w:r>
      <w:bookmarkStart w:name="操作流程" w:id="11"/>
      <w:bookmarkEnd w:id="11"/>
      <w:r>
        <w:rPr/>
      </w:r>
      <w:bookmarkStart w:name="操作流程" w:id="12"/>
      <w:bookmarkEnd w:id="12"/>
      <w:r>
        <w:rPr>
          <w:color w:val="333333"/>
          <w:sz w:val="21"/>
        </w:rPr>
        <w:t>解析成功后的数据集可以正常参与训练。</w:t>
      </w:r>
    </w:p>
    <w:p>
      <w:pPr>
        <w:pStyle w:val="BodyText"/>
        <w:ind w:left="0"/>
        <w:rPr>
          <w:sz w:val="28"/>
        </w:rPr>
      </w:pPr>
    </w:p>
    <w:p>
      <w:pPr>
        <w:pStyle w:val="BodyText"/>
        <w:spacing w:before="5"/>
        <w:ind w:left="0"/>
        <w:rPr>
          <w:sz w:val="31"/>
        </w:rPr>
      </w:pPr>
    </w:p>
    <w:p>
      <w:pPr>
        <w:pStyle w:val="Heading2"/>
      </w:pPr>
      <w:r>
        <w:rPr>
          <w:color w:val="333333"/>
        </w:rPr>
        <w:t>数据管理</w:t>
      </w:r>
    </w:p>
    <w:p>
      <w:pPr>
        <w:pStyle w:val="Heading3"/>
        <w:spacing w:before="107"/>
      </w:pPr>
      <w:r>
        <w:rPr>
          <w:color w:val="333333"/>
          <w:w w:val="105"/>
        </w:rPr>
        <w:t>前⾔</w:t>
      </w:r>
    </w:p>
    <w:p>
      <w:pPr>
        <w:pStyle w:val="BodyText"/>
        <w:spacing w:before="132"/>
      </w:pPr>
      <w:r>
        <w:rPr>
          <w:color w:val="333333"/>
        </w:rPr>
        <w:t>对数据管理的操作以分类举例，⽂本匹配同。</w:t>
      </w:r>
    </w:p>
    <w:p>
      <w:pPr>
        <w:pStyle w:val="Heading3"/>
        <w:spacing w:before="129"/>
      </w:pPr>
      <w:r>
        <w:rPr>
          <w:color w:val="333333"/>
          <w:w w:val="105"/>
        </w:rPr>
        <w:t>操作流程</w:t>
      </w:r>
    </w:p>
    <w:p>
      <w:pPr>
        <w:pStyle w:val="ListParagraph"/>
        <w:numPr>
          <w:ilvl w:val="1"/>
          <w:numId w:val="1"/>
        </w:numPr>
        <w:tabs>
          <w:tab w:pos="584" w:val="left" w:leader="none"/>
        </w:tabs>
        <w:spacing w:line="201" w:lineRule="auto" w:before="172" w:after="0"/>
        <w:ind w:left="584" w:right="680" w:hanging="288"/>
        <w:jc w:val="left"/>
        <w:rPr>
          <w:sz w:val="21"/>
        </w:rPr>
      </w:pPr>
      <w:r>
        <w:rPr/>
        <w:drawing>
          <wp:anchor distT="0" distB="0" distL="0" distR="0" allowOverlap="1" layoutInCell="1" locked="0" behindDoc="0" simplePos="0" relativeHeight="9">
            <wp:simplePos x="0" y="0"/>
            <wp:positionH relativeFrom="page">
              <wp:posOffset>1082039</wp:posOffset>
            </wp:positionH>
            <wp:positionV relativeFrom="paragraph">
              <wp:posOffset>579511</wp:posOffset>
            </wp:positionV>
            <wp:extent cx="5731814" cy="2481072"/>
            <wp:effectExtent l="0" t="0" r="0" b="0"/>
            <wp:wrapTopAndBottom/>
            <wp:docPr id="23" name="image10.jpeg"/>
            <wp:cNvGraphicFramePr>
              <a:graphicFrameLocks noChangeAspect="1"/>
            </wp:cNvGraphicFramePr>
            <a:graphic>
              <a:graphicData uri="http://schemas.openxmlformats.org/drawingml/2006/picture">
                <pic:pic>
                  <pic:nvPicPr>
                    <pic:cNvPr id="24" name="image10.jpeg"/>
                    <pic:cNvPicPr/>
                  </pic:nvPicPr>
                  <pic:blipFill>
                    <a:blip r:embed="rId14" cstate="print"/>
                    <a:stretch>
                      <a:fillRect/>
                    </a:stretch>
                  </pic:blipFill>
                  <pic:spPr>
                    <a:xfrm>
                      <a:off x="0" y="0"/>
                      <a:ext cx="5731814" cy="2481072"/>
                    </a:xfrm>
                    <a:prstGeom prst="rect">
                      <a:avLst/>
                    </a:prstGeom>
                  </pic:spPr>
                </pic:pic>
              </a:graphicData>
            </a:graphic>
          </wp:anchor>
        </w:drawing>
      </w:r>
      <w:r>
        <w:rPr>
          <w:color w:val="333333"/>
          <w:w w:val="90"/>
          <w:sz w:val="21"/>
        </w:rPr>
        <w:t>在【我的数据集】中，除了可以创建新的数据集之外，还可以对已上传的数据集进⾏查看、修改名    </w:t>
      </w:r>
      <w:r>
        <w:rPr>
          <w:color w:val="333333"/>
          <w:sz w:val="21"/>
        </w:rPr>
        <w:t>称、补充数据等操作。</w:t>
      </w:r>
    </w:p>
    <w:p>
      <w:pPr>
        <w:pStyle w:val="ListParagraph"/>
        <w:numPr>
          <w:ilvl w:val="1"/>
          <w:numId w:val="1"/>
        </w:numPr>
        <w:tabs>
          <w:tab w:pos="584" w:val="left" w:leader="none"/>
        </w:tabs>
        <w:spacing w:line="204" w:lineRule="auto" w:before="22" w:after="0"/>
        <w:ind w:left="584" w:right="680" w:hanging="288"/>
        <w:jc w:val="left"/>
        <w:rPr>
          <w:sz w:val="21"/>
        </w:rPr>
      </w:pPr>
      <w:r>
        <w:rPr>
          <w:color w:val="333333"/>
          <w:w w:val="90"/>
          <w:sz w:val="21"/>
        </w:rPr>
        <w:t>点击数据集操作中的【查看】，可以按照分类查看及原始数据查看两种形式；分类查看可针对每个    </w:t>
      </w:r>
      <w:r>
        <w:rPr>
          <w:color w:val="333333"/>
          <w:sz w:val="21"/>
        </w:rPr>
        <w:t>分类进⾏查看操作。</w:t>
      </w:r>
    </w:p>
    <w:p>
      <w:pPr>
        <w:spacing w:after="0" w:line="204" w:lineRule="auto"/>
        <w:jc w:val="left"/>
        <w:rPr>
          <w:sz w:val="21"/>
        </w:rPr>
        <w:sectPr>
          <w:pgSz w:w="11900" w:h="16840"/>
          <w:pgMar w:top="800" w:bottom="280" w:left="1120" w:right="980"/>
        </w:sectPr>
      </w:pPr>
    </w:p>
    <w:p>
      <w:pPr>
        <w:pStyle w:val="BodyText"/>
        <w:ind w:left="584"/>
        <w:rPr>
          <w:sz w:val="20"/>
        </w:rPr>
      </w:pPr>
      <w:r>
        <w:rPr>
          <w:sz w:val="20"/>
        </w:rPr>
        <w:drawing>
          <wp:inline distT="0" distB="0" distL="0" distR="0">
            <wp:extent cx="5789636" cy="1973961"/>
            <wp:effectExtent l="0" t="0" r="0" b="0"/>
            <wp:docPr id="25" name="image11.jpeg"/>
            <wp:cNvGraphicFramePr>
              <a:graphicFrameLocks noChangeAspect="1"/>
            </wp:cNvGraphicFramePr>
            <a:graphic>
              <a:graphicData uri="http://schemas.openxmlformats.org/drawingml/2006/picture">
                <pic:pic>
                  <pic:nvPicPr>
                    <pic:cNvPr id="26" name="image11.jpeg"/>
                    <pic:cNvPicPr/>
                  </pic:nvPicPr>
                  <pic:blipFill>
                    <a:blip r:embed="rId15" cstate="print"/>
                    <a:stretch>
                      <a:fillRect/>
                    </a:stretch>
                  </pic:blipFill>
                  <pic:spPr>
                    <a:xfrm>
                      <a:off x="0" y="0"/>
                      <a:ext cx="5789636" cy="1973961"/>
                    </a:xfrm>
                    <a:prstGeom prst="rect">
                      <a:avLst/>
                    </a:prstGeom>
                  </pic:spPr>
                </pic:pic>
              </a:graphicData>
            </a:graphic>
          </wp:inline>
        </w:drawing>
      </w:r>
      <w:r>
        <w:rPr>
          <w:sz w:val="20"/>
        </w:rPr>
      </w:r>
    </w:p>
    <w:p>
      <w:pPr>
        <w:pStyle w:val="ListParagraph"/>
        <w:numPr>
          <w:ilvl w:val="1"/>
          <w:numId w:val="1"/>
        </w:numPr>
        <w:tabs>
          <w:tab w:pos="584" w:val="left" w:leader="none"/>
        </w:tabs>
        <w:spacing w:line="268" w:lineRule="auto" w:before="19" w:after="0"/>
        <w:ind w:left="584" w:right="1848" w:hanging="288"/>
        <w:jc w:val="left"/>
        <w:rPr>
          <w:sz w:val="21"/>
        </w:rPr>
      </w:pPr>
      <w:r>
        <w:rPr/>
        <w:drawing>
          <wp:anchor distT="0" distB="0" distL="0" distR="0" allowOverlap="1" layoutInCell="1" locked="0" behindDoc="0" simplePos="0" relativeHeight="10">
            <wp:simplePos x="0" y="0"/>
            <wp:positionH relativeFrom="page">
              <wp:posOffset>1082039</wp:posOffset>
            </wp:positionH>
            <wp:positionV relativeFrom="paragraph">
              <wp:posOffset>585192</wp:posOffset>
            </wp:positionV>
            <wp:extent cx="5702115" cy="2973514"/>
            <wp:effectExtent l="0" t="0" r="0" b="0"/>
            <wp:wrapTopAndBottom/>
            <wp:docPr id="27" name="image12.jpeg"/>
            <wp:cNvGraphicFramePr>
              <a:graphicFrameLocks noChangeAspect="1"/>
            </wp:cNvGraphicFramePr>
            <a:graphic>
              <a:graphicData uri="http://schemas.openxmlformats.org/drawingml/2006/picture">
                <pic:pic>
                  <pic:nvPicPr>
                    <pic:cNvPr id="28" name="image12.jpeg"/>
                    <pic:cNvPicPr/>
                  </pic:nvPicPr>
                  <pic:blipFill>
                    <a:blip r:embed="rId16" cstate="print"/>
                    <a:stretch>
                      <a:fillRect/>
                    </a:stretch>
                  </pic:blipFill>
                  <pic:spPr>
                    <a:xfrm>
                      <a:off x="0" y="0"/>
                      <a:ext cx="5702115" cy="2973514"/>
                    </a:xfrm>
                    <a:prstGeom prst="rect">
                      <a:avLst/>
                    </a:prstGeom>
                  </pic:spPr>
                </pic:pic>
              </a:graphicData>
            </a:graphic>
          </wp:anchor>
        </w:drawing>
      </w:r>
      <w:r>
        <w:rPr>
          <w:color w:val="333333"/>
          <w:w w:val="90"/>
          <w:sz w:val="21"/>
        </w:rPr>
        <w:t>分类查看时可以查看分类统计分析图表，也可以将解析出来的⽂件导出为</w:t>
      </w:r>
      <w:r>
        <w:rPr>
          <w:rFonts w:ascii="Arial" w:eastAsia="Arial"/>
          <w:color w:val="333333"/>
          <w:w w:val="90"/>
          <w:sz w:val="21"/>
        </w:rPr>
        <w:t>CSV</w:t>
      </w:r>
      <w:r>
        <w:rPr>
          <w:color w:val="333333"/>
          <w:spacing w:val="-2"/>
          <w:w w:val="90"/>
          <w:sz w:val="21"/>
        </w:rPr>
        <w:t>⽂件。   </w:t>
      </w:r>
      <w:r>
        <w:rPr>
          <w:color w:val="333333"/>
          <w:spacing w:val="-2"/>
          <w:sz w:val="21"/>
        </w:rPr>
        <w:t>分类统计如下图：</w:t>
      </w:r>
    </w:p>
    <w:p>
      <w:pPr>
        <w:pStyle w:val="BodyText"/>
        <w:spacing w:before="30"/>
        <w:ind w:left="584"/>
      </w:pPr>
      <w:r>
        <w:rPr>
          <w:color w:val="333333"/>
          <w:w w:val="90"/>
        </w:rPr>
        <w:t>点击【导出</w:t>
      </w:r>
      <w:r>
        <w:rPr>
          <w:rFonts w:ascii="Arial" w:eastAsia="Arial"/>
          <w:color w:val="333333"/>
          <w:w w:val="90"/>
        </w:rPr>
        <w:t>CSV</w:t>
      </w:r>
      <w:r>
        <w:rPr>
          <w:color w:val="333333"/>
          <w:w w:val="90"/>
        </w:rPr>
        <w:t>⽂件】操作，通过浏览器直接按分类导出⽂本解析结果。</w:t>
      </w:r>
    </w:p>
    <w:p>
      <w:pPr>
        <w:pStyle w:val="ListParagraph"/>
        <w:numPr>
          <w:ilvl w:val="1"/>
          <w:numId w:val="1"/>
        </w:numPr>
        <w:tabs>
          <w:tab w:pos="584" w:val="left" w:leader="none"/>
        </w:tabs>
        <w:spacing w:line="240" w:lineRule="auto" w:before="48" w:after="0"/>
        <w:ind w:left="584" w:right="0" w:hanging="289"/>
        <w:jc w:val="left"/>
        <w:rPr>
          <w:sz w:val="21"/>
        </w:rPr>
      </w:pPr>
      <w:r>
        <w:rPr/>
        <w:drawing>
          <wp:anchor distT="0" distB="0" distL="0" distR="0" allowOverlap="1" layoutInCell="1" locked="0" behindDoc="0" simplePos="0" relativeHeight="11">
            <wp:simplePos x="0" y="0"/>
            <wp:positionH relativeFrom="page">
              <wp:posOffset>1082039</wp:posOffset>
            </wp:positionH>
            <wp:positionV relativeFrom="paragraph">
              <wp:posOffset>321667</wp:posOffset>
            </wp:positionV>
            <wp:extent cx="5455078" cy="3141440"/>
            <wp:effectExtent l="0" t="0" r="0" b="0"/>
            <wp:wrapTopAndBottom/>
            <wp:docPr id="29" name="image13.jpeg"/>
            <wp:cNvGraphicFramePr>
              <a:graphicFrameLocks noChangeAspect="1"/>
            </wp:cNvGraphicFramePr>
            <a:graphic>
              <a:graphicData uri="http://schemas.openxmlformats.org/drawingml/2006/picture">
                <pic:pic>
                  <pic:nvPicPr>
                    <pic:cNvPr id="30" name="image13.jpeg"/>
                    <pic:cNvPicPr/>
                  </pic:nvPicPr>
                  <pic:blipFill>
                    <a:blip r:embed="rId17" cstate="print"/>
                    <a:stretch>
                      <a:fillRect/>
                    </a:stretch>
                  </pic:blipFill>
                  <pic:spPr>
                    <a:xfrm>
                      <a:off x="0" y="0"/>
                      <a:ext cx="5455078" cy="3141440"/>
                    </a:xfrm>
                    <a:prstGeom prst="rect">
                      <a:avLst/>
                    </a:prstGeom>
                  </pic:spPr>
                </pic:pic>
              </a:graphicData>
            </a:graphic>
          </wp:anchor>
        </w:drawing>
      </w:r>
      <w:r>
        <w:rPr>
          <w:color w:val="333333"/>
          <w:w w:val="90"/>
          <w:sz w:val="21"/>
        </w:rPr>
        <w:t>点击数据集下分类的【查看】操作，可查看每个分类的详细内容。</w:t>
      </w:r>
    </w:p>
    <w:p>
      <w:pPr>
        <w:spacing w:after="0" w:line="240" w:lineRule="auto"/>
        <w:jc w:val="left"/>
        <w:rPr>
          <w:sz w:val="21"/>
        </w:rPr>
        <w:sectPr>
          <w:pgSz w:w="11900" w:h="16840"/>
          <w:pgMar w:top="800" w:bottom="280" w:left="1120" w:right="980"/>
        </w:sectPr>
      </w:pPr>
    </w:p>
    <w:p>
      <w:pPr>
        <w:pStyle w:val="Heading1"/>
        <w:tabs>
          <w:tab w:pos="9556" w:val="left" w:leader="none"/>
        </w:tabs>
        <w:spacing w:line="674" w:lineRule="exact"/>
        <w:rPr>
          <w:u w:val="none"/>
        </w:rPr>
      </w:pPr>
      <w:bookmarkStart w:name="模型管理" w:id="13"/>
      <w:bookmarkEnd w:id="13"/>
      <w:r>
        <w:rPr>
          <w:b w:val="0"/>
          <w:u w:val="none"/>
        </w:rPr>
      </w:r>
      <w:bookmarkStart w:name="模型创建" w:id="14"/>
      <w:bookmarkEnd w:id="14"/>
      <w:r>
        <w:rPr>
          <w:b w:val="0"/>
          <w:u w:val="none"/>
        </w:rPr>
      </w:r>
      <w:bookmarkStart w:name="模型列表" w:id="15"/>
      <w:bookmarkEnd w:id="15"/>
      <w:r>
        <w:rPr>
          <w:b w:val="0"/>
          <w:u w:val="none"/>
        </w:rPr>
      </w:r>
      <w:bookmarkStart w:name="模型版本查看" w:id="16"/>
      <w:bookmarkEnd w:id="16"/>
      <w:r>
        <w:rPr>
          <w:b w:val="0"/>
          <w:u w:val="none"/>
        </w:rPr>
      </w:r>
      <w:r>
        <w:rPr>
          <w:color w:val="333333"/>
          <w:u w:val="single" w:color="EDEDED"/>
        </w:rPr>
        <w:t>模型管理</w:t>
        <w:tab/>
      </w:r>
    </w:p>
    <w:p>
      <w:pPr>
        <w:pStyle w:val="Heading2"/>
        <w:spacing w:before="75"/>
      </w:pPr>
      <w:r>
        <w:rPr>
          <w:color w:val="333333"/>
        </w:rPr>
        <w:t>模型创建</w:t>
      </w:r>
    </w:p>
    <w:p>
      <w:pPr>
        <w:pStyle w:val="BodyText"/>
        <w:spacing w:before="129"/>
      </w:pPr>
      <w:r>
        <w:rPr/>
        <w:drawing>
          <wp:anchor distT="0" distB="0" distL="0" distR="0" allowOverlap="1" layoutInCell="1" locked="0" behindDoc="0" simplePos="0" relativeHeight="12">
            <wp:simplePos x="0" y="0"/>
            <wp:positionH relativeFrom="page">
              <wp:posOffset>777240</wp:posOffset>
            </wp:positionH>
            <wp:positionV relativeFrom="paragraph">
              <wp:posOffset>409678</wp:posOffset>
            </wp:positionV>
            <wp:extent cx="5957261" cy="2937891"/>
            <wp:effectExtent l="0" t="0" r="0" b="0"/>
            <wp:wrapTopAndBottom/>
            <wp:docPr id="31" name="image14.jpeg"/>
            <wp:cNvGraphicFramePr>
              <a:graphicFrameLocks noChangeAspect="1"/>
            </wp:cNvGraphicFramePr>
            <a:graphic>
              <a:graphicData uri="http://schemas.openxmlformats.org/drawingml/2006/picture">
                <pic:pic>
                  <pic:nvPicPr>
                    <pic:cNvPr id="32" name="image14.jpeg"/>
                    <pic:cNvPicPr/>
                  </pic:nvPicPr>
                  <pic:blipFill>
                    <a:blip r:embed="rId18" cstate="print"/>
                    <a:stretch>
                      <a:fillRect/>
                    </a:stretch>
                  </pic:blipFill>
                  <pic:spPr>
                    <a:xfrm>
                      <a:off x="0" y="0"/>
                      <a:ext cx="5957261" cy="2937891"/>
                    </a:xfrm>
                    <a:prstGeom prst="rect">
                      <a:avLst/>
                    </a:prstGeom>
                  </pic:spPr>
                </pic:pic>
              </a:graphicData>
            </a:graphic>
          </wp:anchor>
        </w:drawing>
      </w:r>
      <w:r>
        <w:rPr>
          <w:color w:val="333333"/>
        </w:rPr>
        <w:t>在导航【模型列表】下点击【创建模型】，填写模型名称、模型类型、联系⽅式等信息即可创建模型</w:t>
      </w:r>
    </w:p>
    <w:p>
      <w:pPr>
        <w:pStyle w:val="BodyText"/>
        <w:spacing w:before="4"/>
        <w:ind w:left="0"/>
        <w:rPr>
          <w:sz w:val="32"/>
        </w:rPr>
      </w:pPr>
    </w:p>
    <w:p>
      <w:pPr>
        <w:pStyle w:val="Heading2"/>
      </w:pPr>
      <w:r>
        <w:rPr>
          <w:color w:val="333333"/>
        </w:rPr>
        <w:t>模型列表</w:t>
      </w:r>
    </w:p>
    <w:p>
      <w:pPr>
        <w:pStyle w:val="BodyText"/>
        <w:spacing w:before="129"/>
      </w:pPr>
      <w:r>
        <w:rPr>
          <w:color w:val="333333"/>
        </w:rPr>
        <w:t>模型创建成功后可以在【模型列表】中查看刚才创建的模型，模型列表可以筛选展示的模型类型。</w:t>
      </w:r>
    </w:p>
    <w:p>
      <w:pPr>
        <w:pStyle w:val="BodyText"/>
        <w:spacing w:before="17"/>
        <w:ind w:left="0"/>
        <w:rPr>
          <w:sz w:val="5"/>
        </w:rPr>
      </w:pPr>
      <w:r>
        <w:rPr/>
        <w:drawing>
          <wp:anchor distT="0" distB="0" distL="0" distR="0" allowOverlap="1" layoutInCell="1" locked="0" behindDoc="0" simplePos="0" relativeHeight="13">
            <wp:simplePos x="0" y="0"/>
            <wp:positionH relativeFrom="page">
              <wp:posOffset>777240</wp:posOffset>
            </wp:positionH>
            <wp:positionV relativeFrom="paragraph">
              <wp:posOffset>94378</wp:posOffset>
            </wp:positionV>
            <wp:extent cx="5961533" cy="2434971"/>
            <wp:effectExtent l="0" t="0" r="0" b="0"/>
            <wp:wrapTopAndBottom/>
            <wp:docPr id="33" name="image15.jpeg"/>
            <wp:cNvGraphicFramePr>
              <a:graphicFrameLocks noChangeAspect="1"/>
            </wp:cNvGraphicFramePr>
            <a:graphic>
              <a:graphicData uri="http://schemas.openxmlformats.org/drawingml/2006/picture">
                <pic:pic>
                  <pic:nvPicPr>
                    <pic:cNvPr id="34" name="image15.jpeg"/>
                    <pic:cNvPicPr/>
                  </pic:nvPicPr>
                  <pic:blipFill>
                    <a:blip r:embed="rId19" cstate="print"/>
                    <a:stretch>
                      <a:fillRect/>
                    </a:stretch>
                  </pic:blipFill>
                  <pic:spPr>
                    <a:xfrm>
                      <a:off x="0" y="0"/>
                      <a:ext cx="5961533" cy="2434971"/>
                    </a:xfrm>
                    <a:prstGeom prst="rect">
                      <a:avLst/>
                    </a:prstGeom>
                  </pic:spPr>
                </pic:pic>
              </a:graphicData>
            </a:graphic>
          </wp:anchor>
        </w:drawing>
      </w:r>
    </w:p>
    <w:p>
      <w:pPr>
        <w:pStyle w:val="BodyText"/>
        <w:spacing w:before="3"/>
        <w:ind w:left="0"/>
        <w:rPr>
          <w:sz w:val="33"/>
        </w:rPr>
      </w:pPr>
    </w:p>
    <w:p>
      <w:pPr>
        <w:pStyle w:val="Heading3"/>
      </w:pPr>
      <w:r>
        <w:rPr>
          <w:color w:val="333333"/>
          <w:w w:val="105"/>
        </w:rPr>
        <w:t>模型版本查看</w:t>
      </w:r>
    </w:p>
    <w:p>
      <w:pPr>
        <w:pStyle w:val="BodyText"/>
        <w:spacing w:line="201" w:lineRule="auto" w:before="171"/>
        <w:ind w:right="764"/>
      </w:pPr>
      <w:r>
        <w:rPr>
          <w:color w:val="333333"/>
          <w:w w:val="90"/>
        </w:rPr>
        <w:t>模型训练状态可以在【模型列表】下对应模型查看版本训练状态；训练完成的模型可进⾏发布、校验、    </w:t>
      </w:r>
      <w:r>
        <w:rPr>
          <w:color w:val="333333"/>
        </w:rPr>
        <w:t>或查看训练集的操作；</w:t>
      </w:r>
    </w:p>
    <w:p>
      <w:pPr>
        <w:spacing w:after="0" w:line="201" w:lineRule="auto"/>
        <w:sectPr>
          <w:pgSz w:w="11900" w:h="16840"/>
          <w:pgMar w:top="1280" w:bottom="280" w:left="1120" w:right="980"/>
        </w:sectPr>
      </w:pPr>
    </w:p>
    <w:p>
      <w:pPr>
        <w:pStyle w:val="BodyText"/>
        <w:rPr>
          <w:sz w:val="20"/>
        </w:rPr>
      </w:pPr>
      <w:r>
        <w:rPr>
          <w:sz w:val="20"/>
        </w:rPr>
        <w:drawing>
          <wp:inline distT="0" distB="0" distL="0" distR="0">
            <wp:extent cx="5997667" cy="3537204"/>
            <wp:effectExtent l="0" t="0" r="0" b="0"/>
            <wp:docPr id="35" name="image16.jpeg"/>
            <wp:cNvGraphicFramePr>
              <a:graphicFrameLocks noChangeAspect="1"/>
            </wp:cNvGraphicFramePr>
            <a:graphic>
              <a:graphicData uri="http://schemas.openxmlformats.org/drawingml/2006/picture">
                <pic:pic>
                  <pic:nvPicPr>
                    <pic:cNvPr id="36" name="image16.jpeg"/>
                    <pic:cNvPicPr/>
                  </pic:nvPicPr>
                  <pic:blipFill>
                    <a:blip r:embed="rId20" cstate="print"/>
                    <a:stretch>
                      <a:fillRect/>
                    </a:stretch>
                  </pic:blipFill>
                  <pic:spPr>
                    <a:xfrm>
                      <a:off x="0" y="0"/>
                      <a:ext cx="5997667" cy="3537204"/>
                    </a:xfrm>
                    <a:prstGeom prst="rect">
                      <a:avLst/>
                    </a:prstGeom>
                  </pic:spPr>
                </pic:pic>
              </a:graphicData>
            </a:graphic>
          </wp:inline>
        </w:drawing>
      </w:r>
      <w:r>
        <w:rPr>
          <w:sz w:val="20"/>
        </w:rPr>
      </w:r>
    </w:p>
    <w:p>
      <w:pPr>
        <w:pStyle w:val="BodyText"/>
        <w:ind w:left="0"/>
        <w:rPr>
          <w:sz w:val="20"/>
        </w:rPr>
      </w:pPr>
    </w:p>
    <w:p>
      <w:pPr>
        <w:pStyle w:val="BodyText"/>
        <w:spacing w:before="16"/>
        <w:ind w:left="0"/>
        <w:rPr>
          <w:sz w:val="11"/>
        </w:rPr>
      </w:pPr>
    </w:p>
    <w:p>
      <w:pPr>
        <w:pStyle w:val="BodyText"/>
        <w:spacing w:line="204" w:lineRule="auto" w:before="86"/>
        <w:ind w:right="764"/>
      </w:pPr>
      <w:r>
        <w:rPr>
          <w:color w:val="333333"/>
          <w:w w:val="90"/>
        </w:rPr>
        <w:t>训练完成后，点击【完整评估报告】，可看到模型效果，以及详细的模型评估报告；⻅下【模型评估结    </w:t>
      </w:r>
      <w:r>
        <w:rPr>
          <w:color w:val="333333"/>
        </w:rPr>
        <w:t>果】</w:t>
      </w:r>
    </w:p>
    <w:p>
      <w:pPr>
        <w:pStyle w:val="BodyText"/>
        <w:spacing w:before="128"/>
      </w:pPr>
      <w:r>
        <w:rPr/>
        <w:drawing>
          <wp:anchor distT="0" distB="0" distL="0" distR="0" allowOverlap="1" layoutInCell="1" locked="0" behindDoc="0" simplePos="0" relativeHeight="14">
            <wp:simplePos x="0" y="0"/>
            <wp:positionH relativeFrom="page">
              <wp:posOffset>777240</wp:posOffset>
            </wp:positionH>
            <wp:positionV relativeFrom="paragraph">
              <wp:posOffset>409056</wp:posOffset>
            </wp:positionV>
            <wp:extent cx="5956039" cy="3486912"/>
            <wp:effectExtent l="0" t="0" r="0" b="0"/>
            <wp:wrapTopAndBottom/>
            <wp:docPr id="37" name="image17.jpeg"/>
            <wp:cNvGraphicFramePr>
              <a:graphicFrameLocks noChangeAspect="1"/>
            </wp:cNvGraphicFramePr>
            <a:graphic>
              <a:graphicData uri="http://schemas.openxmlformats.org/drawingml/2006/picture">
                <pic:pic>
                  <pic:nvPicPr>
                    <pic:cNvPr id="38" name="image17.jpeg"/>
                    <pic:cNvPicPr/>
                  </pic:nvPicPr>
                  <pic:blipFill>
                    <a:blip r:embed="rId21" cstate="print"/>
                    <a:stretch>
                      <a:fillRect/>
                    </a:stretch>
                  </pic:blipFill>
                  <pic:spPr>
                    <a:xfrm>
                      <a:off x="0" y="0"/>
                      <a:ext cx="5956039" cy="3486912"/>
                    </a:xfrm>
                    <a:prstGeom prst="rect">
                      <a:avLst/>
                    </a:prstGeom>
                  </pic:spPr>
                </pic:pic>
              </a:graphicData>
            </a:graphic>
          </wp:anchor>
        </w:drawing>
      </w:r>
      <w:r>
        <w:rPr>
          <w:color w:val="333333"/>
        </w:rPr>
        <w:t>点击【查看训练集】按钮可查看训练集下的对应分类、⽂本数及每个分类的训练效果。</w:t>
      </w:r>
    </w:p>
    <w:p>
      <w:pPr>
        <w:pStyle w:val="BodyText"/>
        <w:spacing w:before="110"/>
      </w:pPr>
      <w:r>
        <w:rPr>
          <w:color w:val="333333"/>
        </w:rPr>
        <w:t>点击【查看详情】可以查看对应分类下的图⽚详情。</w:t>
      </w:r>
    </w:p>
    <w:p>
      <w:pPr>
        <w:spacing w:after="0"/>
        <w:sectPr>
          <w:pgSz w:w="11900" w:h="16840"/>
          <w:pgMar w:top="800" w:bottom="280" w:left="1120" w:right="980"/>
        </w:sectPr>
      </w:pPr>
    </w:p>
    <w:p>
      <w:pPr>
        <w:pStyle w:val="BodyText"/>
        <w:rPr>
          <w:sz w:val="20"/>
        </w:rPr>
      </w:pPr>
      <w:r>
        <w:rPr>
          <w:sz w:val="20"/>
        </w:rPr>
        <w:drawing>
          <wp:inline distT="0" distB="0" distL="0" distR="0">
            <wp:extent cx="6012368" cy="3445002"/>
            <wp:effectExtent l="0" t="0" r="0" b="0"/>
            <wp:docPr id="39" name="image18.jpeg"/>
            <wp:cNvGraphicFramePr>
              <a:graphicFrameLocks noChangeAspect="1"/>
            </wp:cNvGraphicFramePr>
            <a:graphic>
              <a:graphicData uri="http://schemas.openxmlformats.org/drawingml/2006/picture">
                <pic:pic>
                  <pic:nvPicPr>
                    <pic:cNvPr id="40" name="image18.jpeg"/>
                    <pic:cNvPicPr/>
                  </pic:nvPicPr>
                  <pic:blipFill>
                    <a:blip r:embed="rId22" cstate="print"/>
                    <a:stretch>
                      <a:fillRect/>
                    </a:stretch>
                  </pic:blipFill>
                  <pic:spPr>
                    <a:xfrm>
                      <a:off x="0" y="0"/>
                      <a:ext cx="6012368" cy="3445002"/>
                    </a:xfrm>
                    <a:prstGeom prst="rect">
                      <a:avLst/>
                    </a:prstGeom>
                  </pic:spPr>
                </pic:pic>
              </a:graphicData>
            </a:graphic>
          </wp:inline>
        </w:drawing>
      </w:r>
      <w:r>
        <w:rPr>
          <w:sz w:val="20"/>
        </w:rPr>
      </w:r>
    </w:p>
    <w:p>
      <w:pPr>
        <w:pStyle w:val="BodyText"/>
        <w:ind w:left="0"/>
        <w:rPr>
          <w:sz w:val="20"/>
        </w:rPr>
      </w:pPr>
    </w:p>
    <w:p>
      <w:pPr>
        <w:pStyle w:val="BodyText"/>
        <w:spacing w:before="17"/>
        <w:ind w:left="0"/>
        <w:rPr>
          <w:sz w:val="12"/>
        </w:rPr>
      </w:pPr>
    </w:p>
    <w:p>
      <w:pPr>
        <w:pStyle w:val="Heading3"/>
        <w:spacing w:before="36"/>
      </w:pPr>
      <w:bookmarkStart w:name="模型评估结果" w:id="17"/>
      <w:bookmarkEnd w:id="17"/>
      <w:r>
        <w:rPr>
          <w:b w:val="0"/>
        </w:rPr>
      </w:r>
      <w:bookmarkStart w:name="整体评估" w:id="18"/>
      <w:bookmarkEnd w:id="18"/>
      <w:r>
        <w:rPr>
          <w:b w:val="0"/>
        </w:rPr>
      </w:r>
      <w:r>
        <w:rPr>
          <w:color w:val="333333"/>
          <w:w w:val="105"/>
        </w:rPr>
        <w:t>模型评估结果</w:t>
      </w:r>
    </w:p>
    <w:p>
      <w:pPr>
        <w:pStyle w:val="Heading4"/>
        <w:spacing w:before="115"/>
      </w:pPr>
      <w:r>
        <w:rPr>
          <w:color w:val="333333"/>
        </w:rPr>
        <w:t>整体评估</w:t>
      </w:r>
    </w:p>
    <w:p>
      <w:pPr>
        <w:pStyle w:val="BodyText"/>
        <w:spacing w:line="204" w:lineRule="auto" w:before="170"/>
        <w:ind w:right="456"/>
      </w:pPr>
      <w:r>
        <w:rPr>
          <w:color w:val="333333"/>
        </w:rPr>
        <w:t>在这个部分可以看到模型训练整体的情况说明，包括基本结论、准确率、</w:t>
      </w:r>
      <w:r>
        <w:rPr>
          <w:rFonts w:ascii="Arial" w:eastAsia="Arial"/>
          <w:color w:val="333333"/>
        </w:rPr>
        <w:t>F1-score</w:t>
      </w:r>
      <w:r>
        <w:rPr>
          <w:color w:val="333333"/>
        </w:rPr>
        <w:t>、精确率、召回率</w:t>
      </w:r>
      <w:r>
        <w:rPr>
          <w:color w:val="333333"/>
          <w:w w:val="95"/>
        </w:rPr>
        <w:t>等。这部分模型效果的指标是基于训练数据集，随机抽出部分数据不参与训练，只参与模型效果评估计</w:t>
      </w:r>
    </w:p>
    <w:p>
      <w:pPr>
        <w:pStyle w:val="BodyText"/>
        <w:spacing w:line="343" w:lineRule="exact"/>
      </w:pPr>
      <w:r>
        <w:rPr>
          <w:color w:val="333333"/>
        </w:rPr>
        <w:t>算。所以当数据量较少时，参与评估的数据会更少，⽆法完全准确体现模型效果。</w:t>
      </w:r>
    </w:p>
    <w:p>
      <w:pPr>
        <w:pStyle w:val="BodyText"/>
        <w:spacing w:line="357" w:lineRule="exact" w:before="107"/>
      </w:pPr>
      <w:r>
        <w:rPr>
          <w:color w:val="333333"/>
          <w:w w:val="95"/>
        </w:rPr>
        <w:t>查看模型评估结果时，需要思考在当前业务场景，更关注精确率与召回率哪个指标。是更希望减少误识</w:t>
      </w:r>
    </w:p>
    <w:p>
      <w:pPr>
        <w:pStyle w:val="BodyText"/>
        <w:spacing w:line="204" w:lineRule="auto" w:before="12"/>
        <w:ind w:right="344"/>
        <w:jc w:val="both"/>
      </w:pPr>
      <w:r>
        <w:rPr>
          <w:color w:val="333333"/>
          <w:w w:val="95"/>
        </w:rPr>
        <w:t>别，还是更希望减少漏识别。前者更需要关注精确率的指标，后者更需要关注召回率的指标。同时</w:t>
      </w:r>
      <w:r>
        <w:rPr>
          <w:rFonts w:ascii="Arial" w:eastAsia="Arial"/>
          <w:color w:val="333333"/>
          <w:w w:val="95"/>
        </w:rPr>
        <w:t>F1- </w:t>
      </w:r>
      <w:r>
        <w:rPr>
          <w:rFonts w:ascii="Arial" w:eastAsia="Arial"/>
          <w:color w:val="333333"/>
        </w:rPr>
        <w:t>score</w:t>
      </w:r>
      <w:r>
        <w:rPr>
          <w:color w:val="333333"/>
        </w:rPr>
        <w:t>可以有效关注精确率和召回率的平衡情况，对于希望准确率与召回率兼具的场景，</w:t>
      </w:r>
      <w:r>
        <w:rPr>
          <w:rFonts w:ascii="Arial" w:eastAsia="Arial"/>
          <w:color w:val="333333"/>
        </w:rPr>
        <w:t>F1-score</w:t>
      </w:r>
      <w:r>
        <w:rPr>
          <w:color w:val="333333"/>
        </w:rPr>
        <w:t>越接近</w:t>
      </w:r>
      <w:r>
        <w:rPr>
          <w:rFonts w:ascii="Arial" w:eastAsia="Arial"/>
          <w:color w:val="333333"/>
        </w:rPr>
        <w:t>1</w:t>
      </w:r>
      <w:r>
        <w:rPr>
          <w:color w:val="333333"/>
        </w:rPr>
        <w:t>效果越好。</w:t>
      </w:r>
    </w:p>
    <w:p>
      <w:pPr>
        <w:pStyle w:val="BodyText"/>
        <w:spacing w:line="201" w:lineRule="auto" w:before="165"/>
        <w:ind w:right="826"/>
      </w:pPr>
      <w:r>
        <w:rPr>
          <w:color w:val="333333"/>
          <w:w w:val="90"/>
        </w:rPr>
        <w:t>注意：若想要更充分了解模型效果情况，建议发布模型为</w:t>
      </w:r>
      <w:r>
        <w:rPr>
          <w:rFonts w:ascii="Arial" w:eastAsia="Arial"/>
          <w:color w:val="333333"/>
          <w:w w:val="90"/>
        </w:rPr>
        <w:t>API</w:t>
      </w:r>
      <w:r>
        <w:rPr>
          <w:color w:val="333333"/>
          <w:w w:val="90"/>
        </w:rPr>
        <w:t>后，通过调⽤接⼝批量测试，获取更准确    </w:t>
      </w:r>
      <w:r>
        <w:rPr>
          <w:color w:val="333333"/>
        </w:rPr>
        <w:t>的模型效果。</w:t>
      </w:r>
    </w:p>
    <w:p>
      <w:pPr>
        <w:pStyle w:val="BodyText"/>
        <w:spacing w:before="124"/>
      </w:pPr>
      <w:r>
        <w:rPr>
          <w:color w:val="333333"/>
        </w:rPr>
        <w:t>整体评估结果如下图（以⽂本分类为例）</w:t>
      </w:r>
    </w:p>
    <w:p>
      <w:pPr>
        <w:pStyle w:val="BodyText"/>
        <w:spacing w:before="16"/>
        <w:ind w:left="0"/>
        <w:rPr>
          <w:sz w:val="13"/>
        </w:rPr>
      </w:pPr>
      <w:r>
        <w:rPr/>
        <w:drawing>
          <wp:anchor distT="0" distB="0" distL="0" distR="0" allowOverlap="1" layoutInCell="1" locked="0" behindDoc="0" simplePos="0" relativeHeight="15">
            <wp:simplePos x="0" y="0"/>
            <wp:positionH relativeFrom="page">
              <wp:posOffset>777240</wp:posOffset>
            </wp:positionH>
            <wp:positionV relativeFrom="paragraph">
              <wp:posOffset>187159</wp:posOffset>
            </wp:positionV>
            <wp:extent cx="5844891" cy="2113407"/>
            <wp:effectExtent l="0" t="0" r="0" b="0"/>
            <wp:wrapTopAndBottom/>
            <wp:docPr id="41" name="image19.jpeg"/>
            <wp:cNvGraphicFramePr>
              <a:graphicFrameLocks noChangeAspect="1"/>
            </wp:cNvGraphicFramePr>
            <a:graphic>
              <a:graphicData uri="http://schemas.openxmlformats.org/drawingml/2006/picture">
                <pic:pic>
                  <pic:nvPicPr>
                    <pic:cNvPr id="42" name="image19.jpeg"/>
                    <pic:cNvPicPr/>
                  </pic:nvPicPr>
                  <pic:blipFill>
                    <a:blip r:embed="rId23" cstate="print"/>
                    <a:stretch>
                      <a:fillRect/>
                    </a:stretch>
                  </pic:blipFill>
                  <pic:spPr>
                    <a:xfrm>
                      <a:off x="0" y="0"/>
                      <a:ext cx="5844891" cy="2113407"/>
                    </a:xfrm>
                    <a:prstGeom prst="rect">
                      <a:avLst/>
                    </a:prstGeom>
                  </pic:spPr>
                </pic:pic>
              </a:graphicData>
            </a:graphic>
          </wp:anchor>
        </w:drawing>
      </w:r>
    </w:p>
    <w:p>
      <w:pPr>
        <w:spacing w:after="0"/>
        <w:rPr>
          <w:sz w:val="13"/>
        </w:rPr>
        <w:sectPr>
          <w:pgSz w:w="11900" w:h="16840"/>
          <w:pgMar w:top="800" w:bottom="280" w:left="1120" w:right="980"/>
        </w:sectPr>
      </w:pPr>
    </w:p>
    <w:p>
      <w:pPr>
        <w:pStyle w:val="Heading4"/>
        <w:spacing w:before="28"/>
      </w:pPr>
      <w:bookmarkStart w:name="详细评估" w:id="19"/>
      <w:bookmarkEnd w:id="19"/>
      <w:r>
        <w:rPr>
          <w:b w:val="0"/>
        </w:rPr>
      </w:r>
      <w:bookmarkStart w:name="模型训练" w:id="20"/>
      <w:bookmarkEnd w:id="20"/>
      <w:r>
        <w:rPr>
          <w:b w:val="0"/>
        </w:rPr>
      </w:r>
      <w:r>
        <w:rPr>
          <w:color w:val="333333"/>
        </w:rPr>
        <w:t>详细评估</w:t>
      </w:r>
    </w:p>
    <w:p>
      <w:pPr>
        <w:pStyle w:val="BodyText"/>
        <w:spacing w:before="134"/>
      </w:pPr>
      <w:r>
        <w:rPr>
          <w:color w:val="333333"/>
        </w:rPr>
        <w:t>在这个部分可以看到上述训练效果具体的数据情况及识别错误⽂本信息。</w:t>
      </w:r>
    </w:p>
    <w:p>
      <w:pPr>
        <w:pStyle w:val="BodyText"/>
        <w:spacing w:before="7"/>
        <w:ind w:left="0"/>
        <w:rPr>
          <w:sz w:val="11"/>
        </w:rPr>
      </w:pPr>
      <w:r>
        <w:rPr/>
        <w:drawing>
          <wp:anchor distT="0" distB="0" distL="0" distR="0" allowOverlap="1" layoutInCell="1" locked="0" behindDoc="0" simplePos="0" relativeHeight="16">
            <wp:simplePos x="0" y="0"/>
            <wp:positionH relativeFrom="page">
              <wp:posOffset>851916</wp:posOffset>
            </wp:positionH>
            <wp:positionV relativeFrom="paragraph">
              <wp:posOffset>158388</wp:posOffset>
            </wp:positionV>
            <wp:extent cx="5852853" cy="3411474"/>
            <wp:effectExtent l="0" t="0" r="0" b="0"/>
            <wp:wrapTopAndBottom/>
            <wp:docPr id="43" name="image20.jpeg"/>
            <wp:cNvGraphicFramePr>
              <a:graphicFrameLocks noChangeAspect="1"/>
            </wp:cNvGraphicFramePr>
            <a:graphic>
              <a:graphicData uri="http://schemas.openxmlformats.org/drawingml/2006/picture">
                <pic:pic>
                  <pic:nvPicPr>
                    <pic:cNvPr id="44" name="image20.jpeg"/>
                    <pic:cNvPicPr/>
                  </pic:nvPicPr>
                  <pic:blipFill>
                    <a:blip r:embed="rId24" cstate="print"/>
                    <a:stretch>
                      <a:fillRect/>
                    </a:stretch>
                  </pic:blipFill>
                  <pic:spPr>
                    <a:xfrm>
                      <a:off x="0" y="0"/>
                      <a:ext cx="5852853" cy="3411474"/>
                    </a:xfrm>
                    <a:prstGeom prst="rect">
                      <a:avLst/>
                    </a:prstGeom>
                  </pic:spPr>
                </pic:pic>
              </a:graphicData>
            </a:graphic>
          </wp:anchor>
        </w:drawing>
      </w:r>
    </w:p>
    <w:p>
      <w:pPr>
        <w:pStyle w:val="BodyText"/>
        <w:ind w:left="0"/>
        <w:rPr>
          <w:sz w:val="40"/>
        </w:rPr>
      </w:pPr>
    </w:p>
    <w:p>
      <w:pPr>
        <w:pStyle w:val="BodyText"/>
      </w:pPr>
      <w:r>
        <w:rPr>
          <w:color w:val="333333"/>
        </w:rPr>
        <w:t>⽂本匹配评估结果如下</w:t>
      </w:r>
    </w:p>
    <w:p>
      <w:pPr>
        <w:pStyle w:val="BodyText"/>
        <w:spacing w:before="15"/>
        <w:ind w:left="0"/>
        <w:rPr>
          <w:sz w:val="5"/>
        </w:rPr>
      </w:pPr>
      <w:r>
        <w:rPr/>
        <w:drawing>
          <wp:anchor distT="0" distB="0" distL="0" distR="0" allowOverlap="1" layoutInCell="1" locked="0" behindDoc="0" simplePos="0" relativeHeight="17">
            <wp:simplePos x="0" y="0"/>
            <wp:positionH relativeFrom="page">
              <wp:posOffset>777240</wp:posOffset>
            </wp:positionH>
            <wp:positionV relativeFrom="paragraph">
              <wp:posOffset>92843</wp:posOffset>
            </wp:positionV>
            <wp:extent cx="6005491" cy="3629405"/>
            <wp:effectExtent l="0" t="0" r="0" b="0"/>
            <wp:wrapTopAndBottom/>
            <wp:docPr id="45" name="image21.jpeg"/>
            <wp:cNvGraphicFramePr>
              <a:graphicFrameLocks noChangeAspect="1"/>
            </wp:cNvGraphicFramePr>
            <a:graphic>
              <a:graphicData uri="http://schemas.openxmlformats.org/drawingml/2006/picture">
                <pic:pic>
                  <pic:nvPicPr>
                    <pic:cNvPr id="46" name="image21.jpeg"/>
                    <pic:cNvPicPr/>
                  </pic:nvPicPr>
                  <pic:blipFill>
                    <a:blip r:embed="rId25" cstate="print"/>
                    <a:stretch>
                      <a:fillRect/>
                    </a:stretch>
                  </pic:blipFill>
                  <pic:spPr>
                    <a:xfrm>
                      <a:off x="0" y="0"/>
                      <a:ext cx="6005491" cy="3629405"/>
                    </a:xfrm>
                    <a:prstGeom prst="rect">
                      <a:avLst/>
                    </a:prstGeom>
                  </pic:spPr>
                </pic:pic>
              </a:graphicData>
            </a:graphic>
          </wp:anchor>
        </w:drawing>
      </w:r>
    </w:p>
    <w:p>
      <w:pPr>
        <w:pStyle w:val="BodyText"/>
        <w:spacing w:before="10"/>
        <w:ind w:left="0"/>
        <w:rPr>
          <w:sz w:val="28"/>
        </w:rPr>
      </w:pPr>
    </w:p>
    <w:p>
      <w:pPr>
        <w:pStyle w:val="Heading1"/>
        <w:spacing w:after="14"/>
        <w:rPr>
          <w:u w:val="none"/>
        </w:rPr>
      </w:pPr>
      <w:r>
        <w:rPr>
          <w:color w:val="333333"/>
          <w:u w:val="none"/>
        </w:rPr>
        <w:t>模型训练</w:t>
      </w:r>
    </w:p>
    <w:p>
      <w:pPr>
        <w:pStyle w:val="BodyText"/>
        <w:spacing w:line="20" w:lineRule="exact"/>
        <w:ind w:left="107"/>
        <w:rPr>
          <w:sz w:val="2"/>
        </w:rPr>
      </w:pPr>
      <w:r>
        <w:rPr>
          <w:sz w:val="2"/>
        </w:rPr>
        <w:pict>
          <v:group style="width:472.5pt;height:.85pt;mso-position-horizontal-relative:char;mso-position-vertical-relative:line" coordorigin="0,0" coordsize="9450,17">
            <v:rect style="position:absolute;left:0;top:0;width:9450;height:17" filled="true" fillcolor="#ededed" stroked="false">
              <v:fill type="solid"/>
            </v:rect>
          </v:group>
        </w:pict>
      </w:r>
      <w:r>
        <w:rPr>
          <w:sz w:val="2"/>
        </w:rPr>
      </w:r>
    </w:p>
    <w:p>
      <w:pPr>
        <w:spacing w:after="0" w:line="20" w:lineRule="exact"/>
        <w:rPr>
          <w:sz w:val="2"/>
        </w:rPr>
        <w:sectPr>
          <w:pgSz w:w="11900" w:h="16840"/>
          <w:pgMar w:top="720" w:bottom="280" w:left="1120" w:right="980"/>
        </w:sectPr>
      </w:pPr>
    </w:p>
    <w:p>
      <w:pPr>
        <w:pStyle w:val="BodyText"/>
        <w:spacing w:line="201" w:lineRule="auto" w:before="65"/>
        <w:ind w:right="963"/>
      </w:pPr>
      <w:bookmarkStart w:name="模型选择" w:id="21"/>
      <w:bookmarkEnd w:id="21"/>
      <w:r>
        <w:rPr/>
      </w:r>
      <w:bookmarkStart w:name="算法类型选择" w:id="22"/>
      <w:bookmarkEnd w:id="22"/>
      <w:r>
        <w:rPr/>
      </w:r>
      <w:bookmarkStart w:name="训练分类选择" w:id="23"/>
      <w:bookmarkEnd w:id="23"/>
      <w:r>
        <w:rPr/>
      </w:r>
      <w:r>
        <w:rPr>
          <w:color w:val="333333"/>
          <w:w w:val="90"/>
        </w:rPr>
        <w:t>【模型训练】通过模型版本列表中【训练新版本】即可训练当前选中的模型，也可通过导航【训练模    </w:t>
      </w:r>
      <w:r>
        <w:rPr>
          <w:color w:val="333333"/>
        </w:rPr>
        <w:t>型】中，进⾏模型训练</w:t>
      </w:r>
    </w:p>
    <w:p>
      <w:pPr>
        <w:pStyle w:val="Heading2"/>
        <w:spacing w:before="122"/>
      </w:pPr>
      <w:r>
        <w:rPr>
          <w:color w:val="333333"/>
        </w:rPr>
        <w:t>模型选择</w:t>
      </w:r>
    </w:p>
    <w:p>
      <w:pPr>
        <w:pStyle w:val="BodyText"/>
        <w:spacing w:line="204" w:lineRule="auto" w:before="166"/>
        <w:ind w:right="764"/>
      </w:pPr>
      <w:r>
        <w:rPr>
          <w:color w:val="333333"/>
          <w:w w:val="90"/>
        </w:rPr>
        <w:t>选择参与此次训练的模型。如果您是通过模型版本列表中【训练新版本】训练模型，模型名称会默认带    </w:t>
      </w:r>
      <w:r>
        <w:rPr>
          <w:color w:val="333333"/>
        </w:rPr>
        <w:t>过来，您也可以进⾏修改。</w:t>
      </w:r>
    </w:p>
    <w:p>
      <w:pPr>
        <w:pStyle w:val="Heading2"/>
        <w:spacing w:before="118"/>
      </w:pPr>
      <w:r>
        <w:rPr>
          <w:color w:val="333333"/>
          <w:w w:val="95"/>
        </w:rPr>
        <w:t>算法类型选择</w:t>
      </w:r>
    </w:p>
    <w:p>
      <w:pPr>
        <w:pStyle w:val="BodyText"/>
        <w:spacing w:line="204" w:lineRule="auto" w:before="165"/>
        <w:ind w:right="764"/>
      </w:pPr>
      <w:r>
        <w:rPr>
          <w:color w:val="333333"/>
          <w:w w:val="90"/>
        </w:rPr>
        <w:t>算法类型分为：通⽤、⾼精度、⾼性能；不同算法类型对应不同模型，可以根据业务场景需要，选择符    </w:t>
      </w:r>
      <w:r>
        <w:rPr>
          <w:color w:val="333333"/>
        </w:rPr>
        <w:t>合⾃身要求的类型。</w:t>
      </w:r>
    </w:p>
    <w:p>
      <w:pPr>
        <w:pStyle w:val="BodyText"/>
        <w:spacing w:before="17"/>
        <w:ind w:left="0"/>
        <w:rPr>
          <w:sz w:val="6"/>
        </w:rPr>
      </w:pPr>
      <w:r>
        <w:rPr/>
        <w:drawing>
          <wp:anchor distT="0" distB="0" distL="0" distR="0" allowOverlap="1" layoutInCell="1" locked="0" behindDoc="0" simplePos="0" relativeHeight="19">
            <wp:simplePos x="0" y="0"/>
            <wp:positionH relativeFrom="page">
              <wp:posOffset>777240</wp:posOffset>
            </wp:positionH>
            <wp:positionV relativeFrom="paragraph">
              <wp:posOffset>106375</wp:posOffset>
            </wp:positionV>
            <wp:extent cx="6003788" cy="2849879"/>
            <wp:effectExtent l="0" t="0" r="0" b="0"/>
            <wp:wrapTopAndBottom/>
            <wp:docPr id="47" name="image22.jpeg"/>
            <wp:cNvGraphicFramePr>
              <a:graphicFrameLocks noChangeAspect="1"/>
            </wp:cNvGraphicFramePr>
            <a:graphic>
              <a:graphicData uri="http://schemas.openxmlformats.org/drawingml/2006/picture">
                <pic:pic>
                  <pic:nvPicPr>
                    <pic:cNvPr id="48" name="image22.jpeg"/>
                    <pic:cNvPicPr/>
                  </pic:nvPicPr>
                  <pic:blipFill>
                    <a:blip r:embed="rId26" cstate="print"/>
                    <a:stretch>
                      <a:fillRect/>
                    </a:stretch>
                  </pic:blipFill>
                  <pic:spPr>
                    <a:xfrm>
                      <a:off x="0" y="0"/>
                      <a:ext cx="6003788" cy="2849879"/>
                    </a:xfrm>
                    <a:prstGeom prst="rect">
                      <a:avLst/>
                    </a:prstGeom>
                  </pic:spPr>
                </pic:pic>
              </a:graphicData>
            </a:graphic>
          </wp:anchor>
        </w:drawing>
      </w:r>
    </w:p>
    <w:p>
      <w:pPr>
        <w:pStyle w:val="BodyText"/>
        <w:spacing w:before="11"/>
        <w:ind w:left="0"/>
        <w:rPr>
          <w:sz w:val="30"/>
        </w:rPr>
      </w:pPr>
    </w:p>
    <w:p>
      <w:pPr>
        <w:pStyle w:val="Heading2"/>
        <w:spacing w:before="1"/>
      </w:pPr>
      <w:r>
        <w:rPr>
          <w:color w:val="333333"/>
          <w:w w:val="95"/>
        </w:rPr>
        <w:t>训练分类选择</w:t>
      </w:r>
    </w:p>
    <w:p>
      <w:pPr>
        <w:pStyle w:val="BodyText"/>
        <w:spacing w:line="204" w:lineRule="auto" w:before="163"/>
        <w:ind w:right="764"/>
      </w:pPr>
      <w:r>
        <w:rPr>
          <w:color w:val="333333"/>
          <w:w w:val="90"/>
        </w:rPr>
        <w:t>「数据集选择」下拉框选择参与训练的数据集，默认选择该数据集下全部分类参与训练，可以通过【查    </w:t>
      </w:r>
      <w:r>
        <w:rPr>
          <w:color w:val="333333"/>
        </w:rPr>
        <w:t>看分类详情】操作选择参与训练的分类。</w:t>
      </w:r>
    </w:p>
    <w:p>
      <w:pPr>
        <w:pStyle w:val="BodyText"/>
        <w:spacing w:before="128"/>
      </w:pPr>
      <w:r>
        <w:rPr>
          <w:color w:val="333333"/>
        </w:rPr>
        <w:t>注意：⾄少选择</w:t>
      </w:r>
      <w:r>
        <w:rPr>
          <w:rFonts w:ascii="Arial" w:eastAsia="Arial"/>
          <w:color w:val="333333"/>
        </w:rPr>
        <w:t>2</w:t>
      </w:r>
      <w:r>
        <w:rPr>
          <w:color w:val="333333"/>
        </w:rPr>
        <w:t>个及以上的分类才可以开始训练。</w:t>
      </w:r>
    </w:p>
    <w:p>
      <w:pPr>
        <w:pStyle w:val="BodyText"/>
        <w:spacing w:before="2"/>
        <w:ind w:left="0"/>
        <w:rPr>
          <w:sz w:val="10"/>
        </w:rPr>
      </w:pPr>
      <w:r>
        <w:rPr/>
        <w:drawing>
          <wp:anchor distT="0" distB="0" distL="0" distR="0" allowOverlap="1" layoutInCell="1" locked="0" behindDoc="0" simplePos="0" relativeHeight="20">
            <wp:simplePos x="0" y="0"/>
            <wp:positionH relativeFrom="page">
              <wp:posOffset>777240</wp:posOffset>
            </wp:positionH>
            <wp:positionV relativeFrom="paragraph">
              <wp:posOffset>143286</wp:posOffset>
            </wp:positionV>
            <wp:extent cx="5968883" cy="1776983"/>
            <wp:effectExtent l="0" t="0" r="0" b="0"/>
            <wp:wrapTopAndBottom/>
            <wp:docPr id="49" name="image23.jpeg"/>
            <wp:cNvGraphicFramePr>
              <a:graphicFrameLocks noChangeAspect="1"/>
            </wp:cNvGraphicFramePr>
            <a:graphic>
              <a:graphicData uri="http://schemas.openxmlformats.org/drawingml/2006/picture">
                <pic:pic>
                  <pic:nvPicPr>
                    <pic:cNvPr id="50" name="image23.jpeg"/>
                    <pic:cNvPicPr/>
                  </pic:nvPicPr>
                  <pic:blipFill>
                    <a:blip r:embed="rId27" cstate="print"/>
                    <a:stretch>
                      <a:fillRect/>
                    </a:stretch>
                  </pic:blipFill>
                  <pic:spPr>
                    <a:xfrm>
                      <a:off x="0" y="0"/>
                      <a:ext cx="5968883" cy="1776983"/>
                    </a:xfrm>
                    <a:prstGeom prst="rect">
                      <a:avLst/>
                    </a:prstGeom>
                  </pic:spPr>
                </pic:pic>
              </a:graphicData>
            </a:graphic>
          </wp:anchor>
        </w:drawing>
      </w:r>
    </w:p>
    <w:p>
      <w:pPr>
        <w:pStyle w:val="BodyText"/>
        <w:ind w:left="0"/>
        <w:rPr>
          <w:sz w:val="32"/>
        </w:rPr>
      </w:pPr>
    </w:p>
    <w:p>
      <w:pPr>
        <w:pStyle w:val="BodyText"/>
      </w:pPr>
      <w:r>
        <w:rPr>
          <w:color w:val="333333"/>
        </w:rPr>
        <w:t>选择所需的分类后点击【确认】按钮可以添加选中的分类。</w:t>
      </w:r>
    </w:p>
    <w:p>
      <w:pPr>
        <w:spacing w:after="0"/>
        <w:sectPr>
          <w:pgSz w:w="11900" w:h="16840"/>
          <w:pgMar w:top="740" w:bottom="280" w:left="1120" w:right="980"/>
        </w:sectPr>
      </w:pPr>
    </w:p>
    <w:p>
      <w:pPr>
        <w:pStyle w:val="Heading2"/>
        <w:spacing w:line="577" w:lineRule="exact"/>
      </w:pPr>
      <w:bookmarkStart w:name="模型训练" w:id="24"/>
      <w:bookmarkEnd w:id="24"/>
      <w:r>
        <w:rPr>
          <w:b w:val="0"/>
        </w:rPr>
      </w:r>
      <w:bookmarkStart w:name="模型校验" w:id="25"/>
      <w:bookmarkEnd w:id="25"/>
      <w:r>
        <w:rPr>
          <w:b w:val="0"/>
        </w:rPr>
      </w:r>
      <w:r>
        <w:rPr>
          <w:color w:val="333333"/>
        </w:rPr>
        <w:t>模型训练</w:t>
      </w:r>
    </w:p>
    <w:p>
      <w:pPr>
        <w:pStyle w:val="BodyText"/>
        <w:spacing w:line="204" w:lineRule="auto" w:before="101"/>
        <w:ind w:right="764"/>
      </w:pPr>
      <w:r>
        <w:rPr>
          <w:color w:val="333333"/>
          <w:w w:val="90"/>
        </w:rPr>
        <w:t>点击【开始训练】，则开始训练模型；开始训练之后会跳转到相对应的模型下的版本列表中查看训练状    </w:t>
      </w:r>
      <w:r>
        <w:rPr>
          <w:color w:val="333333"/>
        </w:rPr>
        <w:t>态；</w:t>
      </w:r>
    </w:p>
    <w:p>
      <w:pPr>
        <w:pStyle w:val="BodyText"/>
        <w:spacing w:before="128"/>
      </w:pPr>
      <w:r>
        <w:rPr>
          <w:color w:val="333333"/>
        </w:rPr>
        <w:t>训练时间与数据量⼤⼩有关，请耐⼼等待。</w:t>
      </w:r>
    </w:p>
    <w:p>
      <w:pPr>
        <w:pStyle w:val="BodyText"/>
        <w:spacing w:before="15"/>
        <w:ind w:left="0"/>
        <w:rPr>
          <w:sz w:val="5"/>
        </w:rPr>
      </w:pPr>
      <w:r>
        <w:rPr/>
        <w:drawing>
          <wp:anchor distT="0" distB="0" distL="0" distR="0" allowOverlap="1" layoutInCell="1" locked="0" behindDoc="0" simplePos="0" relativeHeight="21">
            <wp:simplePos x="0" y="0"/>
            <wp:positionH relativeFrom="page">
              <wp:posOffset>777240</wp:posOffset>
            </wp:positionH>
            <wp:positionV relativeFrom="paragraph">
              <wp:posOffset>92818</wp:posOffset>
            </wp:positionV>
            <wp:extent cx="6006096" cy="1898523"/>
            <wp:effectExtent l="0" t="0" r="0" b="0"/>
            <wp:wrapTopAndBottom/>
            <wp:docPr id="51" name="image24.jpeg"/>
            <wp:cNvGraphicFramePr>
              <a:graphicFrameLocks noChangeAspect="1"/>
            </wp:cNvGraphicFramePr>
            <a:graphic>
              <a:graphicData uri="http://schemas.openxmlformats.org/drawingml/2006/picture">
                <pic:pic>
                  <pic:nvPicPr>
                    <pic:cNvPr id="52" name="image24.jpeg"/>
                    <pic:cNvPicPr/>
                  </pic:nvPicPr>
                  <pic:blipFill>
                    <a:blip r:embed="rId28" cstate="print"/>
                    <a:stretch>
                      <a:fillRect/>
                    </a:stretch>
                  </pic:blipFill>
                  <pic:spPr>
                    <a:xfrm>
                      <a:off x="0" y="0"/>
                      <a:ext cx="6006096" cy="1898523"/>
                    </a:xfrm>
                    <a:prstGeom prst="rect">
                      <a:avLst/>
                    </a:prstGeom>
                  </pic:spPr>
                </pic:pic>
              </a:graphicData>
            </a:graphic>
          </wp:anchor>
        </w:drawing>
      </w:r>
    </w:p>
    <w:p>
      <w:pPr>
        <w:pStyle w:val="BodyText"/>
        <w:spacing w:before="72"/>
      </w:pPr>
      <w:r>
        <w:rPr>
          <w:color w:val="333333"/>
        </w:rPr>
        <w:t>训练中的模型也可以停⽌训练，点击操作中的【停⽌训练】可停⽌训练；</w:t>
      </w:r>
    </w:p>
    <w:p>
      <w:pPr>
        <w:pStyle w:val="BodyText"/>
        <w:spacing w:before="10"/>
        <w:ind w:left="0"/>
        <w:rPr>
          <w:sz w:val="33"/>
        </w:rPr>
      </w:pPr>
    </w:p>
    <w:p>
      <w:pPr>
        <w:pStyle w:val="Heading1"/>
        <w:tabs>
          <w:tab w:pos="9556" w:val="left" w:leader="none"/>
        </w:tabs>
        <w:rPr>
          <w:u w:val="none"/>
        </w:rPr>
      </w:pPr>
      <w:r>
        <w:rPr>
          <w:color w:val="333333"/>
          <w:u w:val="single" w:color="EDEDED"/>
        </w:rPr>
        <w:t>模型校验</w:t>
        <w:tab/>
      </w:r>
    </w:p>
    <w:p>
      <w:pPr>
        <w:pStyle w:val="BodyText"/>
        <w:spacing w:line="201" w:lineRule="auto" w:before="167"/>
        <w:ind w:right="764"/>
      </w:pPr>
      <w:r>
        <w:rPr>
          <w:color w:val="333333"/>
          <w:w w:val="90"/>
        </w:rPr>
        <w:t>通过模型版本列表操作栏中点击【校验】即可校验当前版本的模型，也可通过导航【校验模型】中，选    </w:t>
      </w:r>
      <w:r>
        <w:rPr>
          <w:color w:val="333333"/>
        </w:rPr>
        <w:t>择模型及版本进⾏校验。</w:t>
      </w:r>
    </w:p>
    <w:p>
      <w:pPr>
        <w:pStyle w:val="BodyText"/>
        <w:spacing w:before="1"/>
        <w:ind w:left="0"/>
        <w:rPr>
          <w:sz w:val="7"/>
        </w:rPr>
      </w:pPr>
      <w:r>
        <w:rPr/>
        <w:drawing>
          <wp:anchor distT="0" distB="0" distL="0" distR="0" allowOverlap="1" layoutInCell="1" locked="0" behindDoc="0" simplePos="0" relativeHeight="22">
            <wp:simplePos x="0" y="0"/>
            <wp:positionH relativeFrom="page">
              <wp:posOffset>777240</wp:posOffset>
            </wp:positionH>
            <wp:positionV relativeFrom="paragraph">
              <wp:posOffset>107523</wp:posOffset>
            </wp:positionV>
            <wp:extent cx="5976988" cy="2015870"/>
            <wp:effectExtent l="0" t="0" r="0" b="0"/>
            <wp:wrapTopAndBottom/>
            <wp:docPr id="53" name="image25.jpeg"/>
            <wp:cNvGraphicFramePr>
              <a:graphicFrameLocks noChangeAspect="1"/>
            </wp:cNvGraphicFramePr>
            <a:graphic>
              <a:graphicData uri="http://schemas.openxmlformats.org/drawingml/2006/picture">
                <pic:pic>
                  <pic:nvPicPr>
                    <pic:cNvPr id="54" name="image25.jpeg"/>
                    <pic:cNvPicPr/>
                  </pic:nvPicPr>
                  <pic:blipFill>
                    <a:blip r:embed="rId29" cstate="print"/>
                    <a:stretch>
                      <a:fillRect/>
                    </a:stretch>
                  </pic:blipFill>
                  <pic:spPr>
                    <a:xfrm>
                      <a:off x="0" y="0"/>
                      <a:ext cx="5976988" cy="2015870"/>
                    </a:xfrm>
                    <a:prstGeom prst="rect">
                      <a:avLst/>
                    </a:prstGeom>
                  </pic:spPr>
                </pic:pic>
              </a:graphicData>
            </a:graphic>
          </wp:anchor>
        </w:drawing>
      </w:r>
    </w:p>
    <w:p>
      <w:pPr>
        <w:pStyle w:val="BodyText"/>
        <w:spacing w:line="204" w:lineRule="auto" w:before="121"/>
        <w:ind w:right="764"/>
      </w:pPr>
      <w:r>
        <w:rPr>
          <w:color w:val="333333"/>
          <w:w w:val="90"/>
        </w:rPr>
        <w:t>选择好对应的模型、版本，即可点击【启动模型校验服务】，启动模型校验的时间与模型有关，⼤约需    </w:t>
      </w:r>
      <w:r>
        <w:rPr>
          <w:color w:val="333333"/>
        </w:rPr>
        <w:t>要等待</w:t>
      </w:r>
      <w:r>
        <w:rPr>
          <w:rFonts w:ascii="Arial" w:eastAsia="Arial"/>
          <w:color w:val="333333"/>
        </w:rPr>
        <w:t>1</w:t>
      </w:r>
      <w:r>
        <w:rPr>
          <w:color w:val="333333"/>
        </w:rPr>
        <w:t>分钟即可启动成功。</w:t>
      </w:r>
    </w:p>
    <w:p>
      <w:pPr>
        <w:spacing w:after="0" w:line="204" w:lineRule="auto"/>
        <w:sectPr>
          <w:pgSz w:w="11900" w:h="16840"/>
          <w:pgMar w:top="780" w:bottom="280" w:left="1120" w:right="980"/>
        </w:sectPr>
      </w:pPr>
    </w:p>
    <w:p>
      <w:pPr>
        <w:pStyle w:val="BodyText"/>
        <w:rPr>
          <w:sz w:val="20"/>
        </w:rPr>
      </w:pPr>
      <w:r>
        <w:rPr>
          <w:sz w:val="20"/>
        </w:rPr>
        <w:drawing>
          <wp:inline distT="0" distB="0" distL="0" distR="0">
            <wp:extent cx="5983469" cy="3386328"/>
            <wp:effectExtent l="0" t="0" r="0" b="0"/>
            <wp:docPr id="55" name="image26.jpeg"/>
            <wp:cNvGraphicFramePr>
              <a:graphicFrameLocks noChangeAspect="1"/>
            </wp:cNvGraphicFramePr>
            <a:graphic>
              <a:graphicData uri="http://schemas.openxmlformats.org/drawingml/2006/picture">
                <pic:pic>
                  <pic:nvPicPr>
                    <pic:cNvPr id="56" name="image26.jpeg"/>
                    <pic:cNvPicPr/>
                  </pic:nvPicPr>
                  <pic:blipFill>
                    <a:blip r:embed="rId30" cstate="print"/>
                    <a:stretch>
                      <a:fillRect/>
                    </a:stretch>
                  </pic:blipFill>
                  <pic:spPr>
                    <a:xfrm>
                      <a:off x="0" y="0"/>
                      <a:ext cx="5983469" cy="3386328"/>
                    </a:xfrm>
                    <a:prstGeom prst="rect">
                      <a:avLst/>
                    </a:prstGeom>
                  </pic:spPr>
                </pic:pic>
              </a:graphicData>
            </a:graphic>
          </wp:inline>
        </w:drawing>
      </w:r>
      <w:r>
        <w:rPr>
          <w:sz w:val="20"/>
        </w:rPr>
      </w:r>
    </w:p>
    <w:p>
      <w:pPr>
        <w:pStyle w:val="BodyText"/>
        <w:ind w:left="0"/>
        <w:rPr>
          <w:sz w:val="20"/>
        </w:rPr>
      </w:pPr>
    </w:p>
    <w:p>
      <w:pPr>
        <w:pStyle w:val="BodyText"/>
        <w:spacing w:before="1"/>
        <w:ind w:left="0"/>
        <w:rPr>
          <w:sz w:val="13"/>
        </w:rPr>
      </w:pPr>
    </w:p>
    <w:p>
      <w:pPr>
        <w:pStyle w:val="BodyText"/>
        <w:spacing w:line="368" w:lineRule="exact" w:before="44"/>
      </w:pPr>
      <w:r>
        <w:rPr>
          <w:color w:val="333333"/>
        </w:rPr>
        <w:t>模型校验可以通过直接在左侧输入框内输入⽂本进⾏单⽂本校验，也可以通过点击【批量校验】，上传</w:t>
      </w:r>
    </w:p>
    <w:p>
      <w:pPr>
        <w:pStyle w:val="BodyText"/>
        <w:spacing w:line="368" w:lineRule="exact"/>
      </w:pPr>
      <w:r>
        <w:rPr/>
        <w:drawing>
          <wp:anchor distT="0" distB="0" distL="0" distR="0" allowOverlap="1" layoutInCell="1" locked="0" behindDoc="0" simplePos="0" relativeHeight="23">
            <wp:simplePos x="0" y="0"/>
            <wp:positionH relativeFrom="page">
              <wp:posOffset>777240</wp:posOffset>
            </wp:positionH>
            <wp:positionV relativeFrom="paragraph">
              <wp:posOffset>297078</wp:posOffset>
            </wp:positionV>
            <wp:extent cx="6012288" cy="3352800"/>
            <wp:effectExtent l="0" t="0" r="0" b="0"/>
            <wp:wrapTopAndBottom/>
            <wp:docPr id="57" name="image27.jpeg"/>
            <wp:cNvGraphicFramePr>
              <a:graphicFrameLocks noChangeAspect="1"/>
            </wp:cNvGraphicFramePr>
            <a:graphic>
              <a:graphicData uri="http://schemas.openxmlformats.org/drawingml/2006/picture">
                <pic:pic>
                  <pic:nvPicPr>
                    <pic:cNvPr id="58" name="image27.jpeg"/>
                    <pic:cNvPicPr/>
                  </pic:nvPicPr>
                  <pic:blipFill>
                    <a:blip r:embed="rId31" cstate="print"/>
                    <a:stretch>
                      <a:fillRect/>
                    </a:stretch>
                  </pic:blipFill>
                  <pic:spPr>
                    <a:xfrm>
                      <a:off x="0" y="0"/>
                      <a:ext cx="6012288" cy="3352800"/>
                    </a:xfrm>
                    <a:prstGeom prst="rect">
                      <a:avLst/>
                    </a:prstGeom>
                  </pic:spPr>
                </pic:pic>
              </a:graphicData>
            </a:graphic>
          </wp:anchor>
        </w:drawing>
      </w:r>
      <w:r>
        <w:rPr>
          <w:color w:val="333333"/>
        </w:rPr>
        <w:t>⽂件进⾏多⽂本校验。</w:t>
      </w:r>
    </w:p>
    <w:p>
      <w:pPr>
        <w:pStyle w:val="BodyText"/>
        <w:spacing w:line="309" w:lineRule="auto" w:before="64"/>
        <w:ind w:right="4733"/>
      </w:pPr>
      <w:r>
        <w:rPr>
          <w:color w:val="333333"/>
          <w:w w:val="90"/>
        </w:rPr>
        <w:t>选择好⽂件，可点击【上传】，将⽂件上传并进⾏校验； </w:t>
      </w:r>
      <w:r>
        <w:rPr>
          <w:color w:val="333333"/>
        </w:rPr>
        <w:t>校验模型选择的⽂件越⼤所需时间越⻓；</w:t>
      </w:r>
    </w:p>
    <w:p>
      <w:pPr>
        <w:spacing w:after="0" w:line="309" w:lineRule="auto"/>
        <w:sectPr>
          <w:pgSz w:w="11900" w:h="16840"/>
          <w:pgMar w:top="800" w:bottom="280" w:left="1120" w:right="980"/>
        </w:sectPr>
      </w:pPr>
    </w:p>
    <w:p>
      <w:pPr>
        <w:pStyle w:val="BodyText"/>
        <w:rPr>
          <w:sz w:val="20"/>
        </w:rPr>
      </w:pPr>
      <w:r>
        <w:rPr>
          <w:sz w:val="20"/>
        </w:rPr>
        <w:drawing>
          <wp:inline distT="0" distB="0" distL="0" distR="0">
            <wp:extent cx="5982290" cy="3340227"/>
            <wp:effectExtent l="0" t="0" r="0" b="0"/>
            <wp:docPr id="59" name="image28.jpeg"/>
            <wp:cNvGraphicFramePr>
              <a:graphicFrameLocks noChangeAspect="1"/>
            </wp:cNvGraphicFramePr>
            <a:graphic>
              <a:graphicData uri="http://schemas.openxmlformats.org/drawingml/2006/picture">
                <pic:pic>
                  <pic:nvPicPr>
                    <pic:cNvPr id="60" name="image28.jpeg"/>
                    <pic:cNvPicPr/>
                  </pic:nvPicPr>
                  <pic:blipFill>
                    <a:blip r:embed="rId32" cstate="print"/>
                    <a:stretch>
                      <a:fillRect/>
                    </a:stretch>
                  </pic:blipFill>
                  <pic:spPr>
                    <a:xfrm>
                      <a:off x="0" y="0"/>
                      <a:ext cx="5982290" cy="3340227"/>
                    </a:xfrm>
                    <a:prstGeom prst="rect">
                      <a:avLst/>
                    </a:prstGeom>
                  </pic:spPr>
                </pic:pic>
              </a:graphicData>
            </a:graphic>
          </wp:inline>
        </w:drawing>
      </w:r>
      <w:r>
        <w:rPr>
          <w:sz w:val="20"/>
        </w:rPr>
      </w:r>
    </w:p>
    <w:p>
      <w:pPr>
        <w:pStyle w:val="BodyText"/>
        <w:ind w:left="0"/>
        <w:rPr>
          <w:sz w:val="20"/>
        </w:rPr>
      </w:pPr>
    </w:p>
    <w:p>
      <w:pPr>
        <w:pStyle w:val="BodyText"/>
        <w:spacing w:before="17"/>
        <w:ind w:left="0"/>
        <w:rPr>
          <w:sz w:val="12"/>
        </w:rPr>
      </w:pPr>
    </w:p>
    <w:p>
      <w:pPr>
        <w:pStyle w:val="BodyText"/>
        <w:spacing w:line="304" w:lineRule="auto" w:before="44"/>
        <w:ind w:right="1755"/>
      </w:pPr>
      <w:r>
        <w:rPr/>
        <w:drawing>
          <wp:anchor distT="0" distB="0" distL="0" distR="0" allowOverlap="1" layoutInCell="1" locked="0" behindDoc="0" simplePos="0" relativeHeight="24">
            <wp:simplePos x="0" y="0"/>
            <wp:positionH relativeFrom="page">
              <wp:posOffset>777240</wp:posOffset>
            </wp:positionH>
            <wp:positionV relativeFrom="paragraph">
              <wp:posOffset>666599</wp:posOffset>
            </wp:positionV>
            <wp:extent cx="6065111" cy="3474338"/>
            <wp:effectExtent l="0" t="0" r="0" b="0"/>
            <wp:wrapTopAndBottom/>
            <wp:docPr id="61" name="image29.jpeg"/>
            <wp:cNvGraphicFramePr>
              <a:graphicFrameLocks noChangeAspect="1"/>
            </wp:cNvGraphicFramePr>
            <a:graphic>
              <a:graphicData uri="http://schemas.openxmlformats.org/drawingml/2006/picture">
                <pic:pic>
                  <pic:nvPicPr>
                    <pic:cNvPr id="62" name="image29.jpeg"/>
                    <pic:cNvPicPr/>
                  </pic:nvPicPr>
                  <pic:blipFill>
                    <a:blip r:embed="rId33" cstate="print"/>
                    <a:stretch>
                      <a:fillRect/>
                    </a:stretch>
                  </pic:blipFill>
                  <pic:spPr>
                    <a:xfrm>
                      <a:off x="0" y="0"/>
                      <a:ext cx="6065111" cy="3474338"/>
                    </a:xfrm>
                    <a:prstGeom prst="rect">
                      <a:avLst/>
                    </a:prstGeom>
                  </pic:spPr>
                </pic:pic>
              </a:graphicData>
            </a:graphic>
          </wp:anchor>
        </w:drawing>
      </w:r>
      <w:bookmarkStart w:name="模型发布" w:id="26"/>
      <w:bookmarkEnd w:id="26"/>
      <w:r>
        <w:rPr/>
      </w:r>
      <w:bookmarkStart w:name="总体说明" w:id="27"/>
      <w:bookmarkEnd w:id="27"/>
      <w:r>
        <w:rPr/>
      </w:r>
      <w:r>
        <w:rPr>
          <w:color w:val="333333"/>
          <w:w w:val="90"/>
        </w:rPr>
        <w:t>校验成功之后会返回识别结果，点击对应的⽂本数据，可在右侧查看对应⽂本的校验结果。    </w:t>
      </w:r>
      <w:r>
        <w:rPr>
          <w:color w:val="333333"/>
        </w:rPr>
        <w:t>点击【很多】查看该⽂本数据的详细信息。</w:t>
      </w:r>
    </w:p>
    <w:p>
      <w:pPr>
        <w:pStyle w:val="BodyText"/>
        <w:spacing w:before="12"/>
        <w:ind w:left="0"/>
        <w:rPr>
          <w:sz w:val="25"/>
        </w:rPr>
      </w:pPr>
    </w:p>
    <w:p>
      <w:pPr>
        <w:pStyle w:val="Heading1"/>
        <w:spacing w:after="8"/>
        <w:rPr>
          <w:u w:val="none"/>
        </w:rPr>
      </w:pPr>
      <w:r>
        <w:rPr>
          <w:color w:val="333333"/>
          <w:u w:val="none"/>
        </w:rPr>
        <w:t>模型发布</w:t>
      </w:r>
    </w:p>
    <w:p>
      <w:pPr>
        <w:pStyle w:val="BodyText"/>
        <w:spacing w:line="20" w:lineRule="exact"/>
        <w:ind w:left="107"/>
        <w:rPr>
          <w:sz w:val="2"/>
        </w:rPr>
      </w:pPr>
      <w:r>
        <w:rPr>
          <w:sz w:val="2"/>
        </w:rPr>
        <w:pict>
          <v:group style="width:472.5pt;height:.85pt;mso-position-horizontal-relative:char;mso-position-vertical-relative:line" coordorigin="0,0" coordsize="9450,17">
            <v:rect style="position:absolute;left:0;top:0;width:9450;height:17" filled="true" fillcolor="#ededed" stroked="false">
              <v:fill type="solid"/>
            </v:rect>
          </v:group>
        </w:pict>
      </w:r>
      <w:r>
        <w:rPr>
          <w:sz w:val="2"/>
        </w:rPr>
      </w:r>
    </w:p>
    <w:p>
      <w:pPr>
        <w:pStyle w:val="BodyText"/>
        <w:spacing w:before="5"/>
        <w:ind w:left="0"/>
        <w:rPr>
          <w:b/>
          <w:sz w:val="12"/>
        </w:rPr>
      </w:pPr>
    </w:p>
    <w:p>
      <w:pPr>
        <w:pStyle w:val="Heading2"/>
        <w:spacing w:line="542" w:lineRule="exact"/>
        <w:ind w:left="103"/>
      </w:pPr>
      <w:r>
        <w:rPr>
          <w:color w:val="333333"/>
        </w:rPr>
        <w:t>操作说明</w:t>
      </w:r>
    </w:p>
    <w:p>
      <w:pPr>
        <w:pStyle w:val="BodyText"/>
        <w:spacing w:before="67"/>
      </w:pPr>
      <w:r>
        <w:rPr>
          <w:color w:val="333333"/>
        </w:rPr>
        <w:t>训练完成后，可将模型部署在云服务上。</w:t>
      </w:r>
    </w:p>
    <w:p>
      <w:pPr>
        <w:spacing w:after="0"/>
        <w:sectPr>
          <w:pgSz w:w="11900" w:h="16840"/>
          <w:pgMar w:top="800" w:bottom="280" w:left="1120" w:right="980"/>
        </w:sectPr>
      </w:pPr>
    </w:p>
    <w:p>
      <w:pPr>
        <w:pStyle w:val="BodyText"/>
        <w:spacing w:line="309" w:lineRule="auto" w:before="25"/>
        <w:ind w:right="764"/>
      </w:pPr>
      <w:bookmarkStart w:name="详细说明" w:id="28"/>
      <w:bookmarkEnd w:id="28"/>
      <w:r>
        <w:rPr/>
      </w:r>
      <w:bookmarkStart w:name="云发布" w:id="29"/>
      <w:bookmarkEnd w:id="29"/>
      <w:r>
        <w:rPr/>
      </w:r>
      <w:r>
        <w:rPr>
          <w:color w:val="333333"/>
          <w:w w:val="90"/>
        </w:rPr>
        <w:t>模型发布可以通过选择「模型列表」下版本对应【发布】操作或者在左侧导航点击【模型发布】进⾏。    </w:t>
      </w:r>
      <w:r>
        <w:rPr>
          <w:color w:val="333333"/>
        </w:rPr>
        <w:t>云服务发布需要添加服务名称、接⼝地址、或可添加其他要求。接⼝地址不可重复。</w:t>
      </w:r>
    </w:p>
    <w:p>
      <w:pPr>
        <w:pStyle w:val="BodyText"/>
        <w:spacing w:line="204" w:lineRule="auto" w:before="34"/>
        <w:ind w:right="764"/>
      </w:pPr>
      <w:r>
        <w:rPr>
          <w:color w:val="333333"/>
          <w:w w:val="90"/>
        </w:rPr>
        <w:t>云服务提交申请之后会跳转⾄对应模型下版本列表，查看发布状态，发布状态为已发布可对该模型进⾏    </w:t>
      </w:r>
      <w:r>
        <w:rPr>
          <w:color w:val="333333"/>
        </w:rPr>
        <w:t>服务详情查看或者下线。</w:t>
      </w:r>
    </w:p>
    <w:p>
      <w:pPr>
        <w:pStyle w:val="BodyText"/>
        <w:spacing w:before="8"/>
        <w:ind w:left="0"/>
        <w:rPr>
          <w:sz w:val="6"/>
        </w:rPr>
      </w:pPr>
      <w:r>
        <w:rPr/>
        <w:drawing>
          <wp:anchor distT="0" distB="0" distL="0" distR="0" allowOverlap="1" layoutInCell="1" locked="0" behindDoc="0" simplePos="0" relativeHeight="26">
            <wp:simplePos x="0" y="0"/>
            <wp:positionH relativeFrom="page">
              <wp:posOffset>777240</wp:posOffset>
            </wp:positionH>
            <wp:positionV relativeFrom="paragraph">
              <wp:posOffset>100251</wp:posOffset>
            </wp:positionV>
            <wp:extent cx="5862106" cy="3477291"/>
            <wp:effectExtent l="0" t="0" r="0" b="0"/>
            <wp:wrapTopAndBottom/>
            <wp:docPr id="63" name="image30.jpeg"/>
            <wp:cNvGraphicFramePr>
              <a:graphicFrameLocks noChangeAspect="1"/>
            </wp:cNvGraphicFramePr>
            <a:graphic>
              <a:graphicData uri="http://schemas.openxmlformats.org/drawingml/2006/picture">
                <pic:pic>
                  <pic:nvPicPr>
                    <pic:cNvPr id="64" name="image30.jpeg"/>
                    <pic:cNvPicPr/>
                  </pic:nvPicPr>
                  <pic:blipFill>
                    <a:blip r:embed="rId34" cstate="print"/>
                    <a:stretch>
                      <a:fillRect/>
                    </a:stretch>
                  </pic:blipFill>
                  <pic:spPr>
                    <a:xfrm>
                      <a:off x="0" y="0"/>
                      <a:ext cx="5862106" cy="3477291"/>
                    </a:xfrm>
                    <a:prstGeom prst="rect">
                      <a:avLst/>
                    </a:prstGeom>
                  </pic:spPr>
                </pic:pic>
              </a:graphicData>
            </a:graphic>
          </wp:anchor>
        </w:drawing>
      </w:r>
    </w:p>
    <w:sectPr>
      <w:pgSz w:w="11900" w:h="16840"/>
      <w:pgMar w:top="740" w:bottom="280" w:left="112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Arial">
    <w:altName w:val="Arial"/>
    <w:charset w:val="0"/>
    <w:family w:val="swiss"/>
    <w:pitch w:val="variable"/>
  </w:font>
  <w:font w:name="微软雅黑">
    <w:altName w:val="微软雅黑"/>
    <w:charset w:val="86"/>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279" w:hanging="176"/>
        <w:jc w:val="left"/>
      </w:pPr>
      <w:rPr>
        <w:rFonts w:hint="default" w:ascii="Arial" w:hAnsi="Arial" w:eastAsia="Arial" w:cs="Arial"/>
        <w:color w:val="333333"/>
        <w:spacing w:val="1"/>
        <w:w w:val="107"/>
        <w:sz w:val="17"/>
        <w:szCs w:val="17"/>
        <w:lang w:val="en-US" w:eastAsia="zh-CN" w:bidi="ar-SA"/>
      </w:rPr>
    </w:lvl>
    <w:lvl w:ilvl="1">
      <w:start w:val="1"/>
      <w:numFmt w:val="decimal"/>
      <w:lvlText w:val="%2."/>
      <w:lvlJc w:val="left"/>
      <w:pPr>
        <w:ind w:left="584" w:hanging="288"/>
        <w:jc w:val="left"/>
      </w:pPr>
      <w:rPr>
        <w:rFonts w:hint="default" w:ascii="Arial" w:hAnsi="Arial" w:eastAsia="Arial" w:cs="Arial"/>
        <w:color w:val="333333"/>
        <w:spacing w:val="0"/>
        <w:w w:val="107"/>
        <w:sz w:val="21"/>
        <w:szCs w:val="21"/>
        <w:lang w:val="en-US" w:eastAsia="zh-CN" w:bidi="ar-SA"/>
      </w:rPr>
    </w:lvl>
    <w:lvl w:ilvl="2">
      <w:start w:val="0"/>
      <w:numFmt w:val="bullet"/>
      <w:lvlText w:val="•"/>
      <w:lvlJc w:val="left"/>
      <w:pPr>
        <w:ind w:left="1604" w:hanging="288"/>
      </w:pPr>
      <w:rPr>
        <w:rFonts w:hint="default"/>
        <w:lang w:val="en-US" w:eastAsia="zh-CN" w:bidi="ar-SA"/>
      </w:rPr>
    </w:lvl>
    <w:lvl w:ilvl="3">
      <w:start w:val="0"/>
      <w:numFmt w:val="bullet"/>
      <w:lvlText w:val="•"/>
      <w:lvlJc w:val="left"/>
      <w:pPr>
        <w:ind w:left="2628" w:hanging="288"/>
      </w:pPr>
      <w:rPr>
        <w:rFonts w:hint="default"/>
        <w:lang w:val="en-US" w:eastAsia="zh-CN" w:bidi="ar-SA"/>
      </w:rPr>
    </w:lvl>
    <w:lvl w:ilvl="4">
      <w:start w:val="0"/>
      <w:numFmt w:val="bullet"/>
      <w:lvlText w:val="•"/>
      <w:lvlJc w:val="left"/>
      <w:pPr>
        <w:ind w:left="3653" w:hanging="288"/>
      </w:pPr>
      <w:rPr>
        <w:rFonts w:hint="default"/>
        <w:lang w:val="en-US" w:eastAsia="zh-CN" w:bidi="ar-SA"/>
      </w:rPr>
    </w:lvl>
    <w:lvl w:ilvl="5">
      <w:start w:val="0"/>
      <w:numFmt w:val="bullet"/>
      <w:lvlText w:val="•"/>
      <w:lvlJc w:val="left"/>
      <w:pPr>
        <w:ind w:left="4677" w:hanging="288"/>
      </w:pPr>
      <w:rPr>
        <w:rFonts w:hint="default"/>
        <w:lang w:val="en-US" w:eastAsia="zh-CN" w:bidi="ar-SA"/>
      </w:rPr>
    </w:lvl>
    <w:lvl w:ilvl="6">
      <w:start w:val="0"/>
      <w:numFmt w:val="bullet"/>
      <w:lvlText w:val="•"/>
      <w:lvlJc w:val="left"/>
      <w:pPr>
        <w:ind w:left="5702" w:hanging="288"/>
      </w:pPr>
      <w:rPr>
        <w:rFonts w:hint="default"/>
        <w:lang w:val="en-US" w:eastAsia="zh-CN" w:bidi="ar-SA"/>
      </w:rPr>
    </w:lvl>
    <w:lvl w:ilvl="7">
      <w:start w:val="0"/>
      <w:numFmt w:val="bullet"/>
      <w:lvlText w:val="•"/>
      <w:lvlJc w:val="left"/>
      <w:pPr>
        <w:ind w:left="6726" w:hanging="288"/>
      </w:pPr>
      <w:rPr>
        <w:rFonts w:hint="default"/>
        <w:lang w:val="en-US" w:eastAsia="zh-CN" w:bidi="ar-SA"/>
      </w:rPr>
    </w:lvl>
    <w:lvl w:ilvl="8">
      <w:start w:val="0"/>
      <w:numFmt w:val="bullet"/>
      <w:lvlText w:val="•"/>
      <w:lvlJc w:val="left"/>
      <w:pPr>
        <w:ind w:left="7751" w:hanging="288"/>
      </w:pPr>
      <w:rPr>
        <w:rFonts w:hint="default"/>
        <w:lang w:val="en-US" w:eastAsia="zh-CN"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微软雅黑" w:hAnsi="微软雅黑" w:eastAsia="微软雅黑" w:cs="微软雅黑"/>
      <w:lang w:val="en-US" w:eastAsia="zh-CN" w:bidi="ar-SA"/>
    </w:rPr>
  </w:style>
  <w:style w:styleId="BodyText" w:type="paragraph">
    <w:name w:val="Body Text"/>
    <w:basedOn w:val="Normal"/>
    <w:uiPriority w:val="1"/>
    <w:qFormat/>
    <w:pPr>
      <w:ind w:left="104"/>
    </w:pPr>
    <w:rPr>
      <w:rFonts w:ascii="微软雅黑" w:hAnsi="微软雅黑" w:eastAsia="微软雅黑" w:cs="微软雅黑"/>
      <w:sz w:val="21"/>
      <w:szCs w:val="21"/>
      <w:lang w:val="en-US" w:eastAsia="zh-CN" w:bidi="ar-SA"/>
    </w:rPr>
  </w:style>
  <w:style w:styleId="Heading1" w:type="paragraph">
    <w:name w:val="Heading 1"/>
    <w:basedOn w:val="Normal"/>
    <w:uiPriority w:val="1"/>
    <w:qFormat/>
    <w:pPr>
      <w:ind w:left="104"/>
      <w:outlineLvl w:val="1"/>
    </w:pPr>
    <w:rPr>
      <w:rFonts w:ascii="微软雅黑" w:hAnsi="微软雅黑" w:eastAsia="微软雅黑" w:cs="微软雅黑"/>
      <w:b/>
      <w:bCs/>
      <w:sz w:val="37"/>
      <w:szCs w:val="37"/>
      <w:u w:val="single" w:color="000000"/>
      <w:lang w:val="en-US" w:eastAsia="zh-CN" w:bidi="ar-SA"/>
    </w:rPr>
  </w:style>
  <w:style w:styleId="Heading2" w:type="paragraph">
    <w:name w:val="Heading 2"/>
    <w:basedOn w:val="Normal"/>
    <w:uiPriority w:val="1"/>
    <w:qFormat/>
    <w:pPr>
      <w:ind w:left="104"/>
      <w:outlineLvl w:val="2"/>
    </w:pPr>
    <w:rPr>
      <w:rFonts w:ascii="微软雅黑" w:hAnsi="微软雅黑" w:eastAsia="微软雅黑" w:cs="微软雅黑"/>
      <w:b/>
      <w:bCs/>
      <w:sz w:val="32"/>
      <w:szCs w:val="32"/>
      <w:lang w:val="en-US" w:eastAsia="zh-CN" w:bidi="ar-SA"/>
    </w:rPr>
  </w:style>
  <w:style w:styleId="Heading3" w:type="paragraph">
    <w:name w:val="Heading 3"/>
    <w:basedOn w:val="Normal"/>
    <w:uiPriority w:val="1"/>
    <w:qFormat/>
    <w:pPr>
      <w:spacing w:before="1"/>
      <w:ind w:left="104"/>
      <w:outlineLvl w:val="3"/>
    </w:pPr>
    <w:rPr>
      <w:rFonts w:ascii="微软雅黑" w:hAnsi="微软雅黑" w:eastAsia="微软雅黑" w:cs="微软雅黑"/>
      <w:b/>
      <w:bCs/>
      <w:sz w:val="25"/>
      <w:szCs w:val="25"/>
      <w:lang w:val="en-US" w:eastAsia="zh-CN" w:bidi="ar-SA"/>
    </w:rPr>
  </w:style>
  <w:style w:styleId="Heading4" w:type="paragraph">
    <w:name w:val="Heading 4"/>
    <w:basedOn w:val="Normal"/>
    <w:uiPriority w:val="1"/>
    <w:qFormat/>
    <w:pPr>
      <w:ind w:left="104"/>
      <w:outlineLvl w:val="4"/>
    </w:pPr>
    <w:rPr>
      <w:rFonts w:ascii="微软雅黑" w:hAnsi="微软雅黑" w:eastAsia="微软雅黑" w:cs="微软雅黑"/>
      <w:b/>
      <w:bCs/>
      <w:sz w:val="21"/>
      <w:szCs w:val="21"/>
      <w:lang w:val="en-US" w:eastAsia="zh-CN" w:bidi="ar-SA"/>
    </w:rPr>
  </w:style>
  <w:style w:styleId="Title" w:type="paragraph">
    <w:name w:val="Title"/>
    <w:basedOn w:val="Normal"/>
    <w:uiPriority w:val="1"/>
    <w:qFormat/>
    <w:pPr>
      <w:spacing w:line="811" w:lineRule="exact"/>
      <w:ind w:left="104"/>
    </w:pPr>
    <w:rPr>
      <w:rFonts w:ascii="微软雅黑" w:hAnsi="微软雅黑" w:eastAsia="微软雅黑" w:cs="微软雅黑"/>
      <w:b/>
      <w:bCs/>
      <w:sz w:val="46"/>
      <w:szCs w:val="46"/>
      <w:u w:val="single" w:color="000000"/>
      <w:lang w:val="en-US" w:eastAsia="zh-CN" w:bidi="ar-SA"/>
    </w:rPr>
  </w:style>
  <w:style w:styleId="ListParagraph" w:type="paragraph">
    <w:name w:val="List Paragraph"/>
    <w:basedOn w:val="Normal"/>
    <w:uiPriority w:val="1"/>
    <w:qFormat/>
    <w:pPr>
      <w:spacing w:before="19"/>
      <w:ind w:left="584" w:hanging="288"/>
    </w:pPr>
    <w:rPr>
      <w:rFonts w:ascii="微软雅黑" w:hAnsi="微软雅黑" w:eastAsia="微软雅黑" w:cs="微软雅黑"/>
      <w:lang w:val="en-US" w:eastAsia="zh-CN" w:bidi="ar-SA"/>
    </w:rPr>
  </w:style>
  <w:style w:styleId="TableParagraph" w:type="paragraph">
    <w:name w:val="Table Paragraph"/>
    <w:basedOn w:val="Normal"/>
    <w:uiPriority w:val="1"/>
    <w:qFormat/>
    <w:pPr/>
    <w:rPr>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dcterms:created xsi:type="dcterms:W3CDTF">2020-06-01T11:29:04Z</dcterms:created>
  <dcterms:modified xsi:type="dcterms:W3CDTF">2020-06-01T11:29:04Z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2020-05-27T00:00:00Z</vt:filetime>
  </property>
  <property fmtid="{D5CDD505-2E9C-101B-9397-08002B2CF9AE}" pid="3" name="Creator">
    <vt:lpwstr>WPS 文字</vt:lpwstr>
  </property>
  <property fmtid="{D5CDD505-2E9C-101B-9397-08002B2CF9AE}" pid="4" name="LastSaved">
    <vt:filetime>2020-06-01T00:00:00Z</vt:filetime>
  </property>
</Properties>
</file>