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1B9F" w14:textId="2F6EBD12" w:rsidR="00D72BC3" w:rsidRDefault="00D72BC3" w:rsidP="00D72BC3">
      <w:pPr>
        <w:pStyle w:val="Title"/>
      </w:pPr>
      <w:r>
        <w:t xml:space="preserve">Stratus Phase 3 </w:t>
      </w:r>
    </w:p>
    <w:p w14:paraId="370482BF" w14:textId="11CE685C" w:rsidR="00D72BC3" w:rsidRPr="00AD3851" w:rsidRDefault="00D72BC3" w:rsidP="00D72BC3">
      <w:pPr>
        <w:pStyle w:val="Title"/>
      </w:pPr>
      <w:r>
        <w:t>Palo Alto</w:t>
      </w:r>
      <w:r w:rsidRPr="00110E2E">
        <w:t xml:space="preserve"> </w:t>
      </w:r>
      <w:r w:rsidR="00527715">
        <w:t>Low-Level</w:t>
      </w:r>
      <w:r>
        <w:t xml:space="preserve"> </w:t>
      </w:r>
      <w:r w:rsidRPr="00110E2E">
        <w:t>Design</w:t>
      </w:r>
      <w:r>
        <w:t>/As-Built</w:t>
      </w:r>
      <w:r w:rsidRPr="00110E2E">
        <w:t xml:space="preserve"> Document</w:t>
      </w:r>
    </w:p>
    <w:p w14:paraId="0B13D3AA" w14:textId="19446E15" w:rsidR="00855D59" w:rsidRPr="00884139" w:rsidRDefault="00D72BC3" w:rsidP="006C23D7">
      <w:pPr>
        <w:pStyle w:val="Subtitle"/>
        <w:spacing w:after="240"/>
        <w:rPr>
          <w:sz w:val="20"/>
          <w:szCs w:val="20"/>
        </w:rPr>
      </w:pPr>
      <w:r>
        <w:rPr>
          <w:sz w:val="20"/>
          <w:szCs w:val="20"/>
        </w:rPr>
        <w:t>Version</w:t>
      </w:r>
      <w:r w:rsidR="00292716" w:rsidRPr="00884139">
        <w:rPr>
          <w:sz w:val="20"/>
          <w:szCs w:val="20"/>
        </w:rPr>
        <w:t xml:space="preserve"> V</w:t>
      </w:r>
      <w:r w:rsidR="00273593">
        <w:rPr>
          <w:sz w:val="20"/>
          <w:szCs w:val="20"/>
        </w:rPr>
        <w:t>1.0</w:t>
      </w:r>
    </w:p>
    <w:p w14:paraId="12ABE805" w14:textId="2FDD1F20"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7447F7">
        <w:rPr>
          <w:noProof/>
          <w:color w:val="1B365D" w:themeColor="text2"/>
        </w:rPr>
        <w:t>22 July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054CE08D" w:rsidR="007B5AE7" w:rsidRPr="00831102" w:rsidRDefault="004E0640" w:rsidP="007B5AE7">
            <w:pPr>
              <w:spacing w:line="240" w:lineRule="auto"/>
            </w:pPr>
            <w:r w:rsidRPr="000F7A00">
              <w:t>Stratus</w:t>
            </w:r>
            <w:r>
              <w:t xml:space="preserve"> Phase 3</w:t>
            </w: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3B413FFE" w14:textId="0A403955" w:rsidR="007B5AE7" w:rsidRPr="00831102" w:rsidRDefault="008272C4" w:rsidP="007B5AE7">
            <w:pPr>
              <w:spacing w:line="240" w:lineRule="auto"/>
            </w:pPr>
            <w:r>
              <w:t>Oliver Garate</w:t>
            </w: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1B9AF084" w:rsidR="007B5AE7" w:rsidRPr="00831102" w:rsidRDefault="00992395" w:rsidP="007B5AE7">
            <w:pPr>
              <w:spacing w:line="240" w:lineRule="auto"/>
            </w:pPr>
            <w:r>
              <w:t>Oliver</w:t>
            </w:r>
            <w:r w:rsidR="007B5AE7" w:rsidRPr="00831102">
              <w:t>.</w:t>
            </w:r>
            <w:r>
              <w:t>Garate</w:t>
            </w:r>
            <w:r w:rsidR="007B5AE7" w:rsidRPr="00831102">
              <w:t>@</w:t>
            </w:r>
            <w:r w:rsidR="007B5AE7">
              <w:t>apm</w:t>
            </w:r>
            <w:r w:rsidR="007B5AE7" w:rsidRPr="00831102">
              <w:t>.</w:t>
            </w:r>
            <w:r w:rsidR="007B5AE7">
              <w:t>net</w:t>
            </w:r>
            <w:r w:rsidR="007B5AE7" w:rsidRPr="00831102">
              <w:t>.au</w:t>
            </w: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1DC203B1" w:rsidR="007B5AE7" w:rsidRPr="00831102" w:rsidRDefault="00992395" w:rsidP="007B5AE7">
            <w:pPr>
              <w:spacing w:line="240" w:lineRule="auto"/>
            </w:pPr>
            <w:r>
              <w:t>Digital Operations</w:t>
            </w: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393B5041" w:rsidR="007B5AE7" w:rsidRPr="00831102" w:rsidRDefault="00CC1DC8" w:rsidP="007B5AE7">
            <w:pPr>
              <w:spacing w:line="240" w:lineRule="auto"/>
            </w:pPr>
            <w:r>
              <w:t xml:space="preserve">Ready to </w:t>
            </w: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687E4C13" w:rsidR="007B5AE7" w:rsidRPr="00831102" w:rsidRDefault="00273593" w:rsidP="007B5AE7">
            <w:pPr>
              <w:spacing w:line="240" w:lineRule="auto"/>
            </w:pPr>
            <w:r>
              <w:t>1.0</w:t>
            </w: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rsidP="00F41F20">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rsidP="00F41F20">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rsidP="00F41F20">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rsidP="00F41F20">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6B2D5432" w:rsidR="00C202AA" w:rsidRPr="00606A98" w:rsidRDefault="00C202AA" w:rsidP="00F41F20">
            <w:pPr>
              <w:tabs>
                <w:tab w:val="left" w:pos="454"/>
              </w:tabs>
              <w:spacing w:before="60" w:after="60" w:line="240" w:lineRule="atLeast"/>
              <w:rPr>
                <w:rFonts w:eastAsia="MS PGothic"/>
                <w:b/>
                <w:color w:val="000000"/>
                <w:szCs w:val="20"/>
              </w:rPr>
            </w:pPr>
            <w:r w:rsidRPr="00B73101">
              <w:rPr>
                <w:rFonts w:eastAsia="MS PGothic"/>
                <w:color w:val="000000"/>
                <w:szCs w:val="20"/>
              </w:rPr>
              <w:t>V</w:t>
            </w:r>
            <w:r w:rsidR="00A87A99">
              <w:rPr>
                <w:rFonts w:eastAsia="MS PGothic"/>
                <w:color w:val="000000"/>
                <w:szCs w:val="20"/>
              </w:rPr>
              <w:t>1.0</w:t>
            </w:r>
          </w:p>
        </w:tc>
        <w:tc>
          <w:tcPr>
            <w:tcW w:w="2057" w:type="dxa"/>
          </w:tcPr>
          <w:p w14:paraId="27DD2209" w14:textId="40CE1C18" w:rsidR="00C202AA" w:rsidRPr="00606A98" w:rsidRDefault="00EB4572" w:rsidP="00F41F20">
            <w:pPr>
              <w:tabs>
                <w:tab w:val="left" w:pos="454"/>
              </w:tabs>
              <w:spacing w:before="60" w:after="60" w:line="240" w:lineRule="atLeast"/>
              <w:rPr>
                <w:rFonts w:eastAsia="MS PGothic"/>
                <w:color w:val="000000"/>
                <w:szCs w:val="20"/>
              </w:rPr>
            </w:pPr>
            <w:r>
              <w:rPr>
                <w:rFonts w:eastAsia="MS PGothic"/>
                <w:color w:val="000000"/>
                <w:szCs w:val="20"/>
              </w:rPr>
              <w:t>1</w:t>
            </w:r>
            <w:r w:rsidR="00A87A99">
              <w:rPr>
                <w:rFonts w:eastAsia="MS PGothic"/>
                <w:color w:val="000000"/>
                <w:szCs w:val="20"/>
              </w:rPr>
              <w:t>2</w:t>
            </w:r>
            <w:r>
              <w:rPr>
                <w:rFonts w:eastAsia="MS PGothic"/>
                <w:color w:val="000000"/>
                <w:szCs w:val="20"/>
              </w:rPr>
              <w:t>/12/2025</w:t>
            </w:r>
          </w:p>
        </w:tc>
        <w:tc>
          <w:tcPr>
            <w:tcW w:w="1937" w:type="dxa"/>
          </w:tcPr>
          <w:p w14:paraId="696F7355" w14:textId="00C21264" w:rsidR="00C202AA" w:rsidRPr="00606A98" w:rsidRDefault="00EB4572" w:rsidP="00F41F20">
            <w:pPr>
              <w:tabs>
                <w:tab w:val="left" w:pos="454"/>
              </w:tabs>
              <w:spacing w:before="60" w:after="60" w:line="240" w:lineRule="atLeast"/>
              <w:rPr>
                <w:rFonts w:eastAsia="MS PGothic"/>
                <w:color w:val="000000"/>
                <w:szCs w:val="20"/>
              </w:rPr>
            </w:pPr>
            <w:r>
              <w:rPr>
                <w:rFonts w:eastAsia="MS PGothic"/>
                <w:color w:val="000000"/>
                <w:szCs w:val="20"/>
              </w:rPr>
              <w:t xml:space="preserve">Lewis </w:t>
            </w:r>
            <w:r w:rsidR="007C0210">
              <w:rPr>
                <w:rFonts w:eastAsia="MS PGothic"/>
                <w:color w:val="000000"/>
                <w:szCs w:val="20"/>
              </w:rPr>
              <w:t>Kellar</w:t>
            </w:r>
          </w:p>
        </w:tc>
        <w:tc>
          <w:tcPr>
            <w:tcW w:w="4245" w:type="dxa"/>
          </w:tcPr>
          <w:p w14:paraId="73A86954" w14:textId="082C2D2D" w:rsidR="00C202AA" w:rsidRPr="00606A98" w:rsidRDefault="00CC1DC8" w:rsidP="00F41F20">
            <w:pPr>
              <w:tabs>
                <w:tab w:val="left" w:pos="454"/>
              </w:tabs>
              <w:spacing w:before="60" w:after="60" w:line="240" w:lineRule="atLeast"/>
              <w:rPr>
                <w:rFonts w:eastAsia="MS PGothic"/>
                <w:color w:val="000000"/>
                <w:szCs w:val="20"/>
              </w:rPr>
            </w:pPr>
            <w:r>
              <w:rPr>
                <w:rFonts w:eastAsia="MS PGothic"/>
                <w:color w:val="000000"/>
                <w:szCs w:val="20"/>
              </w:rPr>
              <w:t>Ready</w:t>
            </w:r>
            <w:r w:rsidR="0063019C">
              <w:rPr>
                <w:rFonts w:eastAsia="MS PGothic"/>
                <w:color w:val="000000"/>
                <w:szCs w:val="20"/>
              </w:rPr>
              <w:t xml:space="preserve"> for APM </w:t>
            </w:r>
            <w:r>
              <w:rPr>
                <w:rFonts w:eastAsia="MS PGothic"/>
                <w:color w:val="000000"/>
                <w:szCs w:val="20"/>
              </w:rPr>
              <w:t xml:space="preserve">to </w:t>
            </w:r>
            <w:r w:rsidR="0063019C">
              <w:rPr>
                <w:rFonts w:eastAsia="MS PGothic"/>
                <w:color w:val="000000"/>
                <w:szCs w:val="20"/>
              </w:rPr>
              <w:t>Review</w:t>
            </w:r>
            <w:r w:rsidR="00A87A99">
              <w:rPr>
                <w:rFonts w:eastAsia="MS PGothic"/>
                <w:color w:val="000000"/>
                <w:szCs w:val="20"/>
              </w:rPr>
              <w:t xml:space="preserve"> &amp; Endorse</w:t>
            </w:r>
          </w:p>
        </w:tc>
      </w:tr>
      <w:tr w:rsidR="00C202AA" w:rsidRPr="00606A98" w14:paraId="2035BE66" w14:textId="77777777" w:rsidTr="00E477FD">
        <w:tc>
          <w:tcPr>
            <w:tcW w:w="1413" w:type="dxa"/>
          </w:tcPr>
          <w:p w14:paraId="3B211779" w14:textId="6297EDEA" w:rsidR="00C202AA" w:rsidRPr="00606A98" w:rsidRDefault="00C202AA" w:rsidP="00F41F20">
            <w:pPr>
              <w:tabs>
                <w:tab w:val="left" w:pos="454"/>
              </w:tabs>
              <w:spacing w:before="60" w:after="60" w:line="240" w:lineRule="atLeast"/>
              <w:rPr>
                <w:rFonts w:eastAsia="MS PGothic"/>
                <w:b/>
                <w:color w:val="000000"/>
                <w:szCs w:val="20"/>
              </w:rPr>
            </w:pPr>
          </w:p>
        </w:tc>
        <w:tc>
          <w:tcPr>
            <w:tcW w:w="2057" w:type="dxa"/>
          </w:tcPr>
          <w:p w14:paraId="7F8E3F7D" w14:textId="261E5994" w:rsidR="00C202AA" w:rsidRPr="00606A98" w:rsidRDefault="00C202AA" w:rsidP="00F41F20">
            <w:pPr>
              <w:tabs>
                <w:tab w:val="left" w:pos="454"/>
              </w:tabs>
              <w:spacing w:before="60" w:after="60" w:line="240" w:lineRule="atLeast"/>
              <w:rPr>
                <w:rFonts w:eastAsia="MS PGothic"/>
                <w:color w:val="000000"/>
                <w:szCs w:val="20"/>
              </w:rPr>
            </w:pPr>
          </w:p>
        </w:tc>
        <w:tc>
          <w:tcPr>
            <w:tcW w:w="1937" w:type="dxa"/>
          </w:tcPr>
          <w:p w14:paraId="0F26AA01" w14:textId="231CE232" w:rsidR="00C202AA" w:rsidRPr="00606A98" w:rsidRDefault="00C202AA" w:rsidP="00F41F20">
            <w:pPr>
              <w:tabs>
                <w:tab w:val="left" w:pos="454"/>
              </w:tabs>
              <w:spacing w:before="60" w:after="60" w:line="240" w:lineRule="atLeast"/>
              <w:rPr>
                <w:rFonts w:eastAsia="MS PGothic"/>
                <w:color w:val="000000"/>
                <w:szCs w:val="20"/>
              </w:rPr>
            </w:pPr>
          </w:p>
        </w:tc>
        <w:tc>
          <w:tcPr>
            <w:tcW w:w="4245" w:type="dxa"/>
          </w:tcPr>
          <w:p w14:paraId="5954AB20" w14:textId="18FC5385" w:rsidR="00C202AA" w:rsidRPr="00606A98" w:rsidRDefault="00C202AA" w:rsidP="00F41F20">
            <w:pPr>
              <w:tabs>
                <w:tab w:val="left" w:pos="454"/>
              </w:tabs>
              <w:spacing w:before="60" w:after="60" w:line="240" w:lineRule="atLeast"/>
              <w:rPr>
                <w:rFonts w:eastAsia="MS PGothic"/>
                <w:color w:val="000000"/>
                <w:szCs w:val="20"/>
              </w:rPr>
            </w:pP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rsidP="00F41F20">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rsidP="00F41F20">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rsidP="00F41F20">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536EBF"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29F94265" w:rsidR="00536EBF" w:rsidRPr="0084179E" w:rsidRDefault="00536EBF" w:rsidP="00536EBF">
            <w:pPr>
              <w:tabs>
                <w:tab w:val="left" w:pos="454"/>
              </w:tabs>
              <w:spacing w:before="60" w:after="60" w:line="240" w:lineRule="atLeast"/>
              <w:rPr>
                <w:rFonts w:eastAsia="MS PGothic"/>
                <w:b/>
                <w:bCs/>
                <w:color w:val="FFFFFF"/>
                <w:szCs w:val="20"/>
                <w:lang w:val="en-AU"/>
              </w:rPr>
            </w:pPr>
            <w:r w:rsidRPr="545106E1">
              <w:rPr>
                <w:rFonts w:eastAsia="Gadugi" w:cs="Gadugi"/>
                <w:color w:val="000000"/>
                <w:szCs w:val="20"/>
              </w:rPr>
              <w:t>Michael Kruger</w:t>
            </w:r>
          </w:p>
        </w:tc>
        <w:tc>
          <w:tcPr>
            <w:tcW w:w="5018" w:type="dxa"/>
          </w:tcPr>
          <w:p w14:paraId="37503162" w14:textId="5A74E8E4" w:rsidR="00536EBF" w:rsidRPr="00BC376E" w:rsidRDefault="00536EBF" w:rsidP="00536EBF">
            <w:pPr>
              <w:tabs>
                <w:tab w:val="left" w:pos="454"/>
              </w:tabs>
              <w:spacing w:before="60" w:after="60" w:line="240" w:lineRule="atLeast"/>
              <w:ind w:left="0"/>
              <w:rPr>
                <w:rFonts w:eastAsia="MS PGothic"/>
                <w:color w:val="000000"/>
                <w:szCs w:val="20"/>
              </w:rPr>
            </w:pPr>
            <w:r w:rsidRPr="545106E1">
              <w:rPr>
                <w:rFonts w:eastAsia="Gadugi" w:cs="Gadugi"/>
                <w:color w:val="000000"/>
                <w:szCs w:val="20"/>
              </w:rPr>
              <w:t>Software One - Cyber Security Lead</w:t>
            </w:r>
          </w:p>
        </w:tc>
        <w:tc>
          <w:tcPr>
            <w:tcW w:w="2409" w:type="dxa"/>
          </w:tcPr>
          <w:p w14:paraId="1A8358EA" w14:textId="6BFDAB38" w:rsidR="00536EBF" w:rsidRPr="00BC376E" w:rsidRDefault="00536EBF" w:rsidP="00536EBF">
            <w:pPr>
              <w:tabs>
                <w:tab w:val="left" w:pos="454"/>
              </w:tabs>
              <w:spacing w:before="60" w:after="60" w:line="240" w:lineRule="atLeast"/>
              <w:ind w:left="0"/>
              <w:rPr>
                <w:rFonts w:eastAsia="MS PGothic"/>
                <w:b/>
                <w:color w:val="000000"/>
                <w:szCs w:val="20"/>
              </w:rPr>
            </w:pPr>
          </w:p>
        </w:tc>
      </w:tr>
      <w:tr w:rsidR="00D66653" w:rsidRPr="00892E42" w14:paraId="236A9788" w14:textId="77777777" w:rsidTr="00892E42">
        <w:tc>
          <w:tcPr>
            <w:tcW w:w="2212" w:type="dxa"/>
          </w:tcPr>
          <w:p w14:paraId="08277EFE" w14:textId="6CA2988D" w:rsidR="00D66653" w:rsidRPr="0084179E" w:rsidRDefault="00D66653" w:rsidP="00D66653">
            <w:pPr>
              <w:tabs>
                <w:tab w:val="left" w:pos="454"/>
              </w:tabs>
              <w:spacing w:before="60" w:after="60" w:line="240" w:lineRule="atLeast"/>
              <w:rPr>
                <w:rFonts w:eastAsia="MS PGothic"/>
                <w:b/>
                <w:bCs/>
                <w:color w:val="FFFFFF"/>
                <w:szCs w:val="20"/>
                <w:lang w:val="en-AU"/>
              </w:rPr>
            </w:pPr>
            <w:r w:rsidRPr="545106E1">
              <w:rPr>
                <w:rFonts w:eastAsia="Gadugi" w:cs="Gadugi"/>
                <w:color w:val="000000"/>
                <w:szCs w:val="20"/>
              </w:rPr>
              <w:t>Oliver Garate </w:t>
            </w:r>
          </w:p>
        </w:tc>
        <w:tc>
          <w:tcPr>
            <w:tcW w:w="5018" w:type="dxa"/>
          </w:tcPr>
          <w:p w14:paraId="6E3F8A7F" w14:textId="34C358C0" w:rsidR="00D66653" w:rsidRPr="00892E42" w:rsidRDefault="00D66653" w:rsidP="00D66653">
            <w:pPr>
              <w:tabs>
                <w:tab w:val="left" w:pos="454"/>
              </w:tabs>
              <w:spacing w:before="60" w:after="60" w:line="240" w:lineRule="atLeast"/>
              <w:rPr>
                <w:rFonts w:eastAsia="MS PGothic"/>
                <w:b/>
                <w:bCs/>
                <w:color w:val="FFFFFF"/>
                <w:szCs w:val="20"/>
                <w:lang w:val="en-AU"/>
              </w:rPr>
            </w:pPr>
            <w:r w:rsidRPr="545106E1">
              <w:rPr>
                <w:rFonts w:eastAsia="Gadugi" w:cs="Gadugi"/>
                <w:color w:val="000000"/>
                <w:szCs w:val="20"/>
              </w:rPr>
              <w:t>Cloud Product Manager/Program Manager </w:t>
            </w:r>
          </w:p>
        </w:tc>
        <w:tc>
          <w:tcPr>
            <w:tcW w:w="2409" w:type="dxa"/>
          </w:tcPr>
          <w:p w14:paraId="16B11B22" w14:textId="7D9E7C33" w:rsidR="00D66653" w:rsidRPr="00892E42" w:rsidRDefault="00D66653" w:rsidP="00D66653">
            <w:pPr>
              <w:tabs>
                <w:tab w:val="left" w:pos="454"/>
              </w:tabs>
              <w:spacing w:before="60" w:after="60" w:line="240" w:lineRule="atLeast"/>
              <w:rPr>
                <w:rFonts w:eastAsia="MS PGothic"/>
                <w:b/>
                <w:bCs/>
                <w:color w:val="FFFFFF"/>
                <w:szCs w:val="20"/>
                <w:lang w:val="en-AU"/>
              </w:rPr>
            </w:pPr>
          </w:p>
        </w:tc>
      </w:tr>
      <w:tr w:rsidR="00267BC4" w:rsidRPr="00892E42" w14:paraId="1A9C474F"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123627F6" w14:textId="3FFD783D" w:rsidR="00267BC4" w:rsidRPr="545106E1" w:rsidRDefault="00267BC4" w:rsidP="00267BC4">
            <w:pPr>
              <w:tabs>
                <w:tab w:val="left" w:pos="454"/>
              </w:tabs>
              <w:spacing w:before="60" w:after="60" w:line="240" w:lineRule="atLeast"/>
              <w:rPr>
                <w:rFonts w:eastAsia="Gadugi" w:cs="Gadugi"/>
                <w:color w:val="000000"/>
                <w:szCs w:val="20"/>
              </w:rPr>
            </w:pPr>
            <w:r w:rsidRPr="545106E1">
              <w:rPr>
                <w:rFonts w:eastAsia="Gadugi" w:cs="Gadugi"/>
                <w:color w:val="000000"/>
                <w:szCs w:val="20"/>
              </w:rPr>
              <w:t>Michael Kallergis</w:t>
            </w:r>
          </w:p>
        </w:tc>
        <w:tc>
          <w:tcPr>
            <w:tcW w:w="5018" w:type="dxa"/>
          </w:tcPr>
          <w:p w14:paraId="42A7B519" w14:textId="79FA8536" w:rsidR="00267BC4" w:rsidRPr="545106E1" w:rsidRDefault="00267BC4" w:rsidP="00267BC4">
            <w:pPr>
              <w:tabs>
                <w:tab w:val="left" w:pos="454"/>
              </w:tabs>
              <w:spacing w:before="60" w:after="60" w:line="240" w:lineRule="atLeast"/>
              <w:rPr>
                <w:rFonts w:eastAsia="Gadugi" w:cs="Gadugi"/>
                <w:color w:val="000000"/>
                <w:szCs w:val="20"/>
              </w:rPr>
            </w:pPr>
            <w:r w:rsidRPr="545106E1">
              <w:rPr>
                <w:rFonts w:eastAsia="Gadugi" w:cs="Gadugi"/>
                <w:color w:val="000000"/>
                <w:szCs w:val="20"/>
              </w:rPr>
              <w:t>Senior Infrastructure Engineer</w:t>
            </w:r>
          </w:p>
        </w:tc>
        <w:tc>
          <w:tcPr>
            <w:tcW w:w="2409" w:type="dxa"/>
          </w:tcPr>
          <w:p w14:paraId="36DB6AC8" w14:textId="440FB048" w:rsidR="00267BC4" w:rsidRDefault="00267BC4" w:rsidP="00267BC4">
            <w:pPr>
              <w:tabs>
                <w:tab w:val="left" w:pos="454"/>
              </w:tabs>
              <w:spacing w:before="60" w:after="60" w:line="240" w:lineRule="atLeast"/>
              <w:rPr>
                <w:rFonts w:eastAsia="Gadugi" w:cs="Gadugi"/>
                <w:color w:val="000000"/>
                <w:szCs w:val="20"/>
              </w:rPr>
            </w:pPr>
          </w:p>
        </w:tc>
      </w:tr>
      <w:tr w:rsidR="007D7C50" w:rsidRPr="00892E42" w14:paraId="24548B48" w14:textId="77777777" w:rsidTr="00892E42">
        <w:tc>
          <w:tcPr>
            <w:tcW w:w="2212" w:type="dxa"/>
          </w:tcPr>
          <w:p w14:paraId="3CD578D6" w14:textId="305524BF" w:rsidR="007D7C50" w:rsidRPr="545106E1" w:rsidRDefault="007D7C50" w:rsidP="007D7C50">
            <w:pPr>
              <w:tabs>
                <w:tab w:val="left" w:pos="454"/>
              </w:tabs>
              <w:spacing w:before="60" w:after="60" w:line="240" w:lineRule="atLeast"/>
              <w:rPr>
                <w:rFonts w:eastAsia="Gadugi" w:cs="Gadugi"/>
                <w:color w:val="000000"/>
                <w:szCs w:val="20"/>
              </w:rPr>
            </w:pPr>
            <w:r w:rsidRPr="545106E1">
              <w:rPr>
                <w:rFonts w:eastAsia="Gadugi" w:cs="Gadugi"/>
                <w:color w:val="000000"/>
                <w:szCs w:val="20"/>
              </w:rPr>
              <w:t>Michael Court </w:t>
            </w:r>
          </w:p>
        </w:tc>
        <w:tc>
          <w:tcPr>
            <w:tcW w:w="5018" w:type="dxa"/>
          </w:tcPr>
          <w:p w14:paraId="64897904" w14:textId="4D6F92EB" w:rsidR="007D7C50" w:rsidRPr="545106E1" w:rsidRDefault="007D7C50" w:rsidP="007D7C50">
            <w:pPr>
              <w:tabs>
                <w:tab w:val="left" w:pos="454"/>
              </w:tabs>
              <w:spacing w:before="60" w:after="60" w:line="240" w:lineRule="atLeast"/>
              <w:rPr>
                <w:rFonts w:eastAsia="Gadugi" w:cs="Gadugi"/>
                <w:color w:val="000000"/>
                <w:szCs w:val="20"/>
              </w:rPr>
            </w:pPr>
            <w:r w:rsidRPr="545106E1">
              <w:rPr>
                <w:rFonts w:eastAsia="Gadugi" w:cs="Gadugi"/>
                <w:color w:val="000000"/>
                <w:szCs w:val="20"/>
              </w:rPr>
              <w:t>IT Infrastructure Lead </w:t>
            </w:r>
          </w:p>
        </w:tc>
        <w:tc>
          <w:tcPr>
            <w:tcW w:w="2409" w:type="dxa"/>
          </w:tcPr>
          <w:p w14:paraId="08F46F0A" w14:textId="28EA8875" w:rsidR="007D7C50" w:rsidRDefault="007D7C50" w:rsidP="007D7C50">
            <w:pPr>
              <w:tabs>
                <w:tab w:val="left" w:pos="454"/>
              </w:tabs>
              <w:spacing w:before="60" w:after="60" w:line="240" w:lineRule="atLeast"/>
              <w:rPr>
                <w:rFonts w:eastAsia="Gadugi" w:cs="Gadugi"/>
                <w:color w:val="000000"/>
                <w:szCs w:val="20"/>
              </w:rPr>
            </w:pPr>
          </w:p>
        </w:tc>
      </w:tr>
      <w:tr w:rsidR="000E6E67" w:rsidRPr="00892E42" w14:paraId="7EA09582"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960DA29" w14:textId="18A08BC7" w:rsidR="000E6E67" w:rsidRPr="545106E1" w:rsidRDefault="000E6E67" w:rsidP="000E6E67">
            <w:pPr>
              <w:tabs>
                <w:tab w:val="left" w:pos="454"/>
              </w:tabs>
              <w:spacing w:before="60" w:after="60" w:line="240" w:lineRule="atLeast"/>
              <w:rPr>
                <w:rFonts w:eastAsia="Gadugi" w:cs="Gadugi"/>
                <w:color w:val="000000"/>
                <w:szCs w:val="20"/>
              </w:rPr>
            </w:pPr>
            <w:r w:rsidRPr="545106E1">
              <w:rPr>
                <w:rFonts w:eastAsia="Gadugi" w:cs="Gadugi"/>
                <w:color w:val="000000"/>
                <w:szCs w:val="20"/>
              </w:rPr>
              <w:t>Ugbaad Adani </w:t>
            </w:r>
          </w:p>
        </w:tc>
        <w:tc>
          <w:tcPr>
            <w:tcW w:w="5018" w:type="dxa"/>
          </w:tcPr>
          <w:p w14:paraId="539E2D49" w14:textId="621F0CC9" w:rsidR="000E6E67" w:rsidRPr="545106E1" w:rsidRDefault="000E6E67" w:rsidP="000E6E67">
            <w:pPr>
              <w:tabs>
                <w:tab w:val="left" w:pos="454"/>
              </w:tabs>
              <w:spacing w:before="60" w:after="60" w:line="240" w:lineRule="atLeast"/>
              <w:rPr>
                <w:rFonts w:eastAsia="Gadugi" w:cs="Gadugi"/>
                <w:color w:val="000000"/>
                <w:szCs w:val="20"/>
              </w:rPr>
            </w:pPr>
            <w:r w:rsidRPr="545106E1">
              <w:rPr>
                <w:rFonts w:eastAsia="Gadugi" w:cs="Gadugi"/>
                <w:color w:val="000000"/>
                <w:szCs w:val="20"/>
              </w:rPr>
              <w:t>Senior Cyber Security Architect </w:t>
            </w:r>
          </w:p>
        </w:tc>
        <w:tc>
          <w:tcPr>
            <w:tcW w:w="2409" w:type="dxa"/>
          </w:tcPr>
          <w:p w14:paraId="763C33EA" w14:textId="4881C339" w:rsidR="000E6E67" w:rsidRDefault="000E6E67" w:rsidP="000E6E67">
            <w:pPr>
              <w:tabs>
                <w:tab w:val="left" w:pos="454"/>
              </w:tabs>
              <w:spacing w:before="60" w:after="60" w:line="240" w:lineRule="atLeast"/>
              <w:rPr>
                <w:rFonts w:eastAsia="Gadugi" w:cs="Gadugi"/>
                <w:color w:val="000000"/>
                <w:szCs w:val="20"/>
              </w:rPr>
            </w:pPr>
          </w:p>
        </w:tc>
      </w:tr>
      <w:tr w:rsidR="000E6E67" w:rsidRPr="00892E42" w14:paraId="3B8A9878" w14:textId="77777777" w:rsidTr="00892E42">
        <w:tc>
          <w:tcPr>
            <w:tcW w:w="2212" w:type="dxa"/>
          </w:tcPr>
          <w:p w14:paraId="193E319B" w14:textId="77777777" w:rsidR="000E6E67" w:rsidRPr="545106E1" w:rsidRDefault="000E6E67" w:rsidP="000E6E67">
            <w:pPr>
              <w:tabs>
                <w:tab w:val="left" w:pos="454"/>
              </w:tabs>
              <w:spacing w:before="60" w:after="60" w:line="240" w:lineRule="atLeast"/>
              <w:rPr>
                <w:rFonts w:eastAsia="Gadugi" w:cs="Gadugi"/>
                <w:color w:val="000000"/>
                <w:szCs w:val="20"/>
              </w:rPr>
            </w:pPr>
          </w:p>
        </w:tc>
        <w:tc>
          <w:tcPr>
            <w:tcW w:w="5018" w:type="dxa"/>
          </w:tcPr>
          <w:p w14:paraId="0201CD72" w14:textId="77777777" w:rsidR="000E6E67" w:rsidRPr="545106E1" w:rsidRDefault="000E6E67" w:rsidP="000E6E67">
            <w:pPr>
              <w:tabs>
                <w:tab w:val="left" w:pos="454"/>
              </w:tabs>
              <w:spacing w:before="60" w:after="60" w:line="240" w:lineRule="atLeast"/>
              <w:rPr>
                <w:rFonts w:eastAsia="Gadugi" w:cs="Gadugi"/>
                <w:color w:val="000000"/>
                <w:szCs w:val="20"/>
              </w:rPr>
            </w:pPr>
          </w:p>
        </w:tc>
        <w:tc>
          <w:tcPr>
            <w:tcW w:w="2409" w:type="dxa"/>
          </w:tcPr>
          <w:p w14:paraId="1A33427E" w14:textId="77777777" w:rsidR="000E6E67" w:rsidRDefault="000E6E67" w:rsidP="000E6E67">
            <w:pPr>
              <w:tabs>
                <w:tab w:val="left" w:pos="454"/>
              </w:tabs>
              <w:spacing w:before="60" w:after="60" w:line="240" w:lineRule="atLeast"/>
              <w:rPr>
                <w:rFonts w:eastAsia="Gadugi" w:cs="Gadugi"/>
                <w:color w:val="000000"/>
                <w:szCs w:val="20"/>
              </w:rPr>
            </w:pPr>
          </w:p>
        </w:tc>
      </w:tr>
    </w:tbl>
    <w:p w14:paraId="504E9797" w14:textId="77777777" w:rsidR="0084179E" w:rsidRDefault="0084179E" w:rsidP="00223423"/>
    <w:p w14:paraId="157DF64E" w14:textId="10BF5F92"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628562E4"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02FDCD90"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00F05EB7">
                              <w:rPr>
                                <w:rStyle w:val="Heading3Char"/>
                                <w:color w:val="191919" w:themeColor="text1"/>
                              </w:rPr>
                              <w:t>1300 436 432</w:t>
                            </w:r>
                          </w:p>
                          <w:p w14:paraId="6ADBC6F5" w14:textId="064D1FDA"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00F05EB7" w:rsidRPr="00F05EB7">
                              <w:rPr>
                                <w:rStyle w:val="Heading3Char"/>
                                <w:color w:val="191919" w:themeColor="text1"/>
                              </w:rPr>
                              <w:t>0460 703 384</w:t>
                            </w:r>
                            <w:r w:rsidRPr="00B32739">
                              <w:rPr>
                                <w:rStyle w:val="Heading3Char"/>
                                <w:color w:val="191919" w:themeColor="text1"/>
                              </w:rPr>
                              <w:t xml:space="preserve"> </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02FDCD90"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00F05EB7">
                        <w:rPr>
                          <w:rStyle w:val="Heading3Char"/>
                          <w:color w:val="191919" w:themeColor="text1"/>
                        </w:rPr>
                        <w:t>1300 436 432</w:t>
                      </w:r>
                    </w:p>
                    <w:p w14:paraId="6ADBC6F5" w14:textId="064D1FDA"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00F05EB7" w:rsidRPr="00F05EB7">
                        <w:rPr>
                          <w:rStyle w:val="Heading3Char"/>
                          <w:color w:val="191919" w:themeColor="text1"/>
                        </w:rPr>
                        <w:t>0460 703 384</w:t>
                      </w:r>
                      <w:r w:rsidRPr="00B32739">
                        <w:rPr>
                          <w:rStyle w:val="Heading3Char"/>
                          <w:color w:val="191919" w:themeColor="text1"/>
                        </w:rPr>
                        <w:t xml:space="preserve"> </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230194D3" w14:textId="56459968" w:rsidR="007C7527"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16449790" w:history="1">
            <w:r w:rsidR="007C7527" w:rsidRPr="00910F73">
              <w:rPr>
                <w:rStyle w:val="Hyperlink"/>
                <w:noProof/>
              </w:rPr>
              <w:t>1</w:t>
            </w:r>
            <w:r w:rsidR="007C7527">
              <w:rPr>
                <w:rFonts w:asciiTheme="minorHAnsi" w:eastAsiaTheme="minorEastAsia" w:hAnsiTheme="minorHAnsi" w:cstheme="minorBidi"/>
                <w:b w:val="0"/>
                <w:bCs w:val="0"/>
                <w:iCs w:val="0"/>
                <w:noProof/>
                <w:color w:val="auto"/>
                <w:kern w:val="2"/>
                <w:lang w:eastAsia="en-AU"/>
                <w14:ligatures w14:val="standardContextual"/>
              </w:rPr>
              <w:tab/>
            </w:r>
            <w:r w:rsidR="007C7527" w:rsidRPr="00910F73">
              <w:rPr>
                <w:rStyle w:val="Hyperlink"/>
                <w:noProof/>
              </w:rPr>
              <w:t>Introduction</w:t>
            </w:r>
            <w:r w:rsidR="007C7527">
              <w:rPr>
                <w:noProof/>
                <w:webHidden/>
              </w:rPr>
              <w:tab/>
            </w:r>
            <w:r w:rsidR="007C7527">
              <w:rPr>
                <w:noProof/>
                <w:webHidden/>
              </w:rPr>
              <w:fldChar w:fldCharType="begin"/>
            </w:r>
            <w:r w:rsidR="007C7527">
              <w:rPr>
                <w:noProof/>
                <w:webHidden/>
              </w:rPr>
              <w:instrText xml:space="preserve"> PAGEREF _Toc216449790 \h </w:instrText>
            </w:r>
            <w:r w:rsidR="007C7527">
              <w:rPr>
                <w:noProof/>
                <w:webHidden/>
              </w:rPr>
            </w:r>
            <w:r w:rsidR="007C7527">
              <w:rPr>
                <w:noProof/>
                <w:webHidden/>
              </w:rPr>
              <w:fldChar w:fldCharType="separate"/>
            </w:r>
            <w:r w:rsidR="007C7527">
              <w:rPr>
                <w:noProof/>
                <w:webHidden/>
              </w:rPr>
              <w:t>6</w:t>
            </w:r>
            <w:r w:rsidR="007C7527">
              <w:rPr>
                <w:noProof/>
                <w:webHidden/>
              </w:rPr>
              <w:fldChar w:fldCharType="end"/>
            </w:r>
          </w:hyperlink>
        </w:p>
        <w:p w14:paraId="0EB717A1" w14:textId="76A92A19"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791" w:history="1">
            <w:r w:rsidRPr="00910F73">
              <w:rPr>
                <w:rStyle w:val="Hyperlink"/>
                <w:noProof/>
              </w:rPr>
              <w:t>1.1</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Purpose</w:t>
            </w:r>
            <w:r>
              <w:rPr>
                <w:noProof/>
                <w:webHidden/>
              </w:rPr>
              <w:tab/>
            </w:r>
            <w:r>
              <w:rPr>
                <w:noProof/>
                <w:webHidden/>
              </w:rPr>
              <w:fldChar w:fldCharType="begin"/>
            </w:r>
            <w:r>
              <w:rPr>
                <w:noProof/>
                <w:webHidden/>
              </w:rPr>
              <w:instrText xml:space="preserve"> PAGEREF _Toc216449791 \h </w:instrText>
            </w:r>
            <w:r>
              <w:rPr>
                <w:noProof/>
                <w:webHidden/>
              </w:rPr>
            </w:r>
            <w:r>
              <w:rPr>
                <w:noProof/>
                <w:webHidden/>
              </w:rPr>
              <w:fldChar w:fldCharType="separate"/>
            </w:r>
            <w:r>
              <w:rPr>
                <w:noProof/>
                <w:webHidden/>
              </w:rPr>
              <w:t>6</w:t>
            </w:r>
            <w:r>
              <w:rPr>
                <w:noProof/>
                <w:webHidden/>
              </w:rPr>
              <w:fldChar w:fldCharType="end"/>
            </w:r>
          </w:hyperlink>
        </w:p>
        <w:p w14:paraId="21123F13" w14:textId="4F7834FE"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792" w:history="1">
            <w:r w:rsidRPr="00910F73">
              <w:rPr>
                <w:rStyle w:val="Hyperlink"/>
                <w:noProof/>
              </w:rPr>
              <w:t>1.2</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Audience</w:t>
            </w:r>
            <w:r>
              <w:rPr>
                <w:noProof/>
                <w:webHidden/>
              </w:rPr>
              <w:tab/>
            </w:r>
            <w:r>
              <w:rPr>
                <w:noProof/>
                <w:webHidden/>
              </w:rPr>
              <w:fldChar w:fldCharType="begin"/>
            </w:r>
            <w:r>
              <w:rPr>
                <w:noProof/>
                <w:webHidden/>
              </w:rPr>
              <w:instrText xml:space="preserve"> PAGEREF _Toc216449792 \h </w:instrText>
            </w:r>
            <w:r>
              <w:rPr>
                <w:noProof/>
                <w:webHidden/>
              </w:rPr>
            </w:r>
            <w:r>
              <w:rPr>
                <w:noProof/>
                <w:webHidden/>
              </w:rPr>
              <w:fldChar w:fldCharType="separate"/>
            </w:r>
            <w:r>
              <w:rPr>
                <w:noProof/>
                <w:webHidden/>
              </w:rPr>
              <w:t>6</w:t>
            </w:r>
            <w:r>
              <w:rPr>
                <w:noProof/>
                <w:webHidden/>
              </w:rPr>
              <w:fldChar w:fldCharType="end"/>
            </w:r>
          </w:hyperlink>
        </w:p>
        <w:p w14:paraId="540A8F99" w14:textId="7C5011D9" w:rsidR="007C7527" w:rsidRDefault="007C7527">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6449793" w:history="1">
            <w:r w:rsidRPr="00910F73">
              <w:rPr>
                <w:rStyle w:val="Hyperlink"/>
                <w:noProof/>
              </w:rPr>
              <w:t>2</w:t>
            </w:r>
            <w:r>
              <w:rPr>
                <w:rFonts w:asciiTheme="minorHAnsi" w:eastAsiaTheme="minorEastAsia" w:hAnsiTheme="minorHAnsi" w:cstheme="minorBidi"/>
                <w:b w:val="0"/>
                <w:bCs w:val="0"/>
                <w:iCs w:val="0"/>
                <w:noProof/>
                <w:color w:val="auto"/>
                <w:kern w:val="2"/>
                <w:lang w:eastAsia="en-AU"/>
                <w14:ligatures w14:val="standardContextual"/>
              </w:rPr>
              <w:tab/>
            </w:r>
            <w:r w:rsidRPr="00910F73">
              <w:rPr>
                <w:rStyle w:val="Hyperlink"/>
                <w:noProof/>
              </w:rPr>
              <w:t>Overview</w:t>
            </w:r>
            <w:r>
              <w:rPr>
                <w:noProof/>
                <w:webHidden/>
              </w:rPr>
              <w:tab/>
            </w:r>
            <w:r>
              <w:rPr>
                <w:noProof/>
                <w:webHidden/>
              </w:rPr>
              <w:fldChar w:fldCharType="begin"/>
            </w:r>
            <w:r>
              <w:rPr>
                <w:noProof/>
                <w:webHidden/>
              </w:rPr>
              <w:instrText xml:space="preserve"> PAGEREF _Toc216449793 \h </w:instrText>
            </w:r>
            <w:r>
              <w:rPr>
                <w:noProof/>
                <w:webHidden/>
              </w:rPr>
            </w:r>
            <w:r>
              <w:rPr>
                <w:noProof/>
                <w:webHidden/>
              </w:rPr>
              <w:fldChar w:fldCharType="separate"/>
            </w:r>
            <w:r>
              <w:rPr>
                <w:noProof/>
                <w:webHidden/>
              </w:rPr>
              <w:t>6</w:t>
            </w:r>
            <w:r>
              <w:rPr>
                <w:noProof/>
                <w:webHidden/>
              </w:rPr>
              <w:fldChar w:fldCharType="end"/>
            </w:r>
          </w:hyperlink>
        </w:p>
        <w:p w14:paraId="3433B64D" w14:textId="231EB0AD"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794" w:history="1">
            <w:r w:rsidRPr="00910F73">
              <w:rPr>
                <w:rStyle w:val="Hyperlink"/>
                <w:noProof/>
              </w:rPr>
              <w:t>2.1</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Scope</w:t>
            </w:r>
            <w:r>
              <w:rPr>
                <w:noProof/>
                <w:webHidden/>
              </w:rPr>
              <w:tab/>
            </w:r>
            <w:r>
              <w:rPr>
                <w:noProof/>
                <w:webHidden/>
              </w:rPr>
              <w:fldChar w:fldCharType="begin"/>
            </w:r>
            <w:r>
              <w:rPr>
                <w:noProof/>
                <w:webHidden/>
              </w:rPr>
              <w:instrText xml:space="preserve"> PAGEREF _Toc216449794 \h </w:instrText>
            </w:r>
            <w:r>
              <w:rPr>
                <w:noProof/>
                <w:webHidden/>
              </w:rPr>
            </w:r>
            <w:r>
              <w:rPr>
                <w:noProof/>
                <w:webHidden/>
              </w:rPr>
              <w:fldChar w:fldCharType="separate"/>
            </w:r>
            <w:r>
              <w:rPr>
                <w:noProof/>
                <w:webHidden/>
              </w:rPr>
              <w:t>7</w:t>
            </w:r>
            <w:r>
              <w:rPr>
                <w:noProof/>
                <w:webHidden/>
              </w:rPr>
              <w:fldChar w:fldCharType="end"/>
            </w:r>
          </w:hyperlink>
        </w:p>
        <w:p w14:paraId="3EE57A05" w14:textId="41761478"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795" w:history="1">
            <w:r w:rsidRPr="00910F73">
              <w:rPr>
                <w:rStyle w:val="Hyperlink"/>
                <w:noProof/>
              </w:rPr>
              <w:t>2.2</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Guiding Principles</w:t>
            </w:r>
            <w:r>
              <w:rPr>
                <w:noProof/>
                <w:webHidden/>
              </w:rPr>
              <w:tab/>
            </w:r>
            <w:r>
              <w:rPr>
                <w:noProof/>
                <w:webHidden/>
              </w:rPr>
              <w:fldChar w:fldCharType="begin"/>
            </w:r>
            <w:r>
              <w:rPr>
                <w:noProof/>
                <w:webHidden/>
              </w:rPr>
              <w:instrText xml:space="preserve"> PAGEREF _Toc216449795 \h </w:instrText>
            </w:r>
            <w:r>
              <w:rPr>
                <w:noProof/>
                <w:webHidden/>
              </w:rPr>
            </w:r>
            <w:r>
              <w:rPr>
                <w:noProof/>
                <w:webHidden/>
              </w:rPr>
              <w:fldChar w:fldCharType="separate"/>
            </w:r>
            <w:r>
              <w:rPr>
                <w:noProof/>
                <w:webHidden/>
              </w:rPr>
              <w:t>8</w:t>
            </w:r>
            <w:r>
              <w:rPr>
                <w:noProof/>
                <w:webHidden/>
              </w:rPr>
              <w:fldChar w:fldCharType="end"/>
            </w:r>
          </w:hyperlink>
        </w:p>
        <w:p w14:paraId="0486E7B0" w14:textId="0523E320"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796" w:history="1">
            <w:r w:rsidRPr="00910F73">
              <w:rPr>
                <w:rStyle w:val="Hyperlink"/>
                <w:noProof/>
              </w:rPr>
              <w:t>2.3</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Design Assumptions</w:t>
            </w:r>
            <w:r>
              <w:rPr>
                <w:noProof/>
                <w:webHidden/>
              </w:rPr>
              <w:tab/>
            </w:r>
            <w:r>
              <w:rPr>
                <w:noProof/>
                <w:webHidden/>
              </w:rPr>
              <w:fldChar w:fldCharType="begin"/>
            </w:r>
            <w:r>
              <w:rPr>
                <w:noProof/>
                <w:webHidden/>
              </w:rPr>
              <w:instrText xml:space="preserve"> PAGEREF _Toc216449796 \h </w:instrText>
            </w:r>
            <w:r>
              <w:rPr>
                <w:noProof/>
                <w:webHidden/>
              </w:rPr>
            </w:r>
            <w:r>
              <w:rPr>
                <w:noProof/>
                <w:webHidden/>
              </w:rPr>
              <w:fldChar w:fldCharType="separate"/>
            </w:r>
            <w:r>
              <w:rPr>
                <w:noProof/>
                <w:webHidden/>
              </w:rPr>
              <w:t>8</w:t>
            </w:r>
            <w:r>
              <w:rPr>
                <w:noProof/>
                <w:webHidden/>
              </w:rPr>
              <w:fldChar w:fldCharType="end"/>
            </w:r>
          </w:hyperlink>
        </w:p>
        <w:p w14:paraId="4673048F" w14:textId="6C3E29CF" w:rsidR="007C7527" w:rsidRDefault="007C7527">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6449797" w:history="1">
            <w:r w:rsidRPr="00910F73">
              <w:rPr>
                <w:rStyle w:val="Hyperlink"/>
                <w:noProof/>
              </w:rPr>
              <w:t>3</w:t>
            </w:r>
            <w:r>
              <w:rPr>
                <w:rFonts w:asciiTheme="minorHAnsi" w:eastAsiaTheme="minorEastAsia" w:hAnsiTheme="minorHAnsi" w:cstheme="minorBidi"/>
                <w:b w:val="0"/>
                <w:bCs w:val="0"/>
                <w:iCs w:val="0"/>
                <w:noProof/>
                <w:color w:val="auto"/>
                <w:kern w:val="2"/>
                <w:lang w:eastAsia="en-AU"/>
                <w14:ligatures w14:val="standardContextual"/>
              </w:rPr>
              <w:tab/>
            </w:r>
            <w:r w:rsidRPr="00910F73">
              <w:rPr>
                <w:rStyle w:val="Hyperlink"/>
                <w:noProof/>
              </w:rPr>
              <w:t>Palo Alto Integration Landing Zone Design</w:t>
            </w:r>
            <w:r>
              <w:rPr>
                <w:noProof/>
                <w:webHidden/>
              </w:rPr>
              <w:tab/>
            </w:r>
            <w:r>
              <w:rPr>
                <w:noProof/>
                <w:webHidden/>
              </w:rPr>
              <w:fldChar w:fldCharType="begin"/>
            </w:r>
            <w:r>
              <w:rPr>
                <w:noProof/>
                <w:webHidden/>
              </w:rPr>
              <w:instrText xml:space="preserve"> PAGEREF _Toc216449797 \h </w:instrText>
            </w:r>
            <w:r>
              <w:rPr>
                <w:noProof/>
                <w:webHidden/>
              </w:rPr>
            </w:r>
            <w:r>
              <w:rPr>
                <w:noProof/>
                <w:webHidden/>
              </w:rPr>
              <w:fldChar w:fldCharType="separate"/>
            </w:r>
            <w:r>
              <w:rPr>
                <w:noProof/>
                <w:webHidden/>
              </w:rPr>
              <w:t>11</w:t>
            </w:r>
            <w:r>
              <w:rPr>
                <w:noProof/>
                <w:webHidden/>
              </w:rPr>
              <w:fldChar w:fldCharType="end"/>
            </w:r>
          </w:hyperlink>
        </w:p>
        <w:p w14:paraId="4582AF93" w14:textId="762E39BD"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798" w:history="1">
            <w:r w:rsidRPr="00910F73">
              <w:rPr>
                <w:rStyle w:val="Hyperlink"/>
                <w:noProof/>
              </w:rPr>
              <w:t>3.1</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Overview of Palo Alto Logical Design within Azure ESLZ: APM</w:t>
            </w:r>
            <w:r>
              <w:rPr>
                <w:noProof/>
                <w:webHidden/>
              </w:rPr>
              <w:tab/>
            </w:r>
            <w:r>
              <w:rPr>
                <w:noProof/>
                <w:webHidden/>
              </w:rPr>
              <w:fldChar w:fldCharType="begin"/>
            </w:r>
            <w:r>
              <w:rPr>
                <w:noProof/>
                <w:webHidden/>
              </w:rPr>
              <w:instrText xml:space="preserve"> PAGEREF _Toc216449798 \h </w:instrText>
            </w:r>
            <w:r>
              <w:rPr>
                <w:noProof/>
                <w:webHidden/>
              </w:rPr>
            </w:r>
            <w:r>
              <w:rPr>
                <w:noProof/>
                <w:webHidden/>
              </w:rPr>
              <w:fldChar w:fldCharType="separate"/>
            </w:r>
            <w:r>
              <w:rPr>
                <w:noProof/>
                <w:webHidden/>
              </w:rPr>
              <w:t>11</w:t>
            </w:r>
            <w:r>
              <w:rPr>
                <w:noProof/>
                <w:webHidden/>
              </w:rPr>
              <w:fldChar w:fldCharType="end"/>
            </w:r>
          </w:hyperlink>
        </w:p>
        <w:p w14:paraId="41967B23" w14:textId="09DF7BF0" w:rsidR="007C7527" w:rsidRDefault="007C7527">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6449799" w:history="1">
            <w:r w:rsidRPr="00910F73">
              <w:rPr>
                <w:rStyle w:val="Hyperlink"/>
                <w:noProof/>
              </w:rPr>
              <w:t>3.1.1</w:t>
            </w:r>
            <w:r>
              <w:rPr>
                <w:rFonts w:asciiTheme="minorHAnsi" w:eastAsiaTheme="minorEastAsia" w:hAnsiTheme="minorHAnsi" w:cstheme="minorBidi"/>
                <w:noProof/>
                <w:kern w:val="2"/>
                <w:sz w:val="24"/>
                <w:szCs w:val="24"/>
                <w:lang w:eastAsia="en-AU"/>
                <w14:ligatures w14:val="standardContextual"/>
              </w:rPr>
              <w:tab/>
            </w:r>
            <w:r w:rsidRPr="00910F73">
              <w:rPr>
                <w:rStyle w:val="Hyperlink"/>
                <w:noProof/>
              </w:rPr>
              <w:t>Advantages of Integrating Palo Alto within Logical Design of ESLZ</w:t>
            </w:r>
            <w:r>
              <w:rPr>
                <w:noProof/>
                <w:webHidden/>
              </w:rPr>
              <w:tab/>
            </w:r>
            <w:r>
              <w:rPr>
                <w:noProof/>
                <w:webHidden/>
              </w:rPr>
              <w:fldChar w:fldCharType="begin"/>
            </w:r>
            <w:r>
              <w:rPr>
                <w:noProof/>
                <w:webHidden/>
              </w:rPr>
              <w:instrText xml:space="preserve"> PAGEREF _Toc216449799 \h </w:instrText>
            </w:r>
            <w:r>
              <w:rPr>
                <w:noProof/>
                <w:webHidden/>
              </w:rPr>
            </w:r>
            <w:r>
              <w:rPr>
                <w:noProof/>
                <w:webHidden/>
              </w:rPr>
              <w:fldChar w:fldCharType="separate"/>
            </w:r>
            <w:r>
              <w:rPr>
                <w:noProof/>
                <w:webHidden/>
              </w:rPr>
              <w:t>11</w:t>
            </w:r>
            <w:r>
              <w:rPr>
                <w:noProof/>
                <w:webHidden/>
              </w:rPr>
              <w:fldChar w:fldCharType="end"/>
            </w:r>
          </w:hyperlink>
        </w:p>
        <w:p w14:paraId="44FEB44C" w14:textId="3A872736"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800" w:history="1">
            <w:r w:rsidRPr="00910F73">
              <w:rPr>
                <w:rStyle w:val="Hyperlink"/>
                <w:noProof/>
              </w:rPr>
              <w:t>3.2</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Network Topology and Connectivity</w:t>
            </w:r>
            <w:r>
              <w:rPr>
                <w:noProof/>
                <w:webHidden/>
              </w:rPr>
              <w:tab/>
            </w:r>
            <w:r>
              <w:rPr>
                <w:noProof/>
                <w:webHidden/>
              </w:rPr>
              <w:fldChar w:fldCharType="begin"/>
            </w:r>
            <w:r>
              <w:rPr>
                <w:noProof/>
                <w:webHidden/>
              </w:rPr>
              <w:instrText xml:space="preserve"> PAGEREF _Toc216449800 \h </w:instrText>
            </w:r>
            <w:r>
              <w:rPr>
                <w:noProof/>
                <w:webHidden/>
              </w:rPr>
            </w:r>
            <w:r>
              <w:rPr>
                <w:noProof/>
                <w:webHidden/>
              </w:rPr>
              <w:fldChar w:fldCharType="separate"/>
            </w:r>
            <w:r>
              <w:rPr>
                <w:noProof/>
                <w:webHidden/>
              </w:rPr>
              <w:t>12</w:t>
            </w:r>
            <w:r>
              <w:rPr>
                <w:noProof/>
                <w:webHidden/>
              </w:rPr>
              <w:fldChar w:fldCharType="end"/>
            </w:r>
          </w:hyperlink>
        </w:p>
        <w:p w14:paraId="7A57A57E" w14:textId="62A4E375" w:rsidR="007C7527" w:rsidRDefault="007C7527">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6449801" w:history="1">
            <w:r w:rsidRPr="00910F73">
              <w:rPr>
                <w:rStyle w:val="Hyperlink"/>
                <w:noProof/>
              </w:rPr>
              <w:t>3.2.1</w:t>
            </w:r>
            <w:r>
              <w:rPr>
                <w:rFonts w:asciiTheme="minorHAnsi" w:eastAsiaTheme="minorEastAsia" w:hAnsiTheme="minorHAnsi" w:cstheme="minorBidi"/>
                <w:noProof/>
                <w:kern w:val="2"/>
                <w:sz w:val="24"/>
                <w:szCs w:val="24"/>
                <w:lang w:eastAsia="en-AU"/>
                <w14:ligatures w14:val="standardContextual"/>
              </w:rPr>
              <w:tab/>
            </w:r>
            <w:r w:rsidRPr="00910F73">
              <w:rPr>
                <w:rStyle w:val="Hyperlink"/>
                <w:noProof/>
              </w:rPr>
              <w:t>Virtual Networks</w:t>
            </w:r>
            <w:r>
              <w:rPr>
                <w:noProof/>
                <w:webHidden/>
              </w:rPr>
              <w:tab/>
            </w:r>
            <w:r>
              <w:rPr>
                <w:noProof/>
                <w:webHidden/>
              </w:rPr>
              <w:fldChar w:fldCharType="begin"/>
            </w:r>
            <w:r>
              <w:rPr>
                <w:noProof/>
                <w:webHidden/>
              </w:rPr>
              <w:instrText xml:space="preserve"> PAGEREF _Toc216449801 \h </w:instrText>
            </w:r>
            <w:r>
              <w:rPr>
                <w:noProof/>
                <w:webHidden/>
              </w:rPr>
            </w:r>
            <w:r>
              <w:rPr>
                <w:noProof/>
                <w:webHidden/>
              </w:rPr>
              <w:fldChar w:fldCharType="separate"/>
            </w:r>
            <w:r>
              <w:rPr>
                <w:noProof/>
                <w:webHidden/>
              </w:rPr>
              <w:t>12</w:t>
            </w:r>
            <w:r>
              <w:rPr>
                <w:noProof/>
                <w:webHidden/>
              </w:rPr>
              <w:fldChar w:fldCharType="end"/>
            </w:r>
          </w:hyperlink>
        </w:p>
        <w:p w14:paraId="0F74C378" w14:textId="07F5A605" w:rsidR="007C7527" w:rsidRDefault="007C7527">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6449802" w:history="1">
            <w:r w:rsidRPr="00910F73">
              <w:rPr>
                <w:rStyle w:val="Hyperlink"/>
                <w:noProof/>
              </w:rPr>
              <w:t>3.2.2</w:t>
            </w:r>
            <w:r>
              <w:rPr>
                <w:rFonts w:asciiTheme="minorHAnsi" w:eastAsiaTheme="minorEastAsia" w:hAnsiTheme="minorHAnsi" w:cstheme="minorBidi"/>
                <w:noProof/>
                <w:kern w:val="2"/>
                <w:sz w:val="24"/>
                <w:szCs w:val="24"/>
                <w:lang w:eastAsia="en-AU"/>
                <w14:ligatures w14:val="standardContextual"/>
              </w:rPr>
              <w:tab/>
            </w:r>
            <w:r w:rsidRPr="00910F73">
              <w:rPr>
                <w:rStyle w:val="Hyperlink"/>
                <w:noProof/>
              </w:rPr>
              <w:t>User-Defined Routes</w:t>
            </w:r>
            <w:r>
              <w:rPr>
                <w:noProof/>
                <w:webHidden/>
              </w:rPr>
              <w:tab/>
            </w:r>
            <w:r>
              <w:rPr>
                <w:noProof/>
                <w:webHidden/>
              </w:rPr>
              <w:fldChar w:fldCharType="begin"/>
            </w:r>
            <w:r>
              <w:rPr>
                <w:noProof/>
                <w:webHidden/>
              </w:rPr>
              <w:instrText xml:space="preserve"> PAGEREF _Toc216449802 \h </w:instrText>
            </w:r>
            <w:r>
              <w:rPr>
                <w:noProof/>
                <w:webHidden/>
              </w:rPr>
            </w:r>
            <w:r>
              <w:rPr>
                <w:noProof/>
                <w:webHidden/>
              </w:rPr>
              <w:fldChar w:fldCharType="separate"/>
            </w:r>
            <w:r>
              <w:rPr>
                <w:noProof/>
                <w:webHidden/>
              </w:rPr>
              <w:t>13</w:t>
            </w:r>
            <w:r>
              <w:rPr>
                <w:noProof/>
                <w:webHidden/>
              </w:rPr>
              <w:fldChar w:fldCharType="end"/>
            </w:r>
          </w:hyperlink>
        </w:p>
        <w:p w14:paraId="0D7B8D44" w14:textId="612A068F" w:rsidR="007C7527" w:rsidRDefault="007C7527">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6449803" w:history="1">
            <w:r w:rsidRPr="00910F73">
              <w:rPr>
                <w:rStyle w:val="Hyperlink"/>
                <w:noProof/>
              </w:rPr>
              <w:t>3.2.3</w:t>
            </w:r>
            <w:r>
              <w:rPr>
                <w:rFonts w:asciiTheme="minorHAnsi" w:eastAsiaTheme="minorEastAsia" w:hAnsiTheme="minorHAnsi" w:cstheme="minorBidi"/>
                <w:noProof/>
                <w:kern w:val="2"/>
                <w:sz w:val="24"/>
                <w:szCs w:val="24"/>
                <w:lang w:eastAsia="en-AU"/>
                <w14:ligatures w14:val="standardContextual"/>
              </w:rPr>
              <w:tab/>
            </w:r>
            <w:r w:rsidRPr="00910F73">
              <w:rPr>
                <w:rStyle w:val="Hyperlink"/>
                <w:noProof/>
              </w:rPr>
              <w:t>Palo Alto Test Cases</w:t>
            </w:r>
            <w:r>
              <w:rPr>
                <w:noProof/>
                <w:webHidden/>
              </w:rPr>
              <w:tab/>
            </w:r>
            <w:r>
              <w:rPr>
                <w:noProof/>
                <w:webHidden/>
              </w:rPr>
              <w:fldChar w:fldCharType="begin"/>
            </w:r>
            <w:r>
              <w:rPr>
                <w:noProof/>
                <w:webHidden/>
              </w:rPr>
              <w:instrText xml:space="preserve"> PAGEREF _Toc216449803 \h </w:instrText>
            </w:r>
            <w:r>
              <w:rPr>
                <w:noProof/>
                <w:webHidden/>
              </w:rPr>
            </w:r>
            <w:r>
              <w:rPr>
                <w:noProof/>
                <w:webHidden/>
              </w:rPr>
              <w:fldChar w:fldCharType="separate"/>
            </w:r>
            <w:r>
              <w:rPr>
                <w:noProof/>
                <w:webHidden/>
              </w:rPr>
              <w:t>14</w:t>
            </w:r>
            <w:r>
              <w:rPr>
                <w:noProof/>
                <w:webHidden/>
              </w:rPr>
              <w:fldChar w:fldCharType="end"/>
            </w:r>
          </w:hyperlink>
        </w:p>
        <w:p w14:paraId="57E725CB" w14:textId="5842104B"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804" w:history="1">
            <w:r w:rsidRPr="00910F73">
              <w:rPr>
                <w:rStyle w:val="Hyperlink"/>
                <w:noProof/>
              </w:rPr>
              <w:t>3.3</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Azure Perimeter Protection</w:t>
            </w:r>
            <w:r>
              <w:rPr>
                <w:noProof/>
                <w:webHidden/>
              </w:rPr>
              <w:tab/>
            </w:r>
            <w:r>
              <w:rPr>
                <w:noProof/>
                <w:webHidden/>
              </w:rPr>
              <w:fldChar w:fldCharType="begin"/>
            </w:r>
            <w:r>
              <w:rPr>
                <w:noProof/>
                <w:webHidden/>
              </w:rPr>
              <w:instrText xml:space="preserve"> PAGEREF _Toc216449804 \h </w:instrText>
            </w:r>
            <w:r>
              <w:rPr>
                <w:noProof/>
                <w:webHidden/>
              </w:rPr>
            </w:r>
            <w:r>
              <w:rPr>
                <w:noProof/>
                <w:webHidden/>
              </w:rPr>
              <w:fldChar w:fldCharType="separate"/>
            </w:r>
            <w:r>
              <w:rPr>
                <w:noProof/>
                <w:webHidden/>
              </w:rPr>
              <w:t>15</w:t>
            </w:r>
            <w:r>
              <w:rPr>
                <w:noProof/>
                <w:webHidden/>
              </w:rPr>
              <w:fldChar w:fldCharType="end"/>
            </w:r>
          </w:hyperlink>
        </w:p>
        <w:p w14:paraId="59A1D082" w14:textId="0B0824B7" w:rsidR="007C7527" w:rsidRDefault="007C7527">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6449805" w:history="1">
            <w:r w:rsidRPr="00910F73">
              <w:rPr>
                <w:rStyle w:val="Hyperlink"/>
                <w:noProof/>
              </w:rPr>
              <w:t>3.3.1</w:t>
            </w:r>
            <w:r>
              <w:rPr>
                <w:rFonts w:asciiTheme="minorHAnsi" w:eastAsiaTheme="minorEastAsia" w:hAnsiTheme="minorHAnsi" w:cstheme="minorBidi"/>
                <w:noProof/>
                <w:kern w:val="2"/>
                <w:sz w:val="24"/>
                <w:szCs w:val="24"/>
                <w:lang w:eastAsia="en-AU"/>
                <w14:ligatures w14:val="standardContextual"/>
              </w:rPr>
              <w:tab/>
            </w:r>
            <w:r w:rsidRPr="00910F73">
              <w:rPr>
                <w:rStyle w:val="Hyperlink"/>
                <w:noProof/>
              </w:rPr>
              <w:t>Palo Alto Firewall</w:t>
            </w:r>
            <w:r>
              <w:rPr>
                <w:noProof/>
                <w:webHidden/>
              </w:rPr>
              <w:tab/>
            </w:r>
            <w:r>
              <w:rPr>
                <w:noProof/>
                <w:webHidden/>
              </w:rPr>
              <w:fldChar w:fldCharType="begin"/>
            </w:r>
            <w:r>
              <w:rPr>
                <w:noProof/>
                <w:webHidden/>
              </w:rPr>
              <w:instrText xml:space="preserve"> PAGEREF _Toc216449805 \h </w:instrText>
            </w:r>
            <w:r>
              <w:rPr>
                <w:noProof/>
                <w:webHidden/>
              </w:rPr>
            </w:r>
            <w:r>
              <w:rPr>
                <w:noProof/>
                <w:webHidden/>
              </w:rPr>
              <w:fldChar w:fldCharType="separate"/>
            </w:r>
            <w:r>
              <w:rPr>
                <w:noProof/>
                <w:webHidden/>
              </w:rPr>
              <w:t>15</w:t>
            </w:r>
            <w:r>
              <w:rPr>
                <w:noProof/>
                <w:webHidden/>
              </w:rPr>
              <w:fldChar w:fldCharType="end"/>
            </w:r>
          </w:hyperlink>
        </w:p>
        <w:p w14:paraId="2FC8FD6B" w14:textId="760F0765" w:rsidR="007C7527" w:rsidRDefault="007C7527">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16449806" w:history="1">
            <w:r w:rsidRPr="00910F73">
              <w:rPr>
                <w:rStyle w:val="Hyperlink"/>
                <w:noProof/>
              </w:rPr>
              <w:t>4</w:t>
            </w:r>
            <w:r>
              <w:rPr>
                <w:rFonts w:asciiTheme="minorHAnsi" w:eastAsiaTheme="minorEastAsia" w:hAnsiTheme="minorHAnsi" w:cstheme="minorBidi"/>
                <w:b w:val="0"/>
                <w:bCs w:val="0"/>
                <w:iCs w:val="0"/>
                <w:noProof/>
                <w:color w:val="auto"/>
                <w:kern w:val="2"/>
                <w:lang w:eastAsia="en-AU"/>
                <w14:ligatures w14:val="standardContextual"/>
              </w:rPr>
              <w:tab/>
            </w:r>
            <w:r w:rsidRPr="00910F73">
              <w:rPr>
                <w:rStyle w:val="Hyperlink"/>
                <w:noProof/>
              </w:rPr>
              <w:t>Reference Network</w:t>
            </w:r>
            <w:r>
              <w:rPr>
                <w:noProof/>
                <w:webHidden/>
              </w:rPr>
              <w:tab/>
            </w:r>
            <w:r>
              <w:rPr>
                <w:noProof/>
                <w:webHidden/>
              </w:rPr>
              <w:fldChar w:fldCharType="begin"/>
            </w:r>
            <w:r>
              <w:rPr>
                <w:noProof/>
                <w:webHidden/>
              </w:rPr>
              <w:instrText xml:space="preserve"> PAGEREF _Toc216449806 \h </w:instrText>
            </w:r>
            <w:r>
              <w:rPr>
                <w:noProof/>
                <w:webHidden/>
              </w:rPr>
            </w:r>
            <w:r>
              <w:rPr>
                <w:noProof/>
                <w:webHidden/>
              </w:rPr>
              <w:fldChar w:fldCharType="separate"/>
            </w:r>
            <w:r>
              <w:rPr>
                <w:noProof/>
                <w:webHidden/>
              </w:rPr>
              <w:t>39</w:t>
            </w:r>
            <w:r>
              <w:rPr>
                <w:noProof/>
                <w:webHidden/>
              </w:rPr>
              <w:fldChar w:fldCharType="end"/>
            </w:r>
          </w:hyperlink>
        </w:p>
        <w:p w14:paraId="4CAEC4D1" w14:textId="2511B470" w:rsidR="007C7527" w:rsidRDefault="007C7527">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16449807" w:history="1">
            <w:r w:rsidRPr="00910F73">
              <w:rPr>
                <w:rStyle w:val="Hyperlink"/>
                <w:noProof/>
              </w:rPr>
              <w:t>4.1</w:t>
            </w:r>
            <w:r>
              <w:rPr>
                <w:rFonts w:asciiTheme="minorHAnsi" w:eastAsiaTheme="minorEastAsia" w:hAnsiTheme="minorHAnsi" w:cstheme="minorBidi"/>
                <w:bCs w:val="0"/>
                <w:noProof/>
                <w:kern w:val="2"/>
                <w:sz w:val="24"/>
                <w:szCs w:val="24"/>
                <w:lang w:eastAsia="en-AU"/>
                <w14:ligatures w14:val="standardContextual"/>
              </w:rPr>
              <w:tab/>
            </w:r>
            <w:r w:rsidRPr="00910F73">
              <w:rPr>
                <w:rStyle w:val="Hyperlink"/>
                <w:noProof/>
              </w:rPr>
              <w:t>Traffic Flow Design</w:t>
            </w:r>
            <w:r>
              <w:rPr>
                <w:noProof/>
                <w:webHidden/>
              </w:rPr>
              <w:tab/>
            </w:r>
            <w:r>
              <w:rPr>
                <w:noProof/>
                <w:webHidden/>
              </w:rPr>
              <w:fldChar w:fldCharType="begin"/>
            </w:r>
            <w:r>
              <w:rPr>
                <w:noProof/>
                <w:webHidden/>
              </w:rPr>
              <w:instrText xml:space="preserve"> PAGEREF _Toc216449807 \h </w:instrText>
            </w:r>
            <w:r>
              <w:rPr>
                <w:noProof/>
                <w:webHidden/>
              </w:rPr>
            </w:r>
            <w:r>
              <w:rPr>
                <w:noProof/>
                <w:webHidden/>
              </w:rPr>
              <w:fldChar w:fldCharType="separate"/>
            </w:r>
            <w:r>
              <w:rPr>
                <w:noProof/>
                <w:webHidden/>
              </w:rPr>
              <w:t>39</w:t>
            </w:r>
            <w:r>
              <w:rPr>
                <w:noProof/>
                <w:webHidden/>
              </w:rPr>
              <w:fldChar w:fldCharType="end"/>
            </w:r>
          </w:hyperlink>
        </w:p>
        <w:p w14:paraId="381A3B73" w14:textId="67C162AF" w:rsidR="00923E43" w:rsidRDefault="00923E43" w:rsidP="002113E9">
          <w:pPr>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r>
            <w:rPr>
              <w:rFonts w:cstheme="minorHAnsi"/>
              <w:szCs w:val="20"/>
            </w:rPr>
            <w:fldChar w:fldCharType="end"/>
          </w:r>
        </w:p>
      </w:sdtContent>
    </w:sdt>
    <w:p w14:paraId="32C50C9E" w14:textId="7FA303BC" w:rsidR="002113E9" w:rsidRDefault="002113E9" w:rsidP="002113E9">
      <w:pPr>
        <w:spacing w:before="0" w:after="0" w:line="240" w:lineRule="auto"/>
        <w:sectPr w:rsidR="002113E9"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52A75A9E" w14:textId="00782DD4" w:rsidR="00443363" w:rsidRDefault="00CB7527" w:rsidP="00443363">
      <w:pPr>
        <w:pStyle w:val="Heading2-NotLinked"/>
      </w:pPr>
      <w:r>
        <w:lastRenderedPageBreak/>
        <w:t>List of Tables</w:t>
      </w:r>
    </w:p>
    <w:p w14:paraId="72FC431B" w14:textId="77777777" w:rsidR="00443363" w:rsidRDefault="00443363">
      <w:pPr>
        <w:pStyle w:val="TableofFigures"/>
        <w:tabs>
          <w:tab w:val="right" w:leader="dot" w:pos="9016"/>
        </w:tabs>
      </w:pPr>
    </w:p>
    <w:p w14:paraId="209B241C" w14:textId="773328C2" w:rsidR="006E7EA5" w:rsidRDefault="009F0322">
      <w:pPr>
        <w:pStyle w:val="TableofFigures"/>
        <w:tabs>
          <w:tab w:val="right" w:leader="dot" w:pos="9016"/>
        </w:tabs>
        <w:rPr>
          <w:rFonts w:asciiTheme="minorHAnsi" w:eastAsiaTheme="minorEastAsia" w:hAnsiTheme="minorHAnsi"/>
          <w:noProof/>
          <w:kern w:val="2"/>
          <w:sz w:val="24"/>
          <w:lang w:eastAsia="en-AU"/>
          <w14:ligatures w14:val="standardContextual"/>
        </w:rPr>
      </w:pPr>
      <w:r>
        <w:fldChar w:fldCharType="begin"/>
      </w:r>
      <w:r>
        <w:instrText xml:space="preserve"> TOC \h \z \c "Table" </w:instrText>
      </w:r>
      <w:r>
        <w:fldChar w:fldCharType="separate"/>
      </w:r>
      <w:hyperlink w:anchor="_Toc216449721" w:history="1">
        <w:r w:rsidR="006E7EA5" w:rsidRPr="00CF0057">
          <w:rPr>
            <w:rStyle w:val="Hyperlink"/>
            <w:rFonts w:eastAsia="Times New Roman" w:cs="Arial"/>
            <w:bCs/>
            <w:noProof/>
            <w:lang w:val="en-US"/>
          </w:rPr>
          <w:t>Table 1-Design Assumptions</w:t>
        </w:r>
        <w:r w:rsidR="006E7EA5">
          <w:rPr>
            <w:noProof/>
            <w:webHidden/>
          </w:rPr>
          <w:tab/>
        </w:r>
        <w:r w:rsidR="006E7EA5">
          <w:rPr>
            <w:noProof/>
            <w:webHidden/>
          </w:rPr>
          <w:fldChar w:fldCharType="begin"/>
        </w:r>
        <w:r w:rsidR="006E7EA5">
          <w:rPr>
            <w:noProof/>
            <w:webHidden/>
          </w:rPr>
          <w:instrText xml:space="preserve"> PAGEREF _Toc216449721 \h </w:instrText>
        </w:r>
        <w:r w:rsidR="006E7EA5">
          <w:rPr>
            <w:noProof/>
            <w:webHidden/>
          </w:rPr>
        </w:r>
        <w:r w:rsidR="006E7EA5">
          <w:rPr>
            <w:noProof/>
            <w:webHidden/>
          </w:rPr>
          <w:fldChar w:fldCharType="separate"/>
        </w:r>
        <w:r w:rsidR="006E7EA5">
          <w:rPr>
            <w:noProof/>
            <w:webHidden/>
          </w:rPr>
          <w:t>11</w:t>
        </w:r>
        <w:r w:rsidR="006E7EA5">
          <w:rPr>
            <w:noProof/>
            <w:webHidden/>
          </w:rPr>
          <w:fldChar w:fldCharType="end"/>
        </w:r>
      </w:hyperlink>
    </w:p>
    <w:p w14:paraId="7AC50E79" w14:textId="6AFC0079"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2" w:history="1">
        <w:r w:rsidRPr="00CF0057">
          <w:rPr>
            <w:rStyle w:val="Hyperlink"/>
            <w:rFonts w:eastAsia="Times New Roman" w:cs="Arial"/>
            <w:bCs/>
            <w:noProof/>
            <w:lang w:val="en-US"/>
          </w:rPr>
          <w:t>Table 2- VNet Ranges for Australia East Region</w:t>
        </w:r>
        <w:r>
          <w:rPr>
            <w:noProof/>
            <w:webHidden/>
          </w:rPr>
          <w:tab/>
        </w:r>
        <w:r>
          <w:rPr>
            <w:noProof/>
            <w:webHidden/>
          </w:rPr>
          <w:fldChar w:fldCharType="begin"/>
        </w:r>
        <w:r>
          <w:rPr>
            <w:noProof/>
            <w:webHidden/>
          </w:rPr>
          <w:instrText xml:space="preserve"> PAGEREF _Toc216449722 \h </w:instrText>
        </w:r>
        <w:r>
          <w:rPr>
            <w:noProof/>
            <w:webHidden/>
          </w:rPr>
        </w:r>
        <w:r>
          <w:rPr>
            <w:noProof/>
            <w:webHidden/>
          </w:rPr>
          <w:fldChar w:fldCharType="separate"/>
        </w:r>
        <w:r>
          <w:rPr>
            <w:noProof/>
            <w:webHidden/>
          </w:rPr>
          <w:t>13</w:t>
        </w:r>
        <w:r>
          <w:rPr>
            <w:noProof/>
            <w:webHidden/>
          </w:rPr>
          <w:fldChar w:fldCharType="end"/>
        </w:r>
      </w:hyperlink>
    </w:p>
    <w:p w14:paraId="74C94305" w14:textId="1BA73185"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3" w:history="1">
        <w:r w:rsidRPr="00CF0057">
          <w:rPr>
            <w:rStyle w:val="Hyperlink"/>
            <w:rFonts w:eastAsia="Times New Roman" w:cs="Arial"/>
            <w:bCs/>
            <w:noProof/>
            <w:lang w:val="en-US"/>
          </w:rPr>
          <w:t>Table 3- VNet Ranges for Australia Southeast Region</w:t>
        </w:r>
        <w:r>
          <w:rPr>
            <w:noProof/>
            <w:webHidden/>
          </w:rPr>
          <w:tab/>
        </w:r>
        <w:r>
          <w:rPr>
            <w:noProof/>
            <w:webHidden/>
          </w:rPr>
          <w:fldChar w:fldCharType="begin"/>
        </w:r>
        <w:r>
          <w:rPr>
            <w:noProof/>
            <w:webHidden/>
          </w:rPr>
          <w:instrText xml:space="preserve"> PAGEREF _Toc216449723 \h </w:instrText>
        </w:r>
        <w:r>
          <w:rPr>
            <w:noProof/>
            <w:webHidden/>
          </w:rPr>
        </w:r>
        <w:r>
          <w:rPr>
            <w:noProof/>
            <w:webHidden/>
          </w:rPr>
          <w:fldChar w:fldCharType="separate"/>
        </w:r>
        <w:r>
          <w:rPr>
            <w:noProof/>
            <w:webHidden/>
          </w:rPr>
          <w:t>13</w:t>
        </w:r>
        <w:r>
          <w:rPr>
            <w:noProof/>
            <w:webHidden/>
          </w:rPr>
          <w:fldChar w:fldCharType="end"/>
        </w:r>
      </w:hyperlink>
    </w:p>
    <w:p w14:paraId="681D1BD0" w14:textId="043E3DD3"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4" w:history="1">
        <w:r w:rsidRPr="00CF0057">
          <w:rPr>
            <w:rStyle w:val="Hyperlink"/>
            <w:rFonts w:eastAsia="Times New Roman" w:cs="Arial"/>
            <w:bCs/>
            <w:noProof/>
            <w:lang w:val="en-US"/>
          </w:rPr>
          <w:t xml:space="preserve">Table 4-Overview of the </w:t>
        </w:r>
        <w:r w:rsidRPr="00CF0057">
          <w:rPr>
            <w:rStyle w:val="Hyperlink"/>
            <w:rFonts w:eastAsia="Times New Roman" w:cs="Arial"/>
            <w:noProof/>
            <w:lang w:val="en-US"/>
          </w:rPr>
          <w:t>Subnets</w:t>
        </w:r>
        <w:r w:rsidRPr="00CF0057">
          <w:rPr>
            <w:rStyle w:val="Hyperlink"/>
            <w:rFonts w:eastAsia="Times New Roman" w:cs="Arial"/>
            <w:bCs/>
            <w:noProof/>
            <w:lang w:val="en-US"/>
          </w:rPr>
          <w:t xml:space="preserve"> (Australia East)</w:t>
        </w:r>
        <w:r>
          <w:rPr>
            <w:noProof/>
            <w:webHidden/>
          </w:rPr>
          <w:tab/>
        </w:r>
        <w:r>
          <w:rPr>
            <w:noProof/>
            <w:webHidden/>
          </w:rPr>
          <w:fldChar w:fldCharType="begin"/>
        </w:r>
        <w:r>
          <w:rPr>
            <w:noProof/>
            <w:webHidden/>
          </w:rPr>
          <w:instrText xml:space="preserve"> PAGEREF _Toc216449724 \h </w:instrText>
        </w:r>
        <w:r>
          <w:rPr>
            <w:noProof/>
            <w:webHidden/>
          </w:rPr>
        </w:r>
        <w:r>
          <w:rPr>
            <w:noProof/>
            <w:webHidden/>
          </w:rPr>
          <w:fldChar w:fldCharType="separate"/>
        </w:r>
        <w:r>
          <w:rPr>
            <w:noProof/>
            <w:webHidden/>
          </w:rPr>
          <w:t>14</w:t>
        </w:r>
        <w:r>
          <w:rPr>
            <w:noProof/>
            <w:webHidden/>
          </w:rPr>
          <w:fldChar w:fldCharType="end"/>
        </w:r>
      </w:hyperlink>
    </w:p>
    <w:p w14:paraId="3FC0E449" w14:textId="59892F4C"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5" w:history="1">
        <w:r w:rsidRPr="00CF0057">
          <w:rPr>
            <w:rStyle w:val="Hyperlink"/>
            <w:rFonts w:eastAsia="Times New Roman" w:cs="Arial"/>
            <w:bCs/>
            <w:noProof/>
            <w:lang w:val="en-US"/>
          </w:rPr>
          <w:t xml:space="preserve">Table 5-Overview of the </w:t>
        </w:r>
        <w:r w:rsidRPr="00CF0057">
          <w:rPr>
            <w:rStyle w:val="Hyperlink"/>
            <w:rFonts w:eastAsia="Times New Roman" w:cs="Arial"/>
            <w:noProof/>
            <w:lang w:val="en-US"/>
          </w:rPr>
          <w:t>Subnets</w:t>
        </w:r>
        <w:r w:rsidRPr="00CF0057">
          <w:rPr>
            <w:rStyle w:val="Hyperlink"/>
            <w:rFonts w:eastAsia="Times New Roman" w:cs="Arial"/>
            <w:bCs/>
            <w:noProof/>
            <w:lang w:val="en-US"/>
          </w:rPr>
          <w:t xml:space="preserve"> Planning (Australia Southeast)</w:t>
        </w:r>
        <w:r>
          <w:rPr>
            <w:noProof/>
            <w:webHidden/>
          </w:rPr>
          <w:tab/>
        </w:r>
        <w:r>
          <w:rPr>
            <w:noProof/>
            <w:webHidden/>
          </w:rPr>
          <w:fldChar w:fldCharType="begin"/>
        </w:r>
        <w:r>
          <w:rPr>
            <w:noProof/>
            <w:webHidden/>
          </w:rPr>
          <w:instrText xml:space="preserve"> PAGEREF _Toc216449725 \h </w:instrText>
        </w:r>
        <w:r>
          <w:rPr>
            <w:noProof/>
            <w:webHidden/>
          </w:rPr>
        </w:r>
        <w:r>
          <w:rPr>
            <w:noProof/>
            <w:webHidden/>
          </w:rPr>
          <w:fldChar w:fldCharType="separate"/>
        </w:r>
        <w:r>
          <w:rPr>
            <w:noProof/>
            <w:webHidden/>
          </w:rPr>
          <w:t>14</w:t>
        </w:r>
        <w:r>
          <w:rPr>
            <w:noProof/>
            <w:webHidden/>
          </w:rPr>
          <w:fldChar w:fldCharType="end"/>
        </w:r>
      </w:hyperlink>
    </w:p>
    <w:p w14:paraId="6602A9AC" w14:textId="32829085"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6" w:history="1">
        <w:r w:rsidRPr="00CF0057">
          <w:rPr>
            <w:rStyle w:val="Hyperlink"/>
            <w:rFonts w:eastAsia="Times New Roman" w:cs="Arial"/>
            <w:bCs/>
            <w:noProof/>
            <w:lang w:val="en-US"/>
          </w:rPr>
          <w:t>Table 6-</w:t>
        </w:r>
        <w:r w:rsidRPr="00CF0057">
          <w:rPr>
            <w:rStyle w:val="Hyperlink"/>
            <w:rFonts w:cs="Arial"/>
            <w:bCs/>
            <w:noProof/>
            <w:lang w:val="en-US" w:eastAsia="ko-KR"/>
          </w:rPr>
          <w:t xml:space="preserve"> Azure VM-Series Palo Alto Firewall Instances</w:t>
        </w:r>
        <w:r>
          <w:rPr>
            <w:noProof/>
            <w:webHidden/>
          </w:rPr>
          <w:tab/>
        </w:r>
        <w:r>
          <w:rPr>
            <w:noProof/>
            <w:webHidden/>
          </w:rPr>
          <w:fldChar w:fldCharType="begin"/>
        </w:r>
        <w:r>
          <w:rPr>
            <w:noProof/>
            <w:webHidden/>
          </w:rPr>
          <w:instrText xml:space="preserve"> PAGEREF _Toc216449726 \h </w:instrText>
        </w:r>
        <w:r>
          <w:rPr>
            <w:noProof/>
            <w:webHidden/>
          </w:rPr>
        </w:r>
        <w:r>
          <w:rPr>
            <w:noProof/>
            <w:webHidden/>
          </w:rPr>
          <w:fldChar w:fldCharType="separate"/>
        </w:r>
        <w:r>
          <w:rPr>
            <w:noProof/>
            <w:webHidden/>
          </w:rPr>
          <w:t>19</w:t>
        </w:r>
        <w:r>
          <w:rPr>
            <w:noProof/>
            <w:webHidden/>
          </w:rPr>
          <w:fldChar w:fldCharType="end"/>
        </w:r>
      </w:hyperlink>
    </w:p>
    <w:p w14:paraId="0F340D92" w14:textId="4C2EB9DD"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7" w:history="1">
        <w:r w:rsidRPr="00CF0057">
          <w:rPr>
            <w:rStyle w:val="Hyperlink"/>
            <w:rFonts w:eastAsia="Times New Roman" w:cs="Arial"/>
            <w:bCs/>
            <w:noProof/>
            <w:lang w:val="en-US"/>
          </w:rPr>
          <w:t>Table 7</w:t>
        </w:r>
        <w:r w:rsidRPr="00CF0057">
          <w:rPr>
            <w:rStyle w:val="Hyperlink"/>
            <w:rFonts w:eastAsia="Times New Roman" w:cs="Arial"/>
            <w:noProof/>
            <w:lang w:val="en-US"/>
          </w:rPr>
          <w:t>– Applied Firewall</w:t>
        </w:r>
        <w:r w:rsidRPr="00CF0057">
          <w:rPr>
            <w:rStyle w:val="Hyperlink"/>
            <w:rFonts w:cs="Arial"/>
            <w:noProof/>
            <w:lang w:val="en-US" w:eastAsia="ko-KR"/>
          </w:rPr>
          <w:t xml:space="preserve"> Licensing</w:t>
        </w:r>
        <w:r>
          <w:rPr>
            <w:noProof/>
            <w:webHidden/>
          </w:rPr>
          <w:tab/>
        </w:r>
        <w:r>
          <w:rPr>
            <w:noProof/>
            <w:webHidden/>
          </w:rPr>
          <w:fldChar w:fldCharType="begin"/>
        </w:r>
        <w:r>
          <w:rPr>
            <w:noProof/>
            <w:webHidden/>
          </w:rPr>
          <w:instrText xml:space="preserve"> PAGEREF _Toc216449727 \h </w:instrText>
        </w:r>
        <w:r>
          <w:rPr>
            <w:noProof/>
            <w:webHidden/>
          </w:rPr>
        </w:r>
        <w:r>
          <w:rPr>
            <w:noProof/>
            <w:webHidden/>
          </w:rPr>
          <w:fldChar w:fldCharType="separate"/>
        </w:r>
        <w:r>
          <w:rPr>
            <w:noProof/>
            <w:webHidden/>
          </w:rPr>
          <w:t>20</w:t>
        </w:r>
        <w:r>
          <w:rPr>
            <w:noProof/>
            <w:webHidden/>
          </w:rPr>
          <w:fldChar w:fldCharType="end"/>
        </w:r>
      </w:hyperlink>
    </w:p>
    <w:p w14:paraId="5AF94499" w14:textId="2537A685"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8" w:history="1">
        <w:r w:rsidRPr="00CF0057">
          <w:rPr>
            <w:rStyle w:val="Hyperlink"/>
            <w:bCs/>
            <w:noProof/>
          </w:rPr>
          <w:t>Table 8 Interface Configurations</w:t>
        </w:r>
        <w:r>
          <w:rPr>
            <w:noProof/>
            <w:webHidden/>
          </w:rPr>
          <w:tab/>
        </w:r>
        <w:r>
          <w:rPr>
            <w:noProof/>
            <w:webHidden/>
          </w:rPr>
          <w:fldChar w:fldCharType="begin"/>
        </w:r>
        <w:r>
          <w:rPr>
            <w:noProof/>
            <w:webHidden/>
          </w:rPr>
          <w:instrText xml:space="preserve"> PAGEREF _Toc216449728 \h </w:instrText>
        </w:r>
        <w:r>
          <w:rPr>
            <w:noProof/>
            <w:webHidden/>
          </w:rPr>
        </w:r>
        <w:r>
          <w:rPr>
            <w:noProof/>
            <w:webHidden/>
          </w:rPr>
          <w:fldChar w:fldCharType="separate"/>
        </w:r>
        <w:r>
          <w:rPr>
            <w:noProof/>
            <w:webHidden/>
          </w:rPr>
          <w:t>28</w:t>
        </w:r>
        <w:r>
          <w:rPr>
            <w:noProof/>
            <w:webHidden/>
          </w:rPr>
          <w:fldChar w:fldCharType="end"/>
        </w:r>
      </w:hyperlink>
    </w:p>
    <w:p w14:paraId="27C98204" w14:textId="7B3E55F6"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29" w:history="1">
        <w:r w:rsidRPr="00CF0057">
          <w:rPr>
            <w:rStyle w:val="Hyperlink"/>
            <w:bCs/>
            <w:noProof/>
          </w:rPr>
          <w:t>Table 9 Management Settings</w:t>
        </w:r>
        <w:r>
          <w:rPr>
            <w:noProof/>
            <w:webHidden/>
          </w:rPr>
          <w:tab/>
        </w:r>
        <w:r>
          <w:rPr>
            <w:noProof/>
            <w:webHidden/>
          </w:rPr>
          <w:fldChar w:fldCharType="begin"/>
        </w:r>
        <w:r>
          <w:rPr>
            <w:noProof/>
            <w:webHidden/>
          </w:rPr>
          <w:instrText xml:space="preserve"> PAGEREF _Toc216449729 \h </w:instrText>
        </w:r>
        <w:r>
          <w:rPr>
            <w:noProof/>
            <w:webHidden/>
          </w:rPr>
        </w:r>
        <w:r>
          <w:rPr>
            <w:noProof/>
            <w:webHidden/>
          </w:rPr>
          <w:fldChar w:fldCharType="separate"/>
        </w:r>
        <w:r>
          <w:rPr>
            <w:noProof/>
            <w:webHidden/>
          </w:rPr>
          <w:t>30</w:t>
        </w:r>
        <w:r>
          <w:rPr>
            <w:noProof/>
            <w:webHidden/>
          </w:rPr>
          <w:fldChar w:fldCharType="end"/>
        </w:r>
      </w:hyperlink>
    </w:p>
    <w:p w14:paraId="788DA486" w14:textId="137E1E4B"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30" w:history="1">
        <w:r w:rsidRPr="00CF0057">
          <w:rPr>
            <w:rStyle w:val="Hyperlink"/>
            <w:bCs/>
            <w:noProof/>
          </w:rPr>
          <w:t>Table 10 Services Settings</w:t>
        </w:r>
        <w:r>
          <w:rPr>
            <w:noProof/>
            <w:webHidden/>
          </w:rPr>
          <w:tab/>
        </w:r>
        <w:r>
          <w:rPr>
            <w:noProof/>
            <w:webHidden/>
          </w:rPr>
          <w:fldChar w:fldCharType="begin"/>
        </w:r>
        <w:r>
          <w:rPr>
            <w:noProof/>
            <w:webHidden/>
          </w:rPr>
          <w:instrText xml:space="preserve"> PAGEREF _Toc216449730 \h </w:instrText>
        </w:r>
        <w:r>
          <w:rPr>
            <w:noProof/>
            <w:webHidden/>
          </w:rPr>
        </w:r>
        <w:r>
          <w:rPr>
            <w:noProof/>
            <w:webHidden/>
          </w:rPr>
          <w:fldChar w:fldCharType="separate"/>
        </w:r>
        <w:r>
          <w:rPr>
            <w:noProof/>
            <w:webHidden/>
          </w:rPr>
          <w:t>30</w:t>
        </w:r>
        <w:r>
          <w:rPr>
            <w:noProof/>
            <w:webHidden/>
          </w:rPr>
          <w:fldChar w:fldCharType="end"/>
        </w:r>
      </w:hyperlink>
    </w:p>
    <w:p w14:paraId="6CED970C" w14:textId="4E80938A"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31" w:history="1">
        <w:r w:rsidRPr="00CF0057">
          <w:rPr>
            <w:rStyle w:val="Hyperlink"/>
            <w:bCs/>
            <w:noProof/>
          </w:rPr>
          <w:t>Table 11 Management Interface Settings</w:t>
        </w:r>
        <w:r>
          <w:rPr>
            <w:noProof/>
            <w:webHidden/>
          </w:rPr>
          <w:tab/>
        </w:r>
        <w:r>
          <w:rPr>
            <w:noProof/>
            <w:webHidden/>
          </w:rPr>
          <w:fldChar w:fldCharType="begin"/>
        </w:r>
        <w:r>
          <w:rPr>
            <w:noProof/>
            <w:webHidden/>
          </w:rPr>
          <w:instrText xml:space="preserve"> PAGEREF _Toc216449731 \h </w:instrText>
        </w:r>
        <w:r>
          <w:rPr>
            <w:noProof/>
            <w:webHidden/>
          </w:rPr>
        </w:r>
        <w:r>
          <w:rPr>
            <w:noProof/>
            <w:webHidden/>
          </w:rPr>
          <w:fldChar w:fldCharType="separate"/>
        </w:r>
        <w:r>
          <w:rPr>
            <w:noProof/>
            <w:webHidden/>
          </w:rPr>
          <w:t>31</w:t>
        </w:r>
        <w:r>
          <w:rPr>
            <w:noProof/>
            <w:webHidden/>
          </w:rPr>
          <w:fldChar w:fldCharType="end"/>
        </w:r>
      </w:hyperlink>
    </w:p>
    <w:p w14:paraId="71C896A0" w14:textId="2E68A6AC"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32" w:history="1">
        <w:r w:rsidRPr="00CF0057">
          <w:rPr>
            <w:rStyle w:val="Hyperlink"/>
            <w:bCs/>
            <w:noProof/>
          </w:rPr>
          <w:t>Table 12 Palo Alto firewall Dynamic Update Settings</w:t>
        </w:r>
        <w:r>
          <w:rPr>
            <w:noProof/>
            <w:webHidden/>
          </w:rPr>
          <w:tab/>
        </w:r>
        <w:r>
          <w:rPr>
            <w:noProof/>
            <w:webHidden/>
          </w:rPr>
          <w:fldChar w:fldCharType="begin"/>
        </w:r>
        <w:r>
          <w:rPr>
            <w:noProof/>
            <w:webHidden/>
          </w:rPr>
          <w:instrText xml:space="preserve"> PAGEREF _Toc216449732 \h </w:instrText>
        </w:r>
        <w:r>
          <w:rPr>
            <w:noProof/>
            <w:webHidden/>
          </w:rPr>
        </w:r>
        <w:r>
          <w:rPr>
            <w:noProof/>
            <w:webHidden/>
          </w:rPr>
          <w:fldChar w:fldCharType="separate"/>
        </w:r>
        <w:r>
          <w:rPr>
            <w:noProof/>
            <w:webHidden/>
          </w:rPr>
          <w:t>31</w:t>
        </w:r>
        <w:r>
          <w:rPr>
            <w:noProof/>
            <w:webHidden/>
          </w:rPr>
          <w:fldChar w:fldCharType="end"/>
        </w:r>
      </w:hyperlink>
    </w:p>
    <w:p w14:paraId="37476E4A" w14:textId="3DA5B9D6"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33" w:history="1">
        <w:r w:rsidRPr="00CF0057">
          <w:rPr>
            <w:rStyle w:val="Hyperlink"/>
            <w:bCs/>
            <w:noProof/>
          </w:rPr>
          <w:t>Table 13 North/South Firewall NAT rule</w:t>
        </w:r>
        <w:r>
          <w:rPr>
            <w:noProof/>
            <w:webHidden/>
          </w:rPr>
          <w:tab/>
        </w:r>
        <w:r>
          <w:rPr>
            <w:noProof/>
            <w:webHidden/>
          </w:rPr>
          <w:fldChar w:fldCharType="begin"/>
        </w:r>
        <w:r>
          <w:rPr>
            <w:noProof/>
            <w:webHidden/>
          </w:rPr>
          <w:instrText xml:space="preserve"> PAGEREF _Toc216449733 \h </w:instrText>
        </w:r>
        <w:r>
          <w:rPr>
            <w:noProof/>
            <w:webHidden/>
          </w:rPr>
        </w:r>
        <w:r>
          <w:rPr>
            <w:noProof/>
            <w:webHidden/>
          </w:rPr>
          <w:fldChar w:fldCharType="separate"/>
        </w:r>
        <w:r>
          <w:rPr>
            <w:noProof/>
            <w:webHidden/>
          </w:rPr>
          <w:t>33</w:t>
        </w:r>
        <w:r>
          <w:rPr>
            <w:noProof/>
            <w:webHidden/>
          </w:rPr>
          <w:fldChar w:fldCharType="end"/>
        </w:r>
      </w:hyperlink>
    </w:p>
    <w:p w14:paraId="4A5ED197" w14:textId="6E6E35C3"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34" w:history="1">
        <w:r w:rsidRPr="00CF0057">
          <w:rPr>
            <w:rStyle w:val="Hyperlink"/>
            <w:bCs/>
            <w:noProof/>
          </w:rPr>
          <w:t>Table 14 East/West Firewall NAT rule</w:t>
        </w:r>
        <w:r>
          <w:rPr>
            <w:noProof/>
            <w:webHidden/>
          </w:rPr>
          <w:tab/>
        </w:r>
        <w:r>
          <w:rPr>
            <w:noProof/>
            <w:webHidden/>
          </w:rPr>
          <w:fldChar w:fldCharType="begin"/>
        </w:r>
        <w:r>
          <w:rPr>
            <w:noProof/>
            <w:webHidden/>
          </w:rPr>
          <w:instrText xml:space="preserve"> PAGEREF _Toc216449734 \h </w:instrText>
        </w:r>
        <w:r>
          <w:rPr>
            <w:noProof/>
            <w:webHidden/>
          </w:rPr>
        </w:r>
        <w:r>
          <w:rPr>
            <w:noProof/>
            <w:webHidden/>
          </w:rPr>
          <w:fldChar w:fldCharType="separate"/>
        </w:r>
        <w:r>
          <w:rPr>
            <w:noProof/>
            <w:webHidden/>
          </w:rPr>
          <w:t>33</w:t>
        </w:r>
        <w:r>
          <w:rPr>
            <w:noProof/>
            <w:webHidden/>
          </w:rPr>
          <w:fldChar w:fldCharType="end"/>
        </w:r>
      </w:hyperlink>
    </w:p>
    <w:p w14:paraId="329B7D5A" w14:textId="589B1FBA"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35" w:history="1">
        <w:r w:rsidRPr="00CF0057">
          <w:rPr>
            <w:rStyle w:val="Hyperlink"/>
            <w:bCs/>
            <w:noProof/>
          </w:rPr>
          <w:t>Table 15 Deployment Files</w:t>
        </w:r>
        <w:r>
          <w:rPr>
            <w:noProof/>
            <w:webHidden/>
          </w:rPr>
          <w:tab/>
        </w:r>
        <w:r>
          <w:rPr>
            <w:noProof/>
            <w:webHidden/>
          </w:rPr>
          <w:fldChar w:fldCharType="begin"/>
        </w:r>
        <w:r>
          <w:rPr>
            <w:noProof/>
            <w:webHidden/>
          </w:rPr>
          <w:instrText xml:space="preserve"> PAGEREF _Toc216449735 \h </w:instrText>
        </w:r>
        <w:r>
          <w:rPr>
            <w:noProof/>
            <w:webHidden/>
          </w:rPr>
        </w:r>
        <w:r>
          <w:rPr>
            <w:noProof/>
            <w:webHidden/>
          </w:rPr>
          <w:fldChar w:fldCharType="separate"/>
        </w:r>
        <w:r>
          <w:rPr>
            <w:noProof/>
            <w:webHidden/>
          </w:rPr>
          <w:t>34</w:t>
        </w:r>
        <w:r>
          <w:rPr>
            <w:noProof/>
            <w:webHidden/>
          </w:rPr>
          <w:fldChar w:fldCharType="end"/>
        </w:r>
      </w:hyperlink>
    </w:p>
    <w:p w14:paraId="1224A3F7" w14:textId="3F875D3C" w:rsidR="006E7EA5" w:rsidRDefault="006E7EA5">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36" w:history="1">
        <w:r w:rsidRPr="00CF0057">
          <w:rPr>
            <w:rStyle w:val="Hyperlink"/>
            <w:bCs/>
            <w:noProof/>
          </w:rPr>
          <w:t>Table 16 Deployment Dependencies</w:t>
        </w:r>
        <w:r>
          <w:rPr>
            <w:noProof/>
            <w:webHidden/>
          </w:rPr>
          <w:tab/>
        </w:r>
        <w:r>
          <w:rPr>
            <w:noProof/>
            <w:webHidden/>
          </w:rPr>
          <w:fldChar w:fldCharType="begin"/>
        </w:r>
        <w:r>
          <w:rPr>
            <w:noProof/>
            <w:webHidden/>
          </w:rPr>
          <w:instrText xml:space="preserve"> PAGEREF _Toc216449736 \h </w:instrText>
        </w:r>
        <w:r>
          <w:rPr>
            <w:noProof/>
            <w:webHidden/>
          </w:rPr>
        </w:r>
        <w:r>
          <w:rPr>
            <w:noProof/>
            <w:webHidden/>
          </w:rPr>
          <w:fldChar w:fldCharType="separate"/>
        </w:r>
        <w:r>
          <w:rPr>
            <w:noProof/>
            <w:webHidden/>
          </w:rPr>
          <w:t>36</w:t>
        </w:r>
        <w:r>
          <w:rPr>
            <w:noProof/>
            <w:webHidden/>
          </w:rPr>
          <w:fldChar w:fldCharType="end"/>
        </w:r>
      </w:hyperlink>
    </w:p>
    <w:p w14:paraId="216823EE" w14:textId="22B2EC09" w:rsidR="00FD70C3" w:rsidRDefault="009F0322">
      <w:pPr>
        <w:spacing w:before="0" w:after="0" w:line="240" w:lineRule="auto"/>
      </w:pPr>
      <w:r>
        <w:fldChar w:fldCharType="end"/>
      </w:r>
    </w:p>
    <w:p w14:paraId="6510D700" w14:textId="77777777" w:rsidR="00FD70C3" w:rsidRDefault="00FD70C3">
      <w:pPr>
        <w:spacing w:before="0" w:after="0" w:line="240" w:lineRule="auto"/>
      </w:pPr>
    </w:p>
    <w:p w14:paraId="0DCD168F" w14:textId="18059AD4" w:rsidR="00FD70C3" w:rsidRDefault="00FD70C3" w:rsidP="00FD70C3">
      <w:pPr>
        <w:pStyle w:val="Heading2-NotLinked"/>
      </w:pPr>
      <w:r>
        <w:t>List of Figures</w:t>
      </w:r>
    </w:p>
    <w:p w14:paraId="5C9AF0A1" w14:textId="0CFE09A6" w:rsidR="007C7527" w:rsidRDefault="00FD70C3">
      <w:pPr>
        <w:pStyle w:val="TableofFigures"/>
        <w:tabs>
          <w:tab w:val="right" w:leader="dot" w:pos="9016"/>
        </w:tabs>
        <w:rPr>
          <w:rFonts w:asciiTheme="minorHAnsi" w:eastAsiaTheme="minorEastAsia" w:hAnsiTheme="minorHAnsi"/>
          <w:noProof/>
          <w:kern w:val="2"/>
          <w:sz w:val="24"/>
          <w:lang w:eastAsia="en-AU"/>
          <w14:ligatures w14:val="standardContextual"/>
        </w:rPr>
      </w:pPr>
      <w:r w:rsidRPr="005A25D7">
        <w:rPr>
          <w:sz w:val="18"/>
          <w:szCs w:val="18"/>
        </w:rPr>
        <w:fldChar w:fldCharType="begin"/>
      </w:r>
      <w:r w:rsidRPr="005A25D7">
        <w:rPr>
          <w:sz w:val="18"/>
          <w:szCs w:val="18"/>
        </w:rPr>
        <w:instrText xml:space="preserve"> TOC \h \z \c "Figure" </w:instrText>
      </w:r>
      <w:r w:rsidRPr="005A25D7">
        <w:rPr>
          <w:sz w:val="18"/>
          <w:szCs w:val="18"/>
        </w:rPr>
        <w:fldChar w:fldCharType="separate"/>
      </w:r>
      <w:hyperlink w:anchor="_Toc216449764" w:history="1">
        <w:r w:rsidR="007C7527" w:rsidRPr="00E91C5D">
          <w:rPr>
            <w:rStyle w:val="Hyperlink"/>
            <w:rFonts w:eastAsia="Times New Roman" w:cs="Arial"/>
            <w:bCs/>
            <w:noProof/>
            <w:lang w:val="en-US"/>
          </w:rPr>
          <w:t>Figure 1-Azure Landing Zone Conceptual Architecture</w:t>
        </w:r>
        <w:r w:rsidR="007C7527">
          <w:rPr>
            <w:noProof/>
            <w:webHidden/>
          </w:rPr>
          <w:tab/>
        </w:r>
        <w:r w:rsidR="007C7527">
          <w:rPr>
            <w:noProof/>
            <w:webHidden/>
          </w:rPr>
          <w:fldChar w:fldCharType="begin"/>
        </w:r>
        <w:r w:rsidR="007C7527">
          <w:rPr>
            <w:noProof/>
            <w:webHidden/>
          </w:rPr>
          <w:instrText xml:space="preserve"> PAGEREF _Toc216449764 \h </w:instrText>
        </w:r>
        <w:r w:rsidR="007C7527">
          <w:rPr>
            <w:noProof/>
            <w:webHidden/>
          </w:rPr>
        </w:r>
        <w:r w:rsidR="007C7527">
          <w:rPr>
            <w:noProof/>
            <w:webHidden/>
          </w:rPr>
          <w:fldChar w:fldCharType="separate"/>
        </w:r>
        <w:r w:rsidR="007C7527">
          <w:rPr>
            <w:noProof/>
            <w:webHidden/>
          </w:rPr>
          <w:t>12</w:t>
        </w:r>
        <w:r w:rsidR="007C7527">
          <w:rPr>
            <w:noProof/>
            <w:webHidden/>
          </w:rPr>
          <w:fldChar w:fldCharType="end"/>
        </w:r>
      </w:hyperlink>
    </w:p>
    <w:p w14:paraId="3F0E3F3C" w14:textId="025E721A"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65" w:history="1">
        <w:r w:rsidRPr="00E91C5D">
          <w:rPr>
            <w:rStyle w:val="Hyperlink"/>
            <w:rFonts w:eastAsia="Times New Roman" w:cs="Arial"/>
            <w:bCs/>
            <w:noProof/>
            <w:lang w:val="en-US"/>
          </w:rPr>
          <w:t>Figure 2 Default System Route</w:t>
        </w:r>
        <w:r>
          <w:rPr>
            <w:noProof/>
            <w:webHidden/>
          </w:rPr>
          <w:tab/>
        </w:r>
        <w:r>
          <w:rPr>
            <w:noProof/>
            <w:webHidden/>
          </w:rPr>
          <w:fldChar w:fldCharType="begin"/>
        </w:r>
        <w:r>
          <w:rPr>
            <w:noProof/>
            <w:webHidden/>
          </w:rPr>
          <w:instrText xml:space="preserve"> PAGEREF _Toc216449765 \h </w:instrText>
        </w:r>
        <w:r>
          <w:rPr>
            <w:noProof/>
            <w:webHidden/>
          </w:rPr>
        </w:r>
        <w:r>
          <w:rPr>
            <w:noProof/>
            <w:webHidden/>
          </w:rPr>
          <w:fldChar w:fldCharType="separate"/>
        </w:r>
        <w:r>
          <w:rPr>
            <w:noProof/>
            <w:webHidden/>
          </w:rPr>
          <w:t>15</w:t>
        </w:r>
        <w:r>
          <w:rPr>
            <w:noProof/>
            <w:webHidden/>
          </w:rPr>
          <w:fldChar w:fldCharType="end"/>
        </w:r>
      </w:hyperlink>
    </w:p>
    <w:p w14:paraId="209CA61C" w14:textId="0A9BDF0A"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66" w:history="1">
        <w:r w:rsidRPr="00E91C5D">
          <w:rPr>
            <w:rStyle w:val="Hyperlink"/>
            <w:rFonts w:eastAsia="Times New Roman" w:cs="Arial"/>
            <w:bCs/>
            <w:noProof/>
            <w:lang w:val="en-US"/>
          </w:rPr>
          <w:t>Figure 3 Azure Route Table</w:t>
        </w:r>
        <w:r>
          <w:rPr>
            <w:noProof/>
            <w:webHidden/>
          </w:rPr>
          <w:tab/>
        </w:r>
        <w:r>
          <w:rPr>
            <w:noProof/>
            <w:webHidden/>
          </w:rPr>
          <w:fldChar w:fldCharType="begin"/>
        </w:r>
        <w:r>
          <w:rPr>
            <w:noProof/>
            <w:webHidden/>
          </w:rPr>
          <w:instrText xml:space="preserve"> PAGEREF _Toc216449766 \h </w:instrText>
        </w:r>
        <w:r>
          <w:rPr>
            <w:noProof/>
            <w:webHidden/>
          </w:rPr>
        </w:r>
        <w:r>
          <w:rPr>
            <w:noProof/>
            <w:webHidden/>
          </w:rPr>
          <w:fldChar w:fldCharType="separate"/>
        </w:r>
        <w:r>
          <w:rPr>
            <w:noProof/>
            <w:webHidden/>
          </w:rPr>
          <w:t>15</w:t>
        </w:r>
        <w:r>
          <w:rPr>
            <w:noProof/>
            <w:webHidden/>
          </w:rPr>
          <w:fldChar w:fldCharType="end"/>
        </w:r>
      </w:hyperlink>
    </w:p>
    <w:p w14:paraId="349D3453" w14:textId="5271F19F"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67" w:history="1">
        <w:r w:rsidRPr="00E91C5D">
          <w:rPr>
            <w:rStyle w:val="Hyperlink"/>
            <w:rFonts w:eastAsia="Times New Roman" w:cs="Arial"/>
            <w:bCs/>
            <w:noProof/>
            <w:lang w:val="en-US"/>
          </w:rPr>
          <w:t>Figure 4-VNET Peering</w:t>
        </w:r>
        <w:r>
          <w:rPr>
            <w:noProof/>
            <w:webHidden/>
          </w:rPr>
          <w:tab/>
        </w:r>
        <w:r>
          <w:rPr>
            <w:noProof/>
            <w:webHidden/>
          </w:rPr>
          <w:fldChar w:fldCharType="begin"/>
        </w:r>
        <w:r>
          <w:rPr>
            <w:noProof/>
            <w:webHidden/>
          </w:rPr>
          <w:instrText xml:space="preserve"> PAGEREF _Toc216449767 \h </w:instrText>
        </w:r>
        <w:r>
          <w:rPr>
            <w:noProof/>
            <w:webHidden/>
          </w:rPr>
        </w:r>
        <w:r>
          <w:rPr>
            <w:noProof/>
            <w:webHidden/>
          </w:rPr>
          <w:fldChar w:fldCharType="separate"/>
        </w:r>
        <w:r>
          <w:rPr>
            <w:noProof/>
            <w:webHidden/>
          </w:rPr>
          <w:t>19</w:t>
        </w:r>
        <w:r>
          <w:rPr>
            <w:noProof/>
            <w:webHidden/>
          </w:rPr>
          <w:fldChar w:fldCharType="end"/>
        </w:r>
      </w:hyperlink>
    </w:p>
    <w:p w14:paraId="0DED17D1" w14:textId="1311F16A"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68" w:history="1">
        <w:r w:rsidRPr="00E91C5D">
          <w:rPr>
            <w:rStyle w:val="Hyperlink"/>
            <w:bCs/>
            <w:noProof/>
          </w:rPr>
          <w:t>Figure 5 Log Forwarding</w:t>
        </w:r>
        <w:r>
          <w:rPr>
            <w:noProof/>
            <w:webHidden/>
          </w:rPr>
          <w:tab/>
        </w:r>
        <w:r>
          <w:rPr>
            <w:noProof/>
            <w:webHidden/>
          </w:rPr>
          <w:fldChar w:fldCharType="begin"/>
        </w:r>
        <w:r>
          <w:rPr>
            <w:noProof/>
            <w:webHidden/>
          </w:rPr>
          <w:instrText xml:space="preserve"> PAGEREF _Toc216449768 \h </w:instrText>
        </w:r>
        <w:r>
          <w:rPr>
            <w:noProof/>
            <w:webHidden/>
          </w:rPr>
        </w:r>
        <w:r>
          <w:rPr>
            <w:noProof/>
            <w:webHidden/>
          </w:rPr>
          <w:fldChar w:fldCharType="separate"/>
        </w:r>
        <w:r>
          <w:rPr>
            <w:noProof/>
            <w:webHidden/>
          </w:rPr>
          <w:t>20</w:t>
        </w:r>
        <w:r>
          <w:rPr>
            <w:noProof/>
            <w:webHidden/>
          </w:rPr>
          <w:fldChar w:fldCharType="end"/>
        </w:r>
      </w:hyperlink>
    </w:p>
    <w:p w14:paraId="5BB76139" w14:textId="38C47A15"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69" w:history="1">
        <w:r w:rsidRPr="00E91C5D">
          <w:rPr>
            <w:rStyle w:val="Hyperlink"/>
            <w:bCs/>
            <w:noProof/>
          </w:rPr>
          <w:t>Figure 6 Panorama Firewall Connected Device Summary</w:t>
        </w:r>
        <w:r>
          <w:rPr>
            <w:noProof/>
            <w:webHidden/>
          </w:rPr>
          <w:tab/>
        </w:r>
        <w:r>
          <w:rPr>
            <w:noProof/>
            <w:webHidden/>
          </w:rPr>
          <w:fldChar w:fldCharType="begin"/>
        </w:r>
        <w:r>
          <w:rPr>
            <w:noProof/>
            <w:webHidden/>
          </w:rPr>
          <w:instrText xml:space="preserve"> PAGEREF _Toc216449769 \h </w:instrText>
        </w:r>
        <w:r>
          <w:rPr>
            <w:noProof/>
            <w:webHidden/>
          </w:rPr>
        </w:r>
        <w:r>
          <w:rPr>
            <w:noProof/>
            <w:webHidden/>
          </w:rPr>
          <w:fldChar w:fldCharType="separate"/>
        </w:r>
        <w:r>
          <w:rPr>
            <w:noProof/>
            <w:webHidden/>
          </w:rPr>
          <w:t>21</w:t>
        </w:r>
        <w:r>
          <w:rPr>
            <w:noProof/>
            <w:webHidden/>
          </w:rPr>
          <w:fldChar w:fldCharType="end"/>
        </w:r>
      </w:hyperlink>
    </w:p>
    <w:p w14:paraId="2519BFAB" w14:textId="762F797D"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0" w:history="1">
        <w:r w:rsidRPr="00E91C5D">
          <w:rPr>
            <w:rStyle w:val="Hyperlink"/>
            <w:bCs/>
            <w:noProof/>
          </w:rPr>
          <w:t>Figure 7 Panorama Log Collector Configuration</w:t>
        </w:r>
        <w:r>
          <w:rPr>
            <w:noProof/>
            <w:webHidden/>
          </w:rPr>
          <w:tab/>
        </w:r>
        <w:r>
          <w:rPr>
            <w:noProof/>
            <w:webHidden/>
          </w:rPr>
          <w:fldChar w:fldCharType="begin"/>
        </w:r>
        <w:r>
          <w:rPr>
            <w:noProof/>
            <w:webHidden/>
          </w:rPr>
          <w:instrText xml:space="preserve"> PAGEREF _Toc216449770 \h </w:instrText>
        </w:r>
        <w:r>
          <w:rPr>
            <w:noProof/>
            <w:webHidden/>
          </w:rPr>
        </w:r>
        <w:r>
          <w:rPr>
            <w:noProof/>
            <w:webHidden/>
          </w:rPr>
          <w:fldChar w:fldCharType="separate"/>
        </w:r>
        <w:r>
          <w:rPr>
            <w:noProof/>
            <w:webHidden/>
          </w:rPr>
          <w:t>21</w:t>
        </w:r>
        <w:r>
          <w:rPr>
            <w:noProof/>
            <w:webHidden/>
          </w:rPr>
          <w:fldChar w:fldCharType="end"/>
        </w:r>
      </w:hyperlink>
    </w:p>
    <w:p w14:paraId="67DAD58A" w14:textId="4642743C"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1" w:history="1">
        <w:r w:rsidRPr="00E91C5D">
          <w:rPr>
            <w:rStyle w:val="Hyperlink"/>
            <w:bCs/>
            <w:noProof/>
          </w:rPr>
          <w:t>Figure 8 Panorama Primary Instance High Availability Configuration</w:t>
        </w:r>
        <w:r>
          <w:rPr>
            <w:noProof/>
            <w:webHidden/>
          </w:rPr>
          <w:tab/>
        </w:r>
        <w:r>
          <w:rPr>
            <w:noProof/>
            <w:webHidden/>
          </w:rPr>
          <w:fldChar w:fldCharType="begin"/>
        </w:r>
        <w:r>
          <w:rPr>
            <w:noProof/>
            <w:webHidden/>
          </w:rPr>
          <w:instrText xml:space="preserve"> PAGEREF _Toc216449771 \h </w:instrText>
        </w:r>
        <w:r>
          <w:rPr>
            <w:noProof/>
            <w:webHidden/>
          </w:rPr>
        </w:r>
        <w:r>
          <w:rPr>
            <w:noProof/>
            <w:webHidden/>
          </w:rPr>
          <w:fldChar w:fldCharType="separate"/>
        </w:r>
        <w:r>
          <w:rPr>
            <w:noProof/>
            <w:webHidden/>
          </w:rPr>
          <w:t>22</w:t>
        </w:r>
        <w:r>
          <w:rPr>
            <w:noProof/>
            <w:webHidden/>
          </w:rPr>
          <w:fldChar w:fldCharType="end"/>
        </w:r>
      </w:hyperlink>
    </w:p>
    <w:p w14:paraId="513F07D7" w14:textId="77537C6D"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2" w:history="1">
        <w:r w:rsidRPr="00E91C5D">
          <w:rPr>
            <w:rStyle w:val="Hyperlink"/>
            <w:bCs/>
            <w:noProof/>
          </w:rPr>
          <w:t>Figure 9 Panorama High Availability Status and General Information</w:t>
        </w:r>
        <w:r>
          <w:rPr>
            <w:noProof/>
            <w:webHidden/>
          </w:rPr>
          <w:tab/>
        </w:r>
        <w:r>
          <w:rPr>
            <w:noProof/>
            <w:webHidden/>
          </w:rPr>
          <w:fldChar w:fldCharType="begin"/>
        </w:r>
        <w:r>
          <w:rPr>
            <w:noProof/>
            <w:webHidden/>
          </w:rPr>
          <w:instrText xml:space="preserve"> PAGEREF _Toc216449772 \h </w:instrText>
        </w:r>
        <w:r>
          <w:rPr>
            <w:noProof/>
            <w:webHidden/>
          </w:rPr>
        </w:r>
        <w:r>
          <w:rPr>
            <w:noProof/>
            <w:webHidden/>
          </w:rPr>
          <w:fldChar w:fldCharType="separate"/>
        </w:r>
        <w:r>
          <w:rPr>
            <w:noProof/>
            <w:webHidden/>
          </w:rPr>
          <w:t>23</w:t>
        </w:r>
        <w:r>
          <w:rPr>
            <w:noProof/>
            <w:webHidden/>
          </w:rPr>
          <w:fldChar w:fldCharType="end"/>
        </w:r>
      </w:hyperlink>
    </w:p>
    <w:p w14:paraId="7A1CB4D8" w14:textId="2398A91B"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3" w:history="1">
        <w:r w:rsidRPr="00E91C5D">
          <w:rPr>
            <w:rStyle w:val="Hyperlink"/>
            <w:bCs/>
            <w:noProof/>
          </w:rPr>
          <w:t>Figure 10 Panorama Template Configuration</w:t>
        </w:r>
        <w:r>
          <w:rPr>
            <w:noProof/>
            <w:webHidden/>
          </w:rPr>
          <w:tab/>
        </w:r>
        <w:r>
          <w:rPr>
            <w:noProof/>
            <w:webHidden/>
          </w:rPr>
          <w:fldChar w:fldCharType="begin"/>
        </w:r>
        <w:r>
          <w:rPr>
            <w:noProof/>
            <w:webHidden/>
          </w:rPr>
          <w:instrText xml:space="preserve"> PAGEREF _Toc216449773 \h </w:instrText>
        </w:r>
        <w:r>
          <w:rPr>
            <w:noProof/>
            <w:webHidden/>
          </w:rPr>
        </w:r>
        <w:r>
          <w:rPr>
            <w:noProof/>
            <w:webHidden/>
          </w:rPr>
          <w:fldChar w:fldCharType="separate"/>
        </w:r>
        <w:r>
          <w:rPr>
            <w:noProof/>
            <w:webHidden/>
          </w:rPr>
          <w:t>24</w:t>
        </w:r>
        <w:r>
          <w:rPr>
            <w:noProof/>
            <w:webHidden/>
          </w:rPr>
          <w:fldChar w:fldCharType="end"/>
        </w:r>
      </w:hyperlink>
    </w:p>
    <w:p w14:paraId="3A52B855" w14:textId="2CF7A15F"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4" w:history="1">
        <w:r w:rsidRPr="00E91C5D">
          <w:rPr>
            <w:rStyle w:val="Hyperlink"/>
            <w:noProof/>
          </w:rPr>
          <w:t>Figure 11 Panorama Device Group Configuration</w:t>
        </w:r>
        <w:r>
          <w:rPr>
            <w:noProof/>
            <w:webHidden/>
          </w:rPr>
          <w:tab/>
        </w:r>
        <w:r>
          <w:rPr>
            <w:noProof/>
            <w:webHidden/>
          </w:rPr>
          <w:fldChar w:fldCharType="begin"/>
        </w:r>
        <w:r>
          <w:rPr>
            <w:noProof/>
            <w:webHidden/>
          </w:rPr>
          <w:instrText xml:space="preserve"> PAGEREF _Toc216449774 \h </w:instrText>
        </w:r>
        <w:r>
          <w:rPr>
            <w:noProof/>
            <w:webHidden/>
          </w:rPr>
        </w:r>
        <w:r>
          <w:rPr>
            <w:noProof/>
            <w:webHidden/>
          </w:rPr>
          <w:fldChar w:fldCharType="separate"/>
        </w:r>
        <w:r>
          <w:rPr>
            <w:noProof/>
            <w:webHidden/>
          </w:rPr>
          <w:t>25</w:t>
        </w:r>
        <w:r>
          <w:rPr>
            <w:noProof/>
            <w:webHidden/>
          </w:rPr>
          <w:fldChar w:fldCharType="end"/>
        </w:r>
      </w:hyperlink>
    </w:p>
    <w:p w14:paraId="12766415" w14:textId="36BC69AC"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5" w:history="1">
        <w:r w:rsidRPr="00E91C5D">
          <w:rPr>
            <w:rStyle w:val="Hyperlink"/>
            <w:bCs/>
            <w:noProof/>
          </w:rPr>
          <w:t>Figure 12 North/South Firewall Interfaces</w:t>
        </w:r>
        <w:r>
          <w:rPr>
            <w:noProof/>
            <w:webHidden/>
          </w:rPr>
          <w:tab/>
        </w:r>
        <w:r>
          <w:rPr>
            <w:noProof/>
            <w:webHidden/>
          </w:rPr>
          <w:fldChar w:fldCharType="begin"/>
        </w:r>
        <w:r>
          <w:rPr>
            <w:noProof/>
            <w:webHidden/>
          </w:rPr>
          <w:instrText xml:space="preserve"> PAGEREF _Toc216449775 \h </w:instrText>
        </w:r>
        <w:r>
          <w:rPr>
            <w:noProof/>
            <w:webHidden/>
          </w:rPr>
        </w:r>
        <w:r>
          <w:rPr>
            <w:noProof/>
            <w:webHidden/>
          </w:rPr>
          <w:fldChar w:fldCharType="separate"/>
        </w:r>
        <w:r>
          <w:rPr>
            <w:noProof/>
            <w:webHidden/>
          </w:rPr>
          <w:t>28</w:t>
        </w:r>
        <w:r>
          <w:rPr>
            <w:noProof/>
            <w:webHidden/>
          </w:rPr>
          <w:fldChar w:fldCharType="end"/>
        </w:r>
      </w:hyperlink>
    </w:p>
    <w:p w14:paraId="62EA2CE1" w14:textId="1D7D3C87"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6" w:history="1">
        <w:r w:rsidRPr="00E91C5D">
          <w:rPr>
            <w:rStyle w:val="Hyperlink"/>
            <w:bCs/>
            <w:noProof/>
          </w:rPr>
          <w:t>Figure 13 East/West Firewall Interfaces</w:t>
        </w:r>
        <w:r>
          <w:rPr>
            <w:noProof/>
            <w:webHidden/>
          </w:rPr>
          <w:tab/>
        </w:r>
        <w:r>
          <w:rPr>
            <w:noProof/>
            <w:webHidden/>
          </w:rPr>
          <w:fldChar w:fldCharType="begin"/>
        </w:r>
        <w:r>
          <w:rPr>
            <w:noProof/>
            <w:webHidden/>
          </w:rPr>
          <w:instrText xml:space="preserve"> PAGEREF _Toc216449776 \h </w:instrText>
        </w:r>
        <w:r>
          <w:rPr>
            <w:noProof/>
            <w:webHidden/>
          </w:rPr>
        </w:r>
        <w:r>
          <w:rPr>
            <w:noProof/>
            <w:webHidden/>
          </w:rPr>
          <w:fldChar w:fldCharType="separate"/>
        </w:r>
        <w:r>
          <w:rPr>
            <w:noProof/>
            <w:webHidden/>
          </w:rPr>
          <w:t>28</w:t>
        </w:r>
        <w:r>
          <w:rPr>
            <w:noProof/>
            <w:webHidden/>
          </w:rPr>
          <w:fldChar w:fldCharType="end"/>
        </w:r>
      </w:hyperlink>
    </w:p>
    <w:p w14:paraId="4CC896DE" w14:textId="3A504EE3"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7" w:history="1">
        <w:r w:rsidRPr="00E91C5D">
          <w:rPr>
            <w:rStyle w:val="Hyperlink"/>
            <w:bCs/>
            <w:noProof/>
          </w:rPr>
          <w:t>Figure 14 North/South Firewall Zones</w:t>
        </w:r>
        <w:r>
          <w:rPr>
            <w:noProof/>
            <w:webHidden/>
          </w:rPr>
          <w:tab/>
        </w:r>
        <w:r>
          <w:rPr>
            <w:noProof/>
            <w:webHidden/>
          </w:rPr>
          <w:fldChar w:fldCharType="begin"/>
        </w:r>
        <w:r>
          <w:rPr>
            <w:noProof/>
            <w:webHidden/>
          </w:rPr>
          <w:instrText xml:space="preserve"> PAGEREF _Toc216449777 \h </w:instrText>
        </w:r>
        <w:r>
          <w:rPr>
            <w:noProof/>
            <w:webHidden/>
          </w:rPr>
        </w:r>
        <w:r>
          <w:rPr>
            <w:noProof/>
            <w:webHidden/>
          </w:rPr>
          <w:fldChar w:fldCharType="separate"/>
        </w:r>
        <w:r>
          <w:rPr>
            <w:noProof/>
            <w:webHidden/>
          </w:rPr>
          <w:t>28</w:t>
        </w:r>
        <w:r>
          <w:rPr>
            <w:noProof/>
            <w:webHidden/>
          </w:rPr>
          <w:fldChar w:fldCharType="end"/>
        </w:r>
      </w:hyperlink>
    </w:p>
    <w:p w14:paraId="4650A867" w14:textId="31524D11"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8" w:history="1">
        <w:r w:rsidRPr="00E91C5D">
          <w:rPr>
            <w:rStyle w:val="Hyperlink"/>
            <w:noProof/>
          </w:rPr>
          <w:t>Figure 15 North/South Firewall Zones</w:t>
        </w:r>
        <w:r>
          <w:rPr>
            <w:noProof/>
            <w:webHidden/>
          </w:rPr>
          <w:tab/>
        </w:r>
        <w:r>
          <w:rPr>
            <w:noProof/>
            <w:webHidden/>
          </w:rPr>
          <w:fldChar w:fldCharType="begin"/>
        </w:r>
        <w:r>
          <w:rPr>
            <w:noProof/>
            <w:webHidden/>
          </w:rPr>
          <w:instrText xml:space="preserve"> PAGEREF _Toc216449778 \h </w:instrText>
        </w:r>
        <w:r>
          <w:rPr>
            <w:noProof/>
            <w:webHidden/>
          </w:rPr>
        </w:r>
        <w:r>
          <w:rPr>
            <w:noProof/>
            <w:webHidden/>
          </w:rPr>
          <w:fldChar w:fldCharType="separate"/>
        </w:r>
        <w:r>
          <w:rPr>
            <w:noProof/>
            <w:webHidden/>
          </w:rPr>
          <w:t>28</w:t>
        </w:r>
        <w:r>
          <w:rPr>
            <w:noProof/>
            <w:webHidden/>
          </w:rPr>
          <w:fldChar w:fldCharType="end"/>
        </w:r>
      </w:hyperlink>
    </w:p>
    <w:p w14:paraId="1F594486" w14:textId="24F993E4"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79" w:history="1">
        <w:r w:rsidRPr="00E91C5D">
          <w:rPr>
            <w:rStyle w:val="Hyperlink"/>
            <w:bCs/>
            <w:noProof/>
          </w:rPr>
          <w:t>Figure  North/South Firewalls Virtual Routers</w:t>
        </w:r>
        <w:r>
          <w:rPr>
            <w:noProof/>
            <w:webHidden/>
          </w:rPr>
          <w:tab/>
        </w:r>
        <w:r>
          <w:rPr>
            <w:noProof/>
            <w:webHidden/>
          </w:rPr>
          <w:fldChar w:fldCharType="begin"/>
        </w:r>
        <w:r>
          <w:rPr>
            <w:noProof/>
            <w:webHidden/>
          </w:rPr>
          <w:instrText xml:space="preserve"> PAGEREF _Toc216449779 \h </w:instrText>
        </w:r>
        <w:r>
          <w:rPr>
            <w:noProof/>
            <w:webHidden/>
          </w:rPr>
        </w:r>
        <w:r>
          <w:rPr>
            <w:noProof/>
            <w:webHidden/>
          </w:rPr>
          <w:fldChar w:fldCharType="separate"/>
        </w:r>
        <w:r>
          <w:rPr>
            <w:noProof/>
            <w:webHidden/>
          </w:rPr>
          <w:t>28</w:t>
        </w:r>
        <w:r>
          <w:rPr>
            <w:noProof/>
            <w:webHidden/>
          </w:rPr>
          <w:fldChar w:fldCharType="end"/>
        </w:r>
      </w:hyperlink>
    </w:p>
    <w:p w14:paraId="3EA678A2" w14:textId="6899BB78"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0" w:history="1">
        <w:r w:rsidRPr="00E91C5D">
          <w:rPr>
            <w:rStyle w:val="Hyperlink"/>
            <w:bCs/>
            <w:noProof/>
          </w:rPr>
          <w:t>Figure  North/South Firewalls NS-Public-VR Virtual Router</w:t>
        </w:r>
        <w:r>
          <w:rPr>
            <w:noProof/>
            <w:webHidden/>
          </w:rPr>
          <w:tab/>
        </w:r>
        <w:r>
          <w:rPr>
            <w:noProof/>
            <w:webHidden/>
          </w:rPr>
          <w:fldChar w:fldCharType="begin"/>
        </w:r>
        <w:r>
          <w:rPr>
            <w:noProof/>
            <w:webHidden/>
          </w:rPr>
          <w:instrText xml:space="preserve"> PAGEREF _Toc216449780 \h </w:instrText>
        </w:r>
        <w:r>
          <w:rPr>
            <w:noProof/>
            <w:webHidden/>
          </w:rPr>
        </w:r>
        <w:r>
          <w:rPr>
            <w:noProof/>
            <w:webHidden/>
          </w:rPr>
          <w:fldChar w:fldCharType="separate"/>
        </w:r>
        <w:r>
          <w:rPr>
            <w:noProof/>
            <w:webHidden/>
          </w:rPr>
          <w:t>29</w:t>
        </w:r>
        <w:r>
          <w:rPr>
            <w:noProof/>
            <w:webHidden/>
          </w:rPr>
          <w:fldChar w:fldCharType="end"/>
        </w:r>
      </w:hyperlink>
    </w:p>
    <w:p w14:paraId="136EC249" w14:textId="30358B07"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1" w:history="1">
        <w:r w:rsidRPr="00E91C5D">
          <w:rPr>
            <w:rStyle w:val="Hyperlink"/>
            <w:bCs/>
            <w:noProof/>
          </w:rPr>
          <w:t>Figure  North/South Firewalls NS-Private-VR Virtual Router</w:t>
        </w:r>
        <w:r>
          <w:rPr>
            <w:noProof/>
            <w:webHidden/>
          </w:rPr>
          <w:tab/>
        </w:r>
        <w:r>
          <w:rPr>
            <w:noProof/>
            <w:webHidden/>
          </w:rPr>
          <w:fldChar w:fldCharType="begin"/>
        </w:r>
        <w:r>
          <w:rPr>
            <w:noProof/>
            <w:webHidden/>
          </w:rPr>
          <w:instrText xml:space="preserve"> PAGEREF _Toc216449781 \h </w:instrText>
        </w:r>
        <w:r>
          <w:rPr>
            <w:noProof/>
            <w:webHidden/>
          </w:rPr>
        </w:r>
        <w:r>
          <w:rPr>
            <w:noProof/>
            <w:webHidden/>
          </w:rPr>
          <w:fldChar w:fldCharType="separate"/>
        </w:r>
        <w:r>
          <w:rPr>
            <w:noProof/>
            <w:webHidden/>
          </w:rPr>
          <w:t>29</w:t>
        </w:r>
        <w:r>
          <w:rPr>
            <w:noProof/>
            <w:webHidden/>
          </w:rPr>
          <w:fldChar w:fldCharType="end"/>
        </w:r>
      </w:hyperlink>
    </w:p>
    <w:p w14:paraId="1B201F6C" w14:textId="158DB6EF"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2" w:history="1">
        <w:r w:rsidRPr="00E91C5D">
          <w:rPr>
            <w:rStyle w:val="Hyperlink"/>
            <w:bCs/>
            <w:noProof/>
          </w:rPr>
          <w:t>Figure  North/South Firewalls NS-DMZ-VR Virtual Router</w:t>
        </w:r>
        <w:r>
          <w:rPr>
            <w:noProof/>
            <w:webHidden/>
          </w:rPr>
          <w:tab/>
        </w:r>
        <w:r>
          <w:rPr>
            <w:noProof/>
            <w:webHidden/>
          </w:rPr>
          <w:fldChar w:fldCharType="begin"/>
        </w:r>
        <w:r>
          <w:rPr>
            <w:noProof/>
            <w:webHidden/>
          </w:rPr>
          <w:instrText xml:space="preserve"> PAGEREF _Toc216449782 \h </w:instrText>
        </w:r>
        <w:r>
          <w:rPr>
            <w:noProof/>
            <w:webHidden/>
          </w:rPr>
        </w:r>
        <w:r>
          <w:rPr>
            <w:noProof/>
            <w:webHidden/>
          </w:rPr>
          <w:fldChar w:fldCharType="separate"/>
        </w:r>
        <w:r>
          <w:rPr>
            <w:noProof/>
            <w:webHidden/>
          </w:rPr>
          <w:t>29</w:t>
        </w:r>
        <w:r>
          <w:rPr>
            <w:noProof/>
            <w:webHidden/>
          </w:rPr>
          <w:fldChar w:fldCharType="end"/>
        </w:r>
      </w:hyperlink>
    </w:p>
    <w:p w14:paraId="3A622EDA" w14:textId="041D7F38"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3" w:history="1">
        <w:r w:rsidRPr="00E91C5D">
          <w:rPr>
            <w:rStyle w:val="Hyperlink"/>
            <w:bCs/>
            <w:noProof/>
          </w:rPr>
          <w:t>Figure  East/West Firewalls Virtual Router</w:t>
        </w:r>
        <w:r>
          <w:rPr>
            <w:noProof/>
            <w:webHidden/>
          </w:rPr>
          <w:tab/>
        </w:r>
        <w:r>
          <w:rPr>
            <w:noProof/>
            <w:webHidden/>
          </w:rPr>
          <w:fldChar w:fldCharType="begin"/>
        </w:r>
        <w:r>
          <w:rPr>
            <w:noProof/>
            <w:webHidden/>
          </w:rPr>
          <w:instrText xml:space="preserve"> PAGEREF _Toc216449783 \h </w:instrText>
        </w:r>
        <w:r>
          <w:rPr>
            <w:noProof/>
            <w:webHidden/>
          </w:rPr>
        </w:r>
        <w:r>
          <w:rPr>
            <w:noProof/>
            <w:webHidden/>
          </w:rPr>
          <w:fldChar w:fldCharType="separate"/>
        </w:r>
        <w:r>
          <w:rPr>
            <w:noProof/>
            <w:webHidden/>
          </w:rPr>
          <w:t>30</w:t>
        </w:r>
        <w:r>
          <w:rPr>
            <w:noProof/>
            <w:webHidden/>
          </w:rPr>
          <w:fldChar w:fldCharType="end"/>
        </w:r>
      </w:hyperlink>
    </w:p>
    <w:p w14:paraId="63AC3902" w14:textId="55CF6019"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4" w:history="1">
        <w:r w:rsidRPr="00E91C5D">
          <w:rPr>
            <w:rStyle w:val="Hyperlink"/>
            <w:bCs/>
            <w:noProof/>
          </w:rPr>
          <w:t>Figure 21 Security Policy</w:t>
        </w:r>
        <w:r>
          <w:rPr>
            <w:noProof/>
            <w:webHidden/>
          </w:rPr>
          <w:tab/>
        </w:r>
        <w:r>
          <w:rPr>
            <w:noProof/>
            <w:webHidden/>
          </w:rPr>
          <w:fldChar w:fldCharType="begin"/>
        </w:r>
        <w:r>
          <w:rPr>
            <w:noProof/>
            <w:webHidden/>
          </w:rPr>
          <w:instrText xml:space="preserve"> PAGEREF _Toc216449784 \h </w:instrText>
        </w:r>
        <w:r>
          <w:rPr>
            <w:noProof/>
            <w:webHidden/>
          </w:rPr>
        </w:r>
        <w:r>
          <w:rPr>
            <w:noProof/>
            <w:webHidden/>
          </w:rPr>
          <w:fldChar w:fldCharType="separate"/>
        </w:r>
        <w:r>
          <w:rPr>
            <w:noProof/>
            <w:webHidden/>
          </w:rPr>
          <w:t>32</w:t>
        </w:r>
        <w:r>
          <w:rPr>
            <w:noProof/>
            <w:webHidden/>
          </w:rPr>
          <w:fldChar w:fldCharType="end"/>
        </w:r>
      </w:hyperlink>
    </w:p>
    <w:p w14:paraId="6113FD6E" w14:textId="02F22AF5"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5" w:history="1">
        <w:r w:rsidRPr="00E91C5D">
          <w:rPr>
            <w:rStyle w:val="Hyperlink"/>
            <w:bCs/>
            <w:noProof/>
          </w:rPr>
          <w:t>Figure 22 Intrazone &amp; Interzone Rules</w:t>
        </w:r>
        <w:r>
          <w:rPr>
            <w:noProof/>
            <w:webHidden/>
          </w:rPr>
          <w:tab/>
        </w:r>
        <w:r>
          <w:rPr>
            <w:noProof/>
            <w:webHidden/>
          </w:rPr>
          <w:fldChar w:fldCharType="begin"/>
        </w:r>
        <w:r>
          <w:rPr>
            <w:noProof/>
            <w:webHidden/>
          </w:rPr>
          <w:instrText xml:space="preserve"> PAGEREF _Toc216449785 \h </w:instrText>
        </w:r>
        <w:r>
          <w:rPr>
            <w:noProof/>
            <w:webHidden/>
          </w:rPr>
        </w:r>
        <w:r>
          <w:rPr>
            <w:noProof/>
            <w:webHidden/>
          </w:rPr>
          <w:fldChar w:fldCharType="separate"/>
        </w:r>
        <w:r>
          <w:rPr>
            <w:noProof/>
            <w:webHidden/>
          </w:rPr>
          <w:t>32</w:t>
        </w:r>
        <w:r>
          <w:rPr>
            <w:noProof/>
            <w:webHidden/>
          </w:rPr>
          <w:fldChar w:fldCharType="end"/>
        </w:r>
      </w:hyperlink>
    </w:p>
    <w:p w14:paraId="56EE60E4" w14:textId="42FEE4D2"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6" w:history="1">
        <w:r w:rsidRPr="00E91C5D">
          <w:rPr>
            <w:rStyle w:val="Hyperlink"/>
            <w:bCs/>
            <w:noProof/>
          </w:rPr>
          <w:t>Figure 23 Key vault storage location</w:t>
        </w:r>
        <w:r>
          <w:rPr>
            <w:noProof/>
            <w:webHidden/>
          </w:rPr>
          <w:tab/>
        </w:r>
        <w:r>
          <w:rPr>
            <w:noProof/>
            <w:webHidden/>
          </w:rPr>
          <w:fldChar w:fldCharType="begin"/>
        </w:r>
        <w:r>
          <w:rPr>
            <w:noProof/>
            <w:webHidden/>
          </w:rPr>
          <w:instrText xml:space="preserve"> PAGEREF _Toc216449786 \h </w:instrText>
        </w:r>
        <w:r>
          <w:rPr>
            <w:noProof/>
            <w:webHidden/>
          </w:rPr>
        </w:r>
        <w:r>
          <w:rPr>
            <w:noProof/>
            <w:webHidden/>
          </w:rPr>
          <w:fldChar w:fldCharType="separate"/>
        </w:r>
        <w:r>
          <w:rPr>
            <w:noProof/>
            <w:webHidden/>
          </w:rPr>
          <w:t>36</w:t>
        </w:r>
        <w:r>
          <w:rPr>
            <w:noProof/>
            <w:webHidden/>
          </w:rPr>
          <w:fldChar w:fldCharType="end"/>
        </w:r>
      </w:hyperlink>
    </w:p>
    <w:p w14:paraId="1207F54E" w14:textId="73032F33"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7" w:history="1">
        <w:r w:rsidRPr="00E91C5D">
          <w:rPr>
            <w:rStyle w:val="Hyperlink"/>
            <w:bCs/>
            <w:noProof/>
          </w:rPr>
          <w:t>Figure 24 Australia East test firewall test deployment pipeline logs</w:t>
        </w:r>
        <w:r>
          <w:rPr>
            <w:noProof/>
            <w:webHidden/>
          </w:rPr>
          <w:tab/>
        </w:r>
        <w:r>
          <w:rPr>
            <w:noProof/>
            <w:webHidden/>
          </w:rPr>
          <w:fldChar w:fldCharType="begin"/>
        </w:r>
        <w:r>
          <w:rPr>
            <w:noProof/>
            <w:webHidden/>
          </w:rPr>
          <w:instrText xml:space="preserve"> PAGEREF _Toc216449787 \h </w:instrText>
        </w:r>
        <w:r>
          <w:rPr>
            <w:noProof/>
            <w:webHidden/>
          </w:rPr>
        </w:r>
        <w:r>
          <w:rPr>
            <w:noProof/>
            <w:webHidden/>
          </w:rPr>
          <w:fldChar w:fldCharType="separate"/>
        </w:r>
        <w:r>
          <w:rPr>
            <w:noProof/>
            <w:webHidden/>
          </w:rPr>
          <w:t>38</w:t>
        </w:r>
        <w:r>
          <w:rPr>
            <w:noProof/>
            <w:webHidden/>
          </w:rPr>
          <w:fldChar w:fldCharType="end"/>
        </w:r>
      </w:hyperlink>
    </w:p>
    <w:p w14:paraId="565A6915" w14:textId="39E5B619"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8" w:history="1">
        <w:r w:rsidRPr="00E91C5D">
          <w:rPr>
            <w:rStyle w:val="Hyperlink"/>
            <w:bCs/>
            <w:noProof/>
          </w:rPr>
          <w:t>Figure 25 Australia SouthEast test firewall test deployment pipeline logs</w:t>
        </w:r>
        <w:r>
          <w:rPr>
            <w:noProof/>
            <w:webHidden/>
          </w:rPr>
          <w:tab/>
        </w:r>
        <w:r>
          <w:rPr>
            <w:noProof/>
            <w:webHidden/>
          </w:rPr>
          <w:fldChar w:fldCharType="begin"/>
        </w:r>
        <w:r>
          <w:rPr>
            <w:noProof/>
            <w:webHidden/>
          </w:rPr>
          <w:instrText xml:space="preserve"> PAGEREF _Toc216449788 \h </w:instrText>
        </w:r>
        <w:r>
          <w:rPr>
            <w:noProof/>
            <w:webHidden/>
          </w:rPr>
        </w:r>
        <w:r>
          <w:rPr>
            <w:noProof/>
            <w:webHidden/>
          </w:rPr>
          <w:fldChar w:fldCharType="separate"/>
        </w:r>
        <w:r>
          <w:rPr>
            <w:noProof/>
            <w:webHidden/>
          </w:rPr>
          <w:t>39</w:t>
        </w:r>
        <w:r>
          <w:rPr>
            <w:noProof/>
            <w:webHidden/>
          </w:rPr>
          <w:fldChar w:fldCharType="end"/>
        </w:r>
      </w:hyperlink>
    </w:p>
    <w:p w14:paraId="657E29DC" w14:textId="3CDD74C7" w:rsidR="007C7527" w:rsidRDefault="007C7527">
      <w:pPr>
        <w:pStyle w:val="TableofFigures"/>
        <w:tabs>
          <w:tab w:val="right" w:leader="dot" w:pos="9016"/>
        </w:tabs>
        <w:rPr>
          <w:rFonts w:asciiTheme="minorHAnsi" w:eastAsiaTheme="minorEastAsia" w:hAnsiTheme="minorHAnsi"/>
          <w:noProof/>
          <w:kern w:val="2"/>
          <w:sz w:val="24"/>
          <w:lang w:eastAsia="en-AU"/>
          <w14:ligatures w14:val="standardContextual"/>
        </w:rPr>
      </w:pPr>
      <w:hyperlink w:anchor="_Toc216449789" w:history="1">
        <w:r w:rsidRPr="00E91C5D">
          <w:rPr>
            <w:rStyle w:val="Hyperlink"/>
            <w:rFonts w:cs="Arial"/>
            <w:noProof/>
            <w:snapToGrid w:val="0"/>
            <w:lang w:val="en-GB" w:eastAsia="ko-KR"/>
          </w:rPr>
          <w:t>Figure 26-Network Traffic Flow</w:t>
        </w:r>
        <w:r>
          <w:rPr>
            <w:noProof/>
            <w:webHidden/>
          </w:rPr>
          <w:tab/>
        </w:r>
        <w:r>
          <w:rPr>
            <w:noProof/>
            <w:webHidden/>
          </w:rPr>
          <w:fldChar w:fldCharType="begin"/>
        </w:r>
        <w:r>
          <w:rPr>
            <w:noProof/>
            <w:webHidden/>
          </w:rPr>
          <w:instrText xml:space="preserve"> PAGEREF _Toc216449789 \h </w:instrText>
        </w:r>
        <w:r>
          <w:rPr>
            <w:noProof/>
            <w:webHidden/>
          </w:rPr>
        </w:r>
        <w:r>
          <w:rPr>
            <w:noProof/>
            <w:webHidden/>
          </w:rPr>
          <w:fldChar w:fldCharType="separate"/>
        </w:r>
        <w:r>
          <w:rPr>
            <w:noProof/>
            <w:webHidden/>
          </w:rPr>
          <w:t>40</w:t>
        </w:r>
        <w:r>
          <w:rPr>
            <w:noProof/>
            <w:webHidden/>
          </w:rPr>
          <w:fldChar w:fldCharType="end"/>
        </w:r>
      </w:hyperlink>
    </w:p>
    <w:p w14:paraId="0AC31A7E" w14:textId="3418D7F5" w:rsidR="002113E9" w:rsidRPr="005A25D7" w:rsidRDefault="00FD70C3">
      <w:pPr>
        <w:spacing w:before="0" w:after="0" w:line="240" w:lineRule="auto"/>
        <w:rPr>
          <w:rFonts w:cstheme="majorHAnsi"/>
          <w:b/>
          <w:bCs/>
          <w:color w:val="1B365D" w:themeColor="text2"/>
          <w:sz w:val="18"/>
          <w:szCs w:val="18"/>
        </w:rPr>
      </w:pPr>
      <w:r w:rsidRPr="005A25D7">
        <w:rPr>
          <w:sz w:val="18"/>
          <w:szCs w:val="18"/>
        </w:rPr>
        <w:fldChar w:fldCharType="end"/>
      </w:r>
      <w:r w:rsidR="002113E9" w:rsidRPr="005A25D7">
        <w:rPr>
          <w:sz w:val="18"/>
          <w:szCs w:val="18"/>
        </w:rPr>
        <w:br w:type="page"/>
      </w:r>
    </w:p>
    <w:p w14:paraId="1AC7F19D" w14:textId="4DB50B7E" w:rsidR="00856FC7" w:rsidRPr="004505F8" w:rsidRDefault="00161779" w:rsidP="001518F3">
      <w:pPr>
        <w:pStyle w:val="Heading1"/>
      </w:pPr>
      <w:bookmarkStart w:id="4" w:name="_Toc216449790"/>
      <w:r>
        <w:lastRenderedPageBreak/>
        <w:t>Introduction</w:t>
      </w:r>
      <w:bookmarkEnd w:id="4"/>
    </w:p>
    <w:p w14:paraId="038CCBC9" w14:textId="5D664170" w:rsidR="00A37124" w:rsidRPr="003B41B4" w:rsidRDefault="00161779" w:rsidP="002A28CC">
      <w:pPr>
        <w:pStyle w:val="Heading2"/>
        <w:ind w:left="576"/>
      </w:pPr>
      <w:bookmarkStart w:id="5" w:name="_Toc216449791"/>
      <w:r w:rsidRPr="003B41B4">
        <w:t>Purpose</w:t>
      </w:r>
      <w:bookmarkEnd w:id="5"/>
    </w:p>
    <w:p w14:paraId="749EEA27" w14:textId="77777777" w:rsidR="009A3027" w:rsidRPr="009A3027" w:rsidRDefault="009A3027" w:rsidP="009A3027"/>
    <w:p w14:paraId="6D1E1F15" w14:textId="3A223DF1" w:rsidR="009A3027" w:rsidRPr="009A3027" w:rsidRDefault="009A3027" w:rsidP="00CC5CA6">
      <w:pPr>
        <w:jc w:val="both"/>
      </w:pPr>
      <w:bookmarkStart w:id="6" w:name="_Toc100653014"/>
      <w:bookmarkStart w:id="7" w:name="_Toc100654758"/>
      <w:r w:rsidRPr="009A3027">
        <w:t xml:space="preserve">The purpose of this document is to provide a </w:t>
      </w:r>
      <w:r w:rsidR="0011126F">
        <w:t>Low</w:t>
      </w:r>
      <w:r w:rsidRPr="009A3027">
        <w:t xml:space="preserve">-level logical architecture view of the implementation of </w:t>
      </w:r>
      <w:r w:rsidR="00FD3D51">
        <w:t>initiative</w:t>
      </w:r>
      <w:r w:rsidRPr="009A3027">
        <w:t xml:space="preserve"> for</w:t>
      </w:r>
      <w:r w:rsidR="00EE3255">
        <w:t xml:space="preserve"> Azure Landing Zone Palo Alto Firewall Deployment</w:t>
      </w:r>
      <w:r w:rsidR="00472594">
        <w:t xml:space="preserve"> </w:t>
      </w:r>
      <w:r w:rsidR="00472594" w:rsidRPr="009A3027">
        <w:t>and</w:t>
      </w:r>
      <w:r w:rsidRPr="009A3027">
        <w:t xml:space="preserve"> related Integration Components and to define any </w:t>
      </w:r>
      <w:r w:rsidR="00EE3255">
        <w:t>s</w:t>
      </w:r>
      <w:r w:rsidRPr="009A3027">
        <w:t>ervices required which</w:t>
      </w:r>
      <w:r w:rsidR="00A403FA">
        <w:t xml:space="preserve"> have been</w:t>
      </w:r>
      <w:r w:rsidRPr="009A3027">
        <w:t xml:space="preserve"> implemented to allow satellite systems to integrate </w:t>
      </w:r>
      <w:r w:rsidR="00684755">
        <w:t>and coexist with inherent eco system</w:t>
      </w:r>
      <w:r w:rsidRPr="009A3027">
        <w:t>. Services are also mapped to requirements (Business Use Cases) as part of this document.</w:t>
      </w:r>
    </w:p>
    <w:p w14:paraId="5C31D1D1" w14:textId="44C6E8AB" w:rsidR="009A3027" w:rsidRPr="009A3027" w:rsidRDefault="009A3027" w:rsidP="00CC5CA6">
      <w:pPr>
        <w:jc w:val="both"/>
      </w:pPr>
      <w:r w:rsidRPr="009A3027">
        <w:t xml:space="preserve">This document will form the basis on which </w:t>
      </w:r>
      <w:r w:rsidR="00A60209">
        <w:t>Technical De</w:t>
      </w:r>
      <w:r w:rsidR="00FE5C46">
        <w:t xml:space="preserve">sign document </w:t>
      </w:r>
      <w:r w:rsidRPr="009A3027">
        <w:t>(</w:t>
      </w:r>
      <w:r w:rsidR="004726DA">
        <w:t>TDD</w:t>
      </w:r>
      <w:r w:rsidRPr="009A3027">
        <w:t>) for each distinct solution component can be prepared.</w:t>
      </w:r>
    </w:p>
    <w:p w14:paraId="24606D97" w14:textId="77777777" w:rsidR="009A3027" w:rsidRPr="009A3027" w:rsidRDefault="009A3027" w:rsidP="003B6368">
      <w:r w:rsidRPr="009A3027">
        <w:t>The aim of this document is to:</w:t>
      </w:r>
    </w:p>
    <w:p w14:paraId="4A72D215" w14:textId="7771ABD8" w:rsidR="009A3027" w:rsidRPr="009A3027" w:rsidRDefault="009A3027" w:rsidP="00CC5CA6">
      <w:pPr>
        <w:jc w:val="both"/>
      </w:pPr>
      <w:r w:rsidRPr="009A3027">
        <w:t>1.</w:t>
      </w:r>
      <w:r w:rsidRPr="009A3027">
        <w:tab/>
      </w:r>
      <w:r w:rsidR="00407C3B">
        <w:t>Align with the business requirements previously highlighted in the TDD</w:t>
      </w:r>
    </w:p>
    <w:p w14:paraId="31F24F77" w14:textId="77777777" w:rsidR="009A3027" w:rsidRPr="009A3027" w:rsidRDefault="009A3027" w:rsidP="00CC5CA6">
      <w:pPr>
        <w:jc w:val="both"/>
      </w:pPr>
      <w:r w:rsidRPr="009A3027">
        <w:t>2.</w:t>
      </w:r>
      <w:r w:rsidRPr="009A3027">
        <w:tab/>
        <w:t>Describe the logical architecture to meet those requirements</w:t>
      </w:r>
    </w:p>
    <w:p w14:paraId="37DF47EC" w14:textId="77777777" w:rsidR="009A3027" w:rsidRPr="009A3027" w:rsidRDefault="009A3027" w:rsidP="00CC5CA6">
      <w:pPr>
        <w:jc w:val="both"/>
      </w:pPr>
      <w:r w:rsidRPr="009A3027">
        <w:t>3.</w:t>
      </w:r>
      <w:r w:rsidRPr="009A3027">
        <w:tab/>
        <w:t>Describe the physical architecture to meet those requirements</w:t>
      </w:r>
    </w:p>
    <w:p w14:paraId="0BD6EB59" w14:textId="7B1138D1" w:rsidR="009A3027" w:rsidRPr="009A3027" w:rsidRDefault="009A3027" w:rsidP="00CC5CA6">
      <w:pPr>
        <w:jc w:val="both"/>
      </w:pPr>
      <w:r w:rsidRPr="009A3027">
        <w:t>4.</w:t>
      </w:r>
      <w:r w:rsidRPr="009A3027">
        <w:tab/>
        <w:t xml:space="preserve">Describe the solution decisions that have been made with the business requirements in mind and their implications. </w:t>
      </w:r>
      <w:r w:rsidR="001653A3">
        <w:t>Though F</w:t>
      </w:r>
      <w:r w:rsidRPr="009A3027">
        <w:t>unctional requirements that are partially or fully enabled by solution design (vs tool capabilities) will be considered in this document</w:t>
      </w:r>
      <w:r w:rsidR="001653A3">
        <w:t xml:space="preserve">, Non-functional requirements driven by </w:t>
      </w:r>
      <w:r w:rsidR="00815614">
        <w:t>service tiering and business will be addresse</w:t>
      </w:r>
      <w:r w:rsidR="00A403FA">
        <w:t>d</w:t>
      </w:r>
      <w:r w:rsidR="00815614">
        <w:t xml:space="preserve"> </w:t>
      </w:r>
      <w:r w:rsidR="00F623A2">
        <w:t>as well</w:t>
      </w:r>
      <w:r w:rsidR="00815614">
        <w:t>.</w:t>
      </w:r>
    </w:p>
    <w:p w14:paraId="4F0F7B2A" w14:textId="77D860DB" w:rsidR="009A3027" w:rsidRPr="009A3027" w:rsidRDefault="009A3027" w:rsidP="00CC5CA6">
      <w:pPr>
        <w:jc w:val="both"/>
      </w:pPr>
      <w:r w:rsidRPr="009A3027">
        <w:t>5.</w:t>
      </w:r>
      <w:r w:rsidRPr="009A3027">
        <w:tab/>
      </w:r>
      <w:r w:rsidR="00C7532B">
        <w:t xml:space="preserve">Outline </w:t>
      </w:r>
      <w:r w:rsidR="0085269F">
        <w:t xml:space="preserve">data and cyber security requirements and policies &amp; controls to </w:t>
      </w:r>
      <w:r w:rsidR="00480389">
        <w:t>adhere and meet APM cyber security guidelines and standards</w:t>
      </w:r>
    </w:p>
    <w:p w14:paraId="3F4DAFB4" w14:textId="7EBB7382" w:rsidR="00884ED6" w:rsidRPr="0085125F" w:rsidRDefault="00520717" w:rsidP="0008256C">
      <w:pPr>
        <w:pStyle w:val="Heading2"/>
        <w:ind w:left="576"/>
      </w:pPr>
      <w:bookmarkStart w:id="8" w:name="_Toc216449792"/>
      <w:bookmarkEnd w:id="6"/>
      <w:bookmarkEnd w:id="7"/>
      <w:r>
        <w:t>Audience</w:t>
      </w:r>
      <w:bookmarkEnd w:id="8"/>
    </w:p>
    <w:p w14:paraId="4623DC67" w14:textId="4FC3FB05" w:rsidR="00345906" w:rsidRDefault="00345906" w:rsidP="00345906">
      <w:pPr>
        <w:jc w:val="both"/>
        <w:rPr>
          <w:rFonts w:cs="Arial"/>
          <w:bCs/>
        </w:rPr>
      </w:pPr>
      <w:bookmarkStart w:id="9" w:name="_Toc100653018"/>
      <w:bookmarkStart w:id="10" w:name="_Toc100654762"/>
      <w:r w:rsidRPr="00934040">
        <w:rPr>
          <w:rFonts w:cs="Arial"/>
          <w:bCs/>
        </w:rPr>
        <w:t>This document provides an overview of the</w:t>
      </w:r>
      <w:r w:rsidR="00601E4E">
        <w:rPr>
          <w:rFonts w:cs="Arial"/>
          <w:bCs/>
        </w:rPr>
        <w:t xml:space="preserve"> implemented </w:t>
      </w:r>
      <w:r w:rsidRPr="00934040">
        <w:rPr>
          <w:rFonts w:cs="Arial"/>
          <w:bCs/>
        </w:rPr>
        <w:t>architecture and resource</w:t>
      </w:r>
      <w:r w:rsidR="00601E4E">
        <w:rPr>
          <w:rFonts w:cs="Arial"/>
          <w:bCs/>
        </w:rPr>
        <w:t xml:space="preserve">s </w:t>
      </w:r>
      <w:r w:rsidRPr="00934040">
        <w:rPr>
          <w:rFonts w:cs="Arial"/>
          <w:bCs/>
        </w:rPr>
        <w:t>deploy</w:t>
      </w:r>
      <w:r w:rsidR="00601E4E">
        <w:rPr>
          <w:rFonts w:cs="Arial"/>
          <w:bCs/>
        </w:rPr>
        <w:t xml:space="preserve">ed </w:t>
      </w:r>
      <w:r w:rsidRPr="00934040">
        <w:rPr>
          <w:rFonts w:cs="Arial"/>
          <w:bCs/>
        </w:rPr>
        <w:t xml:space="preserve">in Azure for key stakeholders, technical staff, and decision-makers at APM. It recommends advanced knowledge </w:t>
      </w:r>
      <w:r>
        <w:rPr>
          <w:rFonts w:cs="Arial"/>
          <w:bCs/>
        </w:rPr>
        <w:t xml:space="preserve">of Azure and Palo Alto NGFW (Next Gen Firewall) cloud technologies </w:t>
      </w:r>
      <w:r w:rsidRPr="00934040">
        <w:rPr>
          <w:rFonts w:cs="Arial"/>
          <w:bCs/>
        </w:rPr>
        <w:t>or certification in Azure Architecture (305), Azure Security (500), and Azure Networking (700) for a comprehensive understanding, as the content covers detailed technical and operational concepts in these areas.</w:t>
      </w:r>
      <w:r>
        <w:rPr>
          <w:rFonts w:cs="Arial"/>
          <w:bCs/>
        </w:rPr>
        <w:t xml:space="preserve"> </w:t>
      </w:r>
    </w:p>
    <w:p w14:paraId="68CB34A8" w14:textId="77777777" w:rsidR="00345906" w:rsidRPr="004F093E" w:rsidRDefault="00345906" w:rsidP="00CD7AA1">
      <w:pPr>
        <w:pStyle w:val="ListParagraph"/>
        <w:numPr>
          <w:ilvl w:val="0"/>
          <w:numId w:val="26"/>
        </w:numPr>
        <w:jc w:val="both"/>
        <w:rPr>
          <w:rFonts w:cs="Arial"/>
          <w:bCs/>
        </w:rPr>
      </w:pPr>
      <w:r w:rsidRPr="004F093E">
        <w:rPr>
          <w:rFonts w:cs="Arial"/>
          <w:bCs/>
        </w:rPr>
        <w:t xml:space="preserve">The document is primarily for teams managing digital delivery, operations, cybersecurity, information architecture, and </w:t>
      </w:r>
      <w:r>
        <w:rPr>
          <w:rFonts w:cs="Arial"/>
          <w:bCs/>
        </w:rPr>
        <w:t>Microsoft Azure Landscape specially in Palo Alto Firewalls.</w:t>
      </w:r>
    </w:p>
    <w:p w14:paraId="56AFF7AF" w14:textId="77777777" w:rsidR="00345906" w:rsidRPr="004F093E" w:rsidRDefault="00345906" w:rsidP="00CD7AA1">
      <w:pPr>
        <w:pStyle w:val="ListParagraph"/>
        <w:numPr>
          <w:ilvl w:val="0"/>
          <w:numId w:val="26"/>
        </w:numPr>
        <w:jc w:val="both"/>
        <w:rPr>
          <w:rFonts w:cs="Arial"/>
          <w:bCs/>
        </w:rPr>
      </w:pPr>
      <w:r w:rsidRPr="004F093E">
        <w:rPr>
          <w:rFonts w:cs="Arial"/>
          <w:bCs/>
        </w:rPr>
        <w:t xml:space="preserve">Business sponsors, partners, and operations staff should also be involved to ensure business requirements are addressed. </w:t>
      </w:r>
    </w:p>
    <w:p w14:paraId="37BDC892" w14:textId="77777777" w:rsidR="00345906" w:rsidRPr="00AD380D" w:rsidRDefault="00345906" w:rsidP="00CD7AA1">
      <w:pPr>
        <w:pStyle w:val="ListParagraph"/>
        <w:numPr>
          <w:ilvl w:val="0"/>
          <w:numId w:val="26"/>
        </w:numPr>
        <w:jc w:val="both"/>
        <w:rPr>
          <w:rFonts w:cs="Arial"/>
          <w:bCs/>
        </w:rPr>
      </w:pPr>
      <w:r w:rsidRPr="004F093E">
        <w:rPr>
          <w:rFonts w:cs="Arial"/>
          <w:bCs/>
        </w:rPr>
        <w:t xml:space="preserve">The framework development requires collaboration between </w:t>
      </w:r>
      <w:r>
        <w:rPr>
          <w:rFonts w:cs="Arial"/>
          <w:bCs/>
        </w:rPr>
        <w:t xml:space="preserve">business stakeholders and </w:t>
      </w:r>
      <w:r w:rsidRPr="004F093E">
        <w:rPr>
          <w:rFonts w:cs="Arial"/>
          <w:bCs/>
        </w:rPr>
        <w:t>technical teams.</w:t>
      </w:r>
    </w:p>
    <w:p w14:paraId="1AAED4C2" w14:textId="26048497" w:rsidR="002C788E" w:rsidRDefault="002C788E" w:rsidP="001518F3">
      <w:pPr>
        <w:pStyle w:val="Heading1"/>
      </w:pPr>
      <w:bookmarkStart w:id="11" w:name="_Toc216449793"/>
      <w:r>
        <w:t>Overview</w:t>
      </w:r>
      <w:bookmarkEnd w:id="11"/>
      <w:r w:rsidR="00436D79" w:rsidRPr="004505F8">
        <w:t xml:space="preserve"> </w:t>
      </w:r>
    </w:p>
    <w:p w14:paraId="7C765161" w14:textId="06123230" w:rsidR="00601E4E" w:rsidRPr="00B85013" w:rsidRDefault="00601E4E" w:rsidP="00601E4E">
      <w:pPr>
        <w:jc w:val="both"/>
      </w:pPr>
      <w:r>
        <w:t>This design serves as an extension of the Azure Landing Zone Design</w:t>
      </w:r>
      <w:r w:rsidR="00B47DA8">
        <w:t xml:space="preserve"> document</w:t>
      </w:r>
      <w:r>
        <w:t xml:space="preserve">; this Palo Alto firewall </w:t>
      </w:r>
      <w:r w:rsidR="00962746">
        <w:t xml:space="preserve">As-Built </w:t>
      </w:r>
      <w:r>
        <w:t xml:space="preserve">document provides an overview of </w:t>
      </w:r>
      <w:r w:rsidR="00962746">
        <w:t xml:space="preserve">the </w:t>
      </w:r>
      <w:r w:rsidR="000545D9">
        <w:t xml:space="preserve">Palo Alto VM-series firewalls and associated </w:t>
      </w:r>
      <w:r w:rsidR="00962746" w:rsidRPr="00962746">
        <w:t>resources deployed</w:t>
      </w:r>
      <w:r w:rsidR="00962746">
        <w:t xml:space="preserve"> in Azure </w:t>
      </w:r>
      <w:r w:rsidR="000545D9">
        <w:t xml:space="preserve">in </w:t>
      </w:r>
      <w:r w:rsidR="00962746">
        <w:t xml:space="preserve">the Australia East </w:t>
      </w:r>
      <w:r w:rsidR="000545D9">
        <w:t xml:space="preserve">and Australia </w:t>
      </w:r>
      <w:proofErr w:type="spellStart"/>
      <w:r w:rsidR="000545D9">
        <w:t>SouthEast</w:t>
      </w:r>
      <w:proofErr w:type="spellEnd"/>
      <w:r w:rsidR="000545D9">
        <w:t xml:space="preserve"> regions. </w:t>
      </w:r>
    </w:p>
    <w:p w14:paraId="621CEC40" w14:textId="3ED4BB4A" w:rsidR="00601E4E" w:rsidRPr="007F7483" w:rsidRDefault="00601E4E" w:rsidP="00601E4E">
      <w:pPr>
        <w:jc w:val="both"/>
      </w:pPr>
      <w:r w:rsidRPr="007F7483">
        <w:t>The implement</w:t>
      </w:r>
      <w:r w:rsidR="00DB191C">
        <w:t>ed</w:t>
      </w:r>
      <w:r w:rsidRPr="007F7483">
        <w:t xml:space="preserve"> Palo Alto Networks VM-series firewalls </w:t>
      </w:r>
      <w:r w:rsidR="00DB191C">
        <w:t xml:space="preserve">serve </w:t>
      </w:r>
      <w:r w:rsidRPr="007F7483">
        <w:t>as the central security enforcement point within APM’s Azure Enterprise-Scale Landing Zone (ESLZ). The architecture uses a hub-and-spoke topology, with all North-South (internet and on-premises) and East-West (inter-</w:t>
      </w:r>
      <w:proofErr w:type="spellStart"/>
      <w:r w:rsidRPr="007F7483">
        <w:t>VNet</w:t>
      </w:r>
      <w:proofErr w:type="spellEnd"/>
      <w:r w:rsidRPr="007F7483">
        <w:t xml:space="preserve">) traffic routed </w:t>
      </w:r>
      <w:r w:rsidRPr="007F7483">
        <w:lastRenderedPageBreak/>
        <w:t>through dedicated firewall clusters in the hub (Connectivity Subscription). This ensures comprehensive inspection and control of all critical traffic flows.</w:t>
      </w:r>
    </w:p>
    <w:p w14:paraId="0AA03064" w14:textId="77777777" w:rsidR="00601E4E" w:rsidRPr="007F7483" w:rsidRDefault="00601E4E" w:rsidP="00601E4E">
      <w:pPr>
        <w:jc w:val="both"/>
      </w:pPr>
      <w:r w:rsidRPr="007F7483">
        <w:t xml:space="preserve">Firewall clusters are logically separated for North-South and East-West traffic, supporting granular policy enforcement and network segmentation. User-defined routes and </w:t>
      </w:r>
      <w:proofErr w:type="spellStart"/>
      <w:r w:rsidRPr="007F7483">
        <w:t>VNet</w:t>
      </w:r>
      <w:proofErr w:type="spellEnd"/>
      <w:r w:rsidRPr="007F7483">
        <w:t xml:space="preserve"> peering enforce mandatory traffic inspection. Panorama is deployed in high availability across Australia East and Southeast regions, providing centralised management, configuration consistency, and log aggregation.</w:t>
      </w:r>
    </w:p>
    <w:p w14:paraId="3E6D1756" w14:textId="591F8077" w:rsidR="00601E4E" w:rsidRDefault="00601E4E" w:rsidP="00601E4E">
      <w:pPr>
        <w:jc w:val="both"/>
      </w:pPr>
      <w:r w:rsidRPr="007F7483">
        <w:t xml:space="preserve">The design supports advanced threat protection, intrusion prevention, URL filtering, DDoS mitigation, and strict access controls. Redundancy and disaster recovery are built in at both the firewall and management layers. All design decisions are explicitly documented and confirmed with stakeholders. The solution enforces encryption, compliance, and policy consistency, supporting phased migration from legacy environments and future scalability. This </w:t>
      </w:r>
      <w:r w:rsidR="00DB191C">
        <w:t>deployment</w:t>
      </w:r>
      <w:r w:rsidRPr="007F7483">
        <w:t xml:space="preserve"> provides a comprehensive, robust, and scalable security foundation for APM’s Azure environment.</w:t>
      </w:r>
    </w:p>
    <w:p w14:paraId="17201ACE" w14:textId="0DE351B0" w:rsidR="00D45D38" w:rsidRPr="00B85013" w:rsidRDefault="00D45D38" w:rsidP="00601E4E">
      <w:pPr>
        <w:jc w:val="both"/>
      </w:pPr>
      <w:r>
        <w:t xml:space="preserve">In addition, </w:t>
      </w:r>
      <w:r w:rsidR="00082360">
        <w:t>t</w:t>
      </w:r>
      <w:r w:rsidRPr="00D45D38">
        <w:t>his as-built document describes the deployment of the Palo Alto VM-Series firewall solution into the Microsoft Azure environment using a</w:t>
      </w:r>
      <w:r>
        <w:t>n</w:t>
      </w:r>
      <w:r w:rsidRPr="00D45D38">
        <w:t xml:space="preserve"> automated Infrastructure-as-Code (</w:t>
      </w:r>
      <w:proofErr w:type="spellStart"/>
      <w:r w:rsidRPr="00D45D38">
        <w:t>IaC</w:t>
      </w:r>
      <w:proofErr w:type="spellEnd"/>
      <w:r w:rsidRPr="00D45D38">
        <w:t>) pipeline based on Azure DevOps and Terraform. The deployment approach was designed to deliver a consistent</w:t>
      </w:r>
      <w:r w:rsidR="001E35C8">
        <w:t xml:space="preserve"> and repeatable </w:t>
      </w:r>
      <w:r w:rsidRPr="00D45D38">
        <w:t xml:space="preserve">method for provisioning security infrastructure across </w:t>
      </w:r>
      <w:r w:rsidR="001E35C8">
        <w:t xml:space="preserve">different regions and </w:t>
      </w:r>
      <w:r w:rsidR="00B16B97">
        <w:t>for disaster recovery requirements.</w:t>
      </w:r>
      <w:r w:rsidRPr="00D45D38">
        <w:t xml:space="preserve"> This </w:t>
      </w:r>
      <w:r w:rsidR="00B16B97">
        <w:t xml:space="preserve">deployment </w:t>
      </w:r>
      <w:r w:rsidRPr="00D45D38">
        <w:t xml:space="preserve">forms a core component of </w:t>
      </w:r>
      <w:r w:rsidR="00B16B97">
        <w:t>APM’s</w:t>
      </w:r>
      <w:r w:rsidRPr="00D45D38">
        <w:t xml:space="preserve"> cloud security architecture and establishes a reliable foundation for safeguarding workloads hosted in Azure.</w:t>
      </w:r>
      <w:r w:rsidR="00B16B97">
        <w:t xml:space="preserve"> </w:t>
      </w:r>
    </w:p>
    <w:p w14:paraId="5ED81566" w14:textId="31D81B09" w:rsidR="00FE3DFD" w:rsidRDefault="00356C58" w:rsidP="00D8463A">
      <w:pPr>
        <w:pStyle w:val="Heading2"/>
        <w:ind w:left="576"/>
      </w:pPr>
      <w:bookmarkStart w:id="12" w:name="_Toc216449794"/>
      <w:bookmarkEnd w:id="9"/>
      <w:bookmarkEnd w:id="10"/>
      <w:r w:rsidRPr="00E535F3">
        <w:t>Scope</w:t>
      </w:r>
      <w:bookmarkEnd w:id="12"/>
    </w:p>
    <w:p w14:paraId="26F28FA5" w14:textId="0FFD4479" w:rsidR="00065ED9" w:rsidRPr="00DF7F4E" w:rsidRDefault="00065ED9" w:rsidP="00065ED9">
      <w:pPr>
        <w:spacing w:before="160" w:after="0" w:line="240" w:lineRule="auto"/>
        <w:jc w:val="both"/>
      </w:pPr>
      <w:r w:rsidRPr="00DF7F4E">
        <w:t xml:space="preserve">This </w:t>
      </w:r>
      <w:r w:rsidR="00885F11">
        <w:t xml:space="preserve">deployment </w:t>
      </w:r>
      <w:r w:rsidRPr="00DF7F4E">
        <w:t>focuse</w:t>
      </w:r>
      <w:r w:rsidR="00885F11">
        <w:t xml:space="preserve">d </w:t>
      </w:r>
      <w:r w:rsidRPr="00DF7F4E">
        <w:t>on reviewing and uplifting the Palo Alto Firewall environment aligned with both the Azure Landing Zone and DevOps practices, intending to improve operational and security measures. The focus is split into two zones:</w:t>
      </w:r>
    </w:p>
    <w:p w14:paraId="427D7A6B" w14:textId="77777777" w:rsidR="00065ED9" w:rsidRDefault="00065ED9" w:rsidP="00CD7AA1">
      <w:pPr>
        <w:pStyle w:val="ListParagraph"/>
        <w:numPr>
          <w:ilvl w:val="0"/>
          <w:numId w:val="27"/>
        </w:numPr>
        <w:jc w:val="both"/>
      </w:pPr>
      <w:r>
        <w:rPr>
          <w:b/>
          <w:bCs/>
        </w:rPr>
        <w:t xml:space="preserve">Azure </w:t>
      </w:r>
      <w:r w:rsidRPr="00DF7F4E">
        <w:rPr>
          <w:b/>
          <w:bCs/>
        </w:rPr>
        <w:t>Australia East</w:t>
      </w:r>
      <w:r>
        <w:rPr>
          <w:b/>
          <w:bCs/>
        </w:rPr>
        <w:t xml:space="preserve"> Region</w:t>
      </w:r>
      <w:r w:rsidRPr="00DF7F4E">
        <w:rPr>
          <w:b/>
          <w:bCs/>
        </w:rPr>
        <w:t>:</w:t>
      </w:r>
      <w:r w:rsidRPr="00DF7F4E">
        <w:t xml:space="preserve"> </w:t>
      </w:r>
    </w:p>
    <w:p w14:paraId="62CE2DAA" w14:textId="77777777" w:rsidR="00065ED9" w:rsidRDefault="00065ED9" w:rsidP="00CD7AA1">
      <w:pPr>
        <w:pStyle w:val="ListParagraph"/>
        <w:numPr>
          <w:ilvl w:val="1"/>
          <w:numId w:val="27"/>
        </w:numPr>
        <w:jc w:val="both"/>
      </w:pPr>
      <w:r w:rsidRPr="00DF7F4E">
        <w:t>Adding 1 instance of Palo Alto Panorama for centralised management</w:t>
      </w:r>
    </w:p>
    <w:p w14:paraId="1ABAC7F3" w14:textId="77777777" w:rsidR="00065ED9" w:rsidRPr="00DF7F4E" w:rsidRDefault="00065ED9" w:rsidP="00CD7AA1">
      <w:pPr>
        <w:pStyle w:val="ListParagraph"/>
        <w:numPr>
          <w:ilvl w:val="1"/>
          <w:numId w:val="27"/>
        </w:numPr>
        <w:jc w:val="both"/>
      </w:pPr>
      <w:r>
        <w:t>4</w:t>
      </w:r>
      <w:r w:rsidRPr="00DF7F4E">
        <w:t xml:space="preserve"> virtual NGFWs with load balancing and redundancy capabilities.</w:t>
      </w:r>
    </w:p>
    <w:p w14:paraId="0A956C0E" w14:textId="77777777" w:rsidR="00065ED9" w:rsidRDefault="00065ED9" w:rsidP="00CD7AA1">
      <w:pPr>
        <w:pStyle w:val="ListParagraph"/>
        <w:numPr>
          <w:ilvl w:val="2"/>
          <w:numId w:val="27"/>
        </w:numPr>
        <w:jc w:val="both"/>
      </w:pPr>
      <w:r>
        <w:t xml:space="preserve">2 x </w:t>
      </w:r>
      <w:r w:rsidRPr="00DF7F4E">
        <w:t>NGFWs</w:t>
      </w:r>
      <w:r>
        <w:t xml:space="preserve"> for East-West Traffic</w:t>
      </w:r>
    </w:p>
    <w:p w14:paraId="215F0019" w14:textId="77777777" w:rsidR="00065ED9" w:rsidRDefault="00065ED9" w:rsidP="00CD7AA1">
      <w:pPr>
        <w:pStyle w:val="ListParagraph"/>
        <w:numPr>
          <w:ilvl w:val="2"/>
          <w:numId w:val="27"/>
        </w:numPr>
        <w:jc w:val="both"/>
      </w:pPr>
      <w:r>
        <w:t xml:space="preserve">2 x </w:t>
      </w:r>
      <w:r w:rsidRPr="00DF7F4E">
        <w:t>NGFWs</w:t>
      </w:r>
      <w:r>
        <w:t xml:space="preserve"> for North-South Traffic</w:t>
      </w:r>
    </w:p>
    <w:p w14:paraId="7028A001" w14:textId="41D67BC7" w:rsidR="00082360" w:rsidRDefault="000F042B" w:rsidP="00CD7AA1">
      <w:pPr>
        <w:pStyle w:val="ListParagraph"/>
        <w:numPr>
          <w:ilvl w:val="1"/>
          <w:numId w:val="27"/>
        </w:numPr>
        <w:jc w:val="both"/>
      </w:pPr>
      <w:r>
        <w:t>4x Load Balancers</w:t>
      </w:r>
    </w:p>
    <w:p w14:paraId="1B985853" w14:textId="11D14C3B" w:rsidR="000F042B" w:rsidRPr="00DF7F4E" w:rsidRDefault="000F042B" w:rsidP="00CD7AA1">
      <w:pPr>
        <w:pStyle w:val="ListParagraph"/>
        <w:numPr>
          <w:ilvl w:val="1"/>
          <w:numId w:val="27"/>
        </w:numPr>
        <w:jc w:val="both"/>
      </w:pPr>
      <w:r>
        <w:t>2x VM Availability Sets</w:t>
      </w:r>
    </w:p>
    <w:p w14:paraId="54937C99" w14:textId="77777777" w:rsidR="00065ED9" w:rsidRPr="00D35600" w:rsidRDefault="00065ED9" w:rsidP="00CD7AA1">
      <w:pPr>
        <w:pStyle w:val="ListParagraph"/>
        <w:numPr>
          <w:ilvl w:val="0"/>
          <w:numId w:val="27"/>
        </w:numPr>
        <w:jc w:val="both"/>
      </w:pPr>
      <w:r>
        <w:rPr>
          <w:b/>
          <w:bCs/>
        </w:rPr>
        <w:t xml:space="preserve">Azure </w:t>
      </w:r>
      <w:r w:rsidRPr="00DF7F4E">
        <w:rPr>
          <w:b/>
          <w:bCs/>
        </w:rPr>
        <w:t>Australia South-East</w:t>
      </w:r>
      <w:r>
        <w:rPr>
          <w:b/>
          <w:bCs/>
        </w:rPr>
        <w:t xml:space="preserve"> Region</w:t>
      </w:r>
      <w:r w:rsidRPr="00DF7F4E">
        <w:rPr>
          <w:b/>
          <w:bCs/>
        </w:rPr>
        <w:t>:</w:t>
      </w:r>
    </w:p>
    <w:p w14:paraId="391FD84B" w14:textId="77777777" w:rsidR="00065ED9" w:rsidRDefault="00065ED9" w:rsidP="00CD7AA1">
      <w:pPr>
        <w:pStyle w:val="ListParagraph"/>
        <w:numPr>
          <w:ilvl w:val="1"/>
          <w:numId w:val="27"/>
        </w:numPr>
        <w:jc w:val="both"/>
      </w:pPr>
      <w:r w:rsidRPr="00DF7F4E">
        <w:t xml:space="preserve">Adding 1 instance of Palo Alto Panorama </w:t>
      </w:r>
      <w:r>
        <w:t xml:space="preserve">to be HA with Australia East Instance. </w:t>
      </w:r>
    </w:p>
    <w:p w14:paraId="15B97F81" w14:textId="77777777" w:rsidR="00065ED9" w:rsidRDefault="00065ED9" w:rsidP="00CD7AA1">
      <w:pPr>
        <w:pStyle w:val="ListParagraph"/>
        <w:numPr>
          <w:ilvl w:val="1"/>
          <w:numId w:val="27"/>
        </w:numPr>
        <w:jc w:val="both"/>
      </w:pPr>
      <w:r>
        <w:t>2</w:t>
      </w:r>
      <w:r w:rsidRPr="00DF7F4E">
        <w:t xml:space="preserve"> virtual NGFWs with load balancing and redundancy capabilities.</w:t>
      </w:r>
    </w:p>
    <w:p w14:paraId="085D2B91" w14:textId="77777777" w:rsidR="00065ED9" w:rsidRDefault="00065ED9" w:rsidP="00CD7AA1">
      <w:pPr>
        <w:pStyle w:val="ListParagraph"/>
        <w:numPr>
          <w:ilvl w:val="2"/>
          <w:numId w:val="27"/>
        </w:numPr>
        <w:jc w:val="both"/>
      </w:pPr>
      <w:r>
        <w:t xml:space="preserve">1 x </w:t>
      </w:r>
      <w:r w:rsidRPr="00DF7F4E">
        <w:t>NGFWs</w:t>
      </w:r>
      <w:r>
        <w:t xml:space="preserve"> for East-West Traffic</w:t>
      </w:r>
    </w:p>
    <w:p w14:paraId="795D19E3" w14:textId="77777777" w:rsidR="00065ED9" w:rsidRDefault="00065ED9" w:rsidP="00CD7AA1">
      <w:pPr>
        <w:pStyle w:val="ListParagraph"/>
        <w:numPr>
          <w:ilvl w:val="2"/>
          <w:numId w:val="27"/>
        </w:numPr>
        <w:jc w:val="both"/>
      </w:pPr>
      <w:r>
        <w:t xml:space="preserve">1 x </w:t>
      </w:r>
      <w:r w:rsidRPr="00DF7F4E">
        <w:t>NGFWs</w:t>
      </w:r>
      <w:r>
        <w:t xml:space="preserve"> for North-South Traffic</w:t>
      </w:r>
    </w:p>
    <w:p w14:paraId="6893D51A" w14:textId="77777777" w:rsidR="000F042B" w:rsidRDefault="000F042B" w:rsidP="00CD7AA1">
      <w:pPr>
        <w:pStyle w:val="ListParagraph"/>
        <w:numPr>
          <w:ilvl w:val="1"/>
          <w:numId w:val="27"/>
        </w:numPr>
        <w:jc w:val="both"/>
      </w:pPr>
      <w:r>
        <w:t>4x Load Balancers</w:t>
      </w:r>
    </w:p>
    <w:p w14:paraId="0A67F8BB" w14:textId="5B36B59D" w:rsidR="000F042B" w:rsidRPr="00DF7F4E" w:rsidRDefault="000F042B" w:rsidP="00CD7AA1">
      <w:pPr>
        <w:pStyle w:val="ListParagraph"/>
        <w:numPr>
          <w:ilvl w:val="1"/>
          <w:numId w:val="27"/>
        </w:numPr>
        <w:jc w:val="both"/>
      </w:pPr>
      <w:r>
        <w:t>2x VM Availability Sets</w:t>
      </w:r>
    </w:p>
    <w:p w14:paraId="03B70CDC" w14:textId="14752D26" w:rsidR="00065ED9" w:rsidRPr="00DF7F4E" w:rsidRDefault="00065ED9" w:rsidP="00065ED9">
      <w:pPr>
        <w:jc w:val="both"/>
      </w:pPr>
      <w:r w:rsidRPr="00DF7F4E">
        <w:t xml:space="preserve">A thorough set of business, functional, and non-functional requirements </w:t>
      </w:r>
      <w:r w:rsidR="00221645">
        <w:t xml:space="preserve">were </w:t>
      </w:r>
      <w:r w:rsidRPr="00DF7F4E">
        <w:t>evaluated, and decisions were made collaboratively regarding which controls would be incorporated into the original landing zone delivery. This approach ensures that the final solution meets compliance standards for RFFR, ISM, ISO, and APM Policy.</w:t>
      </w:r>
    </w:p>
    <w:p w14:paraId="2074FCE9" w14:textId="36AE9888" w:rsidR="00065ED9" w:rsidRDefault="00221645" w:rsidP="00065ED9">
      <w:pPr>
        <w:jc w:val="both"/>
      </w:pPr>
      <w:r>
        <w:t xml:space="preserve">This </w:t>
      </w:r>
      <w:r w:rsidR="00065ED9" w:rsidRPr="00DF7F4E">
        <w:t>Palo Alto Firewall uplift will directly impact business capabilities associated with cloud adoption, operational efficiency, and digital delivery. It involve</w:t>
      </w:r>
      <w:r>
        <w:t>s</w:t>
      </w:r>
      <w:r w:rsidR="00065ED9" w:rsidRPr="00DF7F4E">
        <w:t xml:space="preserve"> people, processes, and technology across the business units that rely on or are enabled by cloud and network security functions.</w:t>
      </w:r>
    </w:p>
    <w:p w14:paraId="36334C1B" w14:textId="0187538B" w:rsidR="00887825" w:rsidRDefault="00887825" w:rsidP="009A01D0">
      <w:pPr>
        <w:rPr>
          <w:lang w:val="en-GB" w:bidi="en-GB"/>
        </w:rPr>
      </w:pPr>
    </w:p>
    <w:p w14:paraId="22B63C4F" w14:textId="6E5FABB1" w:rsidR="00A67D1C" w:rsidRDefault="00356C58" w:rsidP="00C339E4">
      <w:pPr>
        <w:pStyle w:val="Heading2"/>
        <w:ind w:left="576"/>
      </w:pPr>
      <w:bookmarkStart w:id="13" w:name="_Toc216449795"/>
      <w:r>
        <w:lastRenderedPageBreak/>
        <w:t>Guiding Princ</w:t>
      </w:r>
      <w:r w:rsidR="00B37F7C">
        <w:t>iples</w:t>
      </w:r>
      <w:bookmarkEnd w:id="13"/>
    </w:p>
    <w:p w14:paraId="3B128582" w14:textId="77777777" w:rsidR="00A67D1C" w:rsidRPr="00A67D1C" w:rsidRDefault="00A67D1C" w:rsidP="00A67D1C"/>
    <w:p w14:paraId="33E67BDC" w14:textId="77777777" w:rsidR="005C39CF" w:rsidRPr="00B85013" w:rsidRDefault="005C39CF" w:rsidP="005C39CF">
      <w:pPr>
        <w:jc w:val="both"/>
      </w:pPr>
      <w:r w:rsidRPr="00B85013">
        <w:t>The Guiding Principles are a set of key statements and ideas that drive how elements of the project will be designed, implemented, and operated. These principles are contextualised, focusing on project delivery that aligns with the project/program success criteria.</w:t>
      </w:r>
    </w:p>
    <w:p w14:paraId="2C2A875B" w14:textId="77777777" w:rsidR="005C39CF" w:rsidRPr="007B23F5" w:rsidRDefault="005C39CF" w:rsidP="00CD7AA1">
      <w:pPr>
        <w:numPr>
          <w:ilvl w:val="0"/>
          <w:numId w:val="28"/>
        </w:numPr>
        <w:jc w:val="both"/>
      </w:pPr>
      <w:r w:rsidRPr="007B23F5">
        <w:rPr>
          <w:b/>
        </w:rPr>
        <w:t>Cloud Native Focus:</w:t>
      </w:r>
      <w:r w:rsidRPr="007B23F5">
        <w:t xml:space="preserve"> Palo Alto, while it is mostly a cloud-ready solution, it leverages the use of Azure native cloud tools and services whenever possible to maximise benefits and Policy Compliance: Adherence to established security and architecture policies, ensuring consistent and secure cloud usage.</w:t>
      </w:r>
    </w:p>
    <w:p w14:paraId="76977F21" w14:textId="77777777" w:rsidR="005C39CF" w:rsidRPr="007B23F5" w:rsidRDefault="005C39CF" w:rsidP="00CD7AA1">
      <w:pPr>
        <w:numPr>
          <w:ilvl w:val="0"/>
          <w:numId w:val="28"/>
        </w:numPr>
        <w:jc w:val="both"/>
      </w:pPr>
      <w:r w:rsidRPr="007B23F5">
        <w:rPr>
          <w:b/>
        </w:rPr>
        <w:t>Environment Segregation</w:t>
      </w:r>
      <w:r w:rsidRPr="007B23F5">
        <w:t>: Use of hub-and-spoke topology and dedicated subnets to minimise risks and enhance security.</w:t>
      </w:r>
    </w:p>
    <w:p w14:paraId="2CF5035C" w14:textId="77777777" w:rsidR="005C39CF" w:rsidRPr="007B23F5" w:rsidRDefault="005C39CF" w:rsidP="00CD7AA1">
      <w:pPr>
        <w:numPr>
          <w:ilvl w:val="0"/>
          <w:numId w:val="28"/>
        </w:numPr>
        <w:jc w:val="both"/>
      </w:pPr>
      <w:r w:rsidRPr="007B23F5">
        <w:rPr>
          <w:b/>
        </w:rPr>
        <w:t>Standardised Operations</w:t>
      </w:r>
      <w:r w:rsidRPr="007B23F5">
        <w:t>: Centralised management via Palo Alto Panorama, templates, and modular device groups to unify and simplify operations.</w:t>
      </w:r>
    </w:p>
    <w:p w14:paraId="4E8EA954" w14:textId="77777777" w:rsidR="005C39CF" w:rsidRPr="007B23F5" w:rsidRDefault="005C39CF" w:rsidP="00CD7AA1">
      <w:pPr>
        <w:numPr>
          <w:ilvl w:val="0"/>
          <w:numId w:val="28"/>
        </w:numPr>
        <w:jc w:val="both"/>
      </w:pPr>
      <w:r w:rsidRPr="007B23F5">
        <w:rPr>
          <w:b/>
        </w:rPr>
        <w:t>Secure by Design</w:t>
      </w:r>
      <w:r w:rsidRPr="007B23F5">
        <w:t>: All traffic is routed through firewalls for inspection, with advanced threat protection, DDoS mitigation, and strict access rules.</w:t>
      </w:r>
    </w:p>
    <w:p w14:paraId="5202CB3D" w14:textId="77777777" w:rsidR="005C39CF" w:rsidRPr="007B23F5" w:rsidRDefault="005C39CF" w:rsidP="00CD7AA1">
      <w:pPr>
        <w:numPr>
          <w:ilvl w:val="0"/>
          <w:numId w:val="28"/>
        </w:numPr>
        <w:jc w:val="both"/>
      </w:pPr>
      <w:r w:rsidRPr="007B23F5">
        <w:rPr>
          <w:b/>
        </w:rPr>
        <w:t>Reduced Complexity</w:t>
      </w:r>
      <w:r w:rsidRPr="007B23F5">
        <w:t>: Unified architecture, centralised management, and automation to streamline operations and reduce manual intervention.</w:t>
      </w:r>
    </w:p>
    <w:p w14:paraId="503BC730" w14:textId="77777777" w:rsidR="005C39CF" w:rsidRPr="007B23F5" w:rsidRDefault="005C39CF" w:rsidP="00CD7AA1">
      <w:pPr>
        <w:numPr>
          <w:ilvl w:val="0"/>
          <w:numId w:val="28"/>
        </w:numPr>
        <w:jc w:val="both"/>
      </w:pPr>
      <w:r w:rsidRPr="007B23F5">
        <w:rPr>
          <w:b/>
        </w:rPr>
        <w:t>Resilient Design</w:t>
      </w:r>
      <w:r w:rsidRPr="007B23F5">
        <w:t>: High availability and redundancy for firewalls and management, ensuring service continuity and disaster recovery between regions.</w:t>
      </w:r>
    </w:p>
    <w:p w14:paraId="20556916" w14:textId="77777777" w:rsidR="005C39CF" w:rsidRPr="007B23F5" w:rsidRDefault="005C39CF" w:rsidP="00CD7AA1">
      <w:pPr>
        <w:numPr>
          <w:ilvl w:val="0"/>
          <w:numId w:val="28"/>
        </w:numPr>
        <w:jc w:val="both"/>
      </w:pPr>
      <w:r w:rsidRPr="007B23F5">
        <w:rPr>
          <w:b/>
        </w:rPr>
        <w:t>Minimal Customisation</w:t>
      </w:r>
      <w:r w:rsidRPr="007B23F5">
        <w:t>: Alignment with Microsoft’s Cloud Adoption Framework and Palo Alto reference architectures, minimising deviations.</w:t>
      </w:r>
    </w:p>
    <w:p w14:paraId="4F82870D" w14:textId="0A6F4CB9" w:rsidR="00E74800" w:rsidRPr="00B74A04" w:rsidRDefault="005C39CF" w:rsidP="00CD7AA1">
      <w:pPr>
        <w:numPr>
          <w:ilvl w:val="0"/>
          <w:numId w:val="28"/>
        </w:numPr>
        <w:jc w:val="both"/>
      </w:pPr>
      <w:r w:rsidRPr="007B23F5">
        <w:rPr>
          <w:b/>
        </w:rPr>
        <w:t>Certification Compliance</w:t>
      </w:r>
      <w:r w:rsidRPr="007B23F5">
        <w:t>: Designed to meet compliance requirements for standards such as MCSB, RFFR, ISM, and APM Policy.</w:t>
      </w:r>
    </w:p>
    <w:p w14:paraId="2890CAE4" w14:textId="6AF9F2BC" w:rsidR="00570115" w:rsidRPr="00570115" w:rsidRDefault="00570115" w:rsidP="00215967">
      <w:pPr>
        <w:pStyle w:val="Heading2"/>
        <w:ind w:left="576"/>
      </w:pPr>
      <w:bookmarkStart w:id="14" w:name="_Toc209691260"/>
      <w:bookmarkStart w:id="15" w:name="_Toc213243342"/>
      <w:bookmarkStart w:id="16" w:name="_Toc216449796"/>
      <w:r w:rsidRPr="00570115">
        <w:t>Design Assumptions</w:t>
      </w:r>
      <w:bookmarkEnd w:id="14"/>
      <w:bookmarkEnd w:id="15"/>
      <w:bookmarkEnd w:id="16"/>
    </w:p>
    <w:p w14:paraId="55C44DB7" w14:textId="28B0764F" w:rsidR="00570115" w:rsidRPr="00570115" w:rsidRDefault="00570115" w:rsidP="00570115">
      <w:pPr>
        <w:rPr>
          <w:color w:val="A8AAAB" w:themeColor="accent4"/>
        </w:rPr>
      </w:pPr>
      <w:r w:rsidRPr="00570115">
        <w:t xml:space="preserve">The following prerequisites </w:t>
      </w:r>
      <w:r w:rsidR="0053330E">
        <w:t>were</w:t>
      </w:r>
      <w:r w:rsidRPr="00570115">
        <w:t xml:space="preserve"> considered essential to enable rapid progress on the project</w:t>
      </w:r>
      <w:r w:rsidR="0053330E">
        <w:t xml:space="preserve"> before the start of the deployment</w:t>
      </w:r>
      <w:r w:rsidRPr="00570115">
        <w:t>:</w:t>
      </w:r>
    </w:p>
    <w:tbl>
      <w:tblPr>
        <w:tblStyle w:val="ListTable3-Accent3"/>
        <w:tblW w:w="5000" w:type="pct"/>
        <w:tblLook w:val="04A0" w:firstRow="1" w:lastRow="0" w:firstColumn="1" w:lastColumn="0" w:noHBand="0" w:noVBand="1"/>
      </w:tblPr>
      <w:tblGrid>
        <w:gridCol w:w="1271"/>
        <w:gridCol w:w="7755"/>
      </w:tblGrid>
      <w:tr w:rsidR="00570115" w:rsidRPr="00570115" w14:paraId="4BE5816B" w14:textId="77777777" w:rsidTr="00F41F20">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100" w:firstRow="0" w:lastRow="0" w:firstColumn="1" w:lastColumn="0" w:oddVBand="0" w:evenVBand="0" w:oddHBand="0" w:evenHBand="0" w:firstRowFirstColumn="1" w:firstRowLastColumn="0" w:lastRowFirstColumn="0" w:lastRowLastColumn="0"/>
            <w:tcW w:w="704" w:type="pct"/>
            <w:shd w:val="clear" w:color="auto" w:fill="002060"/>
          </w:tcPr>
          <w:p w14:paraId="66E64ADB" w14:textId="77777777" w:rsidR="00570115" w:rsidRPr="00570115" w:rsidRDefault="00570115" w:rsidP="00570115">
            <w:r w:rsidRPr="00570115">
              <w:t>Reference</w:t>
            </w:r>
          </w:p>
        </w:tc>
        <w:tc>
          <w:tcPr>
            <w:tcW w:w="4296" w:type="pct"/>
            <w:shd w:val="clear" w:color="auto" w:fill="002060"/>
          </w:tcPr>
          <w:p w14:paraId="2BD2AA8C" w14:textId="77777777" w:rsidR="00570115" w:rsidRPr="00570115" w:rsidRDefault="00570115" w:rsidP="00570115">
            <w:pPr>
              <w:cnfStyle w:val="100000000000" w:firstRow="1" w:lastRow="0" w:firstColumn="0" w:lastColumn="0" w:oddVBand="0" w:evenVBand="0" w:oddHBand="0" w:evenHBand="0" w:firstRowFirstColumn="0" w:firstRowLastColumn="0" w:lastRowFirstColumn="0" w:lastRowLastColumn="0"/>
            </w:pPr>
            <w:r w:rsidRPr="00570115">
              <w:t>Detail</w:t>
            </w:r>
          </w:p>
        </w:tc>
      </w:tr>
      <w:tr w:rsidR="00570115" w:rsidRPr="00570115" w14:paraId="05C98D79"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Pr>
          <w:p w14:paraId="3EA2C76E" w14:textId="77777777" w:rsidR="00570115" w:rsidRPr="00570115" w:rsidRDefault="00570115" w:rsidP="00570115">
            <w:pPr>
              <w:jc w:val="center"/>
            </w:pPr>
            <w:r w:rsidRPr="00570115">
              <w:t>Firewall Specific</w:t>
            </w:r>
          </w:p>
        </w:tc>
      </w:tr>
      <w:tr w:rsidR="00570115" w:rsidRPr="00570115" w14:paraId="4ACBB34A"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20450B83" w14:textId="77777777" w:rsidR="00570115" w:rsidRPr="00570115" w:rsidRDefault="00570115" w:rsidP="00570115">
            <w:r w:rsidRPr="00570115">
              <w:t>AS02</w:t>
            </w:r>
          </w:p>
        </w:tc>
        <w:tc>
          <w:tcPr>
            <w:tcW w:w="4296" w:type="pct"/>
          </w:tcPr>
          <w:p w14:paraId="13D76F0B"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pPr>
            <w:r w:rsidRPr="00570115">
              <w:t>APM will apply its own enterprise and IT risk processes to integrate the contents of these documents, as it may or may not be implemented in accordance with any strategic decisions APM may make for their improvement.</w:t>
            </w:r>
          </w:p>
        </w:tc>
      </w:tr>
      <w:tr w:rsidR="00570115" w:rsidRPr="00570115" w14:paraId="6AC1A46A"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03AA03DD" w14:textId="77777777" w:rsidR="00570115" w:rsidRPr="00570115" w:rsidRDefault="00570115" w:rsidP="00570115">
            <w:r w:rsidRPr="00570115">
              <w:t>AS03</w:t>
            </w:r>
          </w:p>
        </w:tc>
        <w:tc>
          <w:tcPr>
            <w:tcW w:w="4296" w:type="pct"/>
          </w:tcPr>
          <w:p w14:paraId="2C62F0EE"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pPr>
            <w:r w:rsidRPr="00570115">
              <w:t>All necessary identities and groups for IAM access management will be established using cloud-based groups within Microsoft Entra ID through the used combination of SAML and Kerberos authentications.</w:t>
            </w:r>
          </w:p>
        </w:tc>
      </w:tr>
      <w:tr w:rsidR="00570115" w:rsidRPr="00570115" w14:paraId="3D167E1E"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21CD5B10" w14:textId="77777777" w:rsidR="00570115" w:rsidRPr="00570115" w:rsidRDefault="00570115" w:rsidP="00570115">
            <w:pPr>
              <w:rPr>
                <w:rFonts w:cs="Segoe UI"/>
                <w:szCs w:val="22"/>
              </w:rPr>
            </w:pPr>
            <w:r w:rsidRPr="00570115">
              <w:t>AS04</w:t>
            </w:r>
          </w:p>
        </w:tc>
        <w:tc>
          <w:tcPr>
            <w:tcW w:w="4296" w:type="pct"/>
          </w:tcPr>
          <w:p w14:paraId="5E2B4582"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pPr>
            <w:r w:rsidRPr="00570115">
              <w:t>Any disaster recovery (DR) activities will be focused on Palo Alto Firewalls and related resources, with scenarios anticipated at either the Availability Zone (AZ) or regional (primary region outage) level. It is important to note that a Business Continuity Plan (BCP) for APM has not been provided.</w:t>
            </w:r>
          </w:p>
        </w:tc>
      </w:tr>
      <w:tr w:rsidR="00570115" w:rsidRPr="00570115" w14:paraId="160E1306"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22F12256" w14:textId="77777777" w:rsidR="00570115" w:rsidRPr="00570115" w:rsidRDefault="00570115" w:rsidP="00570115">
            <w:pPr>
              <w:rPr>
                <w:rFonts w:cs="Segoe UI"/>
                <w:szCs w:val="22"/>
              </w:rPr>
            </w:pPr>
            <w:r w:rsidRPr="00570115">
              <w:lastRenderedPageBreak/>
              <w:t>AS05</w:t>
            </w:r>
          </w:p>
        </w:tc>
        <w:tc>
          <w:tcPr>
            <w:tcW w:w="4296" w:type="pct"/>
          </w:tcPr>
          <w:p w14:paraId="17BF0421"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rPr>
                <w:rFonts w:cs="Segoe UI"/>
                <w:szCs w:val="22"/>
              </w:rPr>
            </w:pPr>
            <w:r w:rsidRPr="00570115">
              <w:t>APM will review and provide access to the infrastructure required for SoftwareOne to carry out its activities.</w:t>
            </w:r>
          </w:p>
        </w:tc>
      </w:tr>
      <w:tr w:rsidR="00570115" w:rsidRPr="00570115" w14:paraId="3DCAC17D"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34FC8706" w14:textId="77777777" w:rsidR="00570115" w:rsidRPr="00570115" w:rsidRDefault="00570115" w:rsidP="00570115">
            <w:pPr>
              <w:rPr>
                <w:rFonts w:cs="Segoe UI"/>
                <w:szCs w:val="22"/>
                <w:highlight w:val="green"/>
              </w:rPr>
            </w:pPr>
            <w:r w:rsidRPr="00570115">
              <w:t>AS06</w:t>
            </w:r>
          </w:p>
        </w:tc>
        <w:tc>
          <w:tcPr>
            <w:tcW w:w="4296" w:type="pct"/>
          </w:tcPr>
          <w:p w14:paraId="56D4D3B6"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rPr>
                <w:rFonts w:cs="Segoe UI"/>
                <w:szCs w:val="22"/>
              </w:rPr>
            </w:pPr>
            <w:r w:rsidRPr="00570115">
              <w:t>APM/SoftwareOne will create required subscriptions and supply CIDR ranges based on ESLZ design principles.</w:t>
            </w:r>
          </w:p>
        </w:tc>
      </w:tr>
      <w:tr w:rsidR="00570115" w:rsidRPr="00570115" w14:paraId="7DBEA794"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266DA01E" w14:textId="77777777" w:rsidR="00570115" w:rsidRPr="00570115" w:rsidRDefault="00570115" w:rsidP="00570115">
            <w:pPr>
              <w:rPr>
                <w:rFonts w:cs="Segoe UI"/>
                <w:szCs w:val="22"/>
              </w:rPr>
            </w:pPr>
            <w:r w:rsidRPr="00570115">
              <w:t>AS07</w:t>
            </w:r>
          </w:p>
        </w:tc>
        <w:tc>
          <w:tcPr>
            <w:tcW w:w="4296" w:type="pct"/>
          </w:tcPr>
          <w:p w14:paraId="56A47238"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rPr>
                <w:rFonts w:cs="Segoe UI"/>
                <w:szCs w:val="22"/>
              </w:rPr>
            </w:pPr>
            <w:r w:rsidRPr="00570115">
              <w:t>All modifications or updates to networks, subnets, network security groups (NSG), application security groups (ASG), route tables, tagging, load balancers and user access must be performed by the designated APM/SoftwareOne Cloud team members.</w:t>
            </w:r>
          </w:p>
        </w:tc>
      </w:tr>
      <w:tr w:rsidR="00570115" w:rsidRPr="00570115" w14:paraId="76AB7AA2"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162FE5C9" w14:textId="77777777" w:rsidR="00570115" w:rsidRPr="00570115" w:rsidRDefault="00570115" w:rsidP="00570115">
            <w:pPr>
              <w:rPr>
                <w:rFonts w:cs="Segoe UI"/>
                <w:szCs w:val="22"/>
              </w:rPr>
            </w:pPr>
            <w:r w:rsidRPr="00570115">
              <w:t>AS08</w:t>
            </w:r>
          </w:p>
        </w:tc>
        <w:tc>
          <w:tcPr>
            <w:tcW w:w="4296" w:type="pct"/>
          </w:tcPr>
          <w:p w14:paraId="468EFDCD"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rPr>
                <w:rFonts w:cs="Segoe UI"/>
                <w:szCs w:val="22"/>
              </w:rPr>
            </w:pPr>
            <w:r w:rsidRPr="00570115">
              <w:t>APM turnaround time and architectural signoff are set at a maximum of five (5) days for documentation provided by SoftwareOne as part of the deliverables. If no formal acceptance is received within this period, acceptance will be assumed, and the relevant milestone may be invoiced if applicable.</w:t>
            </w:r>
          </w:p>
        </w:tc>
      </w:tr>
      <w:tr w:rsidR="00570115" w:rsidRPr="00570115" w14:paraId="65213235"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2B8C9EE6" w14:textId="77777777" w:rsidR="00570115" w:rsidRPr="00570115" w:rsidRDefault="00570115" w:rsidP="00570115">
            <w:pPr>
              <w:rPr>
                <w:rFonts w:cs="Segoe UI"/>
                <w:szCs w:val="22"/>
              </w:rPr>
            </w:pPr>
            <w:r w:rsidRPr="00570115">
              <w:t>AS09</w:t>
            </w:r>
          </w:p>
        </w:tc>
        <w:tc>
          <w:tcPr>
            <w:tcW w:w="4296" w:type="pct"/>
          </w:tcPr>
          <w:p w14:paraId="4CB8B5BF" w14:textId="541DD1A8"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rPr>
                <w:rFonts w:cs="Segoe UI"/>
                <w:szCs w:val="22"/>
              </w:rPr>
            </w:pPr>
            <w:r w:rsidRPr="00570115">
              <w:t>The Firewall Integration has been completed, establishing bidirectional communication among all relevant points within the Primary Region (Australia East), including connectivity from the New Hub to all Spoke Virtual Networks (</w:t>
            </w:r>
            <w:proofErr w:type="spellStart"/>
            <w:r w:rsidRPr="00570115">
              <w:t>VNets</w:t>
            </w:r>
            <w:proofErr w:type="spellEnd"/>
            <w:r w:rsidRPr="00570115">
              <w:t xml:space="preserve">) and to on-premises resources. Where </w:t>
            </w:r>
            <w:r w:rsidR="003616F8">
              <w:t>Source Network Address Translation (</w:t>
            </w:r>
            <w:r w:rsidRPr="00570115">
              <w:t>SNAT</w:t>
            </w:r>
            <w:r w:rsidR="003616F8">
              <w:t>)</w:t>
            </w:r>
            <w:r w:rsidRPr="00570115">
              <w:t xml:space="preserve"> is necessary, appropriate firewall rules have been implemented to ensure proper handling of return traffic. Additionally, provisions have been made to allow the Application Gateway to operate concurrently with the Firewall.</w:t>
            </w:r>
          </w:p>
        </w:tc>
      </w:tr>
      <w:tr w:rsidR="00570115" w:rsidRPr="00570115" w14:paraId="1A39290A"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45900294" w14:textId="77777777" w:rsidR="00570115" w:rsidRPr="00570115" w:rsidRDefault="00570115" w:rsidP="00570115">
            <w:pPr>
              <w:rPr>
                <w:rFonts w:cs="Segoe UI"/>
                <w:szCs w:val="22"/>
              </w:rPr>
            </w:pPr>
            <w:r w:rsidRPr="00570115">
              <w:t>AS10</w:t>
            </w:r>
          </w:p>
        </w:tc>
        <w:tc>
          <w:tcPr>
            <w:tcW w:w="4296" w:type="pct"/>
          </w:tcPr>
          <w:p w14:paraId="40BFD41D"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rPr>
                <w:rFonts w:cs="Segoe UI"/>
                <w:szCs w:val="22"/>
              </w:rPr>
            </w:pPr>
            <w:r w:rsidRPr="00570115">
              <w:t>The Landing Zone is equipped to meet the bandwidth, throughput, and security specifications necessary for the migration of all relevant workloads.</w:t>
            </w:r>
          </w:p>
        </w:tc>
      </w:tr>
      <w:tr w:rsidR="00570115" w:rsidRPr="00570115" w14:paraId="11D68763"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1DE82992" w14:textId="77777777" w:rsidR="00570115" w:rsidRPr="00570115" w:rsidRDefault="00570115" w:rsidP="00570115">
            <w:r w:rsidRPr="00570115">
              <w:t>AS11</w:t>
            </w:r>
          </w:p>
        </w:tc>
        <w:tc>
          <w:tcPr>
            <w:tcW w:w="4296" w:type="pct"/>
          </w:tcPr>
          <w:p w14:paraId="6E8F7DB5"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pPr>
            <w:r w:rsidRPr="00570115">
              <w:t>The Palo Alto Firewalls are the placed in the hub any other Firewall, even in Sandpit will not be implemented between an organisation’s internal networks and public network infrastructure.</w:t>
            </w:r>
          </w:p>
        </w:tc>
      </w:tr>
      <w:tr w:rsidR="00570115" w:rsidRPr="00570115" w14:paraId="1B07DB26"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0E21671E" w14:textId="77777777" w:rsidR="00570115" w:rsidRPr="00570115" w:rsidRDefault="00570115" w:rsidP="00570115">
            <w:r w:rsidRPr="00570115">
              <w:t>AS12</w:t>
            </w:r>
          </w:p>
        </w:tc>
        <w:tc>
          <w:tcPr>
            <w:tcW w:w="4296" w:type="pct"/>
          </w:tcPr>
          <w:p w14:paraId="327DB14E"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pPr>
            <w:r w:rsidRPr="00570115">
              <w:t xml:space="preserve">Subnet allocations are designed to accommodate Azure services that require dedicated subnets, with additional address space reserved for future expansion. </w:t>
            </w:r>
          </w:p>
        </w:tc>
      </w:tr>
      <w:tr w:rsidR="00570115" w:rsidRPr="00570115" w14:paraId="2253323A"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176F042B" w14:textId="77777777" w:rsidR="00570115" w:rsidRPr="00570115" w:rsidRDefault="00570115" w:rsidP="00570115">
            <w:r w:rsidRPr="00570115">
              <w:t>AS13</w:t>
            </w:r>
          </w:p>
        </w:tc>
        <w:tc>
          <w:tcPr>
            <w:tcW w:w="4296" w:type="pct"/>
          </w:tcPr>
          <w:p w14:paraId="18FFA46A"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pPr>
            <w:r w:rsidRPr="00570115">
              <w:t>The subscriptions and CIDR ranges for network deployment are done in Azure Landing zone build.</w:t>
            </w:r>
          </w:p>
        </w:tc>
      </w:tr>
      <w:tr w:rsidR="00570115" w:rsidRPr="00570115" w14:paraId="501863E7"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6CBAABFE" w14:textId="77777777" w:rsidR="00570115" w:rsidRPr="00570115" w:rsidRDefault="00570115" w:rsidP="00570115">
            <w:r w:rsidRPr="00570115">
              <w:t>AS14</w:t>
            </w:r>
          </w:p>
        </w:tc>
        <w:tc>
          <w:tcPr>
            <w:tcW w:w="4296" w:type="pct"/>
          </w:tcPr>
          <w:p w14:paraId="50650FB5" w14:textId="383AAFBA"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pPr>
            <w:r w:rsidRPr="00570115">
              <w:t xml:space="preserve">Firewall integration is completed for bidirectional communication in the primary region, including connectivity from the new hub to all spoke </w:t>
            </w:r>
            <w:proofErr w:type="spellStart"/>
            <w:r w:rsidRPr="00570115">
              <w:t>VNets</w:t>
            </w:r>
            <w:proofErr w:type="spellEnd"/>
            <w:r w:rsidRPr="00570115">
              <w:t xml:space="preserve"> </w:t>
            </w:r>
            <w:r w:rsidR="00542AF5">
              <w:t>(</w:t>
            </w:r>
            <w:r w:rsidR="00984C6E">
              <w:t>legacy</w:t>
            </w:r>
            <w:r w:rsidR="00542AF5">
              <w:t xml:space="preserve"> </w:t>
            </w:r>
            <w:r w:rsidR="00984C6E">
              <w:t>hub)</w:t>
            </w:r>
            <w:r w:rsidRPr="00570115">
              <w:t xml:space="preserve"> and to on-premises resources. </w:t>
            </w:r>
          </w:p>
        </w:tc>
      </w:tr>
      <w:tr w:rsidR="00570115" w:rsidRPr="00570115" w14:paraId="1E31C30D"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52BD63E4" w14:textId="77777777" w:rsidR="00570115" w:rsidRPr="00570115" w:rsidRDefault="00570115" w:rsidP="00570115">
            <w:r w:rsidRPr="00570115">
              <w:t>AS15</w:t>
            </w:r>
          </w:p>
        </w:tc>
        <w:tc>
          <w:tcPr>
            <w:tcW w:w="4296" w:type="pct"/>
          </w:tcPr>
          <w:p w14:paraId="46AE0CE7"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pPr>
            <w:r w:rsidRPr="00570115">
              <w:t xml:space="preserve">The landing zone is equipped to meet bandwidth, throughput, and security requirements for migration of all relevant workloads. </w:t>
            </w:r>
          </w:p>
        </w:tc>
      </w:tr>
      <w:tr w:rsidR="00570115" w:rsidRPr="00570115" w14:paraId="1C021153"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761487FC" w14:textId="77777777" w:rsidR="00570115" w:rsidRPr="00570115" w:rsidRDefault="00570115" w:rsidP="00570115">
            <w:r w:rsidRPr="00570115">
              <w:t>AS16</w:t>
            </w:r>
          </w:p>
        </w:tc>
        <w:tc>
          <w:tcPr>
            <w:tcW w:w="4296" w:type="pct"/>
          </w:tcPr>
          <w:p w14:paraId="0CB1CC94"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pPr>
            <w:r w:rsidRPr="00570115">
              <w:t xml:space="preserve">Disaster recovery activities focus on production and identity resources, with scenarios anticipated at either the Availability Zone or regional level. </w:t>
            </w:r>
          </w:p>
        </w:tc>
      </w:tr>
      <w:tr w:rsidR="00570115" w:rsidRPr="00570115" w14:paraId="060D9428"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165F628A" w14:textId="77777777" w:rsidR="00570115" w:rsidRPr="00570115" w:rsidRDefault="00570115" w:rsidP="00570115">
            <w:r w:rsidRPr="00570115">
              <w:t>AS17</w:t>
            </w:r>
          </w:p>
        </w:tc>
        <w:tc>
          <w:tcPr>
            <w:tcW w:w="4296" w:type="pct"/>
          </w:tcPr>
          <w:p w14:paraId="64540340"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pPr>
            <w:r w:rsidRPr="00570115">
              <w:t xml:space="preserve">The Logs from Palo Alto/Panorama will be forward to the SIEM service and Syslog servers created by IMP Projects. </w:t>
            </w:r>
          </w:p>
        </w:tc>
      </w:tr>
      <w:tr w:rsidR="00570115" w:rsidRPr="00570115" w14:paraId="58B64CB2" w14:textId="77777777" w:rsidTr="00F41F20">
        <w:trPr>
          <w:trHeight w:val="300"/>
        </w:trPr>
        <w:tc>
          <w:tcPr>
            <w:cnfStyle w:val="001000000000" w:firstRow="0" w:lastRow="0" w:firstColumn="1" w:lastColumn="0" w:oddVBand="0" w:evenVBand="0" w:oddHBand="0" w:evenHBand="0" w:firstRowFirstColumn="0" w:firstRowLastColumn="0" w:lastRowFirstColumn="0" w:lastRowLastColumn="0"/>
            <w:tcW w:w="704" w:type="pct"/>
          </w:tcPr>
          <w:p w14:paraId="51F97734" w14:textId="77777777" w:rsidR="00570115" w:rsidRPr="00570115" w:rsidRDefault="00570115" w:rsidP="00570115">
            <w:r w:rsidRPr="00570115">
              <w:lastRenderedPageBreak/>
              <w:t>AS18</w:t>
            </w:r>
          </w:p>
        </w:tc>
        <w:tc>
          <w:tcPr>
            <w:tcW w:w="4296" w:type="pct"/>
          </w:tcPr>
          <w:p w14:paraId="6A5EFA54" w14:textId="77777777" w:rsidR="00570115" w:rsidRPr="00570115" w:rsidRDefault="00570115" w:rsidP="00570115">
            <w:pPr>
              <w:jc w:val="both"/>
              <w:cnfStyle w:val="000000000000" w:firstRow="0" w:lastRow="0" w:firstColumn="0" w:lastColumn="0" w:oddVBand="0" w:evenVBand="0" w:oddHBand="0" w:evenHBand="0" w:firstRowFirstColumn="0" w:firstRowLastColumn="0" w:lastRowFirstColumn="0" w:lastRowLastColumn="0"/>
            </w:pPr>
            <w:r w:rsidRPr="00570115">
              <w:t xml:space="preserve">All recommendations are tailored to benefit APM, based on Palo Alto design best practices and Security requirements. </w:t>
            </w:r>
          </w:p>
        </w:tc>
      </w:tr>
      <w:tr w:rsidR="00570115" w:rsidRPr="00570115" w14:paraId="31B7DB5C" w14:textId="77777777" w:rsidTr="00F41F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pct"/>
          </w:tcPr>
          <w:p w14:paraId="64A91CE2" w14:textId="77777777" w:rsidR="00570115" w:rsidRPr="00570115" w:rsidRDefault="00570115" w:rsidP="00570115">
            <w:r w:rsidRPr="00570115">
              <w:t>AS19</w:t>
            </w:r>
          </w:p>
        </w:tc>
        <w:tc>
          <w:tcPr>
            <w:tcW w:w="4296" w:type="pct"/>
          </w:tcPr>
          <w:p w14:paraId="46C5EA3C" w14:textId="77777777" w:rsidR="00570115" w:rsidRPr="00570115" w:rsidRDefault="00570115" w:rsidP="00570115">
            <w:pPr>
              <w:jc w:val="both"/>
              <w:cnfStyle w:val="000000100000" w:firstRow="0" w:lastRow="0" w:firstColumn="0" w:lastColumn="0" w:oddVBand="0" w:evenVBand="0" w:oddHBand="1" w:evenHBand="0" w:firstRowFirstColumn="0" w:firstRowLastColumn="0" w:lastRowFirstColumn="0" w:lastRowLastColumn="0"/>
            </w:pPr>
            <w:r w:rsidRPr="00570115">
              <w:t>The Advance Firewall configurations will be performed by APM at in later stage when the ACLs are evaluated and migrated.</w:t>
            </w:r>
          </w:p>
        </w:tc>
      </w:tr>
    </w:tbl>
    <w:p w14:paraId="756730E9" w14:textId="7B272D24" w:rsidR="00570115" w:rsidRPr="00095EAE" w:rsidRDefault="00570115" w:rsidP="00570115">
      <w:pPr>
        <w:keepNext/>
        <w:spacing w:before="240" w:line="240" w:lineRule="auto"/>
        <w:rPr>
          <w:rFonts w:eastAsia="Times New Roman" w:cs="Arial"/>
          <w:bCs/>
          <w:szCs w:val="20"/>
          <w:lang w:val="en-US"/>
        </w:rPr>
      </w:pPr>
      <w:bookmarkStart w:id="17" w:name="_Toc209646565"/>
      <w:bookmarkStart w:id="18" w:name="_Toc213064544"/>
      <w:bookmarkStart w:id="19" w:name="_Toc213231998"/>
      <w:bookmarkStart w:id="20" w:name="_Toc213243258"/>
      <w:bookmarkStart w:id="21" w:name="_Toc216449721"/>
      <w:r w:rsidRPr="00095EAE">
        <w:rPr>
          <w:rFonts w:eastAsia="Times New Roman" w:cs="Arial"/>
          <w:bCs/>
          <w:szCs w:val="20"/>
          <w:lang w:val="en-US"/>
        </w:rPr>
        <w:t xml:space="preserve">Table </w:t>
      </w:r>
      <w:r w:rsidR="00564000" w:rsidRPr="00095EAE">
        <w:rPr>
          <w:rFonts w:eastAsia="Times New Roman" w:cs="Arial"/>
          <w:bCs/>
          <w:szCs w:val="20"/>
          <w:lang w:val="en-US"/>
        </w:rPr>
        <w:fldChar w:fldCharType="begin"/>
      </w:r>
      <w:r w:rsidR="00564000" w:rsidRPr="00095EAE">
        <w:rPr>
          <w:rFonts w:eastAsia="Times New Roman" w:cs="Arial"/>
          <w:bCs/>
          <w:szCs w:val="20"/>
          <w:lang w:val="en-US"/>
        </w:rPr>
        <w:instrText xml:space="preserve"> SEQ Table \* ARABIC </w:instrText>
      </w:r>
      <w:r w:rsidR="00564000" w:rsidRPr="00095EAE">
        <w:rPr>
          <w:rFonts w:eastAsia="Times New Roman" w:cs="Arial"/>
          <w:bCs/>
          <w:szCs w:val="20"/>
          <w:lang w:val="en-US"/>
        </w:rPr>
        <w:fldChar w:fldCharType="separate"/>
      </w:r>
      <w:r w:rsidR="009E0481">
        <w:rPr>
          <w:rFonts w:eastAsia="Times New Roman" w:cs="Arial"/>
          <w:bCs/>
          <w:noProof/>
          <w:szCs w:val="20"/>
          <w:lang w:val="en-US"/>
        </w:rPr>
        <w:t>1</w:t>
      </w:r>
      <w:r w:rsidR="00564000" w:rsidRPr="00095EAE">
        <w:rPr>
          <w:rFonts w:eastAsia="Times New Roman" w:cs="Arial"/>
          <w:bCs/>
          <w:szCs w:val="20"/>
          <w:lang w:val="en-US"/>
        </w:rPr>
        <w:fldChar w:fldCharType="end"/>
      </w:r>
      <w:r w:rsidRPr="00095EAE">
        <w:rPr>
          <w:rFonts w:eastAsia="Times New Roman" w:cs="Arial"/>
          <w:bCs/>
          <w:szCs w:val="20"/>
          <w:lang w:val="en-US"/>
        </w:rPr>
        <w:t>-Design Assumptions</w:t>
      </w:r>
      <w:bookmarkEnd w:id="17"/>
      <w:bookmarkEnd w:id="18"/>
      <w:bookmarkEnd w:id="19"/>
      <w:bookmarkEnd w:id="20"/>
      <w:bookmarkEnd w:id="21"/>
    </w:p>
    <w:p w14:paraId="286B8180" w14:textId="77777777" w:rsidR="00F16377" w:rsidRDefault="00F16377">
      <w:pPr>
        <w:spacing w:before="0" w:after="0" w:line="240" w:lineRule="auto"/>
        <w:sectPr w:rsidR="00F16377" w:rsidSect="007E6580">
          <w:headerReference w:type="default" r:id="rId28"/>
          <w:pgSz w:w="11906" w:h="16838"/>
          <w:pgMar w:top="1440" w:right="1440" w:bottom="1440" w:left="1440" w:header="567" w:footer="567" w:gutter="0"/>
          <w:cols w:space="708"/>
          <w:docGrid w:linePitch="360"/>
        </w:sectPr>
      </w:pPr>
    </w:p>
    <w:p w14:paraId="5521151B" w14:textId="0CB7F04D" w:rsidR="00315896" w:rsidRPr="00315896" w:rsidRDefault="00315896" w:rsidP="00271578">
      <w:pPr>
        <w:pStyle w:val="Heading1"/>
        <w:rPr>
          <w:b w:val="0"/>
        </w:rPr>
      </w:pPr>
      <w:bookmarkStart w:id="22" w:name="_Toc209691273"/>
      <w:bookmarkStart w:id="23" w:name="_Toc213243352"/>
      <w:bookmarkStart w:id="24" w:name="_Toc216449797"/>
      <w:r w:rsidRPr="00315896">
        <w:lastRenderedPageBreak/>
        <w:t>Palo Alto Integration Landing Zone Design</w:t>
      </w:r>
      <w:bookmarkEnd w:id="22"/>
      <w:bookmarkEnd w:id="23"/>
      <w:bookmarkEnd w:id="24"/>
    </w:p>
    <w:p w14:paraId="71339B53" w14:textId="77777777" w:rsidR="00315896" w:rsidRPr="007D5010" w:rsidRDefault="00315896" w:rsidP="00DE49F8">
      <w:pPr>
        <w:pStyle w:val="Heading2"/>
        <w:ind w:left="576"/>
      </w:pPr>
      <w:bookmarkStart w:id="25" w:name="_Toc209691274"/>
      <w:bookmarkStart w:id="26" w:name="_Toc213243353"/>
      <w:bookmarkStart w:id="27" w:name="_Toc216449798"/>
      <w:r w:rsidRPr="00315896">
        <w:t>Overview of Palo Alto Logical Design within Azure ESLZ: APM</w:t>
      </w:r>
      <w:bookmarkEnd w:id="25"/>
      <w:bookmarkEnd w:id="26"/>
      <w:bookmarkEnd w:id="27"/>
    </w:p>
    <w:p w14:paraId="63DABC48" w14:textId="367AA7E5" w:rsidR="00315896" w:rsidRPr="00315896" w:rsidRDefault="00315896" w:rsidP="00315896">
      <w:pPr>
        <w:jc w:val="both"/>
      </w:pPr>
      <w:r w:rsidRPr="00315896">
        <w:t xml:space="preserve">The </w:t>
      </w:r>
      <w:r w:rsidR="004E24B6">
        <w:t>deployed</w:t>
      </w:r>
      <w:r w:rsidRPr="00315896">
        <w:t xml:space="preserve"> Palo Alto architecture forms a part of the overall focused centralised integration for the Azure Enterprise-Scale Landing Zone (ESLZ), serving as a hub for connecting various business units and systems. This approach helps streamline data flow, simplify management, and reduce the need for direct integrations. By adopting DevOps practices, APM can quickly and efficiently integrate newly acquired businesses, ensuring a smooth and rapid onboarding process.</w:t>
      </w:r>
    </w:p>
    <w:p w14:paraId="5975FD2E" w14:textId="77777777" w:rsidR="00315896" w:rsidRPr="00315896" w:rsidRDefault="00315896" w:rsidP="00315896">
      <w:pPr>
        <w:jc w:val="both"/>
      </w:pPr>
      <w:r w:rsidRPr="00315896">
        <w:t>Logical design is presented as a crucial element in mapping business needs to technical architecture, ensuring effective implementation of Palo Alto NGFWs within the Azure Enterprise-Scale Landing Zone (ESLZ). This structured approach lays the foundation for robust, scalable, and secure cloud environments, supporting operational excellence and digital transformation.</w:t>
      </w:r>
    </w:p>
    <w:p w14:paraId="1E7EC48D" w14:textId="77777777" w:rsidR="00315896" w:rsidRPr="00315896" w:rsidRDefault="00315896" w:rsidP="00315896">
      <w:pPr>
        <w:keepNext/>
        <w:spacing w:after="0"/>
        <w:jc w:val="center"/>
      </w:pPr>
      <w:r w:rsidRPr="00315896">
        <w:rPr>
          <w:noProof/>
        </w:rPr>
        <w:drawing>
          <wp:inline distT="0" distB="0" distL="0" distR="0" wp14:anchorId="021E1504" wp14:editId="5718F39F">
            <wp:extent cx="5400000" cy="3148226"/>
            <wp:effectExtent l="133350" t="114300" r="144145" b="167005"/>
            <wp:docPr id="73039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97757" name=""/>
                    <pic:cNvPicPr/>
                  </pic:nvPicPr>
                  <pic:blipFill>
                    <a:blip r:embed="rId29"/>
                    <a:stretch>
                      <a:fillRect/>
                    </a:stretch>
                  </pic:blipFill>
                  <pic:spPr>
                    <a:xfrm>
                      <a:off x="0" y="0"/>
                      <a:ext cx="5400000" cy="31482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470BD9" w14:textId="6D046BF3" w:rsidR="00315896" w:rsidRPr="00095EAE" w:rsidRDefault="00315896" w:rsidP="00095EAE">
      <w:pPr>
        <w:keepNext/>
        <w:spacing w:before="240" w:line="240" w:lineRule="auto"/>
        <w:jc w:val="center"/>
        <w:rPr>
          <w:rFonts w:eastAsia="Times New Roman" w:cs="Arial"/>
          <w:bCs/>
          <w:szCs w:val="20"/>
          <w:lang w:val="en-US"/>
        </w:rPr>
      </w:pPr>
      <w:bookmarkStart w:id="28" w:name="_Toc209646608"/>
      <w:bookmarkStart w:id="29" w:name="_Toc213064576"/>
      <w:bookmarkStart w:id="30" w:name="_Toc213243242"/>
      <w:bookmarkStart w:id="31" w:name="_Toc216449764"/>
      <w:r w:rsidRPr="00095EAE">
        <w:rPr>
          <w:rFonts w:eastAsia="Times New Roman" w:cs="Arial"/>
          <w:bCs/>
          <w:szCs w:val="20"/>
          <w:lang w:val="en-US"/>
        </w:rPr>
        <w:t xml:space="preserve">Figure </w:t>
      </w:r>
      <w:r w:rsidRPr="00095EAE">
        <w:rPr>
          <w:rFonts w:eastAsia="Times New Roman" w:cs="Arial"/>
          <w:bCs/>
          <w:szCs w:val="20"/>
          <w:lang w:val="en-US"/>
        </w:rPr>
        <w:fldChar w:fldCharType="begin"/>
      </w:r>
      <w:r w:rsidRPr="00095EAE">
        <w:rPr>
          <w:rFonts w:eastAsia="Times New Roman" w:cs="Arial"/>
          <w:bCs/>
          <w:szCs w:val="20"/>
          <w:lang w:val="en-US"/>
        </w:rPr>
        <w:instrText xml:space="preserve"> SEQ Figure \* ARABIC </w:instrText>
      </w:r>
      <w:r w:rsidRPr="00095EAE">
        <w:rPr>
          <w:rFonts w:eastAsia="Times New Roman" w:cs="Arial"/>
          <w:bCs/>
          <w:szCs w:val="20"/>
          <w:lang w:val="en-US"/>
        </w:rPr>
        <w:fldChar w:fldCharType="separate"/>
      </w:r>
      <w:r w:rsidR="009E0481">
        <w:rPr>
          <w:rFonts w:eastAsia="Times New Roman" w:cs="Arial"/>
          <w:bCs/>
          <w:noProof/>
          <w:szCs w:val="20"/>
          <w:lang w:val="en-US"/>
        </w:rPr>
        <w:t>1</w:t>
      </w:r>
      <w:r w:rsidRPr="00095EAE">
        <w:rPr>
          <w:rFonts w:eastAsia="Times New Roman" w:cs="Arial"/>
          <w:bCs/>
          <w:szCs w:val="20"/>
          <w:lang w:val="en-US"/>
        </w:rPr>
        <w:fldChar w:fldCharType="end"/>
      </w:r>
      <w:r w:rsidRPr="00095EAE">
        <w:rPr>
          <w:rFonts w:eastAsia="Times New Roman" w:cs="Arial"/>
          <w:bCs/>
          <w:szCs w:val="20"/>
          <w:lang w:val="en-US"/>
        </w:rPr>
        <w:t>-Azure Landing Zone Conceptual Architecture</w:t>
      </w:r>
      <w:bookmarkEnd w:id="28"/>
      <w:bookmarkEnd w:id="29"/>
      <w:bookmarkEnd w:id="30"/>
      <w:bookmarkEnd w:id="31"/>
    </w:p>
    <w:p w14:paraId="409E4745" w14:textId="77777777" w:rsidR="00315896" w:rsidRPr="00315896" w:rsidRDefault="00315896" w:rsidP="00315896">
      <w:pPr>
        <w:jc w:val="both"/>
        <w:rPr>
          <w:color w:val="000000"/>
        </w:rPr>
      </w:pPr>
    </w:p>
    <w:p w14:paraId="1320E7D4" w14:textId="77777777" w:rsidR="00315896" w:rsidRPr="00315896" w:rsidRDefault="00315896" w:rsidP="00315896">
      <w:pPr>
        <w:jc w:val="both"/>
      </w:pPr>
      <w:r w:rsidRPr="00315896">
        <w:t>The Azure landing zone architecture utilises a hub-spoke topology. In this configuration, shared resources and network infrastructure within the hub are overseen by a centralised platform team. The spokes operate under a collaborative ownership arrangement between the platform team and the respective workload teams, leveraging those spoke networks. All hubs are managed within a dedicated "Connectivity" subscription for streamlined administration, whereas spoke virtual networks are distributed across individual application landing zone subscriptions corresponding to specific workloads.</w:t>
      </w:r>
    </w:p>
    <w:p w14:paraId="706A75FF" w14:textId="77777777" w:rsidR="00315896" w:rsidRPr="00315896" w:rsidRDefault="00315896" w:rsidP="00715AB6">
      <w:pPr>
        <w:pStyle w:val="Heading3"/>
        <w:rPr>
          <w:b w:val="0"/>
        </w:rPr>
      </w:pPr>
      <w:bookmarkStart w:id="32" w:name="_Toc209691275"/>
      <w:bookmarkStart w:id="33" w:name="_Toc213243354"/>
      <w:bookmarkStart w:id="34" w:name="_Toc216449799"/>
      <w:r w:rsidRPr="00315896">
        <w:t>Advantages of Integrating Palo Alto within Logical Design of ESLZ</w:t>
      </w:r>
      <w:bookmarkEnd w:id="32"/>
      <w:bookmarkEnd w:id="33"/>
      <w:bookmarkEnd w:id="34"/>
    </w:p>
    <w:p w14:paraId="3F3DAA81" w14:textId="77777777" w:rsidR="00315896" w:rsidRPr="00315896" w:rsidRDefault="00315896" w:rsidP="00CD7AA1">
      <w:pPr>
        <w:numPr>
          <w:ilvl w:val="0"/>
          <w:numId w:val="30"/>
        </w:numPr>
        <w:jc w:val="both"/>
      </w:pPr>
      <w:r w:rsidRPr="00315896">
        <w:t>Ensures that cloud foundations are aligned with business goals and regulatory requirements from the outset.</w:t>
      </w:r>
    </w:p>
    <w:p w14:paraId="3BC2DBDF" w14:textId="77777777" w:rsidR="00315896" w:rsidRPr="00315896" w:rsidRDefault="00315896" w:rsidP="00CD7AA1">
      <w:pPr>
        <w:numPr>
          <w:ilvl w:val="0"/>
          <w:numId w:val="30"/>
        </w:numPr>
        <w:jc w:val="both"/>
      </w:pPr>
      <w:r w:rsidRPr="00315896">
        <w:t>Reduces risk of misconfiguration and security gaps by enforcing consistency across environments.</w:t>
      </w:r>
    </w:p>
    <w:p w14:paraId="3D79DF04" w14:textId="77777777" w:rsidR="00315896" w:rsidRPr="00315896" w:rsidRDefault="00315896" w:rsidP="00CD7AA1">
      <w:pPr>
        <w:numPr>
          <w:ilvl w:val="0"/>
          <w:numId w:val="30"/>
        </w:numPr>
        <w:jc w:val="both"/>
      </w:pPr>
      <w:r w:rsidRPr="00315896">
        <w:lastRenderedPageBreak/>
        <w:t>Accelerates cloud adoption by removing ambiguity and streamlining deployment processes.</w:t>
      </w:r>
    </w:p>
    <w:p w14:paraId="076D709A" w14:textId="77777777" w:rsidR="00315896" w:rsidRPr="00315896" w:rsidRDefault="00315896" w:rsidP="00CD7AA1">
      <w:pPr>
        <w:numPr>
          <w:ilvl w:val="0"/>
          <w:numId w:val="30"/>
        </w:numPr>
        <w:jc w:val="both"/>
      </w:pPr>
      <w:r w:rsidRPr="00315896">
        <w:t>Enables agility and innovation while maintaining governance and control.</w:t>
      </w:r>
    </w:p>
    <w:p w14:paraId="77295D11" w14:textId="77777777" w:rsidR="00315896" w:rsidRPr="00315896" w:rsidRDefault="00315896" w:rsidP="00DE49F8">
      <w:pPr>
        <w:pStyle w:val="Heading2"/>
        <w:ind w:left="576"/>
        <w:rPr>
          <w:b w:val="0"/>
        </w:rPr>
      </w:pPr>
      <w:bookmarkStart w:id="35" w:name="_Toc209691288"/>
      <w:bookmarkStart w:id="36" w:name="_Toc213243355"/>
      <w:bookmarkStart w:id="37" w:name="_Toc216449800"/>
      <w:r w:rsidRPr="00315896">
        <w:t>Network Topology and Connectivity</w:t>
      </w:r>
      <w:bookmarkEnd w:id="35"/>
      <w:bookmarkEnd w:id="36"/>
      <w:bookmarkEnd w:id="37"/>
    </w:p>
    <w:p w14:paraId="08E453A9" w14:textId="77777777" w:rsidR="00315896" w:rsidRPr="00315896" w:rsidRDefault="00315896" w:rsidP="00715AB6">
      <w:pPr>
        <w:pStyle w:val="Heading3"/>
        <w:rPr>
          <w:b w:val="0"/>
        </w:rPr>
      </w:pPr>
      <w:bookmarkStart w:id="38" w:name="_Ref49837659"/>
      <w:bookmarkStart w:id="39" w:name="_Ref49837664"/>
      <w:bookmarkStart w:id="40" w:name="_Toc68103185"/>
      <w:bookmarkStart w:id="41" w:name="_Toc88045477"/>
      <w:bookmarkStart w:id="42" w:name="_Toc209691289"/>
      <w:bookmarkStart w:id="43" w:name="_Toc213243356"/>
      <w:bookmarkStart w:id="44" w:name="_Toc216449801"/>
      <w:r w:rsidRPr="00315896">
        <w:t>Virtual Networks</w:t>
      </w:r>
      <w:bookmarkEnd w:id="38"/>
      <w:bookmarkEnd w:id="39"/>
      <w:bookmarkEnd w:id="40"/>
      <w:bookmarkEnd w:id="41"/>
      <w:bookmarkEnd w:id="42"/>
      <w:bookmarkEnd w:id="43"/>
      <w:bookmarkEnd w:id="44"/>
    </w:p>
    <w:p w14:paraId="3A6A1EE3"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A virtual network is a representation of your own network in the cloud. A virtual network is a logical isolation of the Azure cloud environment dedicated to your subscription. You can also establish connectivity between the virtual networks in Azure and the on-premises network. The virtual network needs to have a non-overlapping address space with the on-premises network so that they can be connected.</w:t>
      </w:r>
    </w:p>
    <w:p w14:paraId="142FAF8D" w14:textId="77777777" w:rsidR="00315896" w:rsidRPr="00315896" w:rsidRDefault="00315896" w:rsidP="00315896">
      <w:pPr>
        <w:numPr>
          <w:ilvl w:val="3"/>
          <w:numId w:val="0"/>
        </w:numPr>
        <w:spacing w:before="160" w:after="80"/>
        <w:ind w:left="864" w:hanging="864"/>
        <w:outlineLvl w:val="3"/>
        <w:rPr>
          <w:rFonts w:ascii="Arial" w:hAnsi="Arial"/>
          <w:b/>
          <w:bCs/>
        </w:rPr>
      </w:pPr>
      <w:bookmarkStart w:id="45" w:name="_Ref68096104"/>
      <w:proofErr w:type="spellStart"/>
      <w:r w:rsidRPr="00315896">
        <w:rPr>
          <w:rFonts w:ascii="Arial" w:hAnsi="Arial"/>
          <w:b/>
          <w:bCs/>
        </w:rPr>
        <w:t>VNet</w:t>
      </w:r>
      <w:proofErr w:type="spellEnd"/>
      <w:r w:rsidRPr="00315896">
        <w:rPr>
          <w:rFonts w:ascii="Arial" w:hAnsi="Arial"/>
          <w:b/>
          <w:bCs/>
        </w:rPr>
        <w:t xml:space="preserve"> CIDR’s</w:t>
      </w:r>
      <w:bookmarkEnd w:id="45"/>
      <w:r w:rsidRPr="00315896">
        <w:rPr>
          <w:rFonts w:ascii="Arial" w:hAnsi="Arial"/>
          <w:b/>
          <w:bCs/>
        </w:rPr>
        <w:t xml:space="preserve"> </w:t>
      </w:r>
    </w:p>
    <w:p w14:paraId="02BD55BC" w14:textId="4C5C3EE9" w:rsidR="00315896" w:rsidRPr="00315896" w:rsidRDefault="00315896" w:rsidP="0092505B">
      <w:pPr>
        <w:jc w:val="both"/>
      </w:pPr>
      <w:r w:rsidRPr="00315896">
        <w:t xml:space="preserve">The Azure Regions Australia East and Australia Southeast are in use at </w:t>
      </w:r>
      <w:sdt>
        <w:sdtPr>
          <w:alias w:val="Company"/>
          <w:tag w:val=""/>
          <w:id w:val="-1639636683"/>
          <w:placeholder>
            <w:docPart w:val="4DDDAACEFA2C405790C44223EB2AE4B9"/>
          </w:placeholder>
          <w:dataBinding w:prefixMappings="xmlns:ns0='http://schemas.openxmlformats.org/officeDocument/2006/extended-properties' " w:xpath="/ns0:Properties[1]/ns0:Company[1]" w:storeItemID="{6668398D-A668-4E3E-A5EB-62B293D839F1}"/>
          <w:text/>
        </w:sdtPr>
        <w:sdtContent>
          <w:r w:rsidR="001F497F">
            <w:t>APM</w:t>
          </w:r>
        </w:sdtContent>
      </w:sdt>
      <w:r w:rsidRPr="00315896">
        <w:t xml:space="preserve">. IP ranges are </w:t>
      </w:r>
      <w:r w:rsidRPr="00315896">
        <w:rPr>
          <w:b/>
          <w:bCs/>
        </w:rPr>
        <w:t>10.40.0.0/16</w:t>
      </w:r>
      <w:r w:rsidRPr="00315896">
        <w:t xml:space="preserve"> and </w:t>
      </w:r>
      <w:r w:rsidRPr="00315896">
        <w:rPr>
          <w:b/>
          <w:bCs/>
        </w:rPr>
        <w:t>10.50.0.0/16</w:t>
      </w:r>
      <w:r w:rsidRPr="00315896">
        <w:t xml:space="preserve">. The </w:t>
      </w:r>
      <w:r w:rsidRPr="00315896">
        <w:rPr>
          <w:b/>
          <w:bCs/>
        </w:rPr>
        <w:t>10.40.0.0/16</w:t>
      </w:r>
      <w:r w:rsidRPr="00315896">
        <w:t xml:space="preserve"> range </w:t>
      </w:r>
      <w:r w:rsidR="00394661">
        <w:t xml:space="preserve">has been </w:t>
      </w:r>
      <w:r w:rsidRPr="00315896">
        <w:t xml:space="preserve">allocated for Australia East, and </w:t>
      </w:r>
      <w:r w:rsidRPr="00315896">
        <w:rPr>
          <w:b/>
          <w:bCs/>
        </w:rPr>
        <w:t>10.50.0.0/16</w:t>
      </w:r>
      <w:r w:rsidRPr="00315896">
        <w:t xml:space="preserve"> for Australia Southeast.</w:t>
      </w:r>
    </w:p>
    <w:p w14:paraId="348EBA08" w14:textId="77777777" w:rsidR="00315896" w:rsidRPr="00315896" w:rsidRDefault="00315896" w:rsidP="00315896">
      <w:pPr>
        <w:numPr>
          <w:ilvl w:val="3"/>
          <w:numId w:val="0"/>
        </w:numPr>
        <w:spacing w:before="160" w:after="80"/>
        <w:ind w:left="864" w:hanging="864"/>
        <w:outlineLvl w:val="3"/>
        <w:rPr>
          <w:rFonts w:ascii="Arial" w:hAnsi="Arial"/>
          <w:b/>
          <w:bCs/>
          <w:shd w:val="clear" w:color="auto" w:fill="FFFFFF"/>
        </w:rPr>
      </w:pPr>
      <w:proofErr w:type="spellStart"/>
      <w:r w:rsidRPr="00315896">
        <w:rPr>
          <w:rFonts w:ascii="Arial" w:hAnsi="Arial"/>
          <w:b/>
          <w:bCs/>
          <w:shd w:val="clear" w:color="auto" w:fill="FFFFFF"/>
        </w:rPr>
        <w:t>VNet</w:t>
      </w:r>
      <w:proofErr w:type="spellEnd"/>
      <w:r w:rsidRPr="00315896">
        <w:rPr>
          <w:rFonts w:ascii="Arial" w:hAnsi="Arial"/>
          <w:b/>
          <w:bCs/>
          <w:shd w:val="clear" w:color="auto" w:fill="FFFFFF"/>
        </w:rPr>
        <w:t xml:space="preserve"> Subscription and Network Segregation</w:t>
      </w:r>
    </w:p>
    <w:p w14:paraId="6283A03D" w14:textId="18A7227D"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 xml:space="preserve">Critical services, such as Azure Firewall, VPN, Application Gateways, and Active Directory Domain Controllers, should be protected; therefore, these </w:t>
      </w:r>
      <w:r w:rsidR="001F497F">
        <w:rPr>
          <w:rFonts w:cs="Segoe UI"/>
          <w:color w:val="222222"/>
          <w:shd w:val="clear" w:color="auto" w:fill="FFFFFF"/>
        </w:rPr>
        <w:t>are</w:t>
      </w:r>
      <w:r w:rsidRPr="00315896">
        <w:rPr>
          <w:rFonts w:cs="Segoe UI"/>
          <w:color w:val="222222"/>
          <w:shd w:val="clear" w:color="auto" w:fill="FFFFFF"/>
        </w:rPr>
        <w:t xml:space="preserve"> hosted in the Connectivity and Identity Subscriptions. Access to these services will be limited and will be configured with Resource Locks.  </w:t>
      </w:r>
    </w:p>
    <w:p w14:paraId="6EA72677" w14:textId="7ED58C2E"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 xml:space="preserve">All Spoke </w:t>
      </w:r>
      <w:proofErr w:type="spellStart"/>
      <w:r w:rsidRPr="00315896">
        <w:rPr>
          <w:rFonts w:cs="Segoe UI"/>
          <w:color w:val="222222"/>
          <w:shd w:val="clear" w:color="auto" w:fill="FFFFFF"/>
        </w:rPr>
        <w:t>VNets</w:t>
      </w:r>
      <w:proofErr w:type="spellEnd"/>
      <w:r w:rsidRPr="00315896">
        <w:rPr>
          <w:rFonts w:cs="Segoe UI"/>
          <w:color w:val="222222"/>
          <w:shd w:val="clear" w:color="auto" w:fill="FFFFFF"/>
        </w:rPr>
        <w:t xml:space="preserve"> connect to the local regional Hub for inter-region and </w:t>
      </w:r>
      <w:proofErr w:type="spellStart"/>
      <w:r w:rsidRPr="00315896">
        <w:rPr>
          <w:rFonts w:cs="Segoe UI"/>
          <w:color w:val="222222"/>
          <w:shd w:val="clear" w:color="auto" w:fill="FFFFFF"/>
        </w:rPr>
        <w:t>VNet</w:t>
      </w:r>
      <w:proofErr w:type="spellEnd"/>
      <w:r w:rsidRPr="00315896">
        <w:rPr>
          <w:rFonts w:cs="Segoe UI"/>
          <w:color w:val="222222"/>
          <w:shd w:val="clear" w:color="auto" w:fill="FFFFFF"/>
        </w:rPr>
        <w:t xml:space="preserve"> network connectivity.  All the </w:t>
      </w:r>
      <w:proofErr w:type="spellStart"/>
      <w:r w:rsidRPr="00315896">
        <w:rPr>
          <w:rFonts w:cs="Segoe UI"/>
          <w:color w:val="222222"/>
          <w:shd w:val="clear" w:color="auto" w:fill="FFFFFF"/>
        </w:rPr>
        <w:t>VNets</w:t>
      </w:r>
      <w:proofErr w:type="spellEnd"/>
      <w:r w:rsidRPr="00315896">
        <w:rPr>
          <w:rFonts w:cs="Segoe UI"/>
          <w:color w:val="222222"/>
          <w:shd w:val="clear" w:color="auto" w:fill="FFFFFF"/>
        </w:rPr>
        <w:t xml:space="preserve"> </w:t>
      </w:r>
      <w:r w:rsidR="001F497F">
        <w:rPr>
          <w:rFonts w:cs="Segoe UI"/>
          <w:color w:val="222222"/>
          <w:shd w:val="clear" w:color="auto" w:fill="FFFFFF"/>
        </w:rPr>
        <w:t>are</w:t>
      </w:r>
      <w:r w:rsidRPr="00315896">
        <w:rPr>
          <w:rFonts w:cs="Segoe UI"/>
          <w:color w:val="222222"/>
          <w:shd w:val="clear" w:color="auto" w:fill="FFFFFF"/>
        </w:rPr>
        <w:t xml:space="preserve"> required in both regions, and flexibility provided for future growth. </w:t>
      </w:r>
    </w:p>
    <w:p w14:paraId="41AF6389" w14:textId="10A19845" w:rsidR="00315896" w:rsidRPr="00095EAE" w:rsidRDefault="00315896" w:rsidP="00751CC7">
      <w:pPr>
        <w:jc w:val="both"/>
        <w:rPr>
          <w:rFonts w:eastAsia="Times New Roman" w:cs="Arial"/>
          <w:bCs/>
          <w:szCs w:val="20"/>
          <w:lang w:val="en-US"/>
        </w:rPr>
      </w:pPr>
      <w:r w:rsidRPr="00315896">
        <w:rPr>
          <w:rFonts w:cs="Segoe UI"/>
          <w:color w:val="222222"/>
          <w:shd w:val="clear" w:color="auto" w:fill="FFFFFF"/>
        </w:rPr>
        <w:t xml:space="preserve">The Sandbox CIDR </w:t>
      </w:r>
      <w:r w:rsidR="00D80328">
        <w:rPr>
          <w:rFonts w:cs="Segoe UI"/>
          <w:color w:val="222222"/>
          <w:shd w:val="clear" w:color="auto" w:fill="FFFFFF"/>
        </w:rPr>
        <w:t>is</w:t>
      </w:r>
      <w:r w:rsidRPr="00315896">
        <w:rPr>
          <w:rFonts w:cs="Segoe UI"/>
          <w:color w:val="222222"/>
          <w:shd w:val="clear" w:color="auto" w:fill="FFFFFF"/>
        </w:rPr>
        <w:t xml:space="preserve"> not be allowed to connect to the Hub or other </w:t>
      </w:r>
      <w:proofErr w:type="spellStart"/>
      <w:r w:rsidRPr="00315896">
        <w:rPr>
          <w:rFonts w:cs="Segoe UI"/>
          <w:color w:val="222222"/>
          <w:shd w:val="clear" w:color="auto" w:fill="FFFFFF"/>
        </w:rPr>
        <w:t>VNets</w:t>
      </w:r>
      <w:proofErr w:type="spellEnd"/>
      <w:r w:rsidRPr="00315896">
        <w:rPr>
          <w:rFonts w:cs="Segoe UI"/>
          <w:color w:val="222222"/>
          <w:shd w:val="clear" w:color="auto" w:fill="FFFFFF"/>
        </w:rPr>
        <w:t xml:space="preserve"> to limit the blast radius. As there might be cases where the CIDR will intentionally overlap with other virtual networks (</w:t>
      </w:r>
      <w:proofErr w:type="spellStart"/>
      <w:r w:rsidRPr="00315896">
        <w:rPr>
          <w:rFonts w:cs="Segoe UI"/>
          <w:color w:val="222222"/>
          <w:shd w:val="clear" w:color="auto" w:fill="FFFFFF"/>
        </w:rPr>
        <w:t>VNets</w:t>
      </w:r>
      <w:proofErr w:type="spellEnd"/>
      <w:r w:rsidRPr="00315896">
        <w:rPr>
          <w:rFonts w:cs="Segoe UI"/>
          <w:color w:val="222222"/>
          <w:shd w:val="clear" w:color="auto" w:fill="FFFFFF"/>
        </w:rPr>
        <w:t>).</w:t>
      </w:r>
    </w:p>
    <w:p w14:paraId="008A4C53" w14:textId="77777777" w:rsidR="00315896" w:rsidRPr="00315896" w:rsidRDefault="00315896" w:rsidP="00315896">
      <w:pPr>
        <w:rPr>
          <w:lang w:val="en-US"/>
        </w:rPr>
      </w:pPr>
    </w:p>
    <w:p w14:paraId="549EBF8D" w14:textId="77777777" w:rsidR="00315896" w:rsidRPr="00315896" w:rsidRDefault="00315896" w:rsidP="00315896">
      <w:pPr>
        <w:rPr>
          <w:b/>
          <w:bCs/>
        </w:rPr>
      </w:pPr>
      <w:proofErr w:type="spellStart"/>
      <w:r w:rsidRPr="00315896">
        <w:rPr>
          <w:b/>
          <w:bCs/>
        </w:rPr>
        <w:t>VNet</w:t>
      </w:r>
      <w:proofErr w:type="spellEnd"/>
      <w:r w:rsidRPr="00315896">
        <w:rPr>
          <w:b/>
          <w:bCs/>
        </w:rPr>
        <w:t xml:space="preserve"> Ranges for Australia East Region:</w:t>
      </w:r>
    </w:p>
    <w:tbl>
      <w:tblPr>
        <w:tblStyle w:val="ListTable3-Accent3"/>
        <w:tblW w:w="5343" w:type="pct"/>
        <w:tblLook w:val="04A0" w:firstRow="1" w:lastRow="0" w:firstColumn="1" w:lastColumn="0" w:noHBand="0" w:noVBand="1"/>
      </w:tblPr>
      <w:tblGrid>
        <w:gridCol w:w="2974"/>
        <w:gridCol w:w="3129"/>
        <w:gridCol w:w="1691"/>
        <w:gridCol w:w="2505"/>
      </w:tblGrid>
      <w:tr w:rsidR="00315896" w:rsidRPr="00315896" w14:paraId="19B14540" w14:textId="77777777" w:rsidTr="00F41F20">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1444" w:type="pct"/>
            <w:shd w:val="clear" w:color="auto" w:fill="002060"/>
            <w:noWrap/>
            <w:hideMark/>
          </w:tcPr>
          <w:p w14:paraId="6927754A" w14:textId="77777777" w:rsidR="00315896" w:rsidRPr="00315896" w:rsidRDefault="00315896" w:rsidP="00315896">
            <w:r w:rsidRPr="00315896">
              <w:t>Subscription</w:t>
            </w:r>
          </w:p>
        </w:tc>
        <w:tc>
          <w:tcPr>
            <w:tcW w:w="1519" w:type="pct"/>
            <w:shd w:val="clear" w:color="auto" w:fill="002060"/>
            <w:noWrap/>
            <w:hideMark/>
          </w:tcPr>
          <w:p w14:paraId="29CB80DC" w14:textId="77777777" w:rsidR="00315896" w:rsidRPr="00315896" w:rsidRDefault="00315896" w:rsidP="00315896">
            <w:pPr>
              <w:cnfStyle w:val="100000000000" w:firstRow="1" w:lastRow="0" w:firstColumn="0" w:lastColumn="0" w:oddVBand="0" w:evenVBand="0" w:oddHBand="0" w:evenHBand="0" w:firstRowFirstColumn="0" w:firstRowLastColumn="0" w:lastRowFirstColumn="0" w:lastRowLastColumn="0"/>
            </w:pPr>
            <w:r w:rsidRPr="00315896">
              <w:t>Virtual Network</w:t>
            </w:r>
          </w:p>
        </w:tc>
        <w:tc>
          <w:tcPr>
            <w:tcW w:w="821" w:type="pct"/>
            <w:shd w:val="clear" w:color="auto" w:fill="002060"/>
            <w:noWrap/>
            <w:hideMark/>
          </w:tcPr>
          <w:p w14:paraId="7F1B3DC0" w14:textId="77777777" w:rsidR="00315896" w:rsidRPr="00315896" w:rsidRDefault="00315896" w:rsidP="00315896">
            <w:pPr>
              <w:cnfStyle w:val="100000000000" w:firstRow="1" w:lastRow="0" w:firstColumn="0" w:lastColumn="0" w:oddVBand="0" w:evenVBand="0" w:oddHBand="0" w:evenHBand="0" w:firstRowFirstColumn="0" w:firstRowLastColumn="0" w:lastRowFirstColumn="0" w:lastRowLastColumn="0"/>
            </w:pPr>
            <w:proofErr w:type="spellStart"/>
            <w:r w:rsidRPr="00315896">
              <w:t>VNet</w:t>
            </w:r>
            <w:proofErr w:type="spellEnd"/>
            <w:r w:rsidRPr="00315896">
              <w:t xml:space="preserve"> CIDR</w:t>
            </w:r>
          </w:p>
        </w:tc>
        <w:tc>
          <w:tcPr>
            <w:tcW w:w="1216" w:type="pct"/>
            <w:shd w:val="clear" w:color="auto" w:fill="002060"/>
            <w:noWrap/>
            <w:hideMark/>
          </w:tcPr>
          <w:p w14:paraId="531CFA0A" w14:textId="77777777" w:rsidR="00315896" w:rsidRPr="00315896" w:rsidRDefault="00315896" w:rsidP="00315896">
            <w:pPr>
              <w:cnfStyle w:val="100000000000" w:firstRow="1" w:lastRow="0" w:firstColumn="0" w:lastColumn="0" w:oddVBand="0" w:evenVBand="0" w:oddHBand="0" w:evenHBand="0" w:firstRowFirstColumn="0" w:firstRowLastColumn="0" w:lastRowFirstColumn="0" w:lastRowLastColumn="0"/>
            </w:pPr>
            <w:r w:rsidRPr="00315896">
              <w:t>Additional CIDR</w:t>
            </w:r>
          </w:p>
        </w:tc>
      </w:tr>
      <w:tr w:rsidR="00315896" w:rsidRPr="00315896" w14:paraId="50F5F7D7" w14:textId="77777777" w:rsidTr="00F41F2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444" w:type="pct"/>
            <w:noWrap/>
            <w:hideMark/>
          </w:tcPr>
          <w:p w14:paraId="40BA6624" w14:textId="77777777" w:rsidR="00315896" w:rsidRPr="00315896" w:rsidRDefault="00315896" w:rsidP="00315896">
            <w:proofErr w:type="spellStart"/>
            <w:r w:rsidRPr="00315896">
              <w:t>aus</w:t>
            </w:r>
            <w:proofErr w:type="spellEnd"/>
            <w:r w:rsidRPr="00315896">
              <w:t>-sub-connectivity</w:t>
            </w:r>
          </w:p>
        </w:tc>
        <w:tc>
          <w:tcPr>
            <w:tcW w:w="1519" w:type="pct"/>
            <w:noWrap/>
            <w:hideMark/>
          </w:tcPr>
          <w:p w14:paraId="49ED4E44" w14:textId="77777777" w:rsidR="00315896" w:rsidRPr="00315896" w:rsidRDefault="00315896" w:rsidP="00315896">
            <w:pPr>
              <w:cnfStyle w:val="000000100000" w:firstRow="0" w:lastRow="0" w:firstColumn="0" w:lastColumn="0" w:oddVBand="0" w:evenVBand="0" w:oddHBand="1" w:evenHBand="0" w:firstRowFirstColumn="0" w:firstRowLastColumn="0" w:lastRowFirstColumn="0" w:lastRowLastColumn="0"/>
            </w:pPr>
            <w:r w:rsidRPr="00315896">
              <w:t>auea-vnet-connectivity-001</w:t>
            </w:r>
          </w:p>
        </w:tc>
        <w:tc>
          <w:tcPr>
            <w:tcW w:w="821" w:type="pct"/>
            <w:noWrap/>
            <w:hideMark/>
          </w:tcPr>
          <w:p w14:paraId="2FE062B7" w14:textId="77777777" w:rsidR="00315896" w:rsidRPr="00315896" w:rsidRDefault="00315896" w:rsidP="00315896">
            <w:pPr>
              <w:cnfStyle w:val="000000100000" w:firstRow="0" w:lastRow="0" w:firstColumn="0" w:lastColumn="0" w:oddVBand="0" w:evenVBand="0" w:oddHBand="1" w:evenHBand="0" w:firstRowFirstColumn="0" w:firstRowLastColumn="0" w:lastRowFirstColumn="0" w:lastRowLastColumn="0"/>
            </w:pPr>
            <w:r w:rsidRPr="00315896">
              <w:t>10.40.0.0/23</w:t>
            </w:r>
          </w:p>
        </w:tc>
        <w:tc>
          <w:tcPr>
            <w:tcW w:w="1216" w:type="pct"/>
            <w:noWrap/>
            <w:hideMark/>
          </w:tcPr>
          <w:p w14:paraId="4E37E26B" w14:textId="77777777" w:rsidR="00315896" w:rsidRPr="00315896" w:rsidRDefault="00315896" w:rsidP="00315896">
            <w:pPr>
              <w:cnfStyle w:val="000000100000" w:firstRow="0" w:lastRow="0" w:firstColumn="0" w:lastColumn="0" w:oddVBand="0" w:evenVBand="0" w:oddHBand="1" w:evenHBand="0" w:firstRowFirstColumn="0" w:firstRowLastColumn="0" w:lastRowFirstColumn="0" w:lastRowLastColumn="0"/>
            </w:pPr>
            <w:r w:rsidRPr="00315896">
              <w:t>10.40.2.0/23</w:t>
            </w:r>
          </w:p>
        </w:tc>
      </w:tr>
      <w:tr w:rsidR="00315896" w:rsidRPr="00315896" w14:paraId="0E699495" w14:textId="77777777" w:rsidTr="00F41F20">
        <w:trPr>
          <w:trHeight w:val="285"/>
        </w:trPr>
        <w:tc>
          <w:tcPr>
            <w:cnfStyle w:val="001000000000" w:firstRow="0" w:lastRow="0" w:firstColumn="1" w:lastColumn="0" w:oddVBand="0" w:evenVBand="0" w:oddHBand="0" w:evenHBand="0" w:firstRowFirstColumn="0" w:firstRowLastColumn="0" w:lastRowFirstColumn="0" w:lastRowLastColumn="0"/>
            <w:tcW w:w="1444" w:type="pct"/>
            <w:noWrap/>
            <w:hideMark/>
          </w:tcPr>
          <w:p w14:paraId="0731CC33" w14:textId="77777777" w:rsidR="00315896" w:rsidRPr="00315896" w:rsidRDefault="00315896" w:rsidP="00315896"/>
        </w:tc>
        <w:tc>
          <w:tcPr>
            <w:tcW w:w="1519" w:type="pct"/>
            <w:noWrap/>
            <w:hideMark/>
          </w:tcPr>
          <w:p w14:paraId="1C7372E2" w14:textId="77777777" w:rsidR="00315896" w:rsidRPr="00315896" w:rsidRDefault="00315896" w:rsidP="00315896">
            <w:pPr>
              <w:cnfStyle w:val="000000000000" w:firstRow="0" w:lastRow="0" w:firstColumn="0" w:lastColumn="0" w:oddVBand="0" w:evenVBand="0" w:oddHBand="0" w:evenHBand="0" w:firstRowFirstColumn="0" w:firstRowLastColumn="0" w:lastRowFirstColumn="0" w:lastRowLastColumn="0"/>
            </w:pPr>
          </w:p>
        </w:tc>
        <w:tc>
          <w:tcPr>
            <w:tcW w:w="821" w:type="pct"/>
            <w:noWrap/>
            <w:hideMark/>
          </w:tcPr>
          <w:p w14:paraId="140AFDFA" w14:textId="77777777" w:rsidR="00315896" w:rsidRPr="00315896" w:rsidRDefault="00315896" w:rsidP="00315896">
            <w:pPr>
              <w:cnfStyle w:val="000000000000" w:firstRow="0" w:lastRow="0" w:firstColumn="0" w:lastColumn="0" w:oddVBand="0" w:evenVBand="0" w:oddHBand="0" w:evenHBand="0" w:firstRowFirstColumn="0" w:firstRowLastColumn="0" w:lastRowFirstColumn="0" w:lastRowLastColumn="0"/>
            </w:pPr>
          </w:p>
        </w:tc>
        <w:tc>
          <w:tcPr>
            <w:tcW w:w="1216" w:type="pct"/>
            <w:noWrap/>
            <w:hideMark/>
          </w:tcPr>
          <w:p w14:paraId="04BE2A4E" w14:textId="77777777" w:rsidR="00315896" w:rsidRPr="00315896" w:rsidRDefault="00315896" w:rsidP="004C2B81">
            <w:pPr>
              <w:keepNext/>
              <w:cnfStyle w:val="000000000000" w:firstRow="0" w:lastRow="0" w:firstColumn="0" w:lastColumn="0" w:oddVBand="0" w:evenVBand="0" w:oddHBand="0" w:evenHBand="0" w:firstRowFirstColumn="0" w:firstRowLastColumn="0" w:lastRowFirstColumn="0" w:lastRowLastColumn="0"/>
            </w:pPr>
          </w:p>
        </w:tc>
      </w:tr>
    </w:tbl>
    <w:p w14:paraId="0375CBFC" w14:textId="254DF5D5" w:rsidR="00315896" w:rsidRPr="00095EAE" w:rsidRDefault="00315896" w:rsidP="00095EAE">
      <w:pPr>
        <w:keepNext/>
        <w:spacing w:before="0" w:line="240" w:lineRule="auto"/>
        <w:rPr>
          <w:rFonts w:eastAsia="Times New Roman" w:cs="Arial"/>
          <w:bCs/>
          <w:szCs w:val="20"/>
          <w:lang w:val="en-US"/>
        </w:rPr>
      </w:pPr>
      <w:bookmarkStart w:id="46" w:name="_Toc209646580"/>
      <w:bookmarkStart w:id="47" w:name="_Toc213064560"/>
      <w:bookmarkStart w:id="48" w:name="_Toc213232006"/>
      <w:bookmarkStart w:id="49" w:name="_Toc213243266"/>
      <w:bookmarkStart w:id="50" w:name="_Toc216449722"/>
      <w:r w:rsidRPr="00095EAE">
        <w:rPr>
          <w:rFonts w:eastAsia="Times New Roman" w:cs="Arial"/>
          <w:bCs/>
          <w:szCs w:val="20"/>
          <w:lang w:val="en-US"/>
        </w:rPr>
        <w:t xml:space="preserve">Table </w:t>
      </w:r>
      <w:r w:rsidR="00564000" w:rsidRPr="00095EAE">
        <w:rPr>
          <w:rFonts w:eastAsia="Times New Roman" w:cs="Arial"/>
          <w:bCs/>
          <w:szCs w:val="20"/>
          <w:lang w:val="en-US"/>
        </w:rPr>
        <w:fldChar w:fldCharType="begin"/>
      </w:r>
      <w:r w:rsidR="00564000" w:rsidRPr="00095EAE">
        <w:rPr>
          <w:rFonts w:eastAsia="Times New Roman" w:cs="Arial"/>
          <w:bCs/>
          <w:szCs w:val="20"/>
          <w:lang w:val="en-US"/>
        </w:rPr>
        <w:instrText xml:space="preserve"> SEQ Table \* ARABIC </w:instrText>
      </w:r>
      <w:r w:rsidR="00564000" w:rsidRPr="00095EAE">
        <w:rPr>
          <w:rFonts w:eastAsia="Times New Roman" w:cs="Arial"/>
          <w:bCs/>
          <w:szCs w:val="20"/>
          <w:lang w:val="en-US"/>
        </w:rPr>
        <w:fldChar w:fldCharType="separate"/>
      </w:r>
      <w:r w:rsidR="009E0481">
        <w:rPr>
          <w:rFonts w:eastAsia="Times New Roman" w:cs="Arial"/>
          <w:bCs/>
          <w:noProof/>
          <w:szCs w:val="20"/>
          <w:lang w:val="en-US"/>
        </w:rPr>
        <w:t>2</w:t>
      </w:r>
      <w:r w:rsidR="00564000" w:rsidRPr="00095EAE">
        <w:rPr>
          <w:rFonts w:eastAsia="Times New Roman" w:cs="Arial"/>
          <w:bCs/>
          <w:szCs w:val="20"/>
          <w:lang w:val="en-US"/>
        </w:rPr>
        <w:fldChar w:fldCharType="end"/>
      </w:r>
      <w:r w:rsidRPr="00095EAE">
        <w:rPr>
          <w:rFonts w:eastAsia="Times New Roman" w:cs="Arial"/>
          <w:bCs/>
          <w:szCs w:val="20"/>
          <w:lang w:val="en-US"/>
        </w:rPr>
        <w:t xml:space="preserve">- </w:t>
      </w:r>
      <w:proofErr w:type="spellStart"/>
      <w:r w:rsidRPr="00095EAE">
        <w:rPr>
          <w:rFonts w:eastAsia="Times New Roman" w:cs="Arial"/>
          <w:bCs/>
          <w:szCs w:val="20"/>
          <w:lang w:val="en-US"/>
        </w:rPr>
        <w:t>VNet</w:t>
      </w:r>
      <w:proofErr w:type="spellEnd"/>
      <w:r w:rsidRPr="00095EAE">
        <w:rPr>
          <w:rFonts w:eastAsia="Times New Roman" w:cs="Arial"/>
          <w:bCs/>
          <w:szCs w:val="20"/>
          <w:lang w:val="en-US"/>
        </w:rPr>
        <w:t xml:space="preserve"> Ranges for Australia East Region</w:t>
      </w:r>
      <w:bookmarkEnd w:id="46"/>
      <w:bookmarkEnd w:id="47"/>
      <w:bookmarkEnd w:id="48"/>
      <w:bookmarkEnd w:id="49"/>
      <w:bookmarkEnd w:id="50"/>
    </w:p>
    <w:p w14:paraId="591F2A55" w14:textId="77777777" w:rsidR="00315896" w:rsidRPr="00315896" w:rsidRDefault="00315896" w:rsidP="00315896">
      <w:pPr>
        <w:spacing w:before="0" w:after="0" w:line="240" w:lineRule="auto"/>
        <w:rPr>
          <w:lang w:val="en-US"/>
        </w:rPr>
      </w:pPr>
    </w:p>
    <w:p w14:paraId="1BA7EA07" w14:textId="77777777" w:rsidR="00315896" w:rsidRPr="00315896" w:rsidRDefault="00315896" w:rsidP="00315896">
      <w:pPr>
        <w:rPr>
          <w:b/>
          <w:bCs/>
        </w:rPr>
      </w:pPr>
      <w:proofErr w:type="spellStart"/>
      <w:r w:rsidRPr="00315896">
        <w:rPr>
          <w:b/>
          <w:bCs/>
        </w:rPr>
        <w:t>VNet</w:t>
      </w:r>
      <w:proofErr w:type="spellEnd"/>
      <w:r w:rsidRPr="00315896">
        <w:rPr>
          <w:b/>
          <w:bCs/>
        </w:rPr>
        <w:t xml:space="preserve"> Ranges for Australia Southeast Region:</w:t>
      </w:r>
    </w:p>
    <w:tbl>
      <w:tblPr>
        <w:tblStyle w:val="ListTable3-Accent3"/>
        <w:tblW w:w="5343" w:type="pct"/>
        <w:tblLook w:val="04A0" w:firstRow="1" w:lastRow="0" w:firstColumn="1" w:lastColumn="0" w:noHBand="0" w:noVBand="1"/>
      </w:tblPr>
      <w:tblGrid>
        <w:gridCol w:w="2974"/>
        <w:gridCol w:w="3129"/>
        <w:gridCol w:w="1691"/>
        <w:gridCol w:w="2505"/>
      </w:tblGrid>
      <w:tr w:rsidR="00315896" w:rsidRPr="00315896" w14:paraId="143D16BD" w14:textId="77777777" w:rsidTr="00F41F20">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1444" w:type="pct"/>
            <w:shd w:val="clear" w:color="auto" w:fill="002060"/>
            <w:noWrap/>
            <w:hideMark/>
          </w:tcPr>
          <w:p w14:paraId="13C9DEA5" w14:textId="77777777" w:rsidR="00315896" w:rsidRPr="00315896" w:rsidRDefault="00315896" w:rsidP="00315896">
            <w:r w:rsidRPr="00315896">
              <w:t>Subscription</w:t>
            </w:r>
          </w:p>
        </w:tc>
        <w:tc>
          <w:tcPr>
            <w:tcW w:w="1519" w:type="pct"/>
            <w:shd w:val="clear" w:color="auto" w:fill="002060"/>
            <w:noWrap/>
            <w:hideMark/>
          </w:tcPr>
          <w:p w14:paraId="426F1A16" w14:textId="77777777" w:rsidR="00315896" w:rsidRPr="00315896" w:rsidRDefault="00315896" w:rsidP="00315896">
            <w:pPr>
              <w:cnfStyle w:val="100000000000" w:firstRow="1" w:lastRow="0" w:firstColumn="0" w:lastColumn="0" w:oddVBand="0" w:evenVBand="0" w:oddHBand="0" w:evenHBand="0" w:firstRowFirstColumn="0" w:firstRowLastColumn="0" w:lastRowFirstColumn="0" w:lastRowLastColumn="0"/>
            </w:pPr>
            <w:r w:rsidRPr="00315896">
              <w:t>Virtual Network</w:t>
            </w:r>
          </w:p>
        </w:tc>
        <w:tc>
          <w:tcPr>
            <w:tcW w:w="821" w:type="pct"/>
            <w:shd w:val="clear" w:color="auto" w:fill="002060"/>
            <w:noWrap/>
            <w:hideMark/>
          </w:tcPr>
          <w:p w14:paraId="3B489609" w14:textId="77777777" w:rsidR="00315896" w:rsidRPr="00315896" w:rsidRDefault="00315896" w:rsidP="00315896">
            <w:pPr>
              <w:cnfStyle w:val="100000000000" w:firstRow="1" w:lastRow="0" w:firstColumn="0" w:lastColumn="0" w:oddVBand="0" w:evenVBand="0" w:oddHBand="0" w:evenHBand="0" w:firstRowFirstColumn="0" w:firstRowLastColumn="0" w:lastRowFirstColumn="0" w:lastRowLastColumn="0"/>
            </w:pPr>
            <w:proofErr w:type="spellStart"/>
            <w:r w:rsidRPr="00315896">
              <w:t>VNet</w:t>
            </w:r>
            <w:proofErr w:type="spellEnd"/>
            <w:r w:rsidRPr="00315896">
              <w:t xml:space="preserve"> CIDR</w:t>
            </w:r>
          </w:p>
        </w:tc>
        <w:tc>
          <w:tcPr>
            <w:tcW w:w="1216" w:type="pct"/>
            <w:shd w:val="clear" w:color="auto" w:fill="002060"/>
            <w:noWrap/>
            <w:hideMark/>
          </w:tcPr>
          <w:p w14:paraId="6AB09B27" w14:textId="77777777" w:rsidR="00315896" w:rsidRPr="00315896" w:rsidRDefault="00315896" w:rsidP="00315896">
            <w:pPr>
              <w:cnfStyle w:val="100000000000" w:firstRow="1" w:lastRow="0" w:firstColumn="0" w:lastColumn="0" w:oddVBand="0" w:evenVBand="0" w:oddHBand="0" w:evenHBand="0" w:firstRowFirstColumn="0" w:firstRowLastColumn="0" w:lastRowFirstColumn="0" w:lastRowLastColumn="0"/>
            </w:pPr>
            <w:r w:rsidRPr="00315896">
              <w:t>Additional CIDR</w:t>
            </w:r>
          </w:p>
        </w:tc>
      </w:tr>
      <w:tr w:rsidR="00315896" w:rsidRPr="00315896" w14:paraId="1BCCE678" w14:textId="77777777" w:rsidTr="00F41F2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444" w:type="pct"/>
            <w:noWrap/>
            <w:hideMark/>
          </w:tcPr>
          <w:p w14:paraId="069E15E6" w14:textId="77777777" w:rsidR="00315896" w:rsidRPr="00315896" w:rsidRDefault="00315896" w:rsidP="00315896">
            <w:proofErr w:type="spellStart"/>
            <w:r w:rsidRPr="00315896">
              <w:t>aus</w:t>
            </w:r>
            <w:proofErr w:type="spellEnd"/>
            <w:r w:rsidRPr="00315896">
              <w:t>-sub-connectivity</w:t>
            </w:r>
          </w:p>
        </w:tc>
        <w:tc>
          <w:tcPr>
            <w:tcW w:w="1519" w:type="pct"/>
            <w:noWrap/>
            <w:hideMark/>
          </w:tcPr>
          <w:p w14:paraId="79BAC5BC" w14:textId="77777777" w:rsidR="00315896" w:rsidRPr="00315896" w:rsidRDefault="00315896" w:rsidP="00315896">
            <w:pPr>
              <w:cnfStyle w:val="000000100000" w:firstRow="0" w:lastRow="0" w:firstColumn="0" w:lastColumn="0" w:oddVBand="0" w:evenVBand="0" w:oddHBand="1" w:evenHBand="0" w:firstRowFirstColumn="0" w:firstRowLastColumn="0" w:lastRowFirstColumn="0" w:lastRowLastColumn="0"/>
            </w:pPr>
            <w:r w:rsidRPr="00315896">
              <w:t>ause-vnet-connectivity-01</w:t>
            </w:r>
          </w:p>
        </w:tc>
        <w:tc>
          <w:tcPr>
            <w:tcW w:w="821" w:type="pct"/>
            <w:noWrap/>
            <w:hideMark/>
          </w:tcPr>
          <w:p w14:paraId="0D40AB72" w14:textId="77777777" w:rsidR="00315896" w:rsidRPr="00315896" w:rsidRDefault="00315896" w:rsidP="00315896">
            <w:pPr>
              <w:cnfStyle w:val="000000100000" w:firstRow="0" w:lastRow="0" w:firstColumn="0" w:lastColumn="0" w:oddVBand="0" w:evenVBand="0" w:oddHBand="1" w:evenHBand="0" w:firstRowFirstColumn="0" w:firstRowLastColumn="0" w:lastRowFirstColumn="0" w:lastRowLastColumn="0"/>
            </w:pPr>
            <w:r w:rsidRPr="00315896">
              <w:t>10.50.0.0/23</w:t>
            </w:r>
          </w:p>
        </w:tc>
        <w:tc>
          <w:tcPr>
            <w:tcW w:w="1216" w:type="pct"/>
            <w:noWrap/>
            <w:hideMark/>
          </w:tcPr>
          <w:p w14:paraId="04FDE87E" w14:textId="77777777" w:rsidR="00315896" w:rsidRPr="00315896" w:rsidRDefault="00315896" w:rsidP="00315896">
            <w:pPr>
              <w:cnfStyle w:val="000000100000" w:firstRow="0" w:lastRow="0" w:firstColumn="0" w:lastColumn="0" w:oddVBand="0" w:evenVBand="0" w:oddHBand="1" w:evenHBand="0" w:firstRowFirstColumn="0" w:firstRowLastColumn="0" w:lastRowFirstColumn="0" w:lastRowLastColumn="0"/>
            </w:pPr>
            <w:r w:rsidRPr="00315896">
              <w:t>10.50.2.0/23</w:t>
            </w:r>
          </w:p>
        </w:tc>
      </w:tr>
    </w:tbl>
    <w:p w14:paraId="1EB24204" w14:textId="73DEFF18" w:rsidR="00315896" w:rsidRPr="00095EAE" w:rsidRDefault="00315896" w:rsidP="00095EAE">
      <w:pPr>
        <w:keepNext/>
        <w:spacing w:before="0" w:line="240" w:lineRule="auto"/>
        <w:rPr>
          <w:rFonts w:eastAsia="Times New Roman" w:cs="Arial"/>
          <w:bCs/>
          <w:szCs w:val="20"/>
          <w:lang w:val="en-US"/>
        </w:rPr>
      </w:pPr>
      <w:bookmarkStart w:id="51" w:name="_Toc209646581"/>
      <w:bookmarkStart w:id="52" w:name="_Toc213064561"/>
      <w:bookmarkStart w:id="53" w:name="_Toc213232007"/>
      <w:bookmarkStart w:id="54" w:name="_Toc213243267"/>
      <w:bookmarkStart w:id="55" w:name="_Toc216449723"/>
      <w:r w:rsidRPr="00095EAE">
        <w:rPr>
          <w:rFonts w:eastAsia="Times New Roman" w:cs="Arial"/>
          <w:bCs/>
          <w:szCs w:val="20"/>
          <w:lang w:val="en-US"/>
        </w:rPr>
        <w:t xml:space="preserve">Table </w:t>
      </w:r>
      <w:r w:rsidR="00564000" w:rsidRPr="00095EAE">
        <w:rPr>
          <w:rFonts w:eastAsia="Times New Roman" w:cs="Arial"/>
          <w:bCs/>
          <w:szCs w:val="20"/>
          <w:lang w:val="en-US"/>
        </w:rPr>
        <w:fldChar w:fldCharType="begin"/>
      </w:r>
      <w:r w:rsidR="00564000" w:rsidRPr="00095EAE">
        <w:rPr>
          <w:rFonts w:eastAsia="Times New Roman" w:cs="Arial"/>
          <w:bCs/>
          <w:szCs w:val="20"/>
          <w:lang w:val="en-US"/>
        </w:rPr>
        <w:instrText xml:space="preserve"> SEQ Table \* ARABIC </w:instrText>
      </w:r>
      <w:r w:rsidR="00564000" w:rsidRPr="00095EAE">
        <w:rPr>
          <w:rFonts w:eastAsia="Times New Roman" w:cs="Arial"/>
          <w:bCs/>
          <w:szCs w:val="20"/>
          <w:lang w:val="en-US"/>
        </w:rPr>
        <w:fldChar w:fldCharType="separate"/>
      </w:r>
      <w:r w:rsidR="009E0481">
        <w:rPr>
          <w:rFonts w:eastAsia="Times New Roman" w:cs="Arial"/>
          <w:bCs/>
          <w:noProof/>
          <w:szCs w:val="20"/>
          <w:lang w:val="en-US"/>
        </w:rPr>
        <w:t>3</w:t>
      </w:r>
      <w:r w:rsidR="00564000" w:rsidRPr="00095EAE">
        <w:rPr>
          <w:rFonts w:eastAsia="Times New Roman" w:cs="Arial"/>
          <w:bCs/>
          <w:szCs w:val="20"/>
          <w:lang w:val="en-US"/>
        </w:rPr>
        <w:fldChar w:fldCharType="end"/>
      </w:r>
      <w:r w:rsidRPr="00095EAE">
        <w:rPr>
          <w:rFonts w:eastAsia="Times New Roman" w:cs="Arial"/>
          <w:bCs/>
          <w:szCs w:val="20"/>
          <w:lang w:val="en-US"/>
        </w:rPr>
        <w:t xml:space="preserve">- </w:t>
      </w:r>
      <w:proofErr w:type="spellStart"/>
      <w:r w:rsidRPr="00095EAE">
        <w:rPr>
          <w:rFonts w:eastAsia="Times New Roman" w:cs="Arial"/>
          <w:bCs/>
          <w:szCs w:val="20"/>
          <w:lang w:val="en-US"/>
        </w:rPr>
        <w:t>VNet</w:t>
      </w:r>
      <w:proofErr w:type="spellEnd"/>
      <w:r w:rsidRPr="00095EAE">
        <w:rPr>
          <w:rFonts w:eastAsia="Times New Roman" w:cs="Arial"/>
          <w:bCs/>
          <w:szCs w:val="20"/>
          <w:lang w:val="en-US"/>
        </w:rPr>
        <w:t xml:space="preserve"> Ranges for Australia Southeast Region</w:t>
      </w:r>
      <w:bookmarkEnd w:id="51"/>
      <w:bookmarkEnd w:id="52"/>
      <w:bookmarkEnd w:id="53"/>
      <w:bookmarkEnd w:id="54"/>
      <w:bookmarkEnd w:id="55"/>
    </w:p>
    <w:p w14:paraId="379B64AD" w14:textId="77777777" w:rsidR="00315896" w:rsidRPr="00315896" w:rsidRDefault="00315896" w:rsidP="00315896">
      <w:pPr>
        <w:rPr>
          <w:lang w:val="en-US"/>
        </w:rPr>
      </w:pPr>
    </w:p>
    <w:p w14:paraId="5F7216CA" w14:textId="77777777" w:rsidR="00315896" w:rsidRPr="00315896" w:rsidRDefault="00315896" w:rsidP="00315896">
      <w:pPr>
        <w:numPr>
          <w:ilvl w:val="3"/>
          <w:numId w:val="0"/>
        </w:numPr>
        <w:spacing w:before="160" w:after="80"/>
        <w:ind w:left="864" w:hanging="864"/>
        <w:outlineLvl w:val="3"/>
        <w:rPr>
          <w:rFonts w:ascii="Arial" w:hAnsi="Arial"/>
          <w:b/>
          <w:bCs/>
        </w:rPr>
      </w:pPr>
      <w:r w:rsidRPr="00315896">
        <w:rPr>
          <w:rFonts w:ascii="Arial" w:hAnsi="Arial"/>
          <w:b/>
          <w:bCs/>
        </w:rPr>
        <w:t>Subnets</w:t>
      </w:r>
    </w:p>
    <w:p w14:paraId="36E12A56" w14:textId="38BB0259" w:rsidR="00315896" w:rsidRPr="00315896" w:rsidRDefault="00315896" w:rsidP="00315896">
      <w:pPr>
        <w:spacing w:before="0" w:after="0" w:line="240" w:lineRule="auto"/>
        <w:jc w:val="both"/>
      </w:pPr>
      <w:r w:rsidRPr="00315896">
        <w:t>A subnet is a portion of an address space carved out of a virtual network. Subnets provide logical isolation, allowing application workloads to be deployed according to their tier and function. Each landing zone virtual network</w:t>
      </w:r>
      <w:r w:rsidR="00EF6FF8">
        <w:t xml:space="preserve"> has been</w:t>
      </w:r>
      <w:r w:rsidRPr="00315896">
        <w:t xml:space="preserve"> provisioned with predefined subnets to support common services, and additional free IP space </w:t>
      </w:r>
      <w:r w:rsidR="00EF6FF8">
        <w:t xml:space="preserve">has been </w:t>
      </w:r>
      <w:r w:rsidRPr="00315896">
        <w:t>reserved for growth and service-specific requirements. Certain Azure services require dedicated subnets, and as such IaaS and PaaS workloads will not be hosted in the same subnet.</w:t>
      </w:r>
    </w:p>
    <w:p w14:paraId="7721EEBE" w14:textId="77777777" w:rsidR="00315896" w:rsidRPr="00315896" w:rsidRDefault="00315896" w:rsidP="00315896">
      <w:pPr>
        <w:spacing w:before="0" w:after="0" w:line="240" w:lineRule="auto"/>
        <w:jc w:val="both"/>
      </w:pPr>
    </w:p>
    <w:p w14:paraId="6BD0F67E" w14:textId="573ABC1B" w:rsidR="00315896" w:rsidRPr="00315896" w:rsidRDefault="00315896" w:rsidP="00315896">
      <w:pPr>
        <w:spacing w:before="0" w:after="0" w:line="240" w:lineRule="auto"/>
        <w:jc w:val="both"/>
      </w:pPr>
      <w:r w:rsidRPr="00315896">
        <w:t xml:space="preserve">The </w:t>
      </w:r>
      <w:r w:rsidRPr="00315896">
        <w:rPr>
          <w:b/>
          <w:bCs/>
        </w:rPr>
        <w:t>Connectivity Subscription</w:t>
      </w:r>
      <w:r w:rsidRPr="00315896">
        <w:t xml:space="preserve"> host</w:t>
      </w:r>
      <w:r w:rsidR="00D80328">
        <w:t>s</w:t>
      </w:r>
      <w:r w:rsidRPr="00315896">
        <w:t xml:space="preserve"> the hub virtual networks connecting Palo Alto instances, which include both general-purpose and dedicated subnets such as:</w:t>
      </w:r>
    </w:p>
    <w:p w14:paraId="4A8D2932" w14:textId="77777777" w:rsidR="00315896" w:rsidRPr="00315896" w:rsidRDefault="00315896" w:rsidP="00CD7AA1">
      <w:pPr>
        <w:numPr>
          <w:ilvl w:val="0"/>
          <w:numId w:val="36"/>
        </w:numPr>
        <w:spacing w:before="0" w:after="0" w:line="240" w:lineRule="auto"/>
        <w:jc w:val="both"/>
      </w:pPr>
      <w:proofErr w:type="spellStart"/>
      <w:r w:rsidRPr="00315896">
        <w:t>GatewaySubnet</w:t>
      </w:r>
      <w:proofErr w:type="spellEnd"/>
      <w:r w:rsidRPr="00315896">
        <w:t xml:space="preserve"> – Reserved for </w:t>
      </w:r>
      <w:proofErr w:type="spellStart"/>
      <w:r w:rsidRPr="00315896">
        <w:t>VNet</w:t>
      </w:r>
      <w:proofErr w:type="spellEnd"/>
      <w:r w:rsidRPr="00315896">
        <w:t xml:space="preserve"> gateways for VPN gateways and </w:t>
      </w:r>
      <w:proofErr w:type="spellStart"/>
      <w:r w:rsidRPr="00315896">
        <w:t>expressroute</w:t>
      </w:r>
      <w:proofErr w:type="spellEnd"/>
      <w:r w:rsidRPr="00315896">
        <w:t xml:space="preserve"> circuits</w:t>
      </w:r>
    </w:p>
    <w:p w14:paraId="247252E2" w14:textId="77777777" w:rsidR="00315896" w:rsidRPr="00315896" w:rsidRDefault="00315896" w:rsidP="00CD7AA1">
      <w:pPr>
        <w:numPr>
          <w:ilvl w:val="0"/>
          <w:numId w:val="36"/>
        </w:numPr>
        <w:spacing w:before="0" w:after="0" w:line="240" w:lineRule="auto"/>
        <w:jc w:val="both"/>
      </w:pPr>
      <w:r w:rsidRPr="00315896">
        <w:t>auea-snet-mgmt-001 / ause-snet-mgmt-001 – Management subnet for firewall and Panorama management interfaces</w:t>
      </w:r>
    </w:p>
    <w:p w14:paraId="50E27B45" w14:textId="77777777" w:rsidR="00315896" w:rsidRPr="00315896" w:rsidRDefault="00315896" w:rsidP="00CD7AA1">
      <w:pPr>
        <w:numPr>
          <w:ilvl w:val="0"/>
          <w:numId w:val="36"/>
        </w:numPr>
        <w:spacing w:before="0" w:after="0" w:line="240" w:lineRule="auto"/>
        <w:jc w:val="both"/>
      </w:pPr>
      <w:r w:rsidRPr="00315896">
        <w:t>auea-snet-public-001 / ause-snet-public-001 – For the firewall public external internet facing interfaces</w:t>
      </w:r>
    </w:p>
    <w:p w14:paraId="1B9FF7BC" w14:textId="77777777" w:rsidR="00315896" w:rsidRPr="00315896" w:rsidRDefault="00315896" w:rsidP="00CD7AA1">
      <w:pPr>
        <w:numPr>
          <w:ilvl w:val="0"/>
          <w:numId w:val="36"/>
        </w:numPr>
        <w:spacing w:before="0" w:after="0" w:line="240" w:lineRule="auto"/>
        <w:jc w:val="both"/>
      </w:pPr>
      <w:r w:rsidRPr="00315896">
        <w:t>auea-snet-private-001 / ause-snet-private-001 - For the firewall internal facing interfaces</w:t>
      </w:r>
    </w:p>
    <w:p w14:paraId="62EFAFD3" w14:textId="77777777" w:rsidR="00315896" w:rsidRPr="00315896" w:rsidRDefault="00315896" w:rsidP="00CD7AA1">
      <w:pPr>
        <w:numPr>
          <w:ilvl w:val="0"/>
          <w:numId w:val="36"/>
        </w:numPr>
        <w:spacing w:before="0" w:after="0" w:line="240" w:lineRule="auto"/>
        <w:jc w:val="both"/>
      </w:pPr>
      <w:r w:rsidRPr="00315896">
        <w:t>auea-snet-dmz-001 / ause-snet-dmz-001 - For the firewall DMZ facing interfaces</w:t>
      </w:r>
    </w:p>
    <w:p w14:paraId="20392B43" w14:textId="77777777" w:rsidR="00315896" w:rsidRPr="00315896" w:rsidRDefault="00315896" w:rsidP="00CD7AA1">
      <w:pPr>
        <w:numPr>
          <w:ilvl w:val="0"/>
          <w:numId w:val="36"/>
        </w:numPr>
        <w:spacing w:before="0" w:after="0" w:line="240" w:lineRule="auto"/>
        <w:jc w:val="both"/>
      </w:pPr>
      <w:r w:rsidRPr="00315896">
        <w:t xml:space="preserve">auea-snet-vmx-001 / ause-snet-vmx-001 – For the </w:t>
      </w:r>
      <w:proofErr w:type="spellStart"/>
      <w:r w:rsidRPr="00315896">
        <w:t>vMX</w:t>
      </w:r>
      <w:proofErr w:type="spellEnd"/>
      <w:r w:rsidRPr="00315896">
        <w:t xml:space="preserve"> appliance interfaces</w:t>
      </w:r>
    </w:p>
    <w:p w14:paraId="4C3D7B9C" w14:textId="77777777" w:rsidR="00315896" w:rsidRPr="00315896" w:rsidRDefault="00315896" w:rsidP="00315896">
      <w:pPr>
        <w:spacing w:before="0" w:after="0" w:line="240" w:lineRule="auto"/>
        <w:jc w:val="both"/>
      </w:pPr>
    </w:p>
    <w:p w14:paraId="6DBBFA71" w14:textId="77777777" w:rsidR="00315896" w:rsidRPr="00315896" w:rsidRDefault="00315896" w:rsidP="00315896">
      <w:pPr>
        <w:jc w:val="both"/>
      </w:pPr>
      <w:r w:rsidRPr="00315896">
        <w:t xml:space="preserve">These environments are designed for flexibility and ease of onboarding new workloads. Subnet sizing is carefully allocated to support scaling, tier upgrades, and future workloads. Additional CIDRs are reserved for each network to ensure contiguous address space management.  </w:t>
      </w:r>
    </w:p>
    <w:p w14:paraId="5F83BB08" w14:textId="77777777" w:rsidR="00315896" w:rsidRPr="00315896" w:rsidRDefault="00315896" w:rsidP="00315896">
      <w:pPr>
        <w:spacing w:before="0" w:after="0" w:line="240" w:lineRule="auto"/>
        <w:jc w:val="both"/>
        <w:rPr>
          <w:b/>
          <w:bCs/>
        </w:rPr>
      </w:pPr>
    </w:p>
    <w:p w14:paraId="5BAB1705" w14:textId="77777777" w:rsidR="00315896" w:rsidRPr="00315896" w:rsidRDefault="00315896" w:rsidP="00315896">
      <w:pPr>
        <w:spacing w:before="0" w:after="0" w:line="240" w:lineRule="auto"/>
        <w:jc w:val="both"/>
        <w:rPr>
          <w:b/>
          <w:bCs/>
        </w:rPr>
      </w:pPr>
    </w:p>
    <w:tbl>
      <w:tblPr>
        <w:tblStyle w:val="ListTable3-Accent3"/>
        <w:tblW w:w="10299" w:type="dxa"/>
        <w:tblLook w:val="04A0" w:firstRow="1" w:lastRow="0" w:firstColumn="1" w:lastColumn="0" w:noHBand="0" w:noVBand="1"/>
      </w:tblPr>
      <w:tblGrid>
        <w:gridCol w:w="2550"/>
        <w:gridCol w:w="1545"/>
        <w:gridCol w:w="2183"/>
        <w:gridCol w:w="2835"/>
        <w:gridCol w:w="1204"/>
      </w:tblGrid>
      <w:tr w:rsidR="00315896" w:rsidRPr="00315896" w14:paraId="0BCD0646" w14:textId="77777777" w:rsidTr="6300CB52">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2550" w:type="dxa"/>
            <w:shd w:val="clear" w:color="auto" w:fill="002060"/>
            <w:noWrap/>
            <w:hideMark/>
          </w:tcPr>
          <w:p w14:paraId="4D9EF0FC" w14:textId="77777777" w:rsidR="00315896" w:rsidRPr="00315896" w:rsidRDefault="00315896" w:rsidP="00315896">
            <w:pPr>
              <w:spacing w:before="0" w:after="0" w:line="240" w:lineRule="auto"/>
              <w:jc w:val="both"/>
            </w:pPr>
            <w:r w:rsidRPr="00315896">
              <w:t>Virtual Network</w:t>
            </w:r>
          </w:p>
        </w:tc>
        <w:tc>
          <w:tcPr>
            <w:tcW w:w="1545" w:type="dxa"/>
            <w:shd w:val="clear" w:color="auto" w:fill="002060"/>
            <w:noWrap/>
            <w:hideMark/>
          </w:tcPr>
          <w:p w14:paraId="658FC90A"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proofErr w:type="spellStart"/>
            <w:r w:rsidRPr="00315896">
              <w:t>VNet</w:t>
            </w:r>
            <w:proofErr w:type="spellEnd"/>
            <w:r w:rsidRPr="00315896">
              <w:t xml:space="preserve"> CIDR</w:t>
            </w:r>
          </w:p>
        </w:tc>
        <w:tc>
          <w:tcPr>
            <w:tcW w:w="2183" w:type="dxa"/>
            <w:shd w:val="clear" w:color="auto" w:fill="002060"/>
            <w:noWrap/>
            <w:hideMark/>
          </w:tcPr>
          <w:p w14:paraId="58206823"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r w:rsidRPr="00315896">
              <w:t>Subnet Name</w:t>
            </w:r>
          </w:p>
        </w:tc>
        <w:tc>
          <w:tcPr>
            <w:tcW w:w="2835" w:type="dxa"/>
            <w:shd w:val="clear" w:color="auto" w:fill="002060"/>
            <w:noWrap/>
            <w:hideMark/>
          </w:tcPr>
          <w:p w14:paraId="6E47E8F1"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r w:rsidRPr="00315896">
              <w:t>Subnet CIDR (usable)</w:t>
            </w:r>
          </w:p>
        </w:tc>
        <w:tc>
          <w:tcPr>
            <w:tcW w:w="1186" w:type="dxa"/>
            <w:shd w:val="clear" w:color="auto" w:fill="002060"/>
          </w:tcPr>
          <w:p w14:paraId="57C06AC6"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r w:rsidRPr="00315896">
              <w:t>Additional Subnet CIDR</w:t>
            </w:r>
          </w:p>
        </w:tc>
      </w:tr>
      <w:tr w:rsidR="00315896" w:rsidRPr="00315896" w14:paraId="52EDFFDB" w14:textId="77777777" w:rsidTr="6300CB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50" w:type="dxa"/>
            <w:noWrap/>
          </w:tcPr>
          <w:p w14:paraId="537664D3" w14:textId="77777777" w:rsidR="00315896" w:rsidRPr="00315896" w:rsidRDefault="00315896" w:rsidP="00315896">
            <w:pPr>
              <w:spacing w:before="0" w:after="0" w:line="240" w:lineRule="auto"/>
              <w:rPr>
                <w:color w:val="191919" w:themeColor="text1"/>
                <w:szCs w:val="20"/>
              </w:rPr>
            </w:pPr>
            <w:r w:rsidRPr="00315896">
              <w:rPr>
                <w:color w:val="191919" w:themeColor="text1"/>
                <w:szCs w:val="20"/>
              </w:rPr>
              <w:t>auea-vnet-connectivity-001</w:t>
            </w:r>
          </w:p>
        </w:tc>
        <w:tc>
          <w:tcPr>
            <w:tcW w:w="1545" w:type="dxa"/>
            <w:noWrap/>
          </w:tcPr>
          <w:p w14:paraId="0006D1BE"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10.40.0.0/23</w:t>
            </w:r>
          </w:p>
        </w:tc>
        <w:tc>
          <w:tcPr>
            <w:tcW w:w="2183" w:type="dxa"/>
            <w:noWrap/>
          </w:tcPr>
          <w:p w14:paraId="20A90665"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roofErr w:type="spellStart"/>
            <w:r w:rsidRPr="00315896">
              <w:rPr>
                <w:bCs/>
                <w:color w:val="191919" w:themeColor="text1"/>
                <w:szCs w:val="20"/>
              </w:rPr>
              <w:t>GatewaySubnet</w:t>
            </w:r>
            <w:proofErr w:type="spellEnd"/>
          </w:p>
        </w:tc>
        <w:tc>
          <w:tcPr>
            <w:tcW w:w="2835" w:type="dxa"/>
            <w:noWrap/>
          </w:tcPr>
          <w:p w14:paraId="0F671628"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10.40.0.0/27 (dynamic use)</w:t>
            </w:r>
          </w:p>
        </w:tc>
        <w:tc>
          <w:tcPr>
            <w:tcW w:w="1186" w:type="dxa"/>
            <w:vMerge w:val="restart"/>
          </w:tcPr>
          <w:p w14:paraId="00C9A5E5"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
        </w:tc>
      </w:tr>
      <w:tr w:rsidR="00315896" w:rsidRPr="00315896" w14:paraId="5BA8C268" w14:textId="77777777" w:rsidTr="6300CB52">
        <w:trPr>
          <w:trHeight w:val="285"/>
        </w:trPr>
        <w:tc>
          <w:tcPr>
            <w:cnfStyle w:val="001000000000" w:firstRow="0" w:lastRow="0" w:firstColumn="1" w:lastColumn="0" w:oddVBand="0" w:evenVBand="0" w:oddHBand="0" w:evenHBand="0" w:firstRowFirstColumn="0" w:firstRowLastColumn="0" w:lastRowFirstColumn="0" w:lastRowLastColumn="0"/>
            <w:tcW w:w="2550" w:type="dxa"/>
            <w:noWrap/>
          </w:tcPr>
          <w:p w14:paraId="0F7D6136" w14:textId="77777777" w:rsidR="00315896" w:rsidRPr="00315896" w:rsidRDefault="00315896" w:rsidP="00315896">
            <w:pPr>
              <w:spacing w:before="0" w:after="0" w:line="240" w:lineRule="auto"/>
              <w:rPr>
                <w:color w:val="191919" w:themeColor="text1"/>
                <w:szCs w:val="20"/>
              </w:rPr>
            </w:pPr>
            <w:r w:rsidRPr="00315896">
              <w:rPr>
                <w:color w:val="191919" w:themeColor="text1"/>
                <w:szCs w:val="20"/>
              </w:rPr>
              <w:t>auea-vnet-connectivity-001</w:t>
            </w:r>
          </w:p>
        </w:tc>
        <w:tc>
          <w:tcPr>
            <w:tcW w:w="1545" w:type="dxa"/>
            <w:noWrap/>
          </w:tcPr>
          <w:p w14:paraId="5806FBBB"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10.40.0.0/23</w:t>
            </w:r>
          </w:p>
        </w:tc>
        <w:tc>
          <w:tcPr>
            <w:tcW w:w="2183" w:type="dxa"/>
            <w:noWrap/>
          </w:tcPr>
          <w:p w14:paraId="1EF407BB"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auea-snet-mgmt-001</w:t>
            </w:r>
          </w:p>
        </w:tc>
        <w:tc>
          <w:tcPr>
            <w:tcW w:w="2835" w:type="dxa"/>
            <w:noWrap/>
          </w:tcPr>
          <w:p w14:paraId="12D95FC3"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10.40.0.32/27 (27)</w:t>
            </w:r>
          </w:p>
        </w:tc>
        <w:tc>
          <w:tcPr>
            <w:tcW w:w="1186" w:type="dxa"/>
            <w:vMerge/>
          </w:tcPr>
          <w:p w14:paraId="383B729D"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p>
        </w:tc>
      </w:tr>
      <w:tr w:rsidR="00315896" w:rsidRPr="00315896" w14:paraId="44A2708F" w14:textId="77777777" w:rsidTr="6300CB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50" w:type="dxa"/>
            <w:noWrap/>
          </w:tcPr>
          <w:p w14:paraId="7436F3A8" w14:textId="77777777" w:rsidR="00315896" w:rsidRPr="00315896" w:rsidRDefault="00315896" w:rsidP="00315896">
            <w:pPr>
              <w:spacing w:before="0" w:after="0" w:line="240" w:lineRule="auto"/>
              <w:rPr>
                <w:color w:val="191919" w:themeColor="text1"/>
                <w:szCs w:val="20"/>
              </w:rPr>
            </w:pPr>
            <w:r w:rsidRPr="00315896">
              <w:rPr>
                <w:color w:val="191919" w:themeColor="text1"/>
                <w:szCs w:val="20"/>
              </w:rPr>
              <w:t>auea-vnet-connectivity-001</w:t>
            </w:r>
          </w:p>
        </w:tc>
        <w:tc>
          <w:tcPr>
            <w:tcW w:w="1545" w:type="dxa"/>
            <w:noWrap/>
          </w:tcPr>
          <w:p w14:paraId="7B2E791A"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10.40.0.0/23</w:t>
            </w:r>
          </w:p>
        </w:tc>
        <w:tc>
          <w:tcPr>
            <w:tcW w:w="2183" w:type="dxa"/>
            <w:noWrap/>
          </w:tcPr>
          <w:p w14:paraId="40E8CB10"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auea-snet-public-001</w:t>
            </w:r>
          </w:p>
        </w:tc>
        <w:tc>
          <w:tcPr>
            <w:tcW w:w="2835" w:type="dxa"/>
            <w:noWrap/>
          </w:tcPr>
          <w:p w14:paraId="3DC2FEF4"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10.40.0.64/27 (27)</w:t>
            </w:r>
          </w:p>
        </w:tc>
        <w:tc>
          <w:tcPr>
            <w:tcW w:w="1186" w:type="dxa"/>
            <w:vMerge/>
          </w:tcPr>
          <w:p w14:paraId="7CBB9DD2"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
        </w:tc>
      </w:tr>
      <w:tr w:rsidR="00315896" w:rsidRPr="00315896" w14:paraId="25B91798" w14:textId="77777777" w:rsidTr="6300CB52">
        <w:trPr>
          <w:trHeight w:val="285"/>
        </w:trPr>
        <w:tc>
          <w:tcPr>
            <w:cnfStyle w:val="001000000000" w:firstRow="0" w:lastRow="0" w:firstColumn="1" w:lastColumn="0" w:oddVBand="0" w:evenVBand="0" w:oddHBand="0" w:evenHBand="0" w:firstRowFirstColumn="0" w:firstRowLastColumn="0" w:lastRowFirstColumn="0" w:lastRowLastColumn="0"/>
            <w:tcW w:w="2550" w:type="dxa"/>
            <w:noWrap/>
          </w:tcPr>
          <w:p w14:paraId="26C4EDC0" w14:textId="77777777" w:rsidR="00315896" w:rsidRPr="00315896" w:rsidRDefault="00315896" w:rsidP="00315896">
            <w:pPr>
              <w:spacing w:before="0" w:after="0" w:line="240" w:lineRule="auto"/>
              <w:rPr>
                <w:color w:val="191919" w:themeColor="text1"/>
                <w:szCs w:val="20"/>
              </w:rPr>
            </w:pPr>
            <w:r w:rsidRPr="00315896">
              <w:rPr>
                <w:color w:val="191919" w:themeColor="text1"/>
                <w:szCs w:val="20"/>
              </w:rPr>
              <w:t>auea-vnet-connectivity-001</w:t>
            </w:r>
          </w:p>
        </w:tc>
        <w:tc>
          <w:tcPr>
            <w:tcW w:w="1545" w:type="dxa"/>
            <w:noWrap/>
          </w:tcPr>
          <w:p w14:paraId="6BE1A362"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10.40.0.0/23</w:t>
            </w:r>
          </w:p>
        </w:tc>
        <w:tc>
          <w:tcPr>
            <w:tcW w:w="2183" w:type="dxa"/>
            <w:noWrap/>
          </w:tcPr>
          <w:p w14:paraId="4A45CF20"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auea-snet-private-001</w:t>
            </w:r>
          </w:p>
        </w:tc>
        <w:tc>
          <w:tcPr>
            <w:tcW w:w="2835" w:type="dxa"/>
            <w:noWrap/>
          </w:tcPr>
          <w:p w14:paraId="7327E772"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10.40.0.96/27 (27)</w:t>
            </w:r>
          </w:p>
        </w:tc>
        <w:tc>
          <w:tcPr>
            <w:tcW w:w="1186" w:type="dxa"/>
            <w:vMerge/>
          </w:tcPr>
          <w:p w14:paraId="5CE70509"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p>
        </w:tc>
      </w:tr>
      <w:tr w:rsidR="00315896" w:rsidRPr="00315896" w14:paraId="21DA5724" w14:textId="77777777" w:rsidTr="6300CB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50" w:type="dxa"/>
            <w:noWrap/>
          </w:tcPr>
          <w:p w14:paraId="48CAD638" w14:textId="77777777" w:rsidR="00315896" w:rsidRPr="00315896" w:rsidRDefault="00315896" w:rsidP="00315896">
            <w:pPr>
              <w:spacing w:before="0" w:after="0" w:line="240" w:lineRule="auto"/>
              <w:rPr>
                <w:color w:val="191919" w:themeColor="text1"/>
                <w:szCs w:val="20"/>
              </w:rPr>
            </w:pPr>
            <w:r w:rsidRPr="00315896">
              <w:rPr>
                <w:color w:val="191919" w:themeColor="text1"/>
                <w:szCs w:val="20"/>
              </w:rPr>
              <w:t>auea-vnet-connectivity-001</w:t>
            </w:r>
          </w:p>
        </w:tc>
        <w:tc>
          <w:tcPr>
            <w:tcW w:w="1545" w:type="dxa"/>
            <w:noWrap/>
          </w:tcPr>
          <w:p w14:paraId="2888FE6F"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10.40.0.0/23</w:t>
            </w:r>
          </w:p>
        </w:tc>
        <w:tc>
          <w:tcPr>
            <w:tcW w:w="2183" w:type="dxa"/>
            <w:noWrap/>
          </w:tcPr>
          <w:p w14:paraId="2A95A4DE"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color w:val="191919" w:themeColor="text1"/>
                <w:szCs w:val="20"/>
              </w:rPr>
              <w:t>auea</w:t>
            </w:r>
            <w:r w:rsidRPr="00315896">
              <w:rPr>
                <w:bCs/>
                <w:color w:val="191919" w:themeColor="text1"/>
                <w:szCs w:val="20"/>
              </w:rPr>
              <w:t>-snet-dmz-001</w:t>
            </w:r>
          </w:p>
        </w:tc>
        <w:tc>
          <w:tcPr>
            <w:tcW w:w="2835" w:type="dxa"/>
            <w:noWrap/>
          </w:tcPr>
          <w:p w14:paraId="49E2A97F"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10.40.0.128/27 (27)</w:t>
            </w:r>
          </w:p>
        </w:tc>
        <w:tc>
          <w:tcPr>
            <w:tcW w:w="1186" w:type="dxa"/>
            <w:vMerge/>
          </w:tcPr>
          <w:p w14:paraId="178D469B"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
        </w:tc>
      </w:tr>
      <w:tr w:rsidR="00315896" w:rsidRPr="00315896" w14:paraId="711FC54C" w14:textId="77777777" w:rsidTr="6300CB52">
        <w:trPr>
          <w:trHeight w:val="285"/>
        </w:trPr>
        <w:tc>
          <w:tcPr>
            <w:cnfStyle w:val="001000000000" w:firstRow="0" w:lastRow="0" w:firstColumn="1" w:lastColumn="0" w:oddVBand="0" w:evenVBand="0" w:oddHBand="0" w:evenHBand="0" w:firstRowFirstColumn="0" w:firstRowLastColumn="0" w:lastRowFirstColumn="0" w:lastRowLastColumn="0"/>
            <w:tcW w:w="2550" w:type="dxa"/>
            <w:noWrap/>
          </w:tcPr>
          <w:p w14:paraId="504DC7B5" w14:textId="77777777" w:rsidR="00315896" w:rsidRPr="00315896" w:rsidRDefault="00315896" w:rsidP="00315896">
            <w:pPr>
              <w:spacing w:before="0" w:after="0" w:line="240" w:lineRule="auto"/>
              <w:rPr>
                <w:color w:val="191919" w:themeColor="text1"/>
                <w:szCs w:val="20"/>
              </w:rPr>
            </w:pPr>
            <w:r w:rsidRPr="00315896">
              <w:rPr>
                <w:color w:val="191919" w:themeColor="text1"/>
                <w:szCs w:val="20"/>
              </w:rPr>
              <w:t>auea-vnet-connectivity-001</w:t>
            </w:r>
          </w:p>
        </w:tc>
        <w:tc>
          <w:tcPr>
            <w:tcW w:w="1545" w:type="dxa"/>
            <w:noWrap/>
          </w:tcPr>
          <w:p w14:paraId="52F35D78"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10.40.0.0/23</w:t>
            </w:r>
          </w:p>
        </w:tc>
        <w:tc>
          <w:tcPr>
            <w:tcW w:w="2183" w:type="dxa"/>
            <w:noWrap/>
          </w:tcPr>
          <w:p w14:paraId="5D55A1F4"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color w:val="191919" w:themeColor="text1"/>
                <w:szCs w:val="20"/>
              </w:rPr>
              <w:t>auea</w:t>
            </w:r>
            <w:r w:rsidRPr="00315896">
              <w:rPr>
                <w:bCs/>
                <w:color w:val="191919" w:themeColor="text1"/>
                <w:szCs w:val="20"/>
              </w:rPr>
              <w:t>-snet-vmx-001</w:t>
            </w:r>
          </w:p>
        </w:tc>
        <w:tc>
          <w:tcPr>
            <w:tcW w:w="2835" w:type="dxa"/>
            <w:noWrap/>
          </w:tcPr>
          <w:p w14:paraId="3932F3EB"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10.40.0.160/27 (27)</w:t>
            </w:r>
          </w:p>
        </w:tc>
        <w:tc>
          <w:tcPr>
            <w:tcW w:w="1186" w:type="dxa"/>
          </w:tcPr>
          <w:p w14:paraId="72C455E2"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p>
        </w:tc>
      </w:tr>
    </w:tbl>
    <w:p w14:paraId="62286633" w14:textId="77777777" w:rsidR="00117C2D" w:rsidRDefault="00117C2D" w:rsidP="00315896">
      <w:pPr>
        <w:keepNext/>
        <w:spacing w:before="0" w:line="240" w:lineRule="auto"/>
        <w:rPr>
          <w:rFonts w:eastAsia="Times New Roman" w:cs="Arial"/>
          <w:bCs/>
          <w:szCs w:val="20"/>
          <w:lang w:val="en-US"/>
        </w:rPr>
      </w:pPr>
      <w:bookmarkStart w:id="56" w:name="_Toc209646582"/>
      <w:bookmarkStart w:id="57" w:name="_Toc213064562"/>
      <w:bookmarkStart w:id="58" w:name="_Toc213232008"/>
      <w:bookmarkStart w:id="59" w:name="_Toc213243268"/>
    </w:p>
    <w:p w14:paraId="6AE0DABC" w14:textId="179547EE" w:rsidR="00315896" w:rsidRPr="00095EAE" w:rsidRDefault="00315896" w:rsidP="00315896">
      <w:pPr>
        <w:keepNext/>
        <w:spacing w:before="0" w:line="240" w:lineRule="auto"/>
        <w:rPr>
          <w:rFonts w:eastAsia="Times New Roman" w:cs="Arial"/>
          <w:bCs/>
          <w:szCs w:val="20"/>
          <w:lang w:val="en-US"/>
        </w:rPr>
      </w:pPr>
      <w:bookmarkStart w:id="60" w:name="_Toc216449724"/>
      <w:r w:rsidRPr="00095EAE">
        <w:rPr>
          <w:rFonts w:eastAsia="Times New Roman" w:cs="Arial"/>
          <w:bCs/>
          <w:szCs w:val="20"/>
          <w:lang w:val="en-US"/>
        </w:rPr>
        <w:t xml:space="preserve">Table </w:t>
      </w:r>
      <w:r w:rsidR="00564000" w:rsidRPr="00095EAE">
        <w:rPr>
          <w:rFonts w:eastAsia="Times New Roman" w:cs="Arial"/>
          <w:bCs/>
          <w:szCs w:val="20"/>
          <w:lang w:val="en-US"/>
        </w:rPr>
        <w:fldChar w:fldCharType="begin"/>
      </w:r>
      <w:r w:rsidR="00564000" w:rsidRPr="00095EAE">
        <w:rPr>
          <w:rFonts w:eastAsia="Times New Roman" w:cs="Arial"/>
          <w:bCs/>
          <w:szCs w:val="20"/>
          <w:lang w:val="en-US"/>
        </w:rPr>
        <w:instrText xml:space="preserve"> SEQ Table \* ARABIC </w:instrText>
      </w:r>
      <w:r w:rsidR="00564000" w:rsidRPr="00095EAE">
        <w:rPr>
          <w:rFonts w:eastAsia="Times New Roman" w:cs="Arial"/>
          <w:bCs/>
          <w:szCs w:val="20"/>
          <w:lang w:val="en-US"/>
        </w:rPr>
        <w:fldChar w:fldCharType="separate"/>
      </w:r>
      <w:r w:rsidR="009E0481">
        <w:rPr>
          <w:rFonts w:eastAsia="Times New Roman" w:cs="Arial"/>
          <w:bCs/>
          <w:noProof/>
          <w:szCs w:val="20"/>
          <w:lang w:val="en-US"/>
        </w:rPr>
        <w:t>4</w:t>
      </w:r>
      <w:r w:rsidR="00564000" w:rsidRPr="00095EAE">
        <w:rPr>
          <w:rFonts w:eastAsia="Times New Roman" w:cs="Arial"/>
          <w:bCs/>
          <w:szCs w:val="20"/>
          <w:lang w:val="en-US"/>
        </w:rPr>
        <w:fldChar w:fldCharType="end"/>
      </w:r>
      <w:r w:rsidRPr="00095EAE">
        <w:rPr>
          <w:rFonts w:eastAsia="Times New Roman" w:cs="Arial"/>
          <w:bCs/>
          <w:szCs w:val="20"/>
          <w:lang w:val="en-US"/>
        </w:rPr>
        <w:t xml:space="preserve">-Overview of the </w:t>
      </w:r>
      <w:r w:rsidRPr="00095EAE">
        <w:rPr>
          <w:rFonts w:eastAsia="Times New Roman" w:cs="Arial"/>
          <w:szCs w:val="20"/>
          <w:lang w:val="en-US"/>
        </w:rPr>
        <w:t>Subnet</w:t>
      </w:r>
      <w:r w:rsidR="000D44FF">
        <w:rPr>
          <w:rFonts w:eastAsia="Times New Roman" w:cs="Arial"/>
          <w:szCs w:val="20"/>
          <w:lang w:val="en-US"/>
        </w:rPr>
        <w:t>s</w:t>
      </w:r>
      <w:r w:rsidRPr="00095EAE">
        <w:rPr>
          <w:rFonts w:eastAsia="Times New Roman" w:cs="Arial"/>
          <w:bCs/>
          <w:szCs w:val="20"/>
          <w:lang w:val="en-US"/>
        </w:rPr>
        <w:t xml:space="preserve"> (Australia East)</w:t>
      </w:r>
      <w:bookmarkEnd w:id="56"/>
      <w:bookmarkEnd w:id="57"/>
      <w:bookmarkEnd w:id="58"/>
      <w:bookmarkEnd w:id="59"/>
      <w:bookmarkEnd w:id="60"/>
    </w:p>
    <w:p w14:paraId="4F344E50" w14:textId="77777777" w:rsidR="00315896" w:rsidRPr="00315896" w:rsidRDefault="00315896" w:rsidP="00315896">
      <w:pPr>
        <w:rPr>
          <w:lang w:val="en-US"/>
        </w:rPr>
      </w:pPr>
    </w:p>
    <w:tbl>
      <w:tblPr>
        <w:tblStyle w:val="ListTable3-Accent3"/>
        <w:tblW w:w="10602" w:type="dxa"/>
        <w:tblLook w:val="04A0" w:firstRow="1" w:lastRow="0" w:firstColumn="1" w:lastColumn="0" w:noHBand="0" w:noVBand="1"/>
      </w:tblPr>
      <w:tblGrid>
        <w:gridCol w:w="2849"/>
        <w:gridCol w:w="1365"/>
        <w:gridCol w:w="2220"/>
        <w:gridCol w:w="2610"/>
        <w:gridCol w:w="1558"/>
      </w:tblGrid>
      <w:tr w:rsidR="00315896" w:rsidRPr="00315896" w14:paraId="7C1C6449" w14:textId="77777777" w:rsidTr="6300CB52">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2849" w:type="dxa"/>
            <w:shd w:val="clear" w:color="auto" w:fill="002060"/>
            <w:noWrap/>
            <w:hideMark/>
          </w:tcPr>
          <w:p w14:paraId="24AD422F" w14:textId="77777777" w:rsidR="00315896" w:rsidRPr="00315896" w:rsidRDefault="00315896" w:rsidP="00315896">
            <w:pPr>
              <w:spacing w:before="0" w:after="0" w:line="240" w:lineRule="auto"/>
              <w:jc w:val="both"/>
            </w:pPr>
            <w:r w:rsidRPr="00315896">
              <w:t>Virtual Network</w:t>
            </w:r>
          </w:p>
        </w:tc>
        <w:tc>
          <w:tcPr>
            <w:tcW w:w="1365" w:type="dxa"/>
            <w:shd w:val="clear" w:color="auto" w:fill="002060"/>
            <w:noWrap/>
            <w:hideMark/>
          </w:tcPr>
          <w:p w14:paraId="25D0C6DD"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proofErr w:type="spellStart"/>
            <w:r w:rsidRPr="00315896">
              <w:t>VNet</w:t>
            </w:r>
            <w:proofErr w:type="spellEnd"/>
            <w:r w:rsidRPr="00315896">
              <w:t xml:space="preserve"> CIDR</w:t>
            </w:r>
          </w:p>
        </w:tc>
        <w:tc>
          <w:tcPr>
            <w:tcW w:w="2220" w:type="dxa"/>
            <w:shd w:val="clear" w:color="auto" w:fill="002060"/>
            <w:noWrap/>
            <w:hideMark/>
          </w:tcPr>
          <w:p w14:paraId="5569D231"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r w:rsidRPr="00315896">
              <w:t>Subnet Name</w:t>
            </w:r>
          </w:p>
        </w:tc>
        <w:tc>
          <w:tcPr>
            <w:tcW w:w="2610" w:type="dxa"/>
            <w:shd w:val="clear" w:color="auto" w:fill="002060"/>
            <w:noWrap/>
            <w:hideMark/>
          </w:tcPr>
          <w:p w14:paraId="57B18DB2"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r w:rsidRPr="00315896">
              <w:t>Subnet CIDR (usable)</w:t>
            </w:r>
          </w:p>
        </w:tc>
        <w:tc>
          <w:tcPr>
            <w:tcW w:w="1558" w:type="dxa"/>
            <w:shd w:val="clear" w:color="auto" w:fill="002060"/>
          </w:tcPr>
          <w:p w14:paraId="5195D515" w14:textId="77777777" w:rsidR="00315896" w:rsidRPr="00315896" w:rsidRDefault="00315896" w:rsidP="00315896">
            <w:pPr>
              <w:spacing w:before="0" w:after="0" w:line="240" w:lineRule="auto"/>
              <w:jc w:val="both"/>
              <w:cnfStyle w:val="100000000000" w:firstRow="1" w:lastRow="0" w:firstColumn="0" w:lastColumn="0" w:oddVBand="0" w:evenVBand="0" w:oddHBand="0" w:evenHBand="0" w:firstRowFirstColumn="0" w:firstRowLastColumn="0" w:lastRowFirstColumn="0" w:lastRowLastColumn="0"/>
            </w:pPr>
            <w:r w:rsidRPr="00315896">
              <w:t>Additional Subnet CIDR</w:t>
            </w:r>
          </w:p>
        </w:tc>
      </w:tr>
      <w:tr w:rsidR="00315896" w:rsidRPr="00315896" w14:paraId="23151336" w14:textId="77777777" w:rsidTr="6300CB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49" w:type="dxa"/>
            <w:noWrap/>
          </w:tcPr>
          <w:p w14:paraId="684046AB" w14:textId="77777777" w:rsidR="00315896" w:rsidRPr="00315896" w:rsidRDefault="00315896" w:rsidP="00315896">
            <w:pPr>
              <w:spacing w:before="0" w:after="0" w:line="240" w:lineRule="auto"/>
              <w:rPr>
                <w:color w:val="191919" w:themeColor="text1"/>
                <w:szCs w:val="20"/>
              </w:rPr>
            </w:pPr>
            <w:r w:rsidRPr="00315896">
              <w:rPr>
                <w:color w:val="191919" w:themeColor="text1"/>
                <w:szCs w:val="20"/>
              </w:rPr>
              <w:t>ause-vnet-connectivity-001</w:t>
            </w:r>
          </w:p>
        </w:tc>
        <w:tc>
          <w:tcPr>
            <w:tcW w:w="1365" w:type="dxa"/>
            <w:noWrap/>
          </w:tcPr>
          <w:p w14:paraId="04E3FB98"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10.50.0.0/23</w:t>
            </w:r>
          </w:p>
        </w:tc>
        <w:tc>
          <w:tcPr>
            <w:tcW w:w="2220" w:type="dxa"/>
            <w:noWrap/>
          </w:tcPr>
          <w:p w14:paraId="3937B828"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roofErr w:type="spellStart"/>
            <w:r w:rsidRPr="00315896">
              <w:rPr>
                <w:bCs/>
                <w:color w:val="191919" w:themeColor="text1"/>
                <w:szCs w:val="20"/>
              </w:rPr>
              <w:t>GatewaySubnet</w:t>
            </w:r>
            <w:proofErr w:type="spellEnd"/>
          </w:p>
        </w:tc>
        <w:tc>
          <w:tcPr>
            <w:tcW w:w="2610" w:type="dxa"/>
            <w:noWrap/>
          </w:tcPr>
          <w:p w14:paraId="29A0AA61"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10.50.0.0/27 (dynamic use)</w:t>
            </w:r>
          </w:p>
        </w:tc>
        <w:tc>
          <w:tcPr>
            <w:tcW w:w="1558" w:type="dxa"/>
            <w:vMerge w:val="restart"/>
          </w:tcPr>
          <w:p w14:paraId="13B50888"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
        </w:tc>
      </w:tr>
      <w:tr w:rsidR="00315896" w:rsidRPr="00315896" w14:paraId="6935588B" w14:textId="77777777" w:rsidTr="6300CB52">
        <w:trPr>
          <w:trHeight w:val="285"/>
        </w:trPr>
        <w:tc>
          <w:tcPr>
            <w:cnfStyle w:val="001000000000" w:firstRow="0" w:lastRow="0" w:firstColumn="1" w:lastColumn="0" w:oddVBand="0" w:evenVBand="0" w:oddHBand="0" w:evenHBand="0" w:firstRowFirstColumn="0" w:firstRowLastColumn="0" w:lastRowFirstColumn="0" w:lastRowLastColumn="0"/>
            <w:tcW w:w="2849" w:type="dxa"/>
            <w:noWrap/>
          </w:tcPr>
          <w:p w14:paraId="7A8ED53B" w14:textId="77777777" w:rsidR="00315896" w:rsidRPr="00315896" w:rsidRDefault="00315896" w:rsidP="00315896">
            <w:pPr>
              <w:spacing w:before="0" w:after="0" w:line="240" w:lineRule="auto"/>
              <w:rPr>
                <w:color w:val="191919" w:themeColor="text1"/>
                <w:szCs w:val="20"/>
              </w:rPr>
            </w:pPr>
            <w:proofErr w:type="spellStart"/>
            <w:r w:rsidRPr="00315896">
              <w:rPr>
                <w:color w:val="191919" w:themeColor="text1"/>
                <w:szCs w:val="20"/>
              </w:rPr>
              <w:t>ause</w:t>
            </w:r>
            <w:proofErr w:type="spellEnd"/>
            <w:r w:rsidRPr="00315896">
              <w:rPr>
                <w:color w:val="191919" w:themeColor="text1"/>
                <w:szCs w:val="20"/>
              </w:rPr>
              <w:t xml:space="preserve"> -vnet-connectivity-001</w:t>
            </w:r>
          </w:p>
        </w:tc>
        <w:tc>
          <w:tcPr>
            <w:tcW w:w="1365" w:type="dxa"/>
            <w:noWrap/>
          </w:tcPr>
          <w:p w14:paraId="549737BC"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10.50.0.0/23</w:t>
            </w:r>
          </w:p>
        </w:tc>
        <w:tc>
          <w:tcPr>
            <w:tcW w:w="2220" w:type="dxa"/>
            <w:noWrap/>
          </w:tcPr>
          <w:p w14:paraId="48421883"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ause-snet-mgmt-001</w:t>
            </w:r>
          </w:p>
        </w:tc>
        <w:tc>
          <w:tcPr>
            <w:tcW w:w="2610" w:type="dxa"/>
            <w:noWrap/>
          </w:tcPr>
          <w:p w14:paraId="2AB3450A"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10.50.0.32/27 (27)</w:t>
            </w:r>
          </w:p>
        </w:tc>
        <w:tc>
          <w:tcPr>
            <w:tcW w:w="1558" w:type="dxa"/>
            <w:vMerge/>
          </w:tcPr>
          <w:p w14:paraId="3A6C563E"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p>
        </w:tc>
      </w:tr>
      <w:tr w:rsidR="00315896" w:rsidRPr="00315896" w14:paraId="0CA7DF19" w14:textId="77777777" w:rsidTr="6300CB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49" w:type="dxa"/>
            <w:noWrap/>
          </w:tcPr>
          <w:p w14:paraId="3E92CC66" w14:textId="77777777" w:rsidR="00315896" w:rsidRPr="00315896" w:rsidRDefault="00315896" w:rsidP="00315896">
            <w:pPr>
              <w:spacing w:before="0" w:after="0" w:line="240" w:lineRule="auto"/>
              <w:rPr>
                <w:color w:val="191919" w:themeColor="text1"/>
                <w:szCs w:val="20"/>
              </w:rPr>
            </w:pPr>
            <w:proofErr w:type="spellStart"/>
            <w:r w:rsidRPr="00315896">
              <w:rPr>
                <w:color w:val="191919" w:themeColor="text1"/>
                <w:szCs w:val="20"/>
              </w:rPr>
              <w:t>ause</w:t>
            </w:r>
            <w:proofErr w:type="spellEnd"/>
            <w:r w:rsidRPr="00315896">
              <w:rPr>
                <w:color w:val="191919" w:themeColor="text1"/>
                <w:szCs w:val="20"/>
              </w:rPr>
              <w:t xml:space="preserve"> -vnet-connectivity-001</w:t>
            </w:r>
          </w:p>
        </w:tc>
        <w:tc>
          <w:tcPr>
            <w:tcW w:w="1365" w:type="dxa"/>
            <w:noWrap/>
          </w:tcPr>
          <w:p w14:paraId="20B84138"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10.50.0.0/23</w:t>
            </w:r>
          </w:p>
        </w:tc>
        <w:tc>
          <w:tcPr>
            <w:tcW w:w="2220" w:type="dxa"/>
            <w:noWrap/>
          </w:tcPr>
          <w:p w14:paraId="57AAC4DA"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ause-snet-public-001</w:t>
            </w:r>
          </w:p>
        </w:tc>
        <w:tc>
          <w:tcPr>
            <w:tcW w:w="2610" w:type="dxa"/>
            <w:noWrap/>
          </w:tcPr>
          <w:p w14:paraId="4D4ED249"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10.50.0.64/27 (27)</w:t>
            </w:r>
          </w:p>
        </w:tc>
        <w:tc>
          <w:tcPr>
            <w:tcW w:w="1558" w:type="dxa"/>
            <w:vMerge/>
          </w:tcPr>
          <w:p w14:paraId="63E6145B"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
        </w:tc>
      </w:tr>
      <w:tr w:rsidR="00315896" w:rsidRPr="00315896" w14:paraId="76183CF4" w14:textId="77777777" w:rsidTr="6300CB52">
        <w:trPr>
          <w:trHeight w:val="285"/>
        </w:trPr>
        <w:tc>
          <w:tcPr>
            <w:cnfStyle w:val="001000000000" w:firstRow="0" w:lastRow="0" w:firstColumn="1" w:lastColumn="0" w:oddVBand="0" w:evenVBand="0" w:oddHBand="0" w:evenHBand="0" w:firstRowFirstColumn="0" w:firstRowLastColumn="0" w:lastRowFirstColumn="0" w:lastRowLastColumn="0"/>
            <w:tcW w:w="2849" w:type="dxa"/>
            <w:noWrap/>
          </w:tcPr>
          <w:p w14:paraId="1F26751C" w14:textId="77777777" w:rsidR="00315896" w:rsidRPr="00315896" w:rsidRDefault="00315896" w:rsidP="00315896">
            <w:pPr>
              <w:spacing w:before="0" w:after="0" w:line="240" w:lineRule="auto"/>
              <w:rPr>
                <w:color w:val="191919" w:themeColor="text1"/>
                <w:szCs w:val="20"/>
              </w:rPr>
            </w:pPr>
            <w:proofErr w:type="spellStart"/>
            <w:r w:rsidRPr="00315896">
              <w:rPr>
                <w:color w:val="191919" w:themeColor="text1"/>
                <w:szCs w:val="20"/>
              </w:rPr>
              <w:t>ause</w:t>
            </w:r>
            <w:proofErr w:type="spellEnd"/>
            <w:r w:rsidRPr="00315896">
              <w:rPr>
                <w:color w:val="191919" w:themeColor="text1"/>
                <w:szCs w:val="20"/>
              </w:rPr>
              <w:t xml:space="preserve"> -vnet-connectivity-001</w:t>
            </w:r>
          </w:p>
        </w:tc>
        <w:tc>
          <w:tcPr>
            <w:tcW w:w="1365" w:type="dxa"/>
            <w:noWrap/>
          </w:tcPr>
          <w:p w14:paraId="21678166"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10.50.0.0/23</w:t>
            </w:r>
          </w:p>
        </w:tc>
        <w:tc>
          <w:tcPr>
            <w:tcW w:w="2220" w:type="dxa"/>
            <w:noWrap/>
          </w:tcPr>
          <w:p w14:paraId="1ADBF1CF"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ause-snet-private-001</w:t>
            </w:r>
          </w:p>
        </w:tc>
        <w:tc>
          <w:tcPr>
            <w:tcW w:w="2610" w:type="dxa"/>
            <w:noWrap/>
          </w:tcPr>
          <w:p w14:paraId="02D85E2E"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10.50.0.96/27 (27)</w:t>
            </w:r>
          </w:p>
        </w:tc>
        <w:tc>
          <w:tcPr>
            <w:tcW w:w="1558" w:type="dxa"/>
            <w:vMerge/>
          </w:tcPr>
          <w:p w14:paraId="41A1C53B"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p>
        </w:tc>
      </w:tr>
      <w:tr w:rsidR="00315896" w:rsidRPr="00315896" w14:paraId="5D8B0121" w14:textId="77777777" w:rsidTr="6300CB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49" w:type="dxa"/>
            <w:noWrap/>
          </w:tcPr>
          <w:p w14:paraId="1AE7494A" w14:textId="77777777" w:rsidR="00315896" w:rsidRPr="00315896" w:rsidRDefault="00315896" w:rsidP="00315896">
            <w:pPr>
              <w:spacing w:before="0" w:after="0" w:line="240" w:lineRule="auto"/>
              <w:rPr>
                <w:color w:val="191919" w:themeColor="text1"/>
                <w:szCs w:val="20"/>
              </w:rPr>
            </w:pPr>
            <w:proofErr w:type="spellStart"/>
            <w:r w:rsidRPr="00315896">
              <w:rPr>
                <w:color w:val="191919" w:themeColor="text1"/>
                <w:szCs w:val="20"/>
              </w:rPr>
              <w:t>ause</w:t>
            </w:r>
            <w:proofErr w:type="spellEnd"/>
            <w:r w:rsidRPr="00315896">
              <w:rPr>
                <w:color w:val="191919" w:themeColor="text1"/>
                <w:szCs w:val="20"/>
              </w:rPr>
              <w:t xml:space="preserve"> -vnet-connectivity-001</w:t>
            </w:r>
          </w:p>
        </w:tc>
        <w:tc>
          <w:tcPr>
            <w:tcW w:w="1365" w:type="dxa"/>
            <w:noWrap/>
          </w:tcPr>
          <w:p w14:paraId="35F35E0C"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10.50.0.0/23</w:t>
            </w:r>
          </w:p>
        </w:tc>
        <w:tc>
          <w:tcPr>
            <w:tcW w:w="2220" w:type="dxa"/>
            <w:noWrap/>
          </w:tcPr>
          <w:p w14:paraId="546BB4BF"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ause-snet-dmz-001</w:t>
            </w:r>
          </w:p>
        </w:tc>
        <w:tc>
          <w:tcPr>
            <w:tcW w:w="2610" w:type="dxa"/>
            <w:noWrap/>
          </w:tcPr>
          <w:p w14:paraId="4301DAAE"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r w:rsidRPr="00315896">
              <w:rPr>
                <w:bCs/>
                <w:color w:val="191919" w:themeColor="text1"/>
                <w:szCs w:val="20"/>
              </w:rPr>
              <w:t>10.50.0.128/27 (27)</w:t>
            </w:r>
          </w:p>
        </w:tc>
        <w:tc>
          <w:tcPr>
            <w:tcW w:w="1558" w:type="dxa"/>
            <w:vMerge/>
          </w:tcPr>
          <w:p w14:paraId="392F1024" w14:textId="77777777" w:rsidR="00315896" w:rsidRPr="00315896" w:rsidRDefault="00315896" w:rsidP="00315896">
            <w:pPr>
              <w:spacing w:before="0" w:after="0" w:line="240" w:lineRule="auto"/>
              <w:cnfStyle w:val="000000100000" w:firstRow="0" w:lastRow="0" w:firstColumn="0" w:lastColumn="0" w:oddVBand="0" w:evenVBand="0" w:oddHBand="1" w:evenHBand="0" w:firstRowFirstColumn="0" w:firstRowLastColumn="0" w:lastRowFirstColumn="0" w:lastRowLastColumn="0"/>
              <w:rPr>
                <w:bCs/>
                <w:color w:val="191919" w:themeColor="text1"/>
                <w:szCs w:val="20"/>
              </w:rPr>
            </w:pPr>
          </w:p>
        </w:tc>
      </w:tr>
      <w:tr w:rsidR="00315896" w:rsidRPr="00315896" w14:paraId="57B350C6" w14:textId="77777777" w:rsidTr="6300CB52">
        <w:trPr>
          <w:trHeight w:val="285"/>
        </w:trPr>
        <w:tc>
          <w:tcPr>
            <w:cnfStyle w:val="001000000000" w:firstRow="0" w:lastRow="0" w:firstColumn="1" w:lastColumn="0" w:oddVBand="0" w:evenVBand="0" w:oddHBand="0" w:evenHBand="0" w:firstRowFirstColumn="0" w:firstRowLastColumn="0" w:lastRowFirstColumn="0" w:lastRowLastColumn="0"/>
            <w:tcW w:w="2849" w:type="dxa"/>
            <w:noWrap/>
          </w:tcPr>
          <w:p w14:paraId="38B736D7" w14:textId="77777777" w:rsidR="00315896" w:rsidRPr="00315896" w:rsidRDefault="00315896" w:rsidP="00315896">
            <w:pPr>
              <w:spacing w:before="0" w:after="0" w:line="240" w:lineRule="auto"/>
              <w:rPr>
                <w:color w:val="191919" w:themeColor="text1"/>
                <w:szCs w:val="20"/>
              </w:rPr>
            </w:pPr>
            <w:proofErr w:type="spellStart"/>
            <w:r w:rsidRPr="00315896">
              <w:rPr>
                <w:color w:val="191919" w:themeColor="text1"/>
                <w:szCs w:val="20"/>
              </w:rPr>
              <w:t>ause</w:t>
            </w:r>
            <w:proofErr w:type="spellEnd"/>
            <w:r w:rsidRPr="00315896">
              <w:rPr>
                <w:color w:val="191919" w:themeColor="text1"/>
                <w:szCs w:val="20"/>
              </w:rPr>
              <w:t xml:space="preserve"> -vnet-connectivity-001</w:t>
            </w:r>
          </w:p>
        </w:tc>
        <w:tc>
          <w:tcPr>
            <w:tcW w:w="1365" w:type="dxa"/>
            <w:noWrap/>
          </w:tcPr>
          <w:p w14:paraId="67BFA680"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10.50.0.0/23</w:t>
            </w:r>
          </w:p>
        </w:tc>
        <w:tc>
          <w:tcPr>
            <w:tcW w:w="2220" w:type="dxa"/>
            <w:noWrap/>
          </w:tcPr>
          <w:p w14:paraId="3E6378E2"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ause-snet-vmx-001</w:t>
            </w:r>
          </w:p>
        </w:tc>
        <w:tc>
          <w:tcPr>
            <w:tcW w:w="2610" w:type="dxa"/>
            <w:noWrap/>
          </w:tcPr>
          <w:p w14:paraId="09213DA9"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r w:rsidRPr="00315896">
              <w:rPr>
                <w:bCs/>
                <w:color w:val="191919" w:themeColor="text1"/>
                <w:szCs w:val="20"/>
              </w:rPr>
              <w:t>10.50.0.160/27 (27)</w:t>
            </w:r>
          </w:p>
        </w:tc>
        <w:tc>
          <w:tcPr>
            <w:tcW w:w="1558" w:type="dxa"/>
          </w:tcPr>
          <w:p w14:paraId="5B4741C7" w14:textId="77777777" w:rsidR="00315896" w:rsidRPr="00315896" w:rsidRDefault="00315896" w:rsidP="00315896">
            <w:pPr>
              <w:spacing w:before="0" w:after="0" w:line="240" w:lineRule="auto"/>
              <w:cnfStyle w:val="000000000000" w:firstRow="0" w:lastRow="0" w:firstColumn="0" w:lastColumn="0" w:oddVBand="0" w:evenVBand="0" w:oddHBand="0" w:evenHBand="0" w:firstRowFirstColumn="0" w:firstRowLastColumn="0" w:lastRowFirstColumn="0" w:lastRowLastColumn="0"/>
              <w:rPr>
                <w:bCs/>
                <w:color w:val="191919" w:themeColor="text1"/>
                <w:szCs w:val="20"/>
              </w:rPr>
            </w:pPr>
          </w:p>
        </w:tc>
      </w:tr>
    </w:tbl>
    <w:p w14:paraId="7BFBDBAB" w14:textId="77777777" w:rsidR="00117C2D" w:rsidRDefault="00117C2D" w:rsidP="00095EAE">
      <w:pPr>
        <w:keepNext/>
        <w:spacing w:before="0" w:line="240" w:lineRule="auto"/>
        <w:rPr>
          <w:rFonts w:eastAsia="Times New Roman" w:cs="Arial"/>
          <w:bCs/>
          <w:szCs w:val="20"/>
          <w:lang w:val="en-US"/>
        </w:rPr>
      </w:pPr>
      <w:bookmarkStart w:id="61" w:name="_Toc209646583"/>
      <w:bookmarkStart w:id="62" w:name="_Toc213064563"/>
      <w:bookmarkStart w:id="63" w:name="_Toc213232009"/>
      <w:bookmarkStart w:id="64" w:name="_Toc213243269"/>
    </w:p>
    <w:p w14:paraId="3903436B" w14:textId="7BF2CED4" w:rsidR="00B73101" w:rsidRPr="00F31245" w:rsidRDefault="00315896" w:rsidP="00F31245">
      <w:pPr>
        <w:keepNext/>
        <w:spacing w:before="0" w:line="240" w:lineRule="auto"/>
        <w:rPr>
          <w:rFonts w:eastAsia="Times New Roman" w:cs="Arial"/>
          <w:szCs w:val="20"/>
          <w:lang w:val="en-US"/>
        </w:rPr>
      </w:pPr>
      <w:bookmarkStart w:id="65" w:name="_Toc216449725"/>
      <w:r w:rsidRPr="00095EAE">
        <w:rPr>
          <w:rFonts w:eastAsia="Times New Roman" w:cs="Arial"/>
          <w:bCs/>
          <w:szCs w:val="20"/>
          <w:lang w:val="en-US"/>
        </w:rPr>
        <w:t xml:space="preserve">Table </w:t>
      </w:r>
      <w:r w:rsidR="00564000" w:rsidRPr="00095EAE">
        <w:rPr>
          <w:rFonts w:eastAsia="Times New Roman" w:cs="Arial"/>
          <w:bCs/>
          <w:szCs w:val="20"/>
          <w:lang w:val="en-US"/>
        </w:rPr>
        <w:fldChar w:fldCharType="begin"/>
      </w:r>
      <w:r w:rsidR="00564000" w:rsidRPr="00095EAE">
        <w:rPr>
          <w:rFonts w:eastAsia="Times New Roman" w:cs="Arial"/>
          <w:bCs/>
          <w:szCs w:val="20"/>
          <w:lang w:val="en-US"/>
        </w:rPr>
        <w:instrText xml:space="preserve"> SEQ Table \* ARABIC </w:instrText>
      </w:r>
      <w:r w:rsidR="00564000" w:rsidRPr="00095EAE">
        <w:rPr>
          <w:rFonts w:eastAsia="Times New Roman" w:cs="Arial"/>
          <w:bCs/>
          <w:szCs w:val="20"/>
          <w:lang w:val="en-US"/>
        </w:rPr>
        <w:fldChar w:fldCharType="separate"/>
      </w:r>
      <w:r w:rsidR="009E0481">
        <w:rPr>
          <w:rFonts w:eastAsia="Times New Roman" w:cs="Arial"/>
          <w:bCs/>
          <w:noProof/>
          <w:szCs w:val="20"/>
          <w:lang w:val="en-US"/>
        </w:rPr>
        <w:t>5</w:t>
      </w:r>
      <w:r w:rsidR="00564000" w:rsidRPr="00095EAE">
        <w:rPr>
          <w:rFonts w:eastAsia="Times New Roman" w:cs="Arial"/>
          <w:bCs/>
          <w:szCs w:val="20"/>
          <w:lang w:val="en-US"/>
        </w:rPr>
        <w:fldChar w:fldCharType="end"/>
      </w:r>
      <w:r w:rsidRPr="00095EAE">
        <w:rPr>
          <w:rFonts w:eastAsia="Times New Roman" w:cs="Arial"/>
          <w:bCs/>
          <w:szCs w:val="20"/>
          <w:lang w:val="en-US"/>
        </w:rPr>
        <w:t xml:space="preserve">-Overview of the </w:t>
      </w:r>
      <w:r w:rsidRPr="00095EAE">
        <w:rPr>
          <w:rFonts w:eastAsia="Times New Roman" w:cs="Arial"/>
          <w:szCs w:val="20"/>
          <w:lang w:val="en-US"/>
        </w:rPr>
        <w:t>Subnet</w:t>
      </w:r>
      <w:r w:rsidR="000D44FF">
        <w:rPr>
          <w:rFonts w:eastAsia="Times New Roman" w:cs="Arial"/>
          <w:szCs w:val="20"/>
          <w:lang w:val="en-US"/>
        </w:rPr>
        <w:t>s</w:t>
      </w:r>
      <w:r w:rsidRPr="00095EAE">
        <w:rPr>
          <w:rFonts w:eastAsia="Times New Roman" w:cs="Arial"/>
          <w:bCs/>
          <w:szCs w:val="20"/>
          <w:lang w:val="en-US"/>
        </w:rPr>
        <w:t xml:space="preserve"> Planning (Australia Southeast)</w:t>
      </w:r>
      <w:bookmarkEnd w:id="61"/>
      <w:bookmarkEnd w:id="62"/>
      <w:bookmarkEnd w:id="63"/>
      <w:bookmarkEnd w:id="64"/>
      <w:bookmarkEnd w:id="65"/>
    </w:p>
    <w:p w14:paraId="59814AC8" w14:textId="0E88598A" w:rsidR="00315896" w:rsidRPr="00315896" w:rsidRDefault="00315896" w:rsidP="00715AB6">
      <w:pPr>
        <w:pStyle w:val="Heading3"/>
        <w:rPr>
          <w:b w:val="0"/>
        </w:rPr>
      </w:pPr>
      <w:bookmarkStart w:id="66" w:name="_Toc68103197"/>
      <w:bookmarkStart w:id="67" w:name="_Toc88045489"/>
      <w:bookmarkStart w:id="68" w:name="_Toc209691292"/>
      <w:bookmarkStart w:id="69" w:name="_Toc213243358"/>
      <w:bookmarkStart w:id="70" w:name="_Toc216449802"/>
      <w:r w:rsidRPr="00315896">
        <w:t>User-Defined Routes</w:t>
      </w:r>
      <w:bookmarkEnd w:id="66"/>
      <w:bookmarkEnd w:id="67"/>
      <w:bookmarkEnd w:id="68"/>
      <w:bookmarkEnd w:id="69"/>
      <w:bookmarkEnd w:id="70"/>
    </w:p>
    <w:p w14:paraId="501ED071"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lastRenderedPageBreak/>
        <w:t>Azure automatically creates a route table for each subnet within an Azure virtual network and adds system default routes to the table. Azure automatically creates the following default system routes for each subnet within the virtual network:</w:t>
      </w:r>
    </w:p>
    <w:p w14:paraId="180FFA46" w14:textId="77777777" w:rsidR="004C2B81" w:rsidRDefault="00315896" w:rsidP="004C2B81">
      <w:pPr>
        <w:keepNext/>
      </w:pPr>
      <w:r w:rsidRPr="00315896">
        <w:rPr>
          <w:noProof/>
        </w:rPr>
        <w:drawing>
          <wp:inline distT="0" distB="0" distL="0" distR="0" wp14:anchorId="60B4963B" wp14:editId="02E7769D">
            <wp:extent cx="5339748" cy="2011133"/>
            <wp:effectExtent l="38100" t="38100" r="89535" b="103505"/>
            <wp:docPr id="870931752" name="Picture 87093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39748" cy="2011133"/>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p>
    <w:p w14:paraId="492F6D92" w14:textId="7C41AB45" w:rsidR="00315896" w:rsidRPr="004C2B81" w:rsidRDefault="004C2B81" w:rsidP="004C2B81">
      <w:pPr>
        <w:keepNext/>
        <w:spacing w:before="0" w:line="240" w:lineRule="auto"/>
        <w:jc w:val="center"/>
        <w:rPr>
          <w:rFonts w:eastAsia="Times New Roman" w:cs="Arial"/>
          <w:bCs/>
          <w:szCs w:val="20"/>
          <w:lang w:val="en-US"/>
        </w:rPr>
      </w:pPr>
      <w:bookmarkStart w:id="71" w:name="_Toc216449765"/>
      <w:r w:rsidRPr="004C2B81">
        <w:rPr>
          <w:rFonts w:eastAsia="Times New Roman" w:cs="Arial"/>
          <w:bCs/>
          <w:szCs w:val="20"/>
          <w:lang w:val="en-US"/>
        </w:rPr>
        <w:t xml:space="preserve">Figure </w:t>
      </w:r>
      <w:r w:rsidRPr="004C2B81">
        <w:rPr>
          <w:rFonts w:eastAsia="Times New Roman" w:cs="Arial"/>
          <w:bCs/>
          <w:szCs w:val="20"/>
          <w:lang w:val="en-US"/>
        </w:rPr>
        <w:fldChar w:fldCharType="begin"/>
      </w:r>
      <w:r w:rsidRPr="004C2B81">
        <w:rPr>
          <w:rFonts w:eastAsia="Times New Roman" w:cs="Arial"/>
          <w:bCs/>
          <w:szCs w:val="20"/>
          <w:lang w:val="en-US"/>
        </w:rPr>
        <w:instrText xml:space="preserve"> SEQ Figure \* ARABIC </w:instrText>
      </w:r>
      <w:r w:rsidRPr="004C2B81">
        <w:rPr>
          <w:rFonts w:eastAsia="Times New Roman" w:cs="Arial"/>
          <w:bCs/>
          <w:szCs w:val="20"/>
          <w:lang w:val="en-US"/>
        </w:rPr>
        <w:fldChar w:fldCharType="separate"/>
      </w:r>
      <w:r w:rsidR="009E0481">
        <w:rPr>
          <w:rFonts w:eastAsia="Times New Roman" w:cs="Arial"/>
          <w:bCs/>
          <w:noProof/>
          <w:szCs w:val="20"/>
          <w:lang w:val="en-US"/>
        </w:rPr>
        <w:t>2</w:t>
      </w:r>
      <w:r w:rsidRPr="004C2B81">
        <w:rPr>
          <w:rFonts w:eastAsia="Times New Roman" w:cs="Arial"/>
          <w:bCs/>
          <w:szCs w:val="20"/>
          <w:lang w:val="en-US"/>
        </w:rPr>
        <w:fldChar w:fldCharType="end"/>
      </w:r>
      <w:r w:rsidRPr="004C2B81">
        <w:rPr>
          <w:rFonts w:eastAsia="Times New Roman" w:cs="Arial"/>
          <w:bCs/>
          <w:szCs w:val="20"/>
          <w:lang w:val="en-US"/>
        </w:rPr>
        <w:t xml:space="preserve"> Default System Route</w:t>
      </w:r>
      <w:bookmarkEnd w:id="71"/>
    </w:p>
    <w:p w14:paraId="6AA7D5B6" w14:textId="77777777" w:rsidR="00315896" w:rsidRPr="00315896" w:rsidRDefault="00315896" w:rsidP="00315896">
      <w:pPr>
        <w:rPr>
          <w:lang w:val="en-US"/>
        </w:rPr>
      </w:pPr>
    </w:p>
    <w:p w14:paraId="7955D16B" w14:textId="77777777" w:rsidR="004C2B81" w:rsidRDefault="00DD4F82" w:rsidP="004C2B81">
      <w:pPr>
        <w:keepNext/>
      </w:pPr>
      <w:r w:rsidRPr="00DD4F82">
        <w:rPr>
          <w:noProof/>
        </w:rPr>
        <w:drawing>
          <wp:inline distT="0" distB="0" distL="0" distR="0" wp14:anchorId="79FAB625" wp14:editId="4F4771D9">
            <wp:extent cx="6120130" cy="1492250"/>
            <wp:effectExtent l="0" t="0" r="0" b="0"/>
            <wp:docPr id="13020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130" cy="1492250"/>
                    </a:xfrm>
                    <a:prstGeom prst="rect">
                      <a:avLst/>
                    </a:prstGeom>
                    <a:noFill/>
                    <a:ln>
                      <a:noFill/>
                    </a:ln>
                  </pic:spPr>
                </pic:pic>
              </a:graphicData>
            </a:graphic>
          </wp:inline>
        </w:drawing>
      </w:r>
    </w:p>
    <w:p w14:paraId="222A951E" w14:textId="47CDFA47" w:rsidR="00DD4F82" w:rsidRPr="004C2B81" w:rsidRDefault="004C2B81" w:rsidP="004C2B81">
      <w:pPr>
        <w:keepNext/>
        <w:spacing w:before="0" w:line="240" w:lineRule="auto"/>
        <w:jc w:val="center"/>
        <w:rPr>
          <w:rFonts w:eastAsia="Times New Roman" w:cs="Arial"/>
          <w:bCs/>
          <w:szCs w:val="20"/>
          <w:lang w:val="en-US"/>
        </w:rPr>
      </w:pPr>
      <w:bookmarkStart w:id="72" w:name="_Toc216449766"/>
      <w:r w:rsidRPr="004C2B81">
        <w:rPr>
          <w:rFonts w:eastAsia="Times New Roman" w:cs="Arial"/>
          <w:bCs/>
          <w:szCs w:val="20"/>
          <w:lang w:val="en-US"/>
        </w:rPr>
        <w:t xml:space="preserve">Figure </w:t>
      </w:r>
      <w:r w:rsidRPr="004C2B81">
        <w:rPr>
          <w:rFonts w:eastAsia="Times New Roman" w:cs="Arial"/>
          <w:bCs/>
          <w:szCs w:val="20"/>
          <w:lang w:val="en-US"/>
        </w:rPr>
        <w:fldChar w:fldCharType="begin"/>
      </w:r>
      <w:r w:rsidRPr="004C2B81">
        <w:rPr>
          <w:rFonts w:eastAsia="Times New Roman" w:cs="Arial"/>
          <w:bCs/>
          <w:szCs w:val="20"/>
          <w:lang w:val="en-US"/>
        </w:rPr>
        <w:instrText xml:space="preserve"> SEQ Figure \* ARABIC </w:instrText>
      </w:r>
      <w:r w:rsidRPr="004C2B81">
        <w:rPr>
          <w:rFonts w:eastAsia="Times New Roman" w:cs="Arial"/>
          <w:bCs/>
          <w:szCs w:val="20"/>
          <w:lang w:val="en-US"/>
        </w:rPr>
        <w:fldChar w:fldCharType="separate"/>
      </w:r>
      <w:r w:rsidR="009E0481">
        <w:rPr>
          <w:rFonts w:eastAsia="Times New Roman" w:cs="Arial"/>
          <w:bCs/>
          <w:noProof/>
          <w:szCs w:val="20"/>
          <w:lang w:val="en-US"/>
        </w:rPr>
        <w:t>3</w:t>
      </w:r>
      <w:r w:rsidRPr="004C2B81">
        <w:rPr>
          <w:rFonts w:eastAsia="Times New Roman" w:cs="Arial"/>
          <w:bCs/>
          <w:szCs w:val="20"/>
          <w:lang w:val="en-US"/>
        </w:rPr>
        <w:fldChar w:fldCharType="end"/>
      </w:r>
      <w:r w:rsidRPr="004C2B81">
        <w:rPr>
          <w:rFonts w:eastAsia="Times New Roman" w:cs="Arial"/>
          <w:bCs/>
          <w:szCs w:val="20"/>
          <w:lang w:val="en-US"/>
        </w:rPr>
        <w:t xml:space="preserve"> Azure Route Table</w:t>
      </w:r>
      <w:bookmarkEnd w:id="72"/>
    </w:p>
    <w:p w14:paraId="63F319B6" w14:textId="77777777" w:rsidR="00DD4F82" w:rsidRDefault="00DD4F82" w:rsidP="00315896">
      <w:pPr>
        <w:rPr>
          <w:lang w:val="en-US"/>
        </w:rPr>
      </w:pPr>
    </w:p>
    <w:p w14:paraId="0D1BEE58" w14:textId="77777777" w:rsidR="00DD4F82" w:rsidRPr="00315896" w:rsidRDefault="00DD4F82" w:rsidP="00315896">
      <w:pPr>
        <w:rPr>
          <w:lang w:val="en-US"/>
        </w:rPr>
      </w:pPr>
    </w:p>
    <w:p w14:paraId="43BE9004" w14:textId="77777777" w:rsidR="00315896" w:rsidRPr="00315896" w:rsidRDefault="00315896" w:rsidP="00315896">
      <w:r w:rsidRPr="00315896">
        <w:t>If multiple routes contain the same address prefix, Azure selects the route type, based on the following priority:</w:t>
      </w:r>
    </w:p>
    <w:p w14:paraId="00A7CEAF" w14:textId="77777777" w:rsidR="00315896" w:rsidRPr="00315896" w:rsidRDefault="00315896" w:rsidP="00CD7AA1">
      <w:pPr>
        <w:numPr>
          <w:ilvl w:val="0"/>
          <w:numId w:val="38"/>
        </w:numPr>
        <w:spacing w:before="120" w:after="60" w:line="240" w:lineRule="auto"/>
        <w:jc w:val="both"/>
      </w:pPr>
      <w:r w:rsidRPr="00315896">
        <w:t>User-defined route</w:t>
      </w:r>
    </w:p>
    <w:p w14:paraId="40B0D243" w14:textId="77777777" w:rsidR="00315896" w:rsidRPr="00315896" w:rsidRDefault="00315896" w:rsidP="00CD7AA1">
      <w:pPr>
        <w:numPr>
          <w:ilvl w:val="0"/>
          <w:numId w:val="38"/>
        </w:numPr>
        <w:spacing w:before="120" w:after="60" w:line="240" w:lineRule="auto"/>
        <w:jc w:val="both"/>
      </w:pPr>
      <w:r w:rsidRPr="00315896">
        <w:t>BGP route</w:t>
      </w:r>
    </w:p>
    <w:p w14:paraId="5A7F2124" w14:textId="77777777" w:rsidR="00315896" w:rsidRPr="00315896" w:rsidRDefault="00315896" w:rsidP="00CD7AA1">
      <w:pPr>
        <w:numPr>
          <w:ilvl w:val="0"/>
          <w:numId w:val="38"/>
        </w:numPr>
        <w:spacing w:before="120" w:after="60" w:line="240" w:lineRule="auto"/>
        <w:jc w:val="both"/>
      </w:pPr>
      <w:r w:rsidRPr="00315896">
        <w:t>System route</w:t>
      </w:r>
    </w:p>
    <w:p w14:paraId="24ABDCB8" w14:textId="77777777" w:rsidR="00315896" w:rsidRPr="00315896" w:rsidRDefault="00315896" w:rsidP="00315896">
      <w:bookmarkStart w:id="73" w:name="_Toc209691306"/>
    </w:p>
    <w:p w14:paraId="51229480" w14:textId="77777777" w:rsidR="00315896" w:rsidRPr="00315896" w:rsidRDefault="00315896" w:rsidP="00715AB6">
      <w:pPr>
        <w:pStyle w:val="Heading3"/>
        <w:rPr>
          <w:b w:val="0"/>
          <w:color w:val="191919" w:themeColor="text1"/>
        </w:rPr>
      </w:pPr>
      <w:bookmarkStart w:id="74" w:name="_Toc209691309"/>
      <w:bookmarkStart w:id="75" w:name="_Toc213243365"/>
      <w:bookmarkStart w:id="76" w:name="_Toc216449803"/>
      <w:bookmarkEnd w:id="73"/>
      <w:r w:rsidRPr="00715AB6">
        <w:t>Palo Alto Test Cases</w:t>
      </w:r>
      <w:bookmarkEnd w:id="74"/>
      <w:bookmarkEnd w:id="75"/>
      <w:bookmarkEnd w:id="76"/>
    </w:p>
    <w:p w14:paraId="36A7CB71"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Developing effective test cases for this Palo Alto deployment is crucial to ensuring that all core requirements—such as security, compliance, scalability, and operational readiness—are met from the outset. Developing test cases involves mapping these architectural components to business and regulatory needs.</w:t>
      </w:r>
    </w:p>
    <w:p w14:paraId="5E3478D4" w14:textId="77777777" w:rsidR="00315896" w:rsidRPr="00315896" w:rsidRDefault="00315896" w:rsidP="00315896">
      <w:pPr>
        <w:numPr>
          <w:ilvl w:val="3"/>
          <w:numId w:val="0"/>
        </w:numPr>
        <w:spacing w:before="160" w:after="80"/>
        <w:ind w:left="864" w:hanging="864"/>
        <w:outlineLvl w:val="3"/>
        <w:rPr>
          <w:rFonts w:ascii="Arial" w:hAnsi="Arial"/>
          <w:b/>
          <w:bCs/>
          <w:color w:val="191919" w:themeColor="text1"/>
        </w:rPr>
      </w:pPr>
      <w:r w:rsidRPr="00315896">
        <w:rPr>
          <w:rFonts w:ascii="Arial" w:hAnsi="Arial"/>
          <w:b/>
          <w:bCs/>
          <w:color w:val="191919" w:themeColor="text1"/>
        </w:rPr>
        <w:t>Identify Palo Alto Components to Test</w:t>
      </w:r>
    </w:p>
    <w:p w14:paraId="1E0C417F"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Following will be tested:</w:t>
      </w:r>
    </w:p>
    <w:p w14:paraId="57396EDD" w14:textId="77777777" w:rsidR="00315896" w:rsidRPr="00315896" w:rsidRDefault="00315896" w:rsidP="00CD7AA1">
      <w:pPr>
        <w:numPr>
          <w:ilvl w:val="0"/>
          <w:numId w:val="52"/>
        </w:numPr>
      </w:pPr>
      <w:r w:rsidRPr="00315896">
        <w:t>Network and Firewall connectivity and routing</w:t>
      </w:r>
    </w:p>
    <w:p w14:paraId="331DC28D" w14:textId="065FB597" w:rsidR="00315896" w:rsidRPr="00315896" w:rsidRDefault="00315896" w:rsidP="00CD7AA1">
      <w:pPr>
        <w:numPr>
          <w:ilvl w:val="0"/>
          <w:numId w:val="52"/>
        </w:numPr>
      </w:pPr>
      <w:r w:rsidRPr="00315896">
        <w:lastRenderedPageBreak/>
        <w:t xml:space="preserve">Inter Landing zone connectivity of Firewalls and Panorama. </w:t>
      </w:r>
    </w:p>
    <w:p w14:paraId="5B88E592" w14:textId="0461A120" w:rsidR="00315896" w:rsidRPr="00315896" w:rsidRDefault="00315896" w:rsidP="00CD7AA1">
      <w:pPr>
        <w:numPr>
          <w:ilvl w:val="0"/>
          <w:numId w:val="52"/>
        </w:numPr>
      </w:pPr>
      <w:r w:rsidRPr="00315896">
        <w:t>Cross-region connectivity or HA and Failover.</w:t>
      </w:r>
    </w:p>
    <w:p w14:paraId="1076AAE4" w14:textId="77777777" w:rsidR="00315896" w:rsidRPr="00315896" w:rsidRDefault="00315896" w:rsidP="00CD7AA1">
      <w:pPr>
        <w:numPr>
          <w:ilvl w:val="0"/>
          <w:numId w:val="52"/>
        </w:numPr>
      </w:pPr>
      <w:r w:rsidRPr="00315896">
        <w:t>Identity integrations (single sign-on, multi-factor authentication)</w:t>
      </w:r>
    </w:p>
    <w:p w14:paraId="3386AE77" w14:textId="77777777" w:rsidR="00315896" w:rsidRPr="00315896" w:rsidRDefault="00315896" w:rsidP="00CD7AA1">
      <w:pPr>
        <w:numPr>
          <w:ilvl w:val="0"/>
          <w:numId w:val="52"/>
        </w:numPr>
      </w:pPr>
      <w:r w:rsidRPr="00315896">
        <w:t>Load balancing and traffic distribution</w:t>
      </w:r>
    </w:p>
    <w:p w14:paraId="50DFE991" w14:textId="77777777" w:rsidR="00315896" w:rsidRPr="00315896" w:rsidRDefault="00315896" w:rsidP="00CD7AA1">
      <w:pPr>
        <w:numPr>
          <w:ilvl w:val="0"/>
          <w:numId w:val="52"/>
        </w:numPr>
      </w:pPr>
      <w:r w:rsidRPr="00315896">
        <w:t>Monitoring and alerting</w:t>
      </w:r>
    </w:p>
    <w:p w14:paraId="39102D74" w14:textId="77777777" w:rsidR="00315896" w:rsidRPr="00315896" w:rsidRDefault="00315896" w:rsidP="00CD7AA1">
      <w:pPr>
        <w:numPr>
          <w:ilvl w:val="0"/>
          <w:numId w:val="52"/>
        </w:numPr>
      </w:pPr>
      <w:r w:rsidRPr="00315896">
        <w:t>Backup and Restore</w:t>
      </w:r>
    </w:p>
    <w:p w14:paraId="3CAC8372" w14:textId="77777777" w:rsidR="00315896" w:rsidRPr="00315896" w:rsidRDefault="00315896" w:rsidP="00DE49F8">
      <w:pPr>
        <w:pStyle w:val="Heading2"/>
        <w:ind w:left="576"/>
        <w:rPr>
          <w:b w:val="0"/>
        </w:rPr>
      </w:pPr>
      <w:bookmarkStart w:id="77" w:name="_Toc209691310"/>
      <w:bookmarkStart w:id="78" w:name="_Toc213243366"/>
      <w:bookmarkStart w:id="79" w:name="_Toc216449804"/>
      <w:r w:rsidRPr="00315896">
        <w:t>Azure Perimeter Protection</w:t>
      </w:r>
      <w:bookmarkEnd w:id="77"/>
      <w:bookmarkEnd w:id="78"/>
      <w:bookmarkEnd w:id="79"/>
    </w:p>
    <w:p w14:paraId="413B911E"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 xml:space="preserve">Securing the edge in ESLZ cloud architectures is crucial. Perimeter protection involves defending network boundaries—such as virtual networks, gateways, and endpoints—to block unauthorised access and mitigate threats before they reach vital resources. </w:t>
      </w:r>
    </w:p>
    <w:p w14:paraId="253B0A89"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Palo Alto VM-series firewalls act as perimeter protection in the Azure Landing Zone by:</w:t>
      </w:r>
    </w:p>
    <w:p w14:paraId="650FED0E" w14:textId="77777777" w:rsidR="00315896" w:rsidRPr="00315896" w:rsidRDefault="00315896" w:rsidP="00CD7AA1">
      <w:pPr>
        <w:numPr>
          <w:ilvl w:val="0"/>
          <w:numId w:val="52"/>
        </w:numPr>
        <w:jc w:val="both"/>
      </w:pPr>
      <w:r w:rsidRPr="00315896">
        <w:t>Serving as the central enforcement point for all North-South (internet and on-premises) and East-West (inter-</w:t>
      </w:r>
      <w:proofErr w:type="spellStart"/>
      <w:r w:rsidRPr="00315896">
        <w:t>VNet</w:t>
      </w:r>
      <w:proofErr w:type="spellEnd"/>
      <w:r w:rsidRPr="00315896">
        <w:t>) traffic, ensuring that all ingress and egress flows are inspected and controlled.</w:t>
      </w:r>
    </w:p>
    <w:p w14:paraId="2F061046" w14:textId="77777777" w:rsidR="00315896" w:rsidRPr="00315896" w:rsidRDefault="00315896" w:rsidP="00CD7AA1">
      <w:pPr>
        <w:numPr>
          <w:ilvl w:val="0"/>
          <w:numId w:val="52"/>
        </w:numPr>
        <w:jc w:val="both"/>
      </w:pPr>
      <w:r w:rsidRPr="00315896">
        <w:t>Being deployed in the hub (Connectivity Subscription) behind Azure Load Balancers, so all traffic entering or leaving the cloud environment must traverse the firewalls.</w:t>
      </w:r>
    </w:p>
    <w:p w14:paraId="16AB0D45" w14:textId="77777777" w:rsidR="00315896" w:rsidRPr="00315896" w:rsidRDefault="00315896" w:rsidP="00CD7AA1">
      <w:pPr>
        <w:numPr>
          <w:ilvl w:val="0"/>
          <w:numId w:val="52"/>
        </w:numPr>
        <w:jc w:val="both"/>
      </w:pPr>
      <w:r w:rsidRPr="00315896">
        <w:t>Providing advanced security functions at the perimeter, including intrusion prevention, threat intelligence, URL filtering, DDoS mitigation, and explicit allow-listing of authorized traffic.</w:t>
      </w:r>
    </w:p>
    <w:p w14:paraId="3B28E09D" w14:textId="77777777" w:rsidR="00315896" w:rsidRPr="00315896" w:rsidRDefault="00315896" w:rsidP="00CD7AA1">
      <w:pPr>
        <w:numPr>
          <w:ilvl w:val="0"/>
          <w:numId w:val="52"/>
        </w:numPr>
        <w:jc w:val="both"/>
      </w:pPr>
      <w:r w:rsidRPr="00315896">
        <w:t>Enforcing deep packet inspection and blocking unauthorized or suspicious traffic at the network and transport layers.</w:t>
      </w:r>
    </w:p>
    <w:p w14:paraId="2A3DCAFE" w14:textId="77777777" w:rsidR="00315896" w:rsidRPr="00315896" w:rsidRDefault="00315896" w:rsidP="00CD7AA1">
      <w:pPr>
        <w:numPr>
          <w:ilvl w:val="0"/>
          <w:numId w:val="52"/>
        </w:numPr>
        <w:jc w:val="both"/>
      </w:pPr>
      <w:r w:rsidRPr="00315896">
        <w:t>Integrating with Azure native controls (</w:t>
      </w:r>
      <w:proofErr w:type="spellStart"/>
      <w:r w:rsidRPr="00315896">
        <w:t>VNet</w:t>
      </w:r>
      <w:proofErr w:type="spellEnd"/>
      <w:r w:rsidRPr="00315896">
        <w:t xml:space="preserve"> peering, user-defined routes) to ensure that no traffic bypasses the perimeter firewalls.</w:t>
      </w:r>
    </w:p>
    <w:p w14:paraId="1FA13197" w14:textId="77777777" w:rsidR="00315896" w:rsidRPr="00315896" w:rsidRDefault="00315896" w:rsidP="00CD7AA1">
      <w:pPr>
        <w:numPr>
          <w:ilvl w:val="0"/>
          <w:numId w:val="52"/>
        </w:numPr>
        <w:jc w:val="both"/>
      </w:pPr>
      <w:r w:rsidRPr="00315896">
        <w:t>Logging and monitoring all perimeter traffic for compliance and incident response, with logs forwarded to Panorama and SIEM tools.</w:t>
      </w:r>
    </w:p>
    <w:p w14:paraId="05F833FE"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This design ensures that the Palo Alto firewalls are the mandatory security gateway for all inbound and outbound traffic, fulfilling the perimeter protection role for the Azure environment. No other firewalls are implemented between internal networks and public infrastructure.</w:t>
      </w:r>
    </w:p>
    <w:p w14:paraId="1DEF4B5A" w14:textId="77777777" w:rsidR="00315896" w:rsidRPr="00315896" w:rsidRDefault="00315896" w:rsidP="00715AB6">
      <w:pPr>
        <w:pStyle w:val="Heading3"/>
        <w:rPr>
          <w:b w:val="0"/>
        </w:rPr>
      </w:pPr>
      <w:bookmarkStart w:id="80" w:name="_Toc209691311"/>
      <w:bookmarkStart w:id="81" w:name="_Toc213243367"/>
      <w:bookmarkStart w:id="82" w:name="_Toc216449805"/>
      <w:r w:rsidRPr="00315896">
        <w:t>Palo Alto Firewall</w:t>
      </w:r>
      <w:bookmarkEnd w:id="80"/>
      <w:bookmarkEnd w:id="81"/>
      <w:bookmarkEnd w:id="82"/>
    </w:p>
    <w:p w14:paraId="002A7864" w14:textId="3FFD8914" w:rsidR="00315896" w:rsidRPr="00315896" w:rsidRDefault="00315896" w:rsidP="00315896">
      <w:pPr>
        <w:tabs>
          <w:tab w:val="num" w:pos="360"/>
        </w:tabs>
        <w:jc w:val="both"/>
      </w:pPr>
      <w:r w:rsidRPr="00315896">
        <w:br/>
      </w:r>
      <w:r w:rsidR="00B62BB0">
        <w:t>The deployment of</w:t>
      </w:r>
      <w:r w:rsidRPr="00315896">
        <w:t xml:space="preserve"> Palo Alto VM-Series firewalls in Azure ensures </w:t>
      </w:r>
      <w:r w:rsidR="00712A9F">
        <w:t xml:space="preserve">that APM </w:t>
      </w:r>
      <w:r w:rsidRPr="00315896">
        <w:t xml:space="preserve">meets stringent compliance and governance requirements that exceed the capabilities of native Azure security controls. This will ensure compliance with regulatory frameworks requiring advanced inspection, detailed logging, and centralised policy management that cannot be achieved solely with NSGs or ASGs. The Palo Alto VM-Series firewalls provide Layer 7 visibility, intrusion prevention, URL filtering, and threat intelligence integration capabilities essential for demonstrating compliance with data protection and access control standards. They also enable consistent enforcement of corporate security policies, ensuring transparency and accountability. By integrating with Azure’s native services such as Azure Sentinel, and providing centralised management through Panorama, the VM-Series solution supports compliance reporting, policy version control, and end-to-end monitoring. This ensures that the deployment satisfies regulatory and internal audit requirements but also strengthens </w:t>
      </w:r>
      <w:r w:rsidR="00712A9F">
        <w:t xml:space="preserve">APM’s </w:t>
      </w:r>
      <w:r w:rsidRPr="00315896">
        <w:t xml:space="preserve">overall security posture and risk management framework. </w:t>
      </w:r>
    </w:p>
    <w:p w14:paraId="14E232FA" w14:textId="254238DB" w:rsidR="00315896" w:rsidRPr="00315896" w:rsidRDefault="00315896" w:rsidP="00315896">
      <w:pPr>
        <w:tabs>
          <w:tab w:val="num" w:pos="360"/>
        </w:tabs>
        <w:jc w:val="both"/>
        <w:rPr>
          <w:lang w:val="en-US"/>
        </w:rPr>
      </w:pPr>
      <w:r w:rsidRPr="00315896">
        <w:rPr>
          <w:lang w:val="en-US"/>
        </w:rPr>
        <w:lastRenderedPageBreak/>
        <w:t xml:space="preserve">During the design and technical requirements sessions, it was decided to separate the East-West and North-South traffic filtering into separate firewall cluster instances, with one set of two firewalls performing East-West and a second set of two firewalls performing North-South traffic filtering. </w:t>
      </w:r>
    </w:p>
    <w:p w14:paraId="44CA5EC9" w14:textId="77777777" w:rsidR="00315896" w:rsidRPr="00315896" w:rsidRDefault="00315896" w:rsidP="00315896">
      <w:pPr>
        <w:tabs>
          <w:tab w:val="num" w:pos="360"/>
        </w:tabs>
        <w:jc w:val="both"/>
        <w:rPr>
          <w:lang w:val="en-US"/>
        </w:rPr>
      </w:pPr>
      <w:r w:rsidRPr="00315896">
        <w:rPr>
          <w:lang w:val="en-US"/>
        </w:rPr>
        <w:t xml:space="preserve">There was also consideration for interconnecting networks and resources between the existing landing zone and the new one. </w:t>
      </w:r>
    </w:p>
    <w:p w14:paraId="22A3272D" w14:textId="77777777" w:rsidR="00315896" w:rsidRPr="00315896" w:rsidRDefault="00315896" w:rsidP="00315896">
      <w:pPr>
        <w:tabs>
          <w:tab w:val="num" w:pos="360"/>
        </w:tabs>
        <w:jc w:val="both"/>
        <w:rPr>
          <w:lang w:val="en-US"/>
        </w:rPr>
      </w:pPr>
      <w:r w:rsidRPr="00315896">
        <w:rPr>
          <w:lang w:val="en-US"/>
        </w:rPr>
        <w:t>APM team made the following decisions about traffic flows to be inspected in-line with the new VM-Series.</w:t>
      </w:r>
    </w:p>
    <w:p w14:paraId="6822C13D" w14:textId="77777777" w:rsidR="00315896" w:rsidRPr="00315896" w:rsidRDefault="00315896" w:rsidP="00CD7AA1">
      <w:pPr>
        <w:numPr>
          <w:ilvl w:val="0"/>
          <w:numId w:val="42"/>
        </w:numPr>
        <w:contextualSpacing/>
        <w:jc w:val="both"/>
        <w:rPr>
          <w:lang w:val="en-US"/>
        </w:rPr>
      </w:pPr>
      <w:r w:rsidRPr="00315896">
        <w:rPr>
          <w:lang w:val="en-US"/>
        </w:rPr>
        <w:t>east-west traffic within the new landing zone</w:t>
      </w:r>
    </w:p>
    <w:p w14:paraId="185C1D79" w14:textId="77777777" w:rsidR="00315896" w:rsidRPr="00315896" w:rsidRDefault="00315896" w:rsidP="00CD7AA1">
      <w:pPr>
        <w:numPr>
          <w:ilvl w:val="0"/>
          <w:numId w:val="42"/>
        </w:numPr>
        <w:contextualSpacing/>
        <w:jc w:val="both"/>
        <w:rPr>
          <w:lang w:val="en-US"/>
        </w:rPr>
      </w:pPr>
      <w:r w:rsidRPr="00315896">
        <w:rPr>
          <w:lang w:val="en-US"/>
        </w:rPr>
        <w:t>east-west traffic between the new and legacy landing zones in the same region</w:t>
      </w:r>
    </w:p>
    <w:p w14:paraId="20E37C68" w14:textId="77777777" w:rsidR="00315896" w:rsidRPr="00315896" w:rsidRDefault="00315896" w:rsidP="00CD7AA1">
      <w:pPr>
        <w:numPr>
          <w:ilvl w:val="0"/>
          <w:numId w:val="42"/>
        </w:numPr>
        <w:contextualSpacing/>
        <w:jc w:val="both"/>
        <w:rPr>
          <w:lang w:val="en-US"/>
        </w:rPr>
      </w:pPr>
      <w:r w:rsidRPr="00315896">
        <w:rPr>
          <w:lang w:val="en-US"/>
        </w:rPr>
        <w:t xml:space="preserve">outbound traffic to the internet (including traffic to the Zscaler Cloud Proxy) </w:t>
      </w:r>
    </w:p>
    <w:p w14:paraId="52286644" w14:textId="6941714D" w:rsidR="00315896" w:rsidRDefault="00315896" w:rsidP="00CD7AA1">
      <w:pPr>
        <w:numPr>
          <w:ilvl w:val="0"/>
          <w:numId w:val="42"/>
        </w:numPr>
        <w:contextualSpacing/>
        <w:jc w:val="both"/>
        <w:rPr>
          <w:lang w:val="en-US"/>
        </w:rPr>
      </w:pPr>
      <w:r w:rsidRPr="00315896">
        <w:rPr>
          <w:lang w:val="en-US"/>
        </w:rPr>
        <w:t>traffic to and from Meraki SDWAN</w:t>
      </w:r>
    </w:p>
    <w:p w14:paraId="59FDD9E4" w14:textId="77777777" w:rsidR="00983613" w:rsidRPr="00315896" w:rsidRDefault="00983613" w:rsidP="00983613">
      <w:pPr>
        <w:contextualSpacing/>
        <w:jc w:val="both"/>
        <w:rPr>
          <w:lang w:val="en-US"/>
        </w:rPr>
      </w:pPr>
    </w:p>
    <w:p w14:paraId="72E8194A" w14:textId="176488EE" w:rsidR="00315896" w:rsidRPr="00315896" w:rsidRDefault="00315896" w:rsidP="00315896">
      <w:pPr>
        <w:tabs>
          <w:tab w:val="num" w:pos="360"/>
        </w:tabs>
        <w:jc w:val="both"/>
        <w:rPr>
          <w:lang w:val="en-US"/>
        </w:rPr>
      </w:pPr>
      <w:r w:rsidRPr="00315896">
        <w:rPr>
          <w:lang w:val="en-US"/>
        </w:rPr>
        <w:t>For the LZ deployment, there is an inbound traffic inspection requirement which</w:t>
      </w:r>
      <w:r w:rsidR="00406EED">
        <w:rPr>
          <w:lang w:val="en-US"/>
        </w:rPr>
        <w:t xml:space="preserve"> is</w:t>
      </w:r>
      <w:r w:rsidRPr="00315896">
        <w:rPr>
          <w:lang w:val="en-US"/>
        </w:rPr>
        <w:t xml:space="preserve"> handled by the North-South firewall set. While there will not be inbound traffic initially after the deployment of the firewalls set, the infrastructure is ready to process inbound traffic with the additional deployment of an external Azure Load Balancer and route table. </w:t>
      </w:r>
    </w:p>
    <w:p w14:paraId="72D8AEDE" w14:textId="77777777" w:rsidR="00315896" w:rsidRPr="00315896" w:rsidRDefault="00315896" w:rsidP="00315896">
      <w:pPr>
        <w:tabs>
          <w:tab w:val="num" w:pos="360"/>
        </w:tabs>
        <w:jc w:val="both"/>
        <w:rPr>
          <w:b/>
          <w:bCs/>
        </w:rPr>
      </w:pPr>
      <w:r w:rsidRPr="00315896">
        <w:rPr>
          <w:b/>
          <w:bCs/>
        </w:rPr>
        <w:t>General Considerations for VM-Series in Azure</w:t>
      </w:r>
    </w:p>
    <w:p w14:paraId="7DB95EC0" w14:textId="77777777" w:rsidR="00315896" w:rsidRPr="00315896" w:rsidRDefault="00315896" w:rsidP="00315896">
      <w:pPr>
        <w:tabs>
          <w:tab w:val="num" w:pos="360"/>
        </w:tabs>
        <w:jc w:val="both"/>
      </w:pPr>
      <w:r w:rsidRPr="00315896">
        <w:t>There are several unique considerations when deploying Palo Alto Networks VM-Series in public cloud environments such as Azure. These are mostly due to constraints of networking in the provider’s cloud environment and due to the requirement to have a more dynamic or automated deployment.</w:t>
      </w:r>
    </w:p>
    <w:p w14:paraId="4B74DF5D" w14:textId="77777777" w:rsidR="00315896" w:rsidRPr="00315896" w:rsidRDefault="00315896" w:rsidP="00CD7AA1">
      <w:pPr>
        <w:numPr>
          <w:ilvl w:val="0"/>
          <w:numId w:val="43"/>
        </w:numPr>
        <w:contextualSpacing/>
        <w:jc w:val="both"/>
      </w:pPr>
      <w:r w:rsidRPr="00315896">
        <w:t xml:space="preserve">VM-Series firewall instances operate independently: For this outbound topology behind the Azure Internal Load Balancer (LB), resiliency is achieved via LB health checks. There is no traditional PAN HA involved in this scenario. This does mean that there is no shared session state between firewalls, so a single firewall failure will require that sessions be reestablished on the other active firewall. </w:t>
      </w:r>
    </w:p>
    <w:p w14:paraId="5DA9D71D" w14:textId="77777777" w:rsidR="00315896" w:rsidRPr="00315896" w:rsidRDefault="00315896" w:rsidP="00CD7AA1">
      <w:pPr>
        <w:numPr>
          <w:ilvl w:val="0"/>
          <w:numId w:val="43"/>
        </w:numPr>
        <w:contextualSpacing/>
        <w:jc w:val="both"/>
      </w:pPr>
      <w:r w:rsidRPr="00315896">
        <w:t>Generic Configuration: In general, a key design principle is to avoid unique device configurations so that the firewall instances can easily be deployed or scaled with mostly identical configurations. Examples of configuration settings that enable scalability are using DHCP for VM-Series management interfaces and referencing interfaces instead of IP in NAT policies. This is especially important with bootstrapping, as N-number of VMs can join to the same Panorama template stack and device group and automatically retrieve their configurations.</w:t>
      </w:r>
    </w:p>
    <w:p w14:paraId="57AE55B1" w14:textId="77777777" w:rsidR="00315896" w:rsidRPr="00315896" w:rsidRDefault="00315896" w:rsidP="00CD7AA1">
      <w:pPr>
        <w:numPr>
          <w:ilvl w:val="0"/>
          <w:numId w:val="43"/>
        </w:numPr>
        <w:contextualSpacing/>
        <w:jc w:val="both"/>
      </w:pPr>
      <w:r w:rsidRPr="00315896">
        <w:t xml:space="preserve">Zones: In the Azure Transit </w:t>
      </w:r>
      <w:proofErr w:type="spellStart"/>
      <w:r w:rsidRPr="00315896">
        <w:t>VNet</w:t>
      </w:r>
      <w:proofErr w:type="spellEnd"/>
      <w:r w:rsidRPr="00315896">
        <w:t xml:space="preserve"> topology for the East-West firewalls, all traffic coming into the firewalls from either </w:t>
      </w:r>
      <w:proofErr w:type="spellStart"/>
      <w:r w:rsidRPr="00315896">
        <w:t>VNets</w:t>
      </w:r>
      <w:proofErr w:type="spellEnd"/>
      <w:r w:rsidRPr="00315896">
        <w:t xml:space="preserve"> or backhaul connections such as the Meraki </w:t>
      </w:r>
      <w:proofErr w:type="spellStart"/>
      <w:r w:rsidRPr="00315896">
        <w:t>vMX</w:t>
      </w:r>
      <w:proofErr w:type="spellEnd"/>
      <w:r w:rsidRPr="00315896">
        <w:t xml:space="preserve"> appliance will ingress on the same VM-Series interface, and thus the same zone. This means that you will not be able to rely solely on zones for making security policies for traffic between internal resources. Instead, look towards using address objects based on use case (Subnet CIDR ranges, etc), or using dynamic address groups based on VM Labels. </w:t>
      </w:r>
    </w:p>
    <w:p w14:paraId="6F1ED36E" w14:textId="77777777" w:rsidR="00315896" w:rsidRPr="00315896" w:rsidRDefault="00315896" w:rsidP="00315896">
      <w:pPr>
        <w:rPr>
          <w:lang w:val="en-US"/>
        </w:rPr>
      </w:pPr>
    </w:p>
    <w:p w14:paraId="0CA22796" w14:textId="77777777" w:rsidR="00315896" w:rsidRPr="00315896" w:rsidRDefault="00315896" w:rsidP="00315896">
      <w:pPr>
        <w:rPr>
          <w:b/>
          <w:bCs/>
          <w:lang w:val="en-US"/>
        </w:rPr>
      </w:pPr>
      <w:r w:rsidRPr="00315896">
        <w:rPr>
          <w:b/>
          <w:bCs/>
          <w:lang w:val="en-US"/>
        </w:rPr>
        <w:t xml:space="preserve">Hub </w:t>
      </w:r>
      <w:proofErr w:type="spellStart"/>
      <w:r w:rsidRPr="00315896">
        <w:rPr>
          <w:b/>
          <w:bCs/>
          <w:lang w:val="en-US"/>
        </w:rPr>
        <w:t>VNet</w:t>
      </w:r>
      <w:proofErr w:type="spellEnd"/>
      <w:r w:rsidRPr="00315896">
        <w:rPr>
          <w:b/>
          <w:bCs/>
          <w:lang w:val="en-US"/>
        </w:rPr>
        <w:t xml:space="preserve"> Dual Firewall Sets with Azure load-balancers</w:t>
      </w:r>
    </w:p>
    <w:p w14:paraId="43D56C73" w14:textId="4A8824A7" w:rsidR="00315896" w:rsidRPr="00315896" w:rsidRDefault="00315896" w:rsidP="00315896">
      <w:pPr>
        <w:jc w:val="both"/>
        <w:rPr>
          <w:lang w:val="en-US"/>
        </w:rPr>
      </w:pPr>
      <w:r w:rsidRPr="00315896">
        <w:rPr>
          <w:lang w:val="en-US"/>
        </w:rPr>
        <w:t xml:space="preserve">With this separation model of different firewall sets for East-West and North-South filtering, there </w:t>
      </w:r>
      <w:r w:rsidR="000C022D">
        <w:rPr>
          <w:lang w:val="en-US"/>
        </w:rPr>
        <w:t>are</w:t>
      </w:r>
      <w:r w:rsidRPr="00315896">
        <w:rPr>
          <w:lang w:val="en-US"/>
        </w:rPr>
        <w:t xml:space="preserve"> two pools of two VMs deployed behind Azure Load Balancers. </w:t>
      </w:r>
    </w:p>
    <w:p w14:paraId="6DAE5223" w14:textId="77777777" w:rsidR="00315896" w:rsidRPr="00315896" w:rsidRDefault="00315896" w:rsidP="00315896">
      <w:pPr>
        <w:jc w:val="both"/>
        <w:rPr>
          <w:lang w:val="en-US"/>
        </w:rPr>
      </w:pPr>
      <w:r w:rsidRPr="00315896">
        <w:rPr>
          <w:lang w:val="en-US"/>
        </w:rPr>
        <w:t xml:space="preserve">The Hub </w:t>
      </w:r>
      <w:proofErr w:type="spellStart"/>
      <w:r w:rsidRPr="00315896">
        <w:rPr>
          <w:lang w:val="en-US"/>
        </w:rPr>
        <w:t>VNet</w:t>
      </w:r>
      <w:proofErr w:type="spellEnd"/>
      <w:r w:rsidRPr="00315896">
        <w:rPr>
          <w:lang w:val="en-US"/>
        </w:rPr>
        <w:t xml:space="preserve"> model distributes various traffic profiles across resources in multiple </w:t>
      </w:r>
      <w:proofErr w:type="spellStart"/>
      <w:r w:rsidRPr="00315896">
        <w:rPr>
          <w:lang w:val="en-US"/>
        </w:rPr>
        <w:t>VNets</w:t>
      </w:r>
      <w:proofErr w:type="spellEnd"/>
      <w:r w:rsidRPr="00315896">
        <w:rPr>
          <w:lang w:val="en-US"/>
        </w:rPr>
        <w:t xml:space="preserve"> and is highly scalable. This design model is composed of a single transit/hub </w:t>
      </w:r>
      <w:proofErr w:type="spellStart"/>
      <w:r w:rsidRPr="00315896">
        <w:rPr>
          <w:lang w:val="en-US"/>
        </w:rPr>
        <w:t>VNet</w:t>
      </w:r>
      <w:proofErr w:type="spellEnd"/>
      <w:r w:rsidRPr="00315896">
        <w:rPr>
          <w:lang w:val="en-US"/>
        </w:rPr>
        <w:t xml:space="preserve"> and one or more subscriber/spoke </w:t>
      </w:r>
      <w:proofErr w:type="spellStart"/>
      <w:r w:rsidRPr="00315896">
        <w:rPr>
          <w:lang w:val="en-US"/>
        </w:rPr>
        <w:t>VNets</w:t>
      </w:r>
      <w:proofErr w:type="spellEnd"/>
      <w:r w:rsidRPr="00315896">
        <w:rPr>
          <w:lang w:val="en-US"/>
        </w:rPr>
        <w:t xml:space="preserve">. This hub </w:t>
      </w:r>
      <w:proofErr w:type="spellStart"/>
      <w:r w:rsidRPr="00315896">
        <w:rPr>
          <w:lang w:val="en-US"/>
        </w:rPr>
        <w:t>VNet</w:t>
      </w:r>
      <w:proofErr w:type="spellEnd"/>
      <w:r w:rsidRPr="00315896">
        <w:rPr>
          <w:lang w:val="en-US"/>
        </w:rPr>
        <w:t xml:space="preserve"> does not typically contain any virtual computer resources and acts only as a central point for interconnecting the spoke </w:t>
      </w:r>
      <w:proofErr w:type="spellStart"/>
      <w:r w:rsidRPr="00315896">
        <w:rPr>
          <w:lang w:val="en-US"/>
        </w:rPr>
        <w:t>VNets</w:t>
      </w:r>
      <w:proofErr w:type="spellEnd"/>
      <w:r w:rsidRPr="00315896">
        <w:rPr>
          <w:lang w:val="en-US"/>
        </w:rPr>
        <w:t xml:space="preserve">. It provides inbound, outbound, and backhaul access for spoke </w:t>
      </w:r>
      <w:proofErr w:type="spellStart"/>
      <w:r w:rsidRPr="00315896">
        <w:rPr>
          <w:lang w:val="en-US"/>
        </w:rPr>
        <w:t>VNets</w:t>
      </w:r>
      <w:proofErr w:type="spellEnd"/>
      <w:r w:rsidRPr="00315896">
        <w:rPr>
          <w:lang w:val="en-US"/>
        </w:rPr>
        <w:t xml:space="preserve"> as a shared service and controls east-west traffic between spokes.</w:t>
      </w:r>
    </w:p>
    <w:p w14:paraId="53920B2A" w14:textId="77777777" w:rsidR="00315896" w:rsidRPr="00315896" w:rsidRDefault="00315896" w:rsidP="00315896">
      <w:pPr>
        <w:jc w:val="both"/>
        <w:rPr>
          <w:lang w:val="en-US"/>
        </w:rPr>
      </w:pPr>
      <w:r w:rsidRPr="00315896">
        <w:rPr>
          <w:lang w:val="en-US"/>
        </w:rPr>
        <w:lastRenderedPageBreak/>
        <w:t xml:space="preserve">The model requires the establishment of a </w:t>
      </w:r>
      <w:proofErr w:type="spellStart"/>
      <w:r w:rsidRPr="00315896">
        <w:rPr>
          <w:lang w:val="en-US"/>
        </w:rPr>
        <w:t>VNet</w:t>
      </w:r>
      <w:proofErr w:type="spellEnd"/>
      <w:r w:rsidRPr="00315896">
        <w:rPr>
          <w:lang w:val="en-US"/>
        </w:rPr>
        <w:t xml:space="preserve"> peering relationship between each spoke </w:t>
      </w:r>
      <w:proofErr w:type="spellStart"/>
      <w:r w:rsidRPr="00315896">
        <w:rPr>
          <w:lang w:val="en-US"/>
        </w:rPr>
        <w:t>VNet</w:t>
      </w:r>
      <w:proofErr w:type="spellEnd"/>
      <w:r w:rsidRPr="00315896">
        <w:rPr>
          <w:lang w:val="en-US"/>
        </w:rPr>
        <w:t xml:space="preserve"> and the hub </w:t>
      </w:r>
      <w:proofErr w:type="spellStart"/>
      <w:r w:rsidRPr="00315896">
        <w:rPr>
          <w:lang w:val="en-US"/>
        </w:rPr>
        <w:t>VNet</w:t>
      </w:r>
      <w:proofErr w:type="spellEnd"/>
      <w:r w:rsidRPr="00315896">
        <w:rPr>
          <w:lang w:val="en-US"/>
        </w:rPr>
        <w:t xml:space="preserve">. You cannot use overlapping IP address space for the hub and/or spoke </w:t>
      </w:r>
      <w:proofErr w:type="spellStart"/>
      <w:r w:rsidRPr="00315896">
        <w:rPr>
          <w:lang w:val="en-US"/>
        </w:rPr>
        <w:t>VNets</w:t>
      </w:r>
      <w:proofErr w:type="spellEnd"/>
      <w:r w:rsidRPr="00315896">
        <w:rPr>
          <w:lang w:val="en-US"/>
        </w:rPr>
        <w:t xml:space="preserve">, all connected </w:t>
      </w:r>
      <w:proofErr w:type="spellStart"/>
      <w:r w:rsidRPr="00315896">
        <w:rPr>
          <w:lang w:val="en-US"/>
        </w:rPr>
        <w:t>VNets</w:t>
      </w:r>
      <w:proofErr w:type="spellEnd"/>
      <w:r w:rsidRPr="00315896">
        <w:rPr>
          <w:lang w:val="en-US"/>
        </w:rPr>
        <w:t xml:space="preserve"> must use unique IP address space.</w:t>
      </w:r>
    </w:p>
    <w:p w14:paraId="24C32D3D" w14:textId="77777777" w:rsidR="00315896" w:rsidRPr="00315896" w:rsidRDefault="00315896" w:rsidP="00315896">
      <w:pPr>
        <w:jc w:val="both"/>
        <w:rPr>
          <w:b/>
          <w:bCs/>
          <w:lang w:val="en-US"/>
        </w:rPr>
      </w:pPr>
      <w:r w:rsidRPr="00315896">
        <w:rPr>
          <w:b/>
          <w:bCs/>
          <w:lang w:val="en-US"/>
        </w:rPr>
        <w:t>Outbound Traffic from Private Subnets</w:t>
      </w:r>
    </w:p>
    <w:p w14:paraId="6EAB54F9" w14:textId="77777777" w:rsidR="00315896" w:rsidRPr="00315896" w:rsidRDefault="00315896" w:rsidP="00315896">
      <w:pPr>
        <w:jc w:val="both"/>
        <w:rPr>
          <w:lang w:val="en-US"/>
        </w:rPr>
      </w:pPr>
      <w:r w:rsidRPr="00315896">
        <w:rPr>
          <w:lang w:val="en-US"/>
        </w:rPr>
        <w:t xml:space="preserve">User-defined routes (UDR) on the private subnets direct traffic to the internal load balancer’s front-end IP address, which shares a subnet with the firewall private interfaces. The internal load balancer in the transit </w:t>
      </w:r>
      <w:proofErr w:type="spellStart"/>
      <w:r w:rsidRPr="00315896">
        <w:rPr>
          <w:lang w:val="en-US"/>
        </w:rPr>
        <w:t>VNet</w:t>
      </w:r>
      <w:proofErr w:type="spellEnd"/>
      <w:r w:rsidRPr="00315896">
        <w:rPr>
          <w:lang w:val="en-US"/>
        </w:rPr>
        <w:t xml:space="preserve"> distributes traffic to the set of firewalls. Load-balancer rules forward all TCP and UDP ports to the firewalls. </w:t>
      </w:r>
    </w:p>
    <w:p w14:paraId="3DE7D02A" w14:textId="77777777" w:rsidR="00315896" w:rsidRPr="00315896" w:rsidRDefault="00315896" w:rsidP="00315896">
      <w:pPr>
        <w:jc w:val="both"/>
        <w:rPr>
          <w:lang w:val="en-US"/>
        </w:rPr>
      </w:pPr>
      <w:r w:rsidRPr="00315896">
        <w:rPr>
          <w:lang w:val="en-US"/>
        </w:rPr>
        <w:t>Outbound HTTP and other non-HTTP traffic are forwarded differently. The firewalls establish IPSEC VPN tunnels to Zscaler that are used for the HTTP traffic. For non-HTTP traffic, the firewall translates the source address to its public interface IP. Azure applies second source NAT using the Public IPs (PIPs) directly attached to the VM-Series public interfaces before forwarding to the internet.</w:t>
      </w:r>
    </w:p>
    <w:p w14:paraId="0129B0E8" w14:textId="00A336B4" w:rsidR="00315896" w:rsidRPr="00315896" w:rsidRDefault="00315896" w:rsidP="00315896">
      <w:pPr>
        <w:jc w:val="both"/>
        <w:rPr>
          <w:lang w:val="en-US"/>
        </w:rPr>
      </w:pPr>
      <w:r w:rsidRPr="00315896">
        <w:rPr>
          <w:lang w:val="en-US"/>
        </w:rPr>
        <w:t>The firewall security policy allows appropriate application traffic from the resources in the private networks to the internet. Security policy rules allowing outbound access to the internet</w:t>
      </w:r>
      <w:r w:rsidR="00332B37">
        <w:rPr>
          <w:lang w:val="en-US"/>
        </w:rPr>
        <w:t xml:space="preserve"> are</w:t>
      </w:r>
      <w:r w:rsidRPr="00315896">
        <w:rPr>
          <w:lang w:val="en-US"/>
        </w:rPr>
        <w:t xml:space="preserve"> included as part of the firewall security policy </w:t>
      </w:r>
      <w:proofErr w:type="spellStart"/>
      <w:r w:rsidRPr="00315896">
        <w:rPr>
          <w:lang w:val="en-US"/>
        </w:rPr>
        <w:t>rulebase</w:t>
      </w:r>
      <w:proofErr w:type="spellEnd"/>
      <w:r w:rsidRPr="00315896">
        <w:rPr>
          <w:lang w:val="en-US"/>
        </w:rPr>
        <w:t>, and traffic not explicitly allowed through</w:t>
      </w:r>
      <w:r w:rsidR="00332B37">
        <w:rPr>
          <w:lang w:val="en-US"/>
        </w:rPr>
        <w:t xml:space="preserve"> is</w:t>
      </w:r>
      <w:r w:rsidRPr="00315896">
        <w:rPr>
          <w:lang w:val="en-US"/>
        </w:rPr>
        <w:t xml:space="preserve"> dropped. Security profiles</w:t>
      </w:r>
      <w:r w:rsidR="00332B37">
        <w:rPr>
          <w:lang w:val="en-US"/>
        </w:rPr>
        <w:t xml:space="preserve"> have been</w:t>
      </w:r>
      <w:r w:rsidRPr="00315896">
        <w:rPr>
          <w:lang w:val="en-US"/>
        </w:rPr>
        <w:t xml:space="preserve"> implemented to prevent known malware and vulnerabilities from entering the network in return traffic allowed by the security policy. URL filtering, file blocking, and data filtering protect against data exfiltration. All outbound traffic</w:t>
      </w:r>
      <w:r w:rsidR="00332B37">
        <w:rPr>
          <w:lang w:val="en-US"/>
        </w:rPr>
        <w:t xml:space="preserve"> is</w:t>
      </w:r>
      <w:r w:rsidRPr="00315896">
        <w:rPr>
          <w:lang w:val="en-US"/>
        </w:rPr>
        <w:t xml:space="preserve"> logged by the firewall. Outbound access</w:t>
      </w:r>
      <w:r w:rsidR="00332B37">
        <w:rPr>
          <w:lang w:val="en-US"/>
        </w:rPr>
        <w:t xml:space="preserve"> is </w:t>
      </w:r>
      <w:r w:rsidRPr="00315896">
        <w:rPr>
          <w:lang w:val="en-US"/>
        </w:rPr>
        <w:t xml:space="preserve">restricted by security policy to only allowed URL categories and applications. Access to proxy-avoidance and anonymizers </w:t>
      </w:r>
      <w:r w:rsidR="00332B37">
        <w:rPr>
          <w:lang w:val="en-US"/>
        </w:rPr>
        <w:t xml:space="preserve">is </w:t>
      </w:r>
      <w:r w:rsidRPr="00315896">
        <w:rPr>
          <w:lang w:val="en-US"/>
        </w:rPr>
        <w:t>blocked and logged by URL filtering category.</w:t>
      </w:r>
    </w:p>
    <w:p w14:paraId="377458FF" w14:textId="77777777" w:rsidR="00315896" w:rsidRPr="00315896" w:rsidRDefault="00315896" w:rsidP="00315896">
      <w:pPr>
        <w:jc w:val="both"/>
        <w:rPr>
          <w:b/>
          <w:bCs/>
          <w:lang w:val="en-US"/>
        </w:rPr>
      </w:pPr>
      <w:r w:rsidRPr="00315896">
        <w:rPr>
          <w:b/>
          <w:bCs/>
          <w:lang w:val="en-US"/>
        </w:rPr>
        <w:t>East-West Traffic Filtering</w:t>
      </w:r>
    </w:p>
    <w:p w14:paraId="058708A1" w14:textId="21A06252" w:rsidR="00315896" w:rsidRPr="00315896" w:rsidRDefault="00315896" w:rsidP="00315896">
      <w:pPr>
        <w:jc w:val="both"/>
        <w:rPr>
          <w:lang w:val="en-US"/>
        </w:rPr>
      </w:pPr>
      <w:r w:rsidRPr="00315896">
        <w:rPr>
          <w:lang w:val="en-US"/>
        </w:rPr>
        <w:t xml:space="preserve">For the APM deployment, all East-West traffic between </w:t>
      </w:r>
      <w:proofErr w:type="spellStart"/>
      <w:r w:rsidRPr="00315896">
        <w:rPr>
          <w:lang w:val="en-US"/>
        </w:rPr>
        <w:t>VNets</w:t>
      </w:r>
      <w:proofErr w:type="spellEnd"/>
      <w:r w:rsidRPr="00315896">
        <w:rPr>
          <w:lang w:val="en-US"/>
        </w:rPr>
        <w:t xml:space="preserve"> is routed via VM-series. A UDR</w:t>
      </w:r>
      <w:r w:rsidR="00332B37">
        <w:rPr>
          <w:lang w:val="en-US"/>
        </w:rPr>
        <w:t xml:space="preserve"> has been</w:t>
      </w:r>
      <w:r w:rsidRPr="00315896">
        <w:rPr>
          <w:lang w:val="en-US"/>
        </w:rPr>
        <w:t xml:space="preserve"> applied to the landing zones subnets to forward traffic to the internal load balancer, and then onto the destination </w:t>
      </w:r>
      <w:proofErr w:type="spellStart"/>
      <w:r w:rsidRPr="00315896">
        <w:rPr>
          <w:lang w:val="en-US"/>
        </w:rPr>
        <w:t>VNet</w:t>
      </w:r>
      <w:proofErr w:type="spellEnd"/>
      <w:r w:rsidRPr="00315896">
        <w:rPr>
          <w:lang w:val="en-US"/>
        </w:rPr>
        <w:t xml:space="preserve"> via the firewalls. </w:t>
      </w:r>
    </w:p>
    <w:p w14:paraId="2862CD33" w14:textId="77777777" w:rsidR="00315896" w:rsidRPr="00315896" w:rsidRDefault="00315896" w:rsidP="00315896">
      <w:pPr>
        <w:jc w:val="both"/>
        <w:rPr>
          <w:b/>
          <w:bCs/>
          <w:lang w:val="en-US"/>
        </w:rPr>
      </w:pPr>
      <w:r w:rsidRPr="00315896">
        <w:rPr>
          <w:b/>
          <w:bCs/>
          <w:lang w:val="en-US"/>
        </w:rPr>
        <w:t>Backhaul Traffic from Meraki SD-WAN</w:t>
      </w:r>
    </w:p>
    <w:p w14:paraId="7166E6A8" w14:textId="77777777" w:rsidR="00315896" w:rsidRPr="00315896" w:rsidRDefault="00315896" w:rsidP="00315896">
      <w:pPr>
        <w:jc w:val="both"/>
        <w:rPr>
          <w:lang w:val="en-US"/>
        </w:rPr>
      </w:pPr>
      <w:r w:rsidRPr="00315896">
        <w:rPr>
          <w:lang w:val="en-US"/>
        </w:rPr>
        <w:t xml:space="preserve">All backhaul traffic is sent to the Meraki SD-WAN solution in the legacy landing zone in the Australia East region. The Meraki SD-WAN solution advertises BGP routes into Azure. The traffic inspected by the firewall is forwarded to the active Meraki VM. </w:t>
      </w:r>
    </w:p>
    <w:p w14:paraId="13AB9FAA" w14:textId="261DCEA7" w:rsidR="00315896" w:rsidRPr="00315896" w:rsidRDefault="00315896" w:rsidP="00315896">
      <w:pPr>
        <w:jc w:val="both"/>
        <w:rPr>
          <w:b/>
          <w:bCs/>
          <w:lang w:val="en-US"/>
        </w:rPr>
      </w:pPr>
      <w:r w:rsidRPr="00315896">
        <w:rPr>
          <w:b/>
          <w:bCs/>
          <w:lang w:val="en-US"/>
        </w:rPr>
        <w:t>Management Traffic</w:t>
      </w:r>
    </w:p>
    <w:p w14:paraId="3A18EE23" w14:textId="7C15B931" w:rsidR="00315896" w:rsidRPr="00315896" w:rsidRDefault="00315896" w:rsidP="00315896">
      <w:pPr>
        <w:jc w:val="both"/>
        <w:rPr>
          <w:lang w:val="en-US"/>
        </w:rPr>
      </w:pPr>
      <w:r w:rsidRPr="00315896">
        <w:rPr>
          <w:lang w:val="en-US"/>
        </w:rPr>
        <w:t xml:space="preserve">For management traffic from VM-Series that </w:t>
      </w:r>
      <w:r w:rsidR="00AD6981">
        <w:rPr>
          <w:lang w:val="en-US"/>
        </w:rPr>
        <w:t xml:space="preserve">is </w:t>
      </w:r>
      <w:r w:rsidR="0003049D">
        <w:rPr>
          <w:lang w:val="en-US"/>
        </w:rPr>
        <w:t>destined</w:t>
      </w:r>
      <w:r w:rsidR="00AD6981">
        <w:rPr>
          <w:lang w:val="en-US"/>
        </w:rPr>
        <w:t xml:space="preserve"> to the internet, traffic will route via the </w:t>
      </w:r>
      <w:r w:rsidR="000B08DC">
        <w:rPr>
          <w:lang w:val="en-US"/>
        </w:rPr>
        <w:t xml:space="preserve">private subnet to the </w:t>
      </w:r>
      <w:r w:rsidR="0003049D">
        <w:rPr>
          <w:lang w:val="en-US"/>
        </w:rPr>
        <w:t xml:space="preserve">private subnet </w:t>
      </w:r>
      <w:r w:rsidR="000B08DC">
        <w:rPr>
          <w:lang w:val="en-US"/>
        </w:rPr>
        <w:t>load balancer</w:t>
      </w:r>
      <w:r w:rsidR="0003049D">
        <w:rPr>
          <w:lang w:val="en-US"/>
        </w:rPr>
        <w:t xml:space="preserve"> to be filtered by the East/West firewall before egress to the internet. </w:t>
      </w:r>
    </w:p>
    <w:p w14:paraId="69748316" w14:textId="77777777" w:rsidR="00315896" w:rsidRPr="00315896" w:rsidRDefault="00315896" w:rsidP="00315896">
      <w:pPr>
        <w:jc w:val="both"/>
        <w:rPr>
          <w:b/>
          <w:bCs/>
          <w:lang w:val="en-US"/>
        </w:rPr>
      </w:pPr>
      <w:proofErr w:type="spellStart"/>
      <w:r w:rsidRPr="00315896">
        <w:rPr>
          <w:b/>
          <w:bCs/>
          <w:lang w:val="en-US"/>
        </w:rPr>
        <w:t>VNet</w:t>
      </w:r>
      <w:proofErr w:type="spellEnd"/>
      <w:r w:rsidRPr="00315896">
        <w:rPr>
          <w:b/>
          <w:bCs/>
          <w:lang w:val="en-US"/>
        </w:rPr>
        <w:t xml:space="preserve"> peering</w:t>
      </w:r>
    </w:p>
    <w:p w14:paraId="35D5E30C" w14:textId="77777777" w:rsidR="00315896" w:rsidRPr="00315896" w:rsidRDefault="00315896" w:rsidP="00315896">
      <w:pPr>
        <w:jc w:val="both"/>
        <w:rPr>
          <w:lang w:val="en-US"/>
        </w:rPr>
      </w:pPr>
      <w:proofErr w:type="spellStart"/>
      <w:r w:rsidRPr="00315896">
        <w:rPr>
          <w:lang w:val="en-US"/>
        </w:rPr>
        <w:t>VNet</w:t>
      </w:r>
      <w:proofErr w:type="spellEnd"/>
      <w:r w:rsidRPr="00315896">
        <w:rPr>
          <w:lang w:val="en-US"/>
        </w:rPr>
        <w:t xml:space="preserve"> peering can seamlessly connect two different </w:t>
      </w:r>
      <w:proofErr w:type="spellStart"/>
      <w:r w:rsidRPr="00315896">
        <w:rPr>
          <w:lang w:val="en-US"/>
        </w:rPr>
        <w:t>VNets</w:t>
      </w:r>
      <w:proofErr w:type="spellEnd"/>
      <w:r w:rsidRPr="00315896">
        <w:rPr>
          <w:lang w:val="en-US"/>
        </w:rPr>
        <w:t xml:space="preserve"> in Azure, enabling connectivity and traffic flow. It can be used to connect two </w:t>
      </w:r>
      <w:proofErr w:type="spellStart"/>
      <w:r w:rsidRPr="00315896">
        <w:rPr>
          <w:lang w:val="en-US"/>
        </w:rPr>
        <w:t>VNets</w:t>
      </w:r>
      <w:proofErr w:type="spellEnd"/>
      <w:r w:rsidRPr="00315896">
        <w:rPr>
          <w:lang w:val="en-US"/>
        </w:rPr>
        <w:t xml:space="preserve"> created in different regions and subscriptions. </w:t>
      </w:r>
    </w:p>
    <w:p w14:paraId="69740718" w14:textId="77777777" w:rsidR="00315896" w:rsidRPr="00315896" w:rsidRDefault="00315896" w:rsidP="00315896">
      <w:pPr>
        <w:jc w:val="both"/>
        <w:rPr>
          <w:lang w:val="en-US"/>
        </w:rPr>
      </w:pPr>
      <w:r w:rsidRPr="00315896">
        <w:rPr>
          <w:lang w:val="en-US"/>
        </w:rPr>
        <w:t xml:space="preserve">Both the new and existing workload/spoke </w:t>
      </w:r>
      <w:proofErr w:type="spellStart"/>
      <w:r w:rsidRPr="00315896">
        <w:rPr>
          <w:lang w:val="en-US"/>
        </w:rPr>
        <w:t>VNets</w:t>
      </w:r>
      <w:proofErr w:type="spellEnd"/>
      <w:r w:rsidRPr="00315896">
        <w:rPr>
          <w:lang w:val="en-US"/>
        </w:rPr>
        <w:t xml:space="preserve"> will establish </w:t>
      </w:r>
      <w:proofErr w:type="spellStart"/>
      <w:r w:rsidRPr="00315896">
        <w:rPr>
          <w:lang w:val="en-US"/>
        </w:rPr>
        <w:t>VNet</w:t>
      </w:r>
      <w:proofErr w:type="spellEnd"/>
      <w:r w:rsidRPr="00315896">
        <w:rPr>
          <w:lang w:val="en-US"/>
        </w:rPr>
        <w:t xml:space="preserve"> peering with the new hub </w:t>
      </w:r>
      <w:proofErr w:type="spellStart"/>
      <w:r w:rsidRPr="00315896">
        <w:rPr>
          <w:lang w:val="en-US"/>
        </w:rPr>
        <w:t>VNet</w:t>
      </w:r>
      <w:proofErr w:type="spellEnd"/>
      <w:r w:rsidRPr="00315896">
        <w:rPr>
          <w:lang w:val="en-US"/>
        </w:rPr>
        <w:t xml:space="preserve"> in the same region. Only east-west traffic within the same region is forwarded to the firewall for inspection.</w:t>
      </w:r>
    </w:p>
    <w:p w14:paraId="2341055A" w14:textId="77777777" w:rsidR="00315896" w:rsidRPr="00315896" w:rsidRDefault="00315896" w:rsidP="00315896">
      <w:pPr>
        <w:jc w:val="both"/>
        <w:rPr>
          <w:lang w:val="en-US"/>
        </w:rPr>
      </w:pPr>
      <w:r w:rsidRPr="00315896">
        <w:rPr>
          <w:lang w:val="en-US"/>
        </w:rPr>
        <w:t xml:space="preserve">There are also inter-region </w:t>
      </w:r>
      <w:proofErr w:type="spellStart"/>
      <w:r w:rsidRPr="00315896">
        <w:rPr>
          <w:lang w:val="en-US"/>
        </w:rPr>
        <w:t>VNet</w:t>
      </w:r>
      <w:proofErr w:type="spellEnd"/>
      <w:r w:rsidRPr="00315896">
        <w:rPr>
          <w:lang w:val="en-US"/>
        </w:rPr>
        <w:t xml:space="preserve"> </w:t>
      </w:r>
      <w:proofErr w:type="spellStart"/>
      <w:r w:rsidRPr="00315896">
        <w:rPr>
          <w:lang w:val="en-US"/>
        </w:rPr>
        <w:t>peerings</w:t>
      </w:r>
      <w:proofErr w:type="spellEnd"/>
      <w:r w:rsidRPr="00315896">
        <w:rPr>
          <w:lang w:val="en-US"/>
        </w:rPr>
        <w:t xml:space="preserve">, but they are only for accessing Panorama and Meraki </w:t>
      </w:r>
      <w:proofErr w:type="spellStart"/>
      <w:r w:rsidRPr="00315896">
        <w:rPr>
          <w:lang w:val="en-US"/>
        </w:rPr>
        <w:t>vMX</w:t>
      </w:r>
      <w:proofErr w:type="spellEnd"/>
      <w:r w:rsidRPr="00315896">
        <w:rPr>
          <w:lang w:val="en-US"/>
        </w:rPr>
        <w:t xml:space="preserve"> that reside in Australia East. </w:t>
      </w:r>
    </w:p>
    <w:p w14:paraId="10771B2D" w14:textId="77777777" w:rsidR="00315896" w:rsidRPr="00315896" w:rsidRDefault="00315896" w:rsidP="00315896">
      <w:pPr>
        <w:jc w:val="both"/>
        <w:rPr>
          <w:lang w:val="en-US"/>
        </w:rPr>
      </w:pPr>
      <w:r w:rsidRPr="00315896">
        <w:rPr>
          <w:lang w:val="en-US"/>
        </w:rPr>
        <w:t xml:space="preserve">The following diagram shows the network topology and traffic flows for both regions, showing the dual firewalls sets in Australia East region and the single firewall instances in Australia </w:t>
      </w:r>
      <w:proofErr w:type="spellStart"/>
      <w:r w:rsidRPr="00315896">
        <w:rPr>
          <w:lang w:val="en-US"/>
        </w:rPr>
        <w:t>SouthEast</w:t>
      </w:r>
      <w:proofErr w:type="spellEnd"/>
      <w:r w:rsidRPr="00315896">
        <w:rPr>
          <w:lang w:val="en-US"/>
        </w:rPr>
        <w:t xml:space="preserve">. </w:t>
      </w:r>
    </w:p>
    <w:p w14:paraId="445A39C8" w14:textId="211519C8" w:rsidR="00315896" w:rsidRPr="00315896" w:rsidRDefault="00597FBE" w:rsidP="00315896">
      <w:pPr>
        <w:rPr>
          <w:lang w:val="en-US"/>
        </w:rPr>
      </w:pPr>
      <w:r w:rsidRPr="00597FBE">
        <w:rPr>
          <w:noProof/>
          <w:lang w:val="en-US"/>
        </w:rPr>
        <w:lastRenderedPageBreak/>
        <w:drawing>
          <wp:inline distT="0" distB="0" distL="0" distR="0" wp14:anchorId="418ACE18" wp14:editId="44DCF04C">
            <wp:extent cx="6120130" cy="3850640"/>
            <wp:effectExtent l="0" t="0" r="0" b="0"/>
            <wp:docPr id="183617649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76496" name="Picture 1" descr="A diagram of a computer system&#10;&#10;AI-generated content may be incorrect."/>
                    <pic:cNvPicPr/>
                  </pic:nvPicPr>
                  <pic:blipFill>
                    <a:blip r:embed="rId32"/>
                    <a:stretch>
                      <a:fillRect/>
                    </a:stretch>
                  </pic:blipFill>
                  <pic:spPr>
                    <a:xfrm>
                      <a:off x="0" y="0"/>
                      <a:ext cx="6120130" cy="3850640"/>
                    </a:xfrm>
                    <a:prstGeom prst="rect">
                      <a:avLst/>
                    </a:prstGeom>
                  </pic:spPr>
                </pic:pic>
              </a:graphicData>
            </a:graphic>
          </wp:inline>
        </w:drawing>
      </w:r>
    </w:p>
    <w:p w14:paraId="54677C7B" w14:textId="359C140D" w:rsidR="00315896" w:rsidRPr="00095EAE" w:rsidRDefault="00315896" w:rsidP="00095EAE">
      <w:pPr>
        <w:keepNext/>
        <w:spacing w:before="240" w:line="240" w:lineRule="auto"/>
        <w:jc w:val="center"/>
        <w:rPr>
          <w:rFonts w:eastAsia="Times New Roman" w:cs="Arial"/>
          <w:bCs/>
          <w:szCs w:val="20"/>
          <w:lang w:val="en-US"/>
        </w:rPr>
      </w:pPr>
      <w:bookmarkStart w:id="83" w:name="_Toc213243244"/>
      <w:bookmarkStart w:id="84" w:name="_Toc216449767"/>
      <w:r w:rsidRPr="00095EAE">
        <w:rPr>
          <w:rFonts w:eastAsia="Times New Roman" w:cs="Arial"/>
          <w:bCs/>
          <w:szCs w:val="20"/>
          <w:lang w:val="en-US"/>
        </w:rPr>
        <w:t xml:space="preserve">Figure </w:t>
      </w:r>
      <w:r w:rsidRPr="00095EAE">
        <w:rPr>
          <w:rFonts w:eastAsia="Times New Roman" w:cs="Arial"/>
          <w:bCs/>
          <w:szCs w:val="20"/>
          <w:lang w:val="en-US"/>
        </w:rPr>
        <w:fldChar w:fldCharType="begin"/>
      </w:r>
      <w:r w:rsidRPr="00095EAE">
        <w:rPr>
          <w:rFonts w:eastAsia="Times New Roman" w:cs="Arial"/>
          <w:bCs/>
          <w:szCs w:val="20"/>
          <w:lang w:val="en-US"/>
        </w:rPr>
        <w:instrText xml:space="preserve"> SEQ Figure \* ARABIC </w:instrText>
      </w:r>
      <w:r w:rsidRPr="00095EAE">
        <w:rPr>
          <w:rFonts w:eastAsia="Times New Roman" w:cs="Arial"/>
          <w:bCs/>
          <w:szCs w:val="20"/>
          <w:lang w:val="en-US"/>
        </w:rPr>
        <w:fldChar w:fldCharType="separate"/>
      </w:r>
      <w:r w:rsidR="009E0481">
        <w:rPr>
          <w:rFonts w:eastAsia="Times New Roman" w:cs="Arial"/>
          <w:bCs/>
          <w:noProof/>
          <w:szCs w:val="20"/>
          <w:lang w:val="en-US"/>
        </w:rPr>
        <w:t>4</w:t>
      </w:r>
      <w:r w:rsidRPr="00095EAE">
        <w:rPr>
          <w:rFonts w:eastAsia="Times New Roman" w:cs="Arial"/>
          <w:bCs/>
          <w:szCs w:val="20"/>
          <w:lang w:val="en-US"/>
        </w:rPr>
        <w:fldChar w:fldCharType="end"/>
      </w:r>
      <w:r w:rsidRPr="00095EAE">
        <w:rPr>
          <w:rFonts w:eastAsia="Times New Roman" w:cs="Arial"/>
          <w:bCs/>
          <w:szCs w:val="20"/>
          <w:lang w:val="en-US"/>
        </w:rPr>
        <w:t>-VNET Peering</w:t>
      </w:r>
      <w:bookmarkEnd w:id="83"/>
      <w:bookmarkEnd w:id="84"/>
    </w:p>
    <w:p w14:paraId="211F57D2" w14:textId="77777777" w:rsidR="00315896" w:rsidRPr="00315896" w:rsidRDefault="00315896" w:rsidP="00315896">
      <w:pPr>
        <w:spacing w:before="0" w:line="240" w:lineRule="auto"/>
        <w:rPr>
          <w:rFonts w:eastAsia="Montserrat" w:cs="Montserrat"/>
          <w:b/>
          <w:bCs/>
          <w:szCs w:val="20"/>
          <w:lang w:val="en-US" w:eastAsia="en-AU" w:bidi="th-TH"/>
        </w:rPr>
      </w:pPr>
      <w:r w:rsidRPr="00315896">
        <w:rPr>
          <w:rFonts w:eastAsia="Montserrat" w:cs="Montserrat"/>
          <w:b/>
          <w:bCs/>
          <w:szCs w:val="20"/>
          <w:lang w:val="en-US" w:eastAsia="en-AU" w:bidi="th-TH"/>
        </w:rPr>
        <w:t>Azure VM-Series Palo Alto Firewall Instances</w:t>
      </w:r>
    </w:p>
    <w:p w14:paraId="4A78E4A9" w14:textId="77777777" w:rsidR="00315896" w:rsidRPr="00315896" w:rsidRDefault="00315896" w:rsidP="00315896">
      <w:pPr>
        <w:spacing w:before="0" w:line="240" w:lineRule="auto"/>
        <w:rPr>
          <w:rFonts w:eastAsia="Montserrat" w:cs="Montserrat"/>
          <w:szCs w:val="20"/>
          <w:lang w:val="en-US" w:eastAsia="en-AU" w:bidi="th-TH"/>
        </w:rPr>
      </w:pPr>
      <w:r w:rsidRPr="00315896">
        <w:rPr>
          <w:rFonts w:eastAsia="Montserrat" w:cs="Montserrat"/>
          <w:szCs w:val="20"/>
          <w:lang w:val="en-US" w:eastAsia="en-AU" w:bidi="th-TH"/>
        </w:rPr>
        <w:t>Table 1 shows the security appliances with their corresponding locations, the PAN-OS version installed, and the serial number.</w:t>
      </w:r>
    </w:p>
    <w:p w14:paraId="1AE90B47" w14:textId="77777777" w:rsidR="00315896" w:rsidRPr="00315896" w:rsidRDefault="00315896" w:rsidP="00315896">
      <w:pPr>
        <w:pBdr>
          <w:top w:val="nil"/>
          <w:left w:val="nil"/>
          <w:bottom w:val="nil"/>
          <w:right w:val="nil"/>
          <w:between w:val="nil"/>
        </w:pBdr>
        <w:spacing w:before="0" w:after="20" w:line="240" w:lineRule="auto"/>
        <w:rPr>
          <w:rFonts w:ascii="Montserrat" w:eastAsia="Montserrat" w:hAnsi="Montserrat" w:cs="Montserrat"/>
          <w:i/>
          <w:color w:val="44546A"/>
          <w:sz w:val="18"/>
          <w:szCs w:val="18"/>
          <w:lang w:val="en-US" w:eastAsia="en-AU" w:bidi="th-TH"/>
        </w:rPr>
      </w:pPr>
      <w:bookmarkStart w:id="85" w:name="_2xcytpi"/>
      <w:bookmarkEnd w:id="85"/>
    </w:p>
    <w:tbl>
      <w:tblPr>
        <w:tblStyle w:val="ListTable3-Accent3"/>
        <w:tblW w:w="9639" w:type="dxa"/>
        <w:tblLayout w:type="fixed"/>
        <w:tblLook w:val="0400" w:firstRow="0" w:lastRow="0" w:firstColumn="0" w:lastColumn="0" w:noHBand="0" w:noVBand="1"/>
      </w:tblPr>
      <w:tblGrid>
        <w:gridCol w:w="1852"/>
        <w:gridCol w:w="3110"/>
        <w:gridCol w:w="1701"/>
        <w:gridCol w:w="2976"/>
      </w:tblGrid>
      <w:tr w:rsidR="00315896" w:rsidRPr="00315896" w14:paraId="4A8F990E" w14:textId="77777777" w:rsidTr="00F41F20">
        <w:trPr>
          <w:tblHeader/>
        </w:trPr>
        <w:tc>
          <w:tcPr>
            <w:tcW w:w="1852" w:type="dxa"/>
            <w:shd w:val="clear" w:color="auto" w:fill="002060"/>
          </w:tcPr>
          <w:p w14:paraId="79625B23" w14:textId="77777777" w:rsidR="00315896" w:rsidRPr="00315896" w:rsidRDefault="00315896" w:rsidP="00315896">
            <w:pPr>
              <w:spacing w:after="80" w:line="240" w:lineRule="auto"/>
              <w:jc w:val="center"/>
              <w:rPr>
                <w:rFonts w:eastAsia="Montserrat" w:cs="Montserrat"/>
                <w:b/>
                <w:szCs w:val="20"/>
                <w:lang w:val="en-US" w:eastAsia="en-AU" w:bidi="th-TH"/>
              </w:rPr>
            </w:pPr>
            <w:bookmarkStart w:id="86" w:name="_1ci93xb"/>
            <w:bookmarkEnd w:id="86"/>
            <w:r w:rsidRPr="00315896">
              <w:rPr>
                <w:rFonts w:eastAsia="Montserrat" w:cs="Montserrat"/>
                <w:b/>
                <w:szCs w:val="20"/>
                <w:lang w:val="en-US" w:eastAsia="en-AU" w:bidi="th-TH"/>
              </w:rPr>
              <w:t>Device Name</w:t>
            </w:r>
          </w:p>
        </w:tc>
        <w:tc>
          <w:tcPr>
            <w:tcW w:w="3110" w:type="dxa"/>
            <w:shd w:val="clear" w:color="auto" w:fill="002060"/>
          </w:tcPr>
          <w:p w14:paraId="4D4F3E55" w14:textId="77777777" w:rsidR="00315896" w:rsidRPr="00315896" w:rsidRDefault="00315896" w:rsidP="00315896">
            <w:pPr>
              <w:spacing w:after="80" w:line="240" w:lineRule="auto"/>
              <w:jc w:val="center"/>
              <w:rPr>
                <w:rFonts w:eastAsia="Montserrat" w:cs="Montserrat"/>
                <w:b/>
                <w:color w:val="FFFFFF"/>
                <w:szCs w:val="20"/>
                <w:lang w:val="en-US" w:eastAsia="en-AU" w:bidi="th-TH"/>
              </w:rPr>
            </w:pPr>
            <w:r w:rsidRPr="00315896">
              <w:rPr>
                <w:rFonts w:eastAsia="Montserrat" w:cs="Montserrat"/>
                <w:b/>
                <w:szCs w:val="20"/>
                <w:lang w:val="en-US" w:eastAsia="en-AU" w:bidi="th-TH"/>
              </w:rPr>
              <w:t>Platform Model</w:t>
            </w:r>
          </w:p>
        </w:tc>
        <w:tc>
          <w:tcPr>
            <w:tcW w:w="1701" w:type="dxa"/>
            <w:shd w:val="clear" w:color="auto" w:fill="002060"/>
          </w:tcPr>
          <w:p w14:paraId="74171D04" w14:textId="77777777" w:rsidR="00315896" w:rsidRPr="00315896" w:rsidRDefault="00315896" w:rsidP="00315896">
            <w:pPr>
              <w:spacing w:after="80" w:line="240" w:lineRule="auto"/>
              <w:jc w:val="center"/>
              <w:rPr>
                <w:rFonts w:eastAsia="Calibri" w:cs="Calibri"/>
                <w:b/>
                <w:szCs w:val="20"/>
                <w:lang w:val="en-US" w:eastAsia="en-AU" w:bidi="th-TH"/>
              </w:rPr>
            </w:pPr>
            <w:r w:rsidRPr="00315896">
              <w:rPr>
                <w:rFonts w:eastAsia="Calibri" w:cs="Calibri"/>
                <w:b/>
                <w:szCs w:val="20"/>
                <w:lang w:val="en-US" w:eastAsia="en-AU" w:bidi="th-TH"/>
              </w:rPr>
              <w:t>PANOS Version</w:t>
            </w:r>
          </w:p>
        </w:tc>
        <w:tc>
          <w:tcPr>
            <w:tcW w:w="2976" w:type="dxa"/>
            <w:shd w:val="clear" w:color="auto" w:fill="002060"/>
          </w:tcPr>
          <w:p w14:paraId="35C11000" w14:textId="77777777" w:rsidR="00315896" w:rsidRPr="00315896" w:rsidRDefault="00315896" w:rsidP="00315896">
            <w:pPr>
              <w:spacing w:after="80" w:line="240" w:lineRule="auto"/>
              <w:jc w:val="center"/>
              <w:rPr>
                <w:rFonts w:eastAsia="Montserrat" w:cs="Montserrat"/>
                <w:b/>
                <w:color w:val="FFFFFF"/>
                <w:szCs w:val="20"/>
                <w:lang w:val="en-US" w:eastAsia="en-AU" w:bidi="th-TH"/>
              </w:rPr>
            </w:pPr>
            <w:r w:rsidRPr="00315896">
              <w:rPr>
                <w:rFonts w:eastAsia="Montserrat" w:cs="Montserrat"/>
                <w:b/>
                <w:szCs w:val="20"/>
                <w:lang w:val="en-US" w:eastAsia="en-AU" w:bidi="th-TH"/>
              </w:rPr>
              <w:t>Location</w:t>
            </w:r>
          </w:p>
        </w:tc>
      </w:tr>
      <w:tr w:rsidR="00315896" w:rsidRPr="00315896" w14:paraId="1630024E" w14:textId="77777777" w:rsidTr="00F41F20">
        <w:trPr>
          <w:cnfStyle w:val="000000100000" w:firstRow="0" w:lastRow="0" w:firstColumn="0" w:lastColumn="0" w:oddVBand="0" w:evenVBand="0" w:oddHBand="1" w:evenHBand="0" w:firstRowFirstColumn="0" w:firstRowLastColumn="0" w:lastRowFirstColumn="0" w:lastRowLastColumn="0"/>
        </w:trPr>
        <w:tc>
          <w:tcPr>
            <w:tcW w:w="1852" w:type="dxa"/>
          </w:tcPr>
          <w:p w14:paraId="01EF8BC0" w14:textId="287900CD" w:rsidR="00315896" w:rsidRPr="00315896" w:rsidRDefault="00B3485D" w:rsidP="00315896">
            <w:pPr>
              <w:jc w:val="both"/>
            </w:pPr>
            <w:r>
              <w:t>ae</w:t>
            </w:r>
            <w:r w:rsidR="00315896" w:rsidRPr="00315896">
              <w:t>fw</w:t>
            </w:r>
            <w:r w:rsidR="00C01161">
              <w:t>p</w:t>
            </w:r>
            <w:r w:rsidR="00315896" w:rsidRPr="00315896">
              <w:t>palo001</w:t>
            </w:r>
          </w:p>
        </w:tc>
        <w:tc>
          <w:tcPr>
            <w:tcW w:w="3110" w:type="dxa"/>
          </w:tcPr>
          <w:p w14:paraId="5DD0FA2C" w14:textId="2B992F43" w:rsidR="00315896" w:rsidRPr="00315896" w:rsidRDefault="00315896" w:rsidP="00315896">
            <w:pPr>
              <w:jc w:val="both"/>
            </w:pPr>
            <w:r w:rsidRPr="00315896">
              <w:t>8 vCPU Standard_D8as_v</w:t>
            </w:r>
            <w:r w:rsidR="00C01161">
              <w:t>5</w:t>
            </w:r>
          </w:p>
        </w:tc>
        <w:tc>
          <w:tcPr>
            <w:tcW w:w="1701" w:type="dxa"/>
          </w:tcPr>
          <w:p w14:paraId="351A5762" w14:textId="116D8402" w:rsidR="00315896" w:rsidRPr="00315896" w:rsidRDefault="00315896" w:rsidP="00315896">
            <w:pPr>
              <w:jc w:val="both"/>
            </w:pPr>
            <w:r w:rsidRPr="00315896">
              <w:t>11.2.7-h</w:t>
            </w:r>
            <w:r w:rsidR="00351C5B">
              <w:t>7</w:t>
            </w:r>
          </w:p>
        </w:tc>
        <w:tc>
          <w:tcPr>
            <w:tcW w:w="2976" w:type="dxa"/>
          </w:tcPr>
          <w:p w14:paraId="4E971C93" w14:textId="77777777" w:rsidR="00315896" w:rsidRPr="00315896" w:rsidRDefault="00315896" w:rsidP="00315896">
            <w:pPr>
              <w:jc w:val="both"/>
            </w:pPr>
            <w:r w:rsidRPr="00315896">
              <w:t>Australia East</w:t>
            </w:r>
          </w:p>
        </w:tc>
      </w:tr>
      <w:tr w:rsidR="00315896" w:rsidRPr="00315896" w14:paraId="256956CE" w14:textId="77777777" w:rsidTr="00F41F20">
        <w:tc>
          <w:tcPr>
            <w:tcW w:w="1852" w:type="dxa"/>
          </w:tcPr>
          <w:p w14:paraId="4AD52814" w14:textId="1B26374F" w:rsidR="00315896" w:rsidRPr="00315896" w:rsidRDefault="00B3485D" w:rsidP="00315896">
            <w:pPr>
              <w:jc w:val="both"/>
            </w:pPr>
            <w:r>
              <w:t>ae</w:t>
            </w:r>
            <w:r w:rsidR="00C01161" w:rsidRPr="00C01161">
              <w:t>fwppalo00</w:t>
            </w:r>
            <w:r w:rsidR="00C01161">
              <w:t>2</w:t>
            </w:r>
          </w:p>
        </w:tc>
        <w:tc>
          <w:tcPr>
            <w:tcW w:w="3110" w:type="dxa"/>
          </w:tcPr>
          <w:p w14:paraId="6E6F5484" w14:textId="3A5846DA" w:rsidR="00315896" w:rsidRPr="00315896" w:rsidRDefault="00315896" w:rsidP="00315896">
            <w:pPr>
              <w:jc w:val="both"/>
            </w:pPr>
            <w:r w:rsidRPr="00315896">
              <w:t>8 vCPU Standard_D8as_v</w:t>
            </w:r>
            <w:r w:rsidR="00C01161">
              <w:t>5</w:t>
            </w:r>
          </w:p>
        </w:tc>
        <w:tc>
          <w:tcPr>
            <w:tcW w:w="1701" w:type="dxa"/>
          </w:tcPr>
          <w:p w14:paraId="400A3035" w14:textId="78227372" w:rsidR="00315896" w:rsidRPr="00315896" w:rsidRDefault="00315896" w:rsidP="00315896">
            <w:pPr>
              <w:jc w:val="both"/>
            </w:pPr>
            <w:r w:rsidRPr="00315896">
              <w:t>11.2.7-h</w:t>
            </w:r>
            <w:r w:rsidR="00994FB1">
              <w:t>7</w:t>
            </w:r>
          </w:p>
        </w:tc>
        <w:tc>
          <w:tcPr>
            <w:tcW w:w="2976" w:type="dxa"/>
          </w:tcPr>
          <w:p w14:paraId="61E83C97" w14:textId="77777777" w:rsidR="00315896" w:rsidRPr="00315896" w:rsidRDefault="00315896" w:rsidP="00315896">
            <w:pPr>
              <w:jc w:val="both"/>
            </w:pPr>
            <w:r w:rsidRPr="00315896">
              <w:t>Australia East</w:t>
            </w:r>
          </w:p>
        </w:tc>
      </w:tr>
      <w:tr w:rsidR="00315896" w:rsidRPr="00315896" w14:paraId="5C9B50AD" w14:textId="77777777" w:rsidTr="00F41F20">
        <w:trPr>
          <w:cnfStyle w:val="000000100000" w:firstRow="0" w:lastRow="0" w:firstColumn="0" w:lastColumn="0" w:oddVBand="0" w:evenVBand="0" w:oddHBand="1" w:evenHBand="0" w:firstRowFirstColumn="0" w:firstRowLastColumn="0" w:lastRowFirstColumn="0" w:lastRowLastColumn="0"/>
        </w:trPr>
        <w:tc>
          <w:tcPr>
            <w:tcW w:w="1852" w:type="dxa"/>
          </w:tcPr>
          <w:p w14:paraId="5533F088" w14:textId="1E227ABD" w:rsidR="00315896" w:rsidRPr="00315896" w:rsidRDefault="00B3485D" w:rsidP="00315896">
            <w:pPr>
              <w:jc w:val="both"/>
            </w:pPr>
            <w:r>
              <w:t>ae</w:t>
            </w:r>
            <w:r w:rsidR="00C01161" w:rsidRPr="00C01161">
              <w:t>fwppalo00</w:t>
            </w:r>
            <w:r w:rsidR="00C01161">
              <w:t>3</w:t>
            </w:r>
          </w:p>
        </w:tc>
        <w:tc>
          <w:tcPr>
            <w:tcW w:w="3110" w:type="dxa"/>
          </w:tcPr>
          <w:p w14:paraId="449F6720" w14:textId="751B16CF" w:rsidR="00315896" w:rsidRPr="00315896" w:rsidRDefault="00597680" w:rsidP="00315896">
            <w:pPr>
              <w:jc w:val="both"/>
            </w:pPr>
            <w:r>
              <w:t>16</w:t>
            </w:r>
            <w:r w:rsidR="00315896" w:rsidRPr="00315896">
              <w:t xml:space="preserve"> vCPU Standard_D</w:t>
            </w:r>
            <w:r>
              <w:t>16as</w:t>
            </w:r>
            <w:r w:rsidR="00315896" w:rsidRPr="00315896">
              <w:t>_v5</w:t>
            </w:r>
          </w:p>
        </w:tc>
        <w:tc>
          <w:tcPr>
            <w:tcW w:w="1701" w:type="dxa"/>
          </w:tcPr>
          <w:p w14:paraId="324408AC" w14:textId="52DC35F7" w:rsidR="00315896" w:rsidRPr="00315896" w:rsidRDefault="00315896" w:rsidP="00315896">
            <w:pPr>
              <w:jc w:val="both"/>
            </w:pPr>
            <w:r w:rsidRPr="00315896">
              <w:t>11.2.7-h</w:t>
            </w:r>
            <w:r w:rsidR="00994FB1">
              <w:t>7</w:t>
            </w:r>
          </w:p>
        </w:tc>
        <w:tc>
          <w:tcPr>
            <w:tcW w:w="2976" w:type="dxa"/>
          </w:tcPr>
          <w:p w14:paraId="770D8459" w14:textId="77777777" w:rsidR="00315896" w:rsidRPr="00315896" w:rsidRDefault="00315896" w:rsidP="00315896">
            <w:pPr>
              <w:jc w:val="both"/>
            </w:pPr>
            <w:r w:rsidRPr="00315896">
              <w:t>Australia East</w:t>
            </w:r>
          </w:p>
        </w:tc>
      </w:tr>
      <w:tr w:rsidR="00315896" w:rsidRPr="00315896" w14:paraId="4D5CD789" w14:textId="77777777" w:rsidTr="00F41F20">
        <w:tc>
          <w:tcPr>
            <w:tcW w:w="1852" w:type="dxa"/>
          </w:tcPr>
          <w:p w14:paraId="4D72F0E9" w14:textId="18195F3C" w:rsidR="00315896" w:rsidRPr="00315896" w:rsidRDefault="00B3485D" w:rsidP="00315896">
            <w:pPr>
              <w:jc w:val="both"/>
            </w:pPr>
            <w:r>
              <w:t>ae</w:t>
            </w:r>
            <w:r w:rsidR="00C01161" w:rsidRPr="00C01161">
              <w:t>fwppalo00</w:t>
            </w:r>
            <w:r w:rsidR="00C01161">
              <w:t>4</w:t>
            </w:r>
          </w:p>
        </w:tc>
        <w:tc>
          <w:tcPr>
            <w:tcW w:w="3110" w:type="dxa"/>
          </w:tcPr>
          <w:p w14:paraId="4D910258" w14:textId="2D95EFBD" w:rsidR="00315896" w:rsidRPr="00315896" w:rsidRDefault="00597680" w:rsidP="00315896">
            <w:pPr>
              <w:jc w:val="both"/>
            </w:pPr>
            <w:r>
              <w:t>16</w:t>
            </w:r>
            <w:r w:rsidR="00315896" w:rsidRPr="00315896">
              <w:t xml:space="preserve"> vCPU Standard_D</w:t>
            </w:r>
            <w:r>
              <w:t>16as</w:t>
            </w:r>
            <w:r w:rsidR="00315896" w:rsidRPr="00315896">
              <w:t>_v5</w:t>
            </w:r>
          </w:p>
        </w:tc>
        <w:tc>
          <w:tcPr>
            <w:tcW w:w="1701" w:type="dxa"/>
          </w:tcPr>
          <w:p w14:paraId="4F13D2CB" w14:textId="0EDB46D0" w:rsidR="00315896" w:rsidRPr="00315896" w:rsidRDefault="00315896" w:rsidP="00315896">
            <w:pPr>
              <w:jc w:val="both"/>
            </w:pPr>
            <w:r w:rsidRPr="00315896">
              <w:t>11.2.7-h</w:t>
            </w:r>
            <w:r w:rsidR="00994FB1">
              <w:t>7</w:t>
            </w:r>
          </w:p>
        </w:tc>
        <w:tc>
          <w:tcPr>
            <w:tcW w:w="2976" w:type="dxa"/>
          </w:tcPr>
          <w:p w14:paraId="468A9401" w14:textId="77777777" w:rsidR="00315896" w:rsidRPr="00315896" w:rsidRDefault="00315896" w:rsidP="00315896">
            <w:pPr>
              <w:jc w:val="both"/>
            </w:pPr>
            <w:r w:rsidRPr="00315896">
              <w:t>Australia East</w:t>
            </w:r>
          </w:p>
        </w:tc>
      </w:tr>
      <w:tr w:rsidR="00315896" w:rsidRPr="00315896" w14:paraId="1101A0E7" w14:textId="77777777" w:rsidTr="00F41F20">
        <w:trPr>
          <w:cnfStyle w:val="000000100000" w:firstRow="0" w:lastRow="0" w:firstColumn="0" w:lastColumn="0" w:oddVBand="0" w:evenVBand="0" w:oddHBand="1" w:evenHBand="0" w:firstRowFirstColumn="0" w:firstRowLastColumn="0" w:lastRowFirstColumn="0" w:lastRowLastColumn="0"/>
        </w:trPr>
        <w:tc>
          <w:tcPr>
            <w:tcW w:w="1852" w:type="dxa"/>
          </w:tcPr>
          <w:p w14:paraId="7DC56F31" w14:textId="3457CCDB" w:rsidR="00315896" w:rsidRPr="00315896" w:rsidRDefault="00C461A8" w:rsidP="00315896">
            <w:pPr>
              <w:jc w:val="both"/>
            </w:pPr>
            <w:r>
              <w:t>as</w:t>
            </w:r>
            <w:r w:rsidR="00C01161" w:rsidRPr="00C01161">
              <w:t>fwppalo00</w:t>
            </w:r>
            <w:r w:rsidR="008B24CD">
              <w:t>1</w:t>
            </w:r>
          </w:p>
        </w:tc>
        <w:tc>
          <w:tcPr>
            <w:tcW w:w="3110" w:type="dxa"/>
          </w:tcPr>
          <w:p w14:paraId="1A47B57F" w14:textId="40F03397" w:rsidR="00315896" w:rsidRPr="00315896" w:rsidRDefault="00315896" w:rsidP="00315896">
            <w:pPr>
              <w:jc w:val="both"/>
            </w:pPr>
            <w:r w:rsidRPr="00315896">
              <w:t>8 vCPU Standard_</w:t>
            </w:r>
            <w:r w:rsidR="00EC7092">
              <w:t>E8-4as</w:t>
            </w:r>
            <w:r w:rsidRPr="00315896">
              <w:t>_v5</w:t>
            </w:r>
          </w:p>
        </w:tc>
        <w:tc>
          <w:tcPr>
            <w:tcW w:w="1701" w:type="dxa"/>
          </w:tcPr>
          <w:p w14:paraId="4C0A8501" w14:textId="4232BE5A" w:rsidR="00315896" w:rsidRPr="00315896" w:rsidRDefault="00315896" w:rsidP="00315896">
            <w:pPr>
              <w:jc w:val="both"/>
            </w:pPr>
            <w:r w:rsidRPr="00315896">
              <w:t>11.2.7-h</w:t>
            </w:r>
            <w:r w:rsidR="00994FB1">
              <w:t>7</w:t>
            </w:r>
          </w:p>
        </w:tc>
        <w:tc>
          <w:tcPr>
            <w:tcW w:w="2976" w:type="dxa"/>
          </w:tcPr>
          <w:p w14:paraId="4A9D5639" w14:textId="77777777" w:rsidR="00315896" w:rsidRPr="00315896" w:rsidRDefault="00315896" w:rsidP="00315896">
            <w:pPr>
              <w:jc w:val="both"/>
            </w:pPr>
            <w:r w:rsidRPr="00315896">
              <w:t>Australia Southeast</w:t>
            </w:r>
          </w:p>
        </w:tc>
      </w:tr>
      <w:tr w:rsidR="00315896" w:rsidRPr="00315896" w14:paraId="1DA2406B" w14:textId="77777777" w:rsidTr="00F41F20">
        <w:tc>
          <w:tcPr>
            <w:tcW w:w="1852" w:type="dxa"/>
          </w:tcPr>
          <w:p w14:paraId="06866961" w14:textId="7B0C163B" w:rsidR="00315896" w:rsidRPr="00315896" w:rsidRDefault="00C461A8" w:rsidP="00315896">
            <w:pPr>
              <w:jc w:val="both"/>
            </w:pPr>
            <w:r>
              <w:t>as</w:t>
            </w:r>
            <w:r w:rsidR="008B24CD" w:rsidRPr="008B24CD">
              <w:t>fwppalo00</w:t>
            </w:r>
            <w:r w:rsidR="008B24CD">
              <w:t>2</w:t>
            </w:r>
          </w:p>
        </w:tc>
        <w:tc>
          <w:tcPr>
            <w:tcW w:w="3110" w:type="dxa"/>
          </w:tcPr>
          <w:p w14:paraId="6D856F33" w14:textId="197D1147" w:rsidR="00315896" w:rsidRPr="00315896" w:rsidRDefault="00315896" w:rsidP="00315896">
            <w:pPr>
              <w:jc w:val="both"/>
            </w:pPr>
            <w:r w:rsidRPr="00315896">
              <w:t>8 vCPU Standard_D8</w:t>
            </w:r>
            <w:r w:rsidR="00EC7092">
              <w:t>as</w:t>
            </w:r>
            <w:r w:rsidRPr="00315896">
              <w:t>_v5</w:t>
            </w:r>
          </w:p>
        </w:tc>
        <w:tc>
          <w:tcPr>
            <w:tcW w:w="1701" w:type="dxa"/>
          </w:tcPr>
          <w:p w14:paraId="3307E3E0" w14:textId="0C7FFD5F" w:rsidR="00315896" w:rsidRPr="00315896" w:rsidRDefault="00315896" w:rsidP="00315896">
            <w:pPr>
              <w:jc w:val="both"/>
            </w:pPr>
            <w:r w:rsidRPr="00315896">
              <w:t>11.2.7-h</w:t>
            </w:r>
            <w:r w:rsidR="00994FB1">
              <w:t>7</w:t>
            </w:r>
          </w:p>
        </w:tc>
        <w:tc>
          <w:tcPr>
            <w:tcW w:w="2976" w:type="dxa"/>
          </w:tcPr>
          <w:p w14:paraId="50BDD507" w14:textId="77777777" w:rsidR="00315896" w:rsidRPr="00315896" w:rsidRDefault="00315896" w:rsidP="00315896">
            <w:pPr>
              <w:jc w:val="both"/>
            </w:pPr>
            <w:r w:rsidRPr="00315896">
              <w:t>Australia Southeast</w:t>
            </w:r>
          </w:p>
        </w:tc>
      </w:tr>
      <w:tr w:rsidR="00315896" w:rsidRPr="00315896" w14:paraId="1279B496" w14:textId="77777777" w:rsidTr="00F41F20">
        <w:trPr>
          <w:cnfStyle w:val="000000100000" w:firstRow="0" w:lastRow="0" w:firstColumn="0" w:lastColumn="0" w:oddVBand="0" w:evenVBand="0" w:oddHBand="1" w:evenHBand="0" w:firstRowFirstColumn="0" w:firstRowLastColumn="0" w:lastRowFirstColumn="0" w:lastRowLastColumn="0"/>
        </w:trPr>
        <w:tc>
          <w:tcPr>
            <w:tcW w:w="1852" w:type="dxa"/>
          </w:tcPr>
          <w:p w14:paraId="748DF84C" w14:textId="77777777" w:rsidR="00315896" w:rsidRPr="00315896" w:rsidRDefault="00315896" w:rsidP="00315896">
            <w:pPr>
              <w:jc w:val="both"/>
              <w:rPr>
                <w:b/>
                <w:bCs/>
              </w:rPr>
            </w:pPr>
            <w:r w:rsidRPr="00315896">
              <w:rPr>
                <w:b/>
                <w:bCs/>
              </w:rPr>
              <w:t>Panorama</w:t>
            </w:r>
          </w:p>
        </w:tc>
        <w:tc>
          <w:tcPr>
            <w:tcW w:w="3110" w:type="dxa"/>
          </w:tcPr>
          <w:p w14:paraId="057B7AFE" w14:textId="77777777" w:rsidR="00315896" w:rsidRPr="00315896" w:rsidRDefault="00315896" w:rsidP="00315896">
            <w:pPr>
              <w:jc w:val="both"/>
            </w:pPr>
          </w:p>
        </w:tc>
        <w:tc>
          <w:tcPr>
            <w:tcW w:w="1701" w:type="dxa"/>
          </w:tcPr>
          <w:p w14:paraId="6D2A0DA8" w14:textId="77777777" w:rsidR="00315896" w:rsidRPr="00315896" w:rsidRDefault="00315896" w:rsidP="00315896">
            <w:pPr>
              <w:jc w:val="both"/>
            </w:pPr>
          </w:p>
        </w:tc>
        <w:tc>
          <w:tcPr>
            <w:tcW w:w="2976" w:type="dxa"/>
          </w:tcPr>
          <w:p w14:paraId="015AC665" w14:textId="77777777" w:rsidR="00315896" w:rsidRPr="00315896" w:rsidRDefault="00315896" w:rsidP="00315896">
            <w:pPr>
              <w:jc w:val="both"/>
            </w:pPr>
          </w:p>
        </w:tc>
      </w:tr>
      <w:tr w:rsidR="00315896" w:rsidRPr="00315896" w14:paraId="42AF1458" w14:textId="77777777" w:rsidTr="00F41F20">
        <w:tc>
          <w:tcPr>
            <w:tcW w:w="1852" w:type="dxa"/>
          </w:tcPr>
          <w:p w14:paraId="62119231" w14:textId="38D13A89" w:rsidR="00315896" w:rsidRPr="00315896" w:rsidRDefault="00B3485D" w:rsidP="00315896">
            <w:pPr>
              <w:jc w:val="both"/>
            </w:pPr>
            <w:r>
              <w:t>ae</w:t>
            </w:r>
            <w:r w:rsidR="008B24CD" w:rsidRPr="008B24CD">
              <w:t>fw</w:t>
            </w:r>
            <w:r w:rsidR="00B83F8C">
              <w:t>p</w:t>
            </w:r>
            <w:r w:rsidR="008B24CD" w:rsidRPr="008B24CD">
              <w:t>pano0</w:t>
            </w:r>
            <w:r w:rsidR="008B24CD">
              <w:t>1</w:t>
            </w:r>
          </w:p>
        </w:tc>
        <w:tc>
          <w:tcPr>
            <w:tcW w:w="3110" w:type="dxa"/>
          </w:tcPr>
          <w:p w14:paraId="572253E1" w14:textId="1B73DF3C" w:rsidR="00315896" w:rsidRPr="00315896" w:rsidRDefault="00315896" w:rsidP="00315896">
            <w:pPr>
              <w:jc w:val="both"/>
            </w:pPr>
            <w:r w:rsidRPr="00315896">
              <w:t>16 vCPU Standard_D16</w:t>
            </w:r>
            <w:r w:rsidR="00D15E7D">
              <w:t>as</w:t>
            </w:r>
            <w:r w:rsidRPr="00315896">
              <w:t>_v5</w:t>
            </w:r>
          </w:p>
        </w:tc>
        <w:tc>
          <w:tcPr>
            <w:tcW w:w="1701" w:type="dxa"/>
          </w:tcPr>
          <w:p w14:paraId="5AF8BA73" w14:textId="03F01CC5" w:rsidR="00315896" w:rsidRPr="00315896" w:rsidRDefault="00315896" w:rsidP="00315896">
            <w:pPr>
              <w:jc w:val="both"/>
            </w:pPr>
            <w:r w:rsidRPr="00315896">
              <w:t>11.2.7-h</w:t>
            </w:r>
            <w:r w:rsidR="00994FB1">
              <w:t>7</w:t>
            </w:r>
          </w:p>
        </w:tc>
        <w:tc>
          <w:tcPr>
            <w:tcW w:w="2976" w:type="dxa"/>
          </w:tcPr>
          <w:p w14:paraId="1315B435" w14:textId="77777777" w:rsidR="00315896" w:rsidRPr="00315896" w:rsidRDefault="00315896" w:rsidP="00315896">
            <w:pPr>
              <w:jc w:val="both"/>
            </w:pPr>
            <w:r w:rsidRPr="00315896">
              <w:t>Australia East</w:t>
            </w:r>
          </w:p>
        </w:tc>
      </w:tr>
      <w:tr w:rsidR="00315896" w:rsidRPr="00315896" w14:paraId="63D4E09F" w14:textId="77777777" w:rsidTr="00F41F20">
        <w:trPr>
          <w:cnfStyle w:val="000000100000" w:firstRow="0" w:lastRow="0" w:firstColumn="0" w:lastColumn="0" w:oddVBand="0" w:evenVBand="0" w:oddHBand="1" w:evenHBand="0" w:firstRowFirstColumn="0" w:firstRowLastColumn="0" w:lastRowFirstColumn="0" w:lastRowLastColumn="0"/>
        </w:trPr>
        <w:tc>
          <w:tcPr>
            <w:tcW w:w="1852" w:type="dxa"/>
          </w:tcPr>
          <w:p w14:paraId="51AC4B8F" w14:textId="713B9CA8" w:rsidR="00315896" w:rsidRPr="00315896" w:rsidRDefault="00C461A8" w:rsidP="00315896">
            <w:pPr>
              <w:jc w:val="both"/>
            </w:pPr>
            <w:r>
              <w:t>as</w:t>
            </w:r>
            <w:r w:rsidR="008B24CD" w:rsidRPr="008B24CD">
              <w:t>fw</w:t>
            </w:r>
            <w:r w:rsidR="00B83F8C">
              <w:t>p</w:t>
            </w:r>
            <w:r w:rsidR="008B24CD" w:rsidRPr="008B24CD">
              <w:t>pano01</w:t>
            </w:r>
          </w:p>
        </w:tc>
        <w:tc>
          <w:tcPr>
            <w:tcW w:w="3110" w:type="dxa"/>
          </w:tcPr>
          <w:p w14:paraId="59DB93C0" w14:textId="2482971D" w:rsidR="00315896" w:rsidRPr="00315896" w:rsidRDefault="00315896" w:rsidP="00315896">
            <w:pPr>
              <w:jc w:val="both"/>
            </w:pPr>
            <w:r w:rsidRPr="00315896">
              <w:t>16 vCPU Standard_D16</w:t>
            </w:r>
            <w:r w:rsidR="00D15E7D">
              <w:t>as</w:t>
            </w:r>
            <w:r w:rsidRPr="00315896">
              <w:t>_v5</w:t>
            </w:r>
          </w:p>
        </w:tc>
        <w:tc>
          <w:tcPr>
            <w:tcW w:w="1701" w:type="dxa"/>
          </w:tcPr>
          <w:p w14:paraId="57C00EAE" w14:textId="7BD6E224" w:rsidR="00315896" w:rsidRPr="00315896" w:rsidRDefault="00315896" w:rsidP="00315896">
            <w:pPr>
              <w:jc w:val="both"/>
            </w:pPr>
            <w:r w:rsidRPr="00315896">
              <w:t>11.2.7-h</w:t>
            </w:r>
            <w:r w:rsidR="00994FB1">
              <w:t>7</w:t>
            </w:r>
          </w:p>
        </w:tc>
        <w:tc>
          <w:tcPr>
            <w:tcW w:w="2976" w:type="dxa"/>
          </w:tcPr>
          <w:p w14:paraId="7E00128F" w14:textId="77777777" w:rsidR="00315896" w:rsidRPr="00315896" w:rsidRDefault="00315896" w:rsidP="00315896">
            <w:pPr>
              <w:jc w:val="both"/>
            </w:pPr>
            <w:r w:rsidRPr="00315896">
              <w:t>Australia Southeast</w:t>
            </w:r>
          </w:p>
        </w:tc>
      </w:tr>
    </w:tbl>
    <w:p w14:paraId="78BA2A85" w14:textId="3C508B1D" w:rsidR="00315896" w:rsidRPr="00095EAE" w:rsidRDefault="00315896" w:rsidP="00315896">
      <w:pPr>
        <w:keepNext/>
        <w:spacing w:before="240" w:line="240" w:lineRule="auto"/>
        <w:rPr>
          <w:rFonts w:eastAsia="Times New Roman" w:cs="Arial"/>
          <w:bCs/>
          <w:szCs w:val="20"/>
          <w:lang w:val="en-US"/>
        </w:rPr>
      </w:pPr>
      <w:bookmarkStart w:id="87" w:name="_Toc213232010"/>
      <w:bookmarkStart w:id="88" w:name="_Toc213243270"/>
      <w:bookmarkStart w:id="89" w:name="_Toc216449726"/>
      <w:r w:rsidRPr="00095EAE">
        <w:rPr>
          <w:rFonts w:eastAsia="Times New Roman" w:cs="Arial"/>
          <w:bCs/>
          <w:szCs w:val="20"/>
          <w:lang w:val="en-US"/>
        </w:rPr>
        <w:t xml:space="preserve">Table </w:t>
      </w:r>
      <w:r w:rsidR="00564000" w:rsidRPr="00095EAE">
        <w:rPr>
          <w:rFonts w:eastAsia="Times New Roman" w:cs="Arial"/>
          <w:bCs/>
          <w:szCs w:val="20"/>
          <w:lang w:val="en-US"/>
        </w:rPr>
        <w:fldChar w:fldCharType="begin"/>
      </w:r>
      <w:r w:rsidR="00564000" w:rsidRPr="00095EAE">
        <w:rPr>
          <w:rFonts w:eastAsia="Times New Roman" w:cs="Arial"/>
          <w:bCs/>
          <w:szCs w:val="20"/>
          <w:lang w:val="en-US"/>
        </w:rPr>
        <w:instrText xml:space="preserve"> SEQ Table \* ARABIC </w:instrText>
      </w:r>
      <w:r w:rsidR="00564000" w:rsidRPr="00095EAE">
        <w:rPr>
          <w:rFonts w:eastAsia="Times New Roman" w:cs="Arial"/>
          <w:bCs/>
          <w:szCs w:val="20"/>
          <w:lang w:val="en-US"/>
        </w:rPr>
        <w:fldChar w:fldCharType="separate"/>
      </w:r>
      <w:r w:rsidR="00564000" w:rsidRPr="00095EAE">
        <w:rPr>
          <w:rFonts w:eastAsia="Times New Roman" w:cs="Arial"/>
          <w:bCs/>
          <w:szCs w:val="20"/>
          <w:lang w:val="en-US"/>
        </w:rPr>
        <w:fldChar w:fldCharType="end"/>
      </w:r>
      <w:r w:rsidRPr="00095EAE">
        <w:rPr>
          <w:rFonts w:eastAsia="Times New Roman" w:cs="Arial"/>
          <w:bCs/>
          <w:szCs w:val="20"/>
          <w:lang w:val="en-US"/>
        </w:rPr>
        <w:t>-</w:t>
      </w:r>
      <w:r w:rsidRPr="00095EAE">
        <w:rPr>
          <w:rFonts w:eastAsiaTheme="minorEastAsia" w:cs="Arial"/>
          <w:bCs/>
          <w:szCs w:val="20"/>
          <w:lang w:val="en-US" w:eastAsia="ko-KR"/>
        </w:rPr>
        <w:t xml:space="preserve"> Azure VM-Series Palo Alto Firewall Instances</w:t>
      </w:r>
      <w:bookmarkEnd w:id="87"/>
      <w:bookmarkEnd w:id="88"/>
      <w:bookmarkEnd w:id="89"/>
    </w:p>
    <w:p w14:paraId="18FE2CB3" w14:textId="6E592F81" w:rsidR="00095EAE" w:rsidRDefault="00095EAE">
      <w:pPr>
        <w:spacing w:before="0" w:after="0" w:line="240" w:lineRule="auto"/>
        <w:rPr>
          <w:rFonts w:ascii="Montserrat" w:eastAsia="Montserrat" w:hAnsi="Montserrat" w:cs="Montserrat"/>
          <w:szCs w:val="20"/>
          <w:lang w:val="en-US" w:eastAsia="en-AU" w:bidi="th-TH"/>
        </w:rPr>
      </w:pPr>
      <w:r>
        <w:rPr>
          <w:rFonts w:ascii="Montserrat" w:eastAsia="Montserrat" w:hAnsi="Montserrat" w:cs="Montserrat"/>
          <w:szCs w:val="20"/>
          <w:lang w:val="en-US" w:eastAsia="en-AU" w:bidi="th-TH"/>
        </w:rPr>
        <w:br w:type="page"/>
      </w:r>
    </w:p>
    <w:p w14:paraId="6A059695" w14:textId="77777777" w:rsidR="00315896" w:rsidRPr="00315896" w:rsidRDefault="00315896" w:rsidP="00315896">
      <w:pPr>
        <w:spacing w:before="0" w:line="240" w:lineRule="auto"/>
        <w:rPr>
          <w:rFonts w:eastAsia="Montserrat" w:cs="Montserrat"/>
          <w:b/>
          <w:bCs/>
          <w:szCs w:val="20"/>
          <w:lang w:val="en-US" w:eastAsia="en-AU" w:bidi="th-TH"/>
        </w:rPr>
      </w:pPr>
      <w:bookmarkStart w:id="90" w:name="_3whwml4" w:colFirst="0" w:colLast="0"/>
      <w:bookmarkEnd w:id="90"/>
      <w:r w:rsidRPr="00315896">
        <w:rPr>
          <w:rFonts w:eastAsia="Montserrat" w:cs="Montserrat"/>
          <w:b/>
          <w:bCs/>
          <w:szCs w:val="20"/>
          <w:lang w:val="en-US" w:eastAsia="en-AU" w:bidi="th-TH"/>
        </w:rPr>
        <w:lastRenderedPageBreak/>
        <w:t>Device Licensing</w:t>
      </w:r>
    </w:p>
    <w:p w14:paraId="736EBDDF" w14:textId="77777777" w:rsidR="00315896" w:rsidRPr="00315896" w:rsidRDefault="00315896" w:rsidP="00315896">
      <w:pPr>
        <w:spacing w:before="0" w:line="240" w:lineRule="auto"/>
        <w:rPr>
          <w:rFonts w:ascii="Montserrat" w:eastAsia="Montserrat" w:hAnsi="Montserrat" w:cs="Montserrat"/>
          <w:szCs w:val="20"/>
          <w:lang w:val="en-US" w:eastAsia="en-AU" w:bidi="th-TH"/>
        </w:rPr>
      </w:pPr>
      <w:bookmarkStart w:id="91" w:name="_2bn6wsx" w:colFirst="0" w:colLast="0"/>
      <w:bookmarkEnd w:id="91"/>
      <w:r w:rsidRPr="00315896">
        <w:rPr>
          <w:rFonts w:eastAsia="Montserrat" w:cs="Montserrat"/>
          <w:szCs w:val="20"/>
          <w:lang w:val="en-US" w:eastAsia="en-AU" w:bidi="th-TH"/>
        </w:rPr>
        <w:t>Table 2 shows the security appliances with their corresponding procured licensing.</w:t>
      </w:r>
    </w:p>
    <w:p w14:paraId="7A771BDA" w14:textId="77777777" w:rsidR="00315896" w:rsidRPr="00315896" w:rsidRDefault="00315896" w:rsidP="00315896">
      <w:pPr>
        <w:pBdr>
          <w:top w:val="nil"/>
          <w:left w:val="nil"/>
          <w:bottom w:val="nil"/>
          <w:right w:val="nil"/>
          <w:between w:val="nil"/>
        </w:pBdr>
        <w:spacing w:before="0" w:after="20" w:line="240" w:lineRule="auto"/>
        <w:rPr>
          <w:rFonts w:ascii="Montserrat" w:eastAsia="Montserrat" w:hAnsi="Montserrat" w:cs="Montserrat"/>
          <w:i/>
          <w:color w:val="44546A"/>
          <w:sz w:val="18"/>
          <w:szCs w:val="18"/>
          <w:lang w:val="en-US" w:eastAsia="en-AU" w:bidi="th-TH"/>
        </w:rPr>
      </w:pPr>
      <w:bookmarkStart w:id="92" w:name="_qsh70q" w:colFirst="0" w:colLast="0"/>
      <w:bookmarkEnd w:id="92"/>
    </w:p>
    <w:tbl>
      <w:tblPr>
        <w:tblStyle w:val="ListTable3-Accent3"/>
        <w:tblW w:w="9493" w:type="dxa"/>
        <w:tblLayout w:type="fixed"/>
        <w:tblLook w:val="0400" w:firstRow="0" w:lastRow="0" w:firstColumn="0" w:lastColumn="0" w:noHBand="0" w:noVBand="1"/>
      </w:tblPr>
      <w:tblGrid>
        <w:gridCol w:w="1745"/>
        <w:gridCol w:w="7748"/>
      </w:tblGrid>
      <w:tr w:rsidR="00315896" w:rsidRPr="00315896" w14:paraId="3E51D71E" w14:textId="77777777" w:rsidTr="00F41F20">
        <w:trPr>
          <w:cnfStyle w:val="000000100000" w:firstRow="0" w:lastRow="0" w:firstColumn="0" w:lastColumn="0" w:oddVBand="0" w:evenVBand="0" w:oddHBand="1" w:evenHBand="0" w:firstRowFirstColumn="0" w:firstRowLastColumn="0" w:lastRowFirstColumn="0" w:lastRowLastColumn="0"/>
        </w:trPr>
        <w:tc>
          <w:tcPr>
            <w:tcW w:w="1745" w:type="dxa"/>
            <w:shd w:val="clear" w:color="auto" w:fill="002060"/>
          </w:tcPr>
          <w:p w14:paraId="46748689" w14:textId="77777777" w:rsidR="00315896" w:rsidRPr="00315896" w:rsidRDefault="00315896" w:rsidP="00315896">
            <w:pPr>
              <w:spacing w:after="80" w:line="240" w:lineRule="auto"/>
              <w:jc w:val="center"/>
              <w:rPr>
                <w:rFonts w:eastAsia="Montserrat" w:cs="Montserrat"/>
                <w:b/>
                <w:bCs/>
                <w:szCs w:val="20"/>
                <w:lang w:val="en-US" w:eastAsia="en-AU" w:bidi="th-TH"/>
              </w:rPr>
            </w:pPr>
            <w:bookmarkStart w:id="93" w:name="_3as4poj" w:colFirst="0" w:colLast="0"/>
            <w:bookmarkEnd w:id="93"/>
            <w:r w:rsidRPr="00315896">
              <w:rPr>
                <w:rFonts w:eastAsia="Montserrat" w:cs="Montserrat"/>
                <w:b/>
                <w:bCs/>
                <w:szCs w:val="20"/>
                <w:lang w:val="en-US" w:eastAsia="en-AU" w:bidi="th-TH"/>
              </w:rPr>
              <w:t>Device Name</w:t>
            </w:r>
          </w:p>
        </w:tc>
        <w:tc>
          <w:tcPr>
            <w:tcW w:w="7748" w:type="dxa"/>
            <w:shd w:val="clear" w:color="auto" w:fill="002060"/>
          </w:tcPr>
          <w:p w14:paraId="7F5A17D9" w14:textId="77777777" w:rsidR="00315896" w:rsidRPr="00315896" w:rsidRDefault="00315896" w:rsidP="00315896">
            <w:pPr>
              <w:spacing w:after="80" w:line="240" w:lineRule="auto"/>
              <w:jc w:val="center"/>
              <w:rPr>
                <w:rFonts w:eastAsia="Montserrat" w:cs="Montserrat"/>
                <w:b/>
                <w:bCs/>
                <w:szCs w:val="20"/>
                <w:lang w:val="en-US" w:eastAsia="en-AU" w:bidi="th-TH"/>
              </w:rPr>
            </w:pPr>
            <w:r w:rsidRPr="00315896">
              <w:rPr>
                <w:rFonts w:eastAsia="Montserrat" w:cs="Montserrat"/>
                <w:b/>
                <w:bCs/>
                <w:szCs w:val="20"/>
                <w:lang w:val="en-US" w:eastAsia="en-AU" w:bidi="th-TH"/>
              </w:rPr>
              <w:t>License</w:t>
            </w:r>
          </w:p>
        </w:tc>
      </w:tr>
      <w:tr w:rsidR="00315896" w:rsidRPr="00315896" w14:paraId="0FBF5BA6" w14:textId="77777777" w:rsidTr="00F41F20">
        <w:tc>
          <w:tcPr>
            <w:tcW w:w="1745" w:type="dxa"/>
          </w:tcPr>
          <w:p w14:paraId="64B67A54" w14:textId="4496521E" w:rsidR="00315896" w:rsidRPr="00315896" w:rsidRDefault="00315896" w:rsidP="008B24CD">
            <w:r w:rsidRPr="00315896">
              <w:t>All</w:t>
            </w:r>
            <w:r w:rsidR="008B24CD">
              <w:t xml:space="preserve"> North/South </w:t>
            </w:r>
            <w:r w:rsidRPr="00315896">
              <w:t>VM-series</w:t>
            </w:r>
            <w:r w:rsidR="008B24CD">
              <w:t xml:space="preserve"> firewalls</w:t>
            </w:r>
          </w:p>
        </w:tc>
        <w:tc>
          <w:tcPr>
            <w:tcW w:w="7748" w:type="dxa"/>
          </w:tcPr>
          <w:p w14:paraId="477FDFF4" w14:textId="09E77F20" w:rsidR="00315896" w:rsidRPr="00315896" w:rsidRDefault="00315896" w:rsidP="00315896">
            <w:pPr>
              <w:jc w:val="both"/>
            </w:pPr>
            <w:r w:rsidRPr="00315896">
              <w:t xml:space="preserve">Advanced Threat Prevention, Advanced Wildfire </w:t>
            </w:r>
            <w:r w:rsidR="008D0A5E">
              <w:t>F</w:t>
            </w:r>
            <w:r w:rsidRPr="00315896">
              <w:t>iltering, Premium Support.</w:t>
            </w:r>
          </w:p>
        </w:tc>
      </w:tr>
      <w:tr w:rsidR="008B24CD" w:rsidRPr="00315896" w14:paraId="2FA22D02" w14:textId="77777777" w:rsidTr="00F41F20">
        <w:trPr>
          <w:cnfStyle w:val="000000100000" w:firstRow="0" w:lastRow="0" w:firstColumn="0" w:lastColumn="0" w:oddVBand="0" w:evenVBand="0" w:oddHBand="1" w:evenHBand="0" w:firstRowFirstColumn="0" w:firstRowLastColumn="0" w:lastRowFirstColumn="0" w:lastRowLastColumn="0"/>
        </w:trPr>
        <w:tc>
          <w:tcPr>
            <w:tcW w:w="1745" w:type="dxa"/>
          </w:tcPr>
          <w:p w14:paraId="3219CD2D" w14:textId="65CB1A52" w:rsidR="008B24CD" w:rsidRPr="00315896" w:rsidRDefault="008B24CD" w:rsidP="008B24CD">
            <w:r w:rsidRPr="008B24CD">
              <w:t xml:space="preserve">All </w:t>
            </w:r>
            <w:r>
              <w:t>East/West</w:t>
            </w:r>
            <w:r w:rsidRPr="008B24CD">
              <w:t xml:space="preserve"> VM-series firewalls</w:t>
            </w:r>
          </w:p>
        </w:tc>
        <w:tc>
          <w:tcPr>
            <w:tcW w:w="7748" w:type="dxa"/>
          </w:tcPr>
          <w:p w14:paraId="22E112FD" w14:textId="54B596DF" w:rsidR="008B24CD" w:rsidRPr="00315896" w:rsidRDefault="004F3920" w:rsidP="00315896">
            <w:pPr>
              <w:jc w:val="both"/>
            </w:pPr>
            <w:r w:rsidRPr="004F3920">
              <w:t>Advanced Threat Prevention</w:t>
            </w:r>
            <w:r w:rsidR="008D0A5E">
              <w:t xml:space="preserve">, </w:t>
            </w:r>
            <w:r w:rsidR="008D0A5E" w:rsidRPr="008D0A5E">
              <w:t xml:space="preserve">Advanced </w:t>
            </w:r>
            <w:r w:rsidR="005B4DC5" w:rsidRPr="005B4DC5">
              <w:t>DNS Security</w:t>
            </w:r>
            <w:r w:rsidR="005B4DC5">
              <w:t xml:space="preserve">, </w:t>
            </w:r>
            <w:r w:rsidR="008D0A5E" w:rsidRPr="008D0A5E">
              <w:t>Advanced Wildfire Filtering</w:t>
            </w:r>
            <w:r w:rsidR="003E2C92">
              <w:t>, Advanced URL Filtering</w:t>
            </w:r>
            <w:r w:rsidR="005B4DC5">
              <w:t xml:space="preserve">, </w:t>
            </w:r>
            <w:r w:rsidR="005B4DC5" w:rsidRPr="005B4DC5">
              <w:t>Premium Support.</w:t>
            </w:r>
          </w:p>
        </w:tc>
      </w:tr>
      <w:tr w:rsidR="00315896" w:rsidRPr="00315896" w14:paraId="21E0E6BF" w14:textId="77777777" w:rsidTr="00F41F20">
        <w:tc>
          <w:tcPr>
            <w:tcW w:w="1745" w:type="dxa"/>
          </w:tcPr>
          <w:p w14:paraId="3B2BB823" w14:textId="0B0487D2" w:rsidR="00315896" w:rsidRPr="00315896" w:rsidRDefault="008B24CD" w:rsidP="008B24CD">
            <w:r>
              <w:t>Both Panorama instances</w:t>
            </w:r>
          </w:p>
        </w:tc>
        <w:tc>
          <w:tcPr>
            <w:tcW w:w="7748" w:type="dxa"/>
          </w:tcPr>
          <w:p w14:paraId="1743DF79" w14:textId="77777777" w:rsidR="00315896" w:rsidRPr="00315896" w:rsidRDefault="00315896" w:rsidP="00315896">
            <w:pPr>
              <w:jc w:val="both"/>
            </w:pPr>
            <w:r w:rsidRPr="00315896">
              <w:t>Premium, Device Management License.</w:t>
            </w:r>
          </w:p>
        </w:tc>
      </w:tr>
    </w:tbl>
    <w:p w14:paraId="57E4B76F" w14:textId="78F5AB01" w:rsidR="00095EAE" w:rsidRPr="00EA08CA" w:rsidRDefault="00315896" w:rsidP="00315896">
      <w:pPr>
        <w:keepNext/>
        <w:spacing w:before="240" w:line="240" w:lineRule="auto"/>
        <w:rPr>
          <w:rFonts w:eastAsiaTheme="minorEastAsia" w:cs="Arial"/>
          <w:szCs w:val="20"/>
          <w:lang w:val="en-US" w:eastAsia="ko-KR"/>
        </w:rPr>
      </w:pPr>
      <w:bookmarkStart w:id="94" w:name="_Toc213232011"/>
      <w:bookmarkStart w:id="95" w:name="_Toc213243271"/>
      <w:bookmarkStart w:id="96" w:name="_Toc216449727"/>
      <w:r w:rsidRPr="00095EAE">
        <w:rPr>
          <w:rFonts w:eastAsia="Times New Roman" w:cs="Arial"/>
          <w:bCs/>
          <w:szCs w:val="20"/>
          <w:lang w:val="en-US"/>
        </w:rPr>
        <w:t xml:space="preserve">Table </w:t>
      </w:r>
      <w:r w:rsidR="00564000" w:rsidRPr="00095EAE">
        <w:rPr>
          <w:rFonts w:eastAsia="Times New Roman" w:cs="Arial"/>
          <w:bCs/>
          <w:szCs w:val="20"/>
          <w:lang w:val="en-US"/>
        </w:rPr>
        <w:fldChar w:fldCharType="begin"/>
      </w:r>
      <w:r w:rsidR="00564000" w:rsidRPr="00095EAE">
        <w:rPr>
          <w:rFonts w:eastAsia="Times New Roman" w:cs="Arial"/>
          <w:bCs/>
          <w:szCs w:val="20"/>
          <w:lang w:val="en-US"/>
        </w:rPr>
        <w:instrText xml:space="preserve"> SEQ Table \* ARABIC </w:instrText>
      </w:r>
      <w:r w:rsidR="00564000" w:rsidRPr="00095EAE">
        <w:rPr>
          <w:rFonts w:eastAsia="Times New Roman" w:cs="Arial"/>
          <w:bCs/>
          <w:szCs w:val="20"/>
          <w:lang w:val="en-US"/>
        </w:rPr>
        <w:fldChar w:fldCharType="separate"/>
      </w:r>
      <w:r w:rsidR="00564000" w:rsidRPr="00095EAE">
        <w:rPr>
          <w:rFonts w:eastAsia="Times New Roman" w:cs="Arial"/>
          <w:bCs/>
          <w:szCs w:val="20"/>
          <w:lang w:val="en-US"/>
        </w:rPr>
        <w:fldChar w:fldCharType="end"/>
      </w:r>
      <w:bookmarkEnd w:id="94"/>
      <w:bookmarkEnd w:id="95"/>
      <w:r w:rsidR="00EA08CA">
        <w:rPr>
          <w:rFonts w:eastAsia="Times New Roman" w:cs="Arial"/>
          <w:szCs w:val="20"/>
          <w:lang w:val="en-US"/>
        </w:rPr>
        <w:t>– Applied Firewall</w:t>
      </w:r>
      <w:r w:rsidRPr="00095EAE">
        <w:rPr>
          <w:rFonts w:eastAsiaTheme="minorEastAsia" w:cs="Arial"/>
          <w:szCs w:val="20"/>
          <w:lang w:val="en-US" w:eastAsia="ko-KR"/>
        </w:rPr>
        <w:t xml:space="preserve"> Licensing</w:t>
      </w:r>
      <w:bookmarkEnd w:id="96"/>
      <w:r w:rsidR="00EA08CA">
        <w:rPr>
          <w:rFonts w:eastAsiaTheme="minorEastAsia" w:cs="Arial"/>
          <w:szCs w:val="20"/>
          <w:lang w:val="en-US" w:eastAsia="ko-KR"/>
        </w:rPr>
        <w:br/>
      </w:r>
    </w:p>
    <w:p w14:paraId="5B827024" w14:textId="77777777" w:rsidR="00315896" w:rsidRPr="00315896" w:rsidRDefault="00315896" w:rsidP="00315896">
      <w:pPr>
        <w:spacing w:before="0" w:line="240" w:lineRule="auto"/>
        <w:jc w:val="both"/>
        <w:rPr>
          <w:rFonts w:eastAsia="Montserrat" w:cs="Montserrat"/>
          <w:b/>
          <w:bCs/>
          <w:szCs w:val="20"/>
          <w:lang w:val="en-US" w:eastAsia="en-AU" w:bidi="th-TH"/>
        </w:rPr>
      </w:pPr>
      <w:bookmarkStart w:id="97" w:name="_3fwokq0"/>
      <w:bookmarkEnd w:id="97"/>
      <w:r w:rsidRPr="00315896">
        <w:rPr>
          <w:rFonts w:eastAsia="Montserrat" w:cs="Montserrat"/>
          <w:b/>
          <w:bCs/>
          <w:szCs w:val="20"/>
          <w:lang w:val="en-US" w:eastAsia="en-AU" w:bidi="th-TH"/>
        </w:rPr>
        <w:t>Firewall High Availability</w:t>
      </w:r>
    </w:p>
    <w:p w14:paraId="3615047F"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There is no traditional PAN-OS high availability configured for this deployment. Resilience is instead achieved through use of Azure Load Balancers. In the event of failure or maintenance, the Load-Balancer (LB) health probe detects the failed VM and stops sending traffic to that backend.</w:t>
      </w:r>
    </w:p>
    <w:p w14:paraId="5F5A59CC" w14:textId="77777777" w:rsidR="00315896" w:rsidRPr="00315896" w:rsidRDefault="00315896" w:rsidP="00315896">
      <w:pPr>
        <w:jc w:val="both"/>
        <w:rPr>
          <w:rFonts w:cs="Segoe UI"/>
          <w:b/>
          <w:bCs/>
          <w:color w:val="222222"/>
          <w:shd w:val="clear" w:color="auto" w:fill="FFFFFF"/>
        </w:rPr>
      </w:pPr>
      <w:r w:rsidRPr="00315896">
        <w:rPr>
          <w:rFonts w:cs="Segoe UI"/>
          <w:b/>
          <w:bCs/>
          <w:color w:val="222222"/>
          <w:shd w:val="clear" w:color="auto" w:fill="FFFFFF"/>
        </w:rPr>
        <w:t>Log Forwarding</w:t>
      </w:r>
    </w:p>
    <w:p w14:paraId="5DA4767D" w14:textId="77777777" w:rsidR="00117C2D" w:rsidRDefault="00315896" w:rsidP="00117C2D">
      <w:pPr>
        <w:keepNext/>
        <w:jc w:val="both"/>
      </w:pPr>
      <w:r w:rsidRPr="00315896">
        <w:rPr>
          <w:rFonts w:cs="Segoe UI"/>
          <w:color w:val="222222"/>
          <w:shd w:val="clear" w:color="auto" w:fill="FFFFFF"/>
        </w:rPr>
        <w:t xml:space="preserve">As per design decision 5.5.1.9 logs from the firewalls </w:t>
      </w:r>
      <w:r w:rsidR="00AF473A">
        <w:rPr>
          <w:rFonts w:cs="Segoe UI"/>
          <w:color w:val="222222"/>
          <w:shd w:val="clear" w:color="auto" w:fill="FFFFFF"/>
        </w:rPr>
        <w:t>are</w:t>
      </w:r>
      <w:r w:rsidRPr="00315896">
        <w:rPr>
          <w:rFonts w:cs="Segoe UI"/>
          <w:color w:val="222222"/>
          <w:shd w:val="clear" w:color="auto" w:fill="FFFFFF"/>
        </w:rPr>
        <w:t xml:space="preserve"> forwarded to Panorama for log collection. This includes security, threat, URL filtering, wildfire, and system logs from all the firewalls. These logs will then be forwarded in syslog format to Azure sentinel via a syslog server VM. </w:t>
      </w:r>
      <w:r w:rsidR="00784C00">
        <w:rPr>
          <w:rFonts w:cs="Segoe UI"/>
          <w:color w:val="222222"/>
          <w:shd w:val="clear" w:color="auto" w:fill="FFFFFF"/>
        </w:rPr>
        <w:br/>
      </w:r>
      <w:r w:rsidR="00784C00" w:rsidRPr="00784C00">
        <w:rPr>
          <w:rFonts w:cs="Segoe UI"/>
          <w:noProof/>
          <w:color w:val="222222"/>
          <w:shd w:val="clear" w:color="auto" w:fill="FFFFFF"/>
        </w:rPr>
        <w:drawing>
          <wp:inline distT="0" distB="0" distL="0" distR="0" wp14:anchorId="49B4D993" wp14:editId="3DE7BB10">
            <wp:extent cx="5731510" cy="2956560"/>
            <wp:effectExtent l="0" t="0" r="2540" b="0"/>
            <wp:docPr id="78935492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4926" name="Picture 14"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956560"/>
                    </a:xfrm>
                    <a:prstGeom prst="rect">
                      <a:avLst/>
                    </a:prstGeom>
                    <a:noFill/>
                    <a:ln>
                      <a:noFill/>
                    </a:ln>
                  </pic:spPr>
                </pic:pic>
              </a:graphicData>
            </a:graphic>
          </wp:inline>
        </w:drawing>
      </w:r>
    </w:p>
    <w:p w14:paraId="3A0BB412" w14:textId="69B90FFF" w:rsidR="00784C00" w:rsidRPr="00117C2D" w:rsidRDefault="00117C2D" w:rsidP="00117C2D">
      <w:pPr>
        <w:pStyle w:val="Caption"/>
        <w:jc w:val="center"/>
        <w:rPr>
          <w:rFonts w:ascii="Gadugi" w:hAnsi="Gadugi" w:cs="Segoe UI"/>
          <w:b w:val="0"/>
          <w:bCs/>
          <w:color w:val="222222"/>
          <w:shd w:val="clear" w:color="auto" w:fill="FFFFFF"/>
        </w:rPr>
      </w:pPr>
      <w:bookmarkStart w:id="98" w:name="_Toc216449768"/>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009E0481">
        <w:rPr>
          <w:rFonts w:ascii="Gadugi" w:hAnsi="Gadugi"/>
          <w:b w:val="0"/>
          <w:bCs/>
          <w:noProof/>
        </w:rPr>
        <w:t>5</w:t>
      </w:r>
      <w:r w:rsidRPr="00117C2D">
        <w:rPr>
          <w:rFonts w:ascii="Gadugi" w:hAnsi="Gadugi"/>
          <w:b w:val="0"/>
          <w:bCs/>
        </w:rPr>
        <w:fldChar w:fldCharType="end"/>
      </w:r>
      <w:r w:rsidRPr="00117C2D">
        <w:rPr>
          <w:rFonts w:ascii="Gadugi" w:hAnsi="Gadugi"/>
          <w:b w:val="0"/>
          <w:bCs/>
        </w:rPr>
        <w:t xml:space="preserve"> Log Forwarding</w:t>
      </w:r>
      <w:bookmarkEnd w:id="98"/>
    </w:p>
    <w:p w14:paraId="467E01C8" w14:textId="77777777" w:rsidR="00117C2D" w:rsidRDefault="00117C2D" w:rsidP="00315896">
      <w:pPr>
        <w:jc w:val="both"/>
        <w:rPr>
          <w:rFonts w:cs="Segoe UI"/>
          <w:color w:val="222222"/>
          <w:shd w:val="clear" w:color="auto" w:fill="FFFFFF"/>
        </w:rPr>
      </w:pPr>
    </w:p>
    <w:p w14:paraId="2833C2E6" w14:textId="4393CCCE" w:rsidR="00315896" w:rsidRPr="00315896" w:rsidRDefault="0025097A" w:rsidP="00315896">
      <w:pPr>
        <w:jc w:val="both"/>
        <w:rPr>
          <w:rFonts w:cs="Segoe UI"/>
          <w:color w:val="222222"/>
          <w:shd w:val="clear" w:color="auto" w:fill="FFFFFF"/>
        </w:rPr>
      </w:pPr>
      <w:r>
        <w:rPr>
          <w:rFonts w:cs="Segoe UI"/>
          <w:color w:val="222222"/>
          <w:shd w:val="clear" w:color="auto" w:fill="FFFFFF"/>
        </w:rPr>
        <w:lastRenderedPageBreak/>
        <w:t>Figure</w:t>
      </w:r>
      <w:r w:rsidR="00784C00">
        <w:rPr>
          <w:rFonts w:cs="Segoe UI"/>
          <w:color w:val="222222"/>
          <w:shd w:val="clear" w:color="auto" w:fill="FFFFFF"/>
        </w:rPr>
        <w:t xml:space="preserve"> Log Forwarding Profile configured and deploy to all firewalls from Panorama</w:t>
      </w:r>
    </w:p>
    <w:p w14:paraId="64C8B896" w14:textId="77777777" w:rsidR="00315896" w:rsidRPr="00315896" w:rsidRDefault="00315896" w:rsidP="00315896">
      <w:pPr>
        <w:jc w:val="both"/>
        <w:rPr>
          <w:rFonts w:cs="Segoe UI"/>
          <w:b/>
          <w:bCs/>
          <w:color w:val="222222"/>
          <w:shd w:val="clear" w:color="auto" w:fill="FFFFFF"/>
        </w:rPr>
      </w:pPr>
      <w:r w:rsidRPr="00315896">
        <w:rPr>
          <w:rFonts w:cs="Segoe UI"/>
          <w:b/>
          <w:bCs/>
          <w:color w:val="222222"/>
          <w:shd w:val="clear" w:color="auto" w:fill="FFFFFF"/>
        </w:rPr>
        <w:t xml:space="preserve">Access and Authentication </w:t>
      </w:r>
    </w:p>
    <w:p w14:paraId="035E33D4" w14:textId="1FD45B0F"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Authentication to the management interface of Panorama and the firewalls</w:t>
      </w:r>
      <w:r w:rsidR="00AF473A">
        <w:rPr>
          <w:rFonts w:cs="Segoe UI"/>
          <w:color w:val="222222"/>
          <w:shd w:val="clear" w:color="auto" w:fill="FFFFFF"/>
        </w:rPr>
        <w:t xml:space="preserve"> are</w:t>
      </w:r>
      <w:r w:rsidRPr="00315896">
        <w:rPr>
          <w:rFonts w:cs="Segoe UI"/>
          <w:color w:val="222222"/>
          <w:shd w:val="clear" w:color="auto" w:fill="FFFFFF"/>
        </w:rPr>
        <w:t xml:space="preserve"> via SAML authentication to Entra ID, with a backup local break-glass admin account for access in emergencies. Access to Panorama and the firewall instances will only be allow from a secure high-privileged jump host server. </w:t>
      </w:r>
    </w:p>
    <w:p w14:paraId="4FF6FD9E" w14:textId="77777777" w:rsidR="00315896" w:rsidRPr="00315896" w:rsidRDefault="00315896" w:rsidP="00315896">
      <w:pPr>
        <w:spacing w:before="0" w:line="240" w:lineRule="auto"/>
        <w:jc w:val="both"/>
        <w:rPr>
          <w:rFonts w:eastAsia="Montserrat" w:cs="Montserrat"/>
          <w:b/>
          <w:bCs/>
          <w:szCs w:val="20"/>
          <w:lang w:val="en-US" w:eastAsia="en-AU" w:bidi="th-TH"/>
        </w:rPr>
      </w:pPr>
      <w:r w:rsidRPr="00315896">
        <w:rPr>
          <w:rFonts w:eastAsia="Montserrat" w:cs="Montserrat"/>
          <w:b/>
          <w:bCs/>
          <w:szCs w:val="20"/>
          <w:lang w:val="en-US" w:eastAsia="en-AU" w:bidi="th-TH"/>
        </w:rPr>
        <w:t>Panorama Firewall Management</w:t>
      </w:r>
    </w:p>
    <w:p w14:paraId="516C79AD" w14:textId="67CE6476" w:rsidR="00315896" w:rsidRDefault="00315896" w:rsidP="00315896">
      <w:pPr>
        <w:jc w:val="both"/>
        <w:rPr>
          <w:rFonts w:cs="Segoe UI"/>
          <w:color w:val="222222"/>
          <w:shd w:val="clear" w:color="auto" w:fill="FFFFFF"/>
        </w:rPr>
      </w:pPr>
      <w:r w:rsidRPr="00315896">
        <w:rPr>
          <w:rFonts w:cs="Segoe UI"/>
          <w:color w:val="222222"/>
          <w:shd w:val="clear" w:color="auto" w:fill="FFFFFF"/>
        </w:rPr>
        <w:t xml:space="preserve">Palo Alto Panorama is a centralised network security management platform that allows organisations to oversee and control multiple Palo Alto next-generation firewalls from a single pane of glass. </w:t>
      </w:r>
      <w:r w:rsidR="00AF473A">
        <w:rPr>
          <w:rFonts w:cs="Segoe UI"/>
          <w:color w:val="222222"/>
          <w:shd w:val="clear" w:color="auto" w:fill="FFFFFF"/>
        </w:rPr>
        <w:t xml:space="preserve">Two </w:t>
      </w:r>
      <w:r w:rsidRPr="00315896">
        <w:rPr>
          <w:rFonts w:cs="Segoe UI"/>
          <w:color w:val="222222"/>
          <w:shd w:val="clear" w:color="auto" w:fill="FFFFFF"/>
        </w:rPr>
        <w:t>Panorama management instance</w:t>
      </w:r>
      <w:r w:rsidR="00AF473A">
        <w:rPr>
          <w:rFonts w:cs="Segoe UI"/>
          <w:color w:val="222222"/>
          <w:shd w:val="clear" w:color="auto" w:fill="FFFFFF"/>
        </w:rPr>
        <w:t>s</w:t>
      </w:r>
      <w:r w:rsidRPr="00315896">
        <w:rPr>
          <w:rFonts w:cs="Segoe UI"/>
          <w:color w:val="222222"/>
          <w:shd w:val="clear" w:color="auto" w:fill="FFFFFF"/>
        </w:rPr>
        <w:t xml:space="preserve"> </w:t>
      </w:r>
      <w:r w:rsidR="00AF473A">
        <w:rPr>
          <w:rFonts w:cs="Segoe UI"/>
          <w:color w:val="222222"/>
          <w:shd w:val="clear" w:color="auto" w:fill="FFFFFF"/>
        </w:rPr>
        <w:t xml:space="preserve">have been </w:t>
      </w:r>
      <w:r w:rsidRPr="00315896">
        <w:rPr>
          <w:rFonts w:cs="Segoe UI"/>
          <w:color w:val="222222"/>
          <w:shd w:val="clear" w:color="auto" w:fill="FFFFFF"/>
        </w:rPr>
        <w:t xml:space="preserve">deployed into the Australia East </w:t>
      </w:r>
      <w:r w:rsidR="00AF473A">
        <w:rPr>
          <w:rFonts w:cs="Segoe UI"/>
          <w:color w:val="222222"/>
          <w:shd w:val="clear" w:color="auto" w:fill="FFFFFF"/>
        </w:rPr>
        <w:t xml:space="preserve">and Australia </w:t>
      </w:r>
      <w:proofErr w:type="spellStart"/>
      <w:r w:rsidR="00AF473A">
        <w:rPr>
          <w:rFonts w:cs="Segoe UI"/>
          <w:color w:val="222222"/>
          <w:shd w:val="clear" w:color="auto" w:fill="FFFFFF"/>
        </w:rPr>
        <w:t>SouthEast</w:t>
      </w:r>
      <w:proofErr w:type="spellEnd"/>
      <w:r w:rsidR="00AF473A">
        <w:rPr>
          <w:rFonts w:cs="Segoe UI"/>
          <w:color w:val="222222"/>
          <w:shd w:val="clear" w:color="auto" w:fill="FFFFFF"/>
        </w:rPr>
        <w:t xml:space="preserve"> </w:t>
      </w:r>
      <w:r w:rsidRPr="00315896">
        <w:rPr>
          <w:rFonts w:cs="Segoe UI"/>
          <w:color w:val="222222"/>
          <w:shd w:val="clear" w:color="auto" w:fill="FFFFFF"/>
        </w:rPr>
        <w:t>region</w:t>
      </w:r>
      <w:r w:rsidR="00AF473A">
        <w:rPr>
          <w:rFonts w:cs="Segoe UI"/>
          <w:color w:val="222222"/>
          <w:shd w:val="clear" w:color="auto" w:fill="FFFFFF"/>
        </w:rPr>
        <w:t>s</w:t>
      </w:r>
      <w:r w:rsidRPr="00315896">
        <w:rPr>
          <w:rFonts w:cs="Segoe UI"/>
          <w:color w:val="222222"/>
          <w:shd w:val="clear" w:color="auto" w:fill="FFFFFF"/>
        </w:rPr>
        <w:t xml:space="preserve"> to manage all Palo Alto Azure firewalls. </w:t>
      </w:r>
    </w:p>
    <w:p w14:paraId="0CDD6081" w14:textId="77777777" w:rsidR="00117C2D" w:rsidRDefault="002225CA" w:rsidP="00117C2D">
      <w:pPr>
        <w:keepNext/>
        <w:jc w:val="both"/>
      </w:pPr>
      <w:r w:rsidRPr="002225CA">
        <w:rPr>
          <w:rFonts w:cs="Segoe UI"/>
          <w:noProof/>
          <w:color w:val="222222"/>
          <w:shd w:val="clear" w:color="auto" w:fill="FFFFFF"/>
        </w:rPr>
        <w:drawing>
          <wp:inline distT="0" distB="0" distL="0" distR="0" wp14:anchorId="74939B28" wp14:editId="1E888C8F">
            <wp:extent cx="5731510" cy="2441575"/>
            <wp:effectExtent l="0" t="0" r="2540" b="0"/>
            <wp:docPr id="164353764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7643" name="Picture 21"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41575"/>
                    </a:xfrm>
                    <a:prstGeom prst="rect">
                      <a:avLst/>
                    </a:prstGeom>
                    <a:noFill/>
                    <a:ln>
                      <a:noFill/>
                    </a:ln>
                  </pic:spPr>
                </pic:pic>
              </a:graphicData>
            </a:graphic>
          </wp:inline>
        </w:drawing>
      </w:r>
    </w:p>
    <w:p w14:paraId="5DB430F6" w14:textId="5C20A6C0" w:rsidR="002225CA" w:rsidRPr="00117C2D" w:rsidRDefault="00117C2D" w:rsidP="00117C2D">
      <w:pPr>
        <w:pStyle w:val="Caption"/>
        <w:jc w:val="center"/>
        <w:rPr>
          <w:rFonts w:ascii="Gadugi" w:hAnsi="Gadugi" w:cs="Segoe UI"/>
          <w:b w:val="0"/>
          <w:bCs/>
          <w:color w:val="222222"/>
          <w:shd w:val="clear" w:color="auto" w:fill="FFFFFF"/>
        </w:rPr>
      </w:pPr>
      <w:bookmarkStart w:id="99" w:name="_Toc216449769"/>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009E0481">
        <w:rPr>
          <w:rFonts w:ascii="Gadugi" w:hAnsi="Gadugi"/>
          <w:b w:val="0"/>
          <w:bCs/>
          <w:noProof/>
        </w:rPr>
        <w:t>6</w:t>
      </w:r>
      <w:r w:rsidRPr="00117C2D">
        <w:rPr>
          <w:rFonts w:ascii="Gadugi" w:hAnsi="Gadugi"/>
          <w:b w:val="0"/>
          <w:bCs/>
        </w:rPr>
        <w:fldChar w:fldCharType="end"/>
      </w:r>
      <w:r w:rsidRPr="00117C2D">
        <w:rPr>
          <w:rFonts w:ascii="Gadugi" w:hAnsi="Gadugi"/>
          <w:b w:val="0"/>
          <w:bCs/>
        </w:rPr>
        <w:t xml:space="preserve"> Panorama Firewall </w:t>
      </w:r>
      <w:r w:rsidR="004226E7">
        <w:rPr>
          <w:rFonts w:ascii="Gadugi" w:hAnsi="Gadugi"/>
          <w:b w:val="0"/>
          <w:bCs/>
        </w:rPr>
        <w:t>Connected Devic</w:t>
      </w:r>
      <w:r w:rsidR="00D96F35">
        <w:rPr>
          <w:rFonts w:ascii="Gadugi" w:hAnsi="Gadugi"/>
          <w:b w:val="0"/>
          <w:bCs/>
        </w:rPr>
        <w:t>e Summary</w:t>
      </w:r>
      <w:bookmarkEnd w:id="99"/>
    </w:p>
    <w:p w14:paraId="09AF561E" w14:textId="6DDCF282" w:rsidR="002E7B6E" w:rsidRDefault="002E7B6E" w:rsidP="00432374">
      <w:pPr>
        <w:rPr>
          <w:rFonts w:cs="Segoe UI"/>
          <w:color w:val="222222"/>
          <w:shd w:val="clear" w:color="auto" w:fill="FFFFFF"/>
        </w:rPr>
      </w:pPr>
      <w:r>
        <w:rPr>
          <w:rFonts w:cs="Segoe UI"/>
          <w:color w:val="222222"/>
          <w:shd w:val="clear" w:color="auto" w:fill="FFFFFF"/>
        </w:rPr>
        <w:t xml:space="preserve">A 2TB logging disk has been added to both Panorama instances to provide storage for logs forwarded from all the VM-Series firewalls. </w:t>
      </w:r>
      <w:r w:rsidR="00432374">
        <w:rPr>
          <w:rFonts w:cs="Segoe UI"/>
          <w:color w:val="222222"/>
          <w:shd w:val="clear" w:color="auto" w:fill="FFFFFF"/>
        </w:rPr>
        <w:br/>
        <w:t xml:space="preserve">Once the logging disk is filled, Panorama will start deleting the oldest log entries to start a rolling log </w:t>
      </w:r>
      <w:r w:rsidR="00D363F8">
        <w:rPr>
          <w:rFonts w:cs="Segoe UI"/>
          <w:color w:val="222222"/>
          <w:shd w:val="clear" w:color="auto" w:fill="FFFFFF"/>
        </w:rPr>
        <w:t xml:space="preserve">storage. </w:t>
      </w:r>
      <w:r w:rsidR="00D363F8">
        <w:rPr>
          <w:rFonts w:cs="Segoe UI"/>
          <w:color w:val="222222"/>
          <w:shd w:val="clear" w:color="auto" w:fill="FFFFFF"/>
        </w:rPr>
        <w:br/>
        <w:t xml:space="preserve">Additional 2TB logging disks can be added later to increase the log retention period. </w:t>
      </w:r>
    </w:p>
    <w:p w14:paraId="3584DDAA" w14:textId="77777777" w:rsidR="00117C2D" w:rsidRDefault="002E7B6E" w:rsidP="00117C2D">
      <w:pPr>
        <w:keepNext/>
      </w:pPr>
      <w:r w:rsidRPr="001313B0">
        <w:rPr>
          <w:rFonts w:cs="Segoe UI"/>
          <w:noProof/>
          <w:color w:val="222222"/>
          <w:shd w:val="clear" w:color="auto" w:fill="FFFFFF"/>
        </w:rPr>
        <w:drawing>
          <wp:inline distT="0" distB="0" distL="0" distR="0" wp14:anchorId="67460868" wp14:editId="2174AA9B">
            <wp:extent cx="5731510" cy="1286510"/>
            <wp:effectExtent l="0" t="0" r="2540" b="8890"/>
            <wp:docPr id="56087091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0917" name="Picture 13"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286510"/>
                    </a:xfrm>
                    <a:prstGeom prst="rect">
                      <a:avLst/>
                    </a:prstGeom>
                    <a:noFill/>
                    <a:ln>
                      <a:noFill/>
                    </a:ln>
                  </pic:spPr>
                </pic:pic>
              </a:graphicData>
            </a:graphic>
          </wp:inline>
        </w:drawing>
      </w:r>
    </w:p>
    <w:p w14:paraId="4538825F" w14:textId="5DDDC2A5" w:rsidR="00117C2D" w:rsidRPr="00117C2D" w:rsidRDefault="00117C2D" w:rsidP="00117C2D">
      <w:pPr>
        <w:pStyle w:val="Caption"/>
        <w:jc w:val="center"/>
        <w:rPr>
          <w:rFonts w:ascii="Gadugi" w:hAnsi="Gadugi"/>
          <w:b w:val="0"/>
          <w:bCs/>
        </w:rPr>
      </w:pPr>
      <w:bookmarkStart w:id="100" w:name="_Toc216449770"/>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009E0481">
        <w:rPr>
          <w:rFonts w:ascii="Gadugi" w:hAnsi="Gadugi"/>
          <w:b w:val="0"/>
          <w:bCs/>
          <w:noProof/>
        </w:rPr>
        <w:t>7</w:t>
      </w:r>
      <w:r w:rsidRPr="00117C2D">
        <w:rPr>
          <w:rFonts w:ascii="Gadugi" w:hAnsi="Gadugi"/>
          <w:b w:val="0"/>
          <w:bCs/>
        </w:rPr>
        <w:fldChar w:fldCharType="end"/>
      </w:r>
      <w:r w:rsidRPr="00117C2D">
        <w:rPr>
          <w:rFonts w:ascii="Gadugi" w:hAnsi="Gadugi"/>
          <w:b w:val="0"/>
          <w:bCs/>
        </w:rPr>
        <w:t xml:space="preserve"> Panorama Log Collector Configuration</w:t>
      </w:r>
      <w:bookmarkEnd w:id="100"/>
    </w:p>
    <w:p w14:paraId="256EDD60" w14:textId="77F60E05" w:rsidR="002E7B6E" w:rsidRPr="001313B0" w:rsidRDefault="00D363F8" w:rsidP="001313B0">
      <w:pPr>
        <w:rPr>
          <w:rFonts w:cs="Segoe UI"/>
          <w:color w:val="222222"/>
          <w:shd w:val="clear" w:color="auto" w:fill="FFFFFF"/>
        </w:rPr>
      </w:pPr>
      <w:r w:rsidRPr="001313B0">
        <w:rPr>
          <w:rFonts w:cs="Segoe UI"/>
          <w:color w:val="222222"/>
          <w:shd w:val="clear" w:color="auto" w:fill="FFFFFF"/>
        </w:rPr>
        <w:br/>
      </w:r>
      <w:r w:rsidR="001313B0">
        <w:rPr>
          <w:rFonts w:cs="Segoe UI"/>
          <w:color w:val="222222"/>
          <w:shd w:val="clear" w:color="auto" w:fill="FFFFFF"/>
        </w:rPr>
        <w:br/>
      </w:r>
    </w:p>
    <w:p w14:paraId="7468E506" w14:textId="77777777" w:rsidR="00474A86" w:rsidRDefault="00474A86" w:rsidP="00F630BE">
      <w:pPr>
        <w:spacing w:before="0" w:line="240" w:lineRule="auto"/>
        <w:jc w:val="both"/>
        <w:rPr>
          <w:rFonts w:eastAsia="Montserrat" w:cs="Montserrat"/>
          <w:b/>
          <w:bCs/>
          <w:szCs w:val="20"/>
          <w:lang w:val="en-US" w:eastAsia="en-AU" w:bidi="th-TH"/>
        </w:rPr>
      </w:pPr>
    </w:p>
    <w:p w14:paraId="2E82C156" w14:textId="77777777" w:rsidR="00474A86" w:rsidRDefault="00474A86" w:rsidP="00F630BE">
      <w:pPr>
        <w:spacing w:before="0" w:line="240" w:lineRule="auto"/>
        <w:jc w:val="both"/>
        <w:rPr>
          <w:rFonts w:eastAsia="Montserrat" w:cs="Montserrat"/>
          <w:b/>
          <w:bCs/>
          <w:szCs w:val="20"/>
          <w:lang w:val="en-US" w:eastAsia="en-AU" w:bidi="th-TH"/>
        </w:rPr>
      </w:pPr>
    </w:p>
    <w:p w14:paraId="43FEC79B" w14:textId="77777777" w:rsidR="00F630BE" w:rsidRPr="00315896" w:rsidRDefault="00F630BE" w:rsidP="00F630BE">
      <w:pPr>
        <w:spacing w:before="0" w:line="240" w:lineRule="auto"/>
        <w:jc w:val="both"/>
        <w:rPr>
          <w:rFonts w:eastAsia="Montserrat" w:cs="Montserrat"/>
          <w:b/>
          <w:bCs/>
          <w:szCs w:val="20"/>
          <w:lang w:val="en-US" w:eastAsia="en-AU" w:bidi="th-TH"/>
        </w:rPr>
      </w:pPr>
      <w:r w:rsidRPr="00315896">
        <w:rPr>
          <w:rFonts w:eastAsia="Montserrat" w:cs="Montserrat"/>
          <w:b/>
          <w:bCs/>
          <w:szCs w:val="20"/>
          <w:lang w:val="en-US" w:eastAsia="en-AU" w:bidi="th-TH"/>
        </w:rPr>
        <w:lastRenderedPageBreak/>
        <w:t>Panorama High Availability</w:t>
      </w:r>
    </w:p>
    <w:p w14:paraId="203C5329" w14:textId="77777777" w:rsidR="00F630BE" w:rsidRDefault="00F630BE" w:rsidP="00F630BE">
      <w:pPr>
        <w:jc w:val="both"/>
        <w:rPr>
          <w:rFonts w:cs="Segoe UI"/>
          <w:color w:val="222222"/>
          <w:shd w:val="clear" w:color="auto" w:fill="FFFFFF"/>
        </w:rPr>
      </w:pPr>
      <w:r w:rsidRPr="00315896">
        <w:rPr>
          <w:rFonts w:cs="Segoe UI"/>
          <w:color w:val="222222"/>
          <w:shd w:val="clear" w:color="auto" w:fill="FFFFFF"/>
        </w:rPr>
        <w:t xml:space="preserve">Palo Alto Panorama high availability (HA) is a configuration of two Panorama management servers in an active/passive pair to provide redundancy and prevent a single point of failure. The secondary (passive) server has a synchronised copy of the primary (active) server's configuration and automatically becomes active if the primary fails, ensuring continuity of management for connected firewalls. </w:t>
      </w:r>
    </w:p>
    <w:p w14:paraId="264833AC" w14:textId="177BAE99" w:rsidR="00F630BE" w:rsidRPr="00315896" w:rsidRDefault="00F630BE" w:rsidP="00F630BE">
      <w:pPr>
        <w:jc w:val="both"/>
        <w:rPr>
          <w:rFonts w:cs="Segoe UI"/>
          <w:color w:val="222222"/>
          <w:shd w:val="clear" w:color="auto" w:fill="FFFFFF"/>
        </w:rPr>
      </w:pPr>
      <w:r>
        <w:rPr>
          <w:rFonts w:cs="Segoe UI"/>
          <w:color w:val="222222"/>
          <w:shd w:val="clear" w:color="auto" w:fill="FFFFFF"/>
        </w:rPr>
        <w:t xml:space="preserve">Two Panorama instances have been deployed, one in each region, with Australia East as the active instance and Australia </w:t>
      </w:r>
      <w:proofErr w:type="spellStart"/>
      <w:r>
        <w:rPr>
          <w:rFonts w:cs="Segoe UI"/>
          <w:color w:val="222222"/>
          <w:shd w:val="clear" w:color="auto" w:fill="FFFFFF"/>
        </w:rPr>
        <w:t>SouthEast</w:t>
      </w:r>
      <w:proofErr w:type="spellEnd"/>
      <w:r>
        <w:rPr>
          <w:rFonts w:cs="Segoe UI"/>
          <w:color w:val="222222"/>
          <w:shd w:val="clear" w:color="auto" w:fill="FFFFFF"/>
        </w:rPr>
        <w:t xml:space="preserve"> as the passive instance. </w:t>
      </w:r>
    </w:p>
    <w:p w14:paraId="20942CB1" w14:textId="77777777" w:rsidR="00117C2D" w:rsidRDefault="009561A2" w:rsidP="00117C2D">
      <w:pPr>
        <w:keepNext/>
        <w:spacing w:before="0" w:line="240" w:lineRule="auto"/>
        <w:jc w:val="both"/>
      </w:pPr>
      <w:r w:rsidRPr="009561A2">
        <w:rPr>
          <w:rFonts w:eastAsia="Montserrat" w:cs="Montserrat"/>
          <w:b/>
          <w:bCs/>
          <w:noProof/>
          <w:szCs w:val="20"/>
          <w:lang w:eastAsia="en-AU" w:bidi="th-TH"/>
        </w:rPr>
        <w:drawing>
          <wp:inline distT="0" distB="0" distL="0" distR="0" wp14:anchorId="43095CAC" wp14:editId="0608B65B">
            <wp:extent cx="5731510" cy="1583690"/>
            <wp:effectExtent l="0" t="0" r="2540" b="0"/>
            <wp:docPr id="78284344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43440" name="Picture 16"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583690"/>
                    </a:xfrm>
                    <a:prstGeom prst="rect">
                      <a:avLst/>
                    </a:prstGeom>
                    <a:noFill/>
                    <a:ln>
                      <a:noFill/>
                    </a:ln>
                  </pic:spPr>
                </pic:pic>
              </a:graphicData>
            </a:graphic>
          </wp:inline>
        </w:drawing>
      </w:r>
    </w:p>
    <w:p w14:paraId="593506DA" w14:textId="204758EA" w:rsidR="009561A2" w:rsidRPr="009561A2" w:rsidRDefault="00117C2D" w:rsidP="00966B46">
      <w:pPr>
        <w:pStyle w:val="Caption"/>
        <w:jc w:val="center"/>
        <w:rPr>
          <w:rFonts w:ascii="Gadugi" w:hAnsi="Gadugi"/>
          <w:b w:val="0"/>
          <w:lang w:bidi="th-TH"/>
        </w:rPr>
      </w:pPr>
      <w:bookmarkStart w:id="101" w:name="_Toc216449771"/>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009E0481">
        <w:rPr>
          <w:rFonts w:ascii="Gadugi" w:hAnsi="Gadugi"/>
          <w:b w:val="0"/>
          <w:bCs/>
          <w:noProof/>
        </w:rPr>
        <w:t>8</w:t>
      </w:r>
      <w:r w:rsidRPr="00117C2D">
        <w:rPr>
          <w:rFonts w:ascii="Gadugi" w:hAnsi="Gadugi"/>
          <w:b w:val="0"/>
          <w:bCs/>
        </w:rPr>
        <w:fldChar w:fldCharType="end"/>
      </w:r>
      <w:r w:rsidRPr="00117C2D">
        <w:rPr>
          <w:rFonts w:ascii="Gadugi" w:hAnsi="Gadugi"/>
          <w:b w:val="0"/>
          <w:bCs/>
        </w:rPr>
        <w:t xml:space="preserve"> Panorama Primary Instance High Availability Configuration</w:t>
      </w:r>
      <w:bookmarkEnd w:id="101"/>
    </w:p>
    <w:p w14:paraId="46CEFC8E" w14:textId="77777777" w:rsidR="00117C2D" w:rsidRPr="00117C2D" w:rsidRDefault="00117C2D" w:rsidP="00117C2D">
      <w:pPr>
        <w:rPr>
          <w:lang w:val="en-US"/>
        </w:rPr>
      </w:pPr>
    </w:p>
    <w:p w14:paraId="45D20E22" w14:textId="77777777" w:rsidR="00117C2D" w:rsidRDefault="00B123C6" w:rsidP="00117C2D">
      <w:pPr>
        <w:keepNext/>
        <w:spacing w:before="0" w:line="240" w:lineRule="auto"/>
        <w:jc w:val="both"/>
      </w:pPr>
      <w:r w:rsidRPr="00B123C6">
        <w:rPr>
          <w:rFonts w:eastAsia="Montserrat" w:cs="Montserrat"/>
          <w:b/>
          <w:bCs/>
          <w:noProof/>
          <w:szCs w:val="20"/>
          <w:lang w:eastAsia="en-AU" w:bidi="th-TH"/>
        </w:rPr>
        <w:lastRenderedPageBreak/>
        <w:drawing>
          <wp:inline distT="0" distB="0" distL="0" distR="0" wp14:anchorId="49497245" wp14:editId="40EBAB39">
            <wp:extent cx="6172200" cy="8199063"/>
            <wp:effectExtent l="0" t="0" r="0" b="0"/>
            <wp:docPr id="33969325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3251" name="Picture 19"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74489" cy="8202104"/>
                    </a:xfrm>
                    <a:prstGeom prst="rect">
                      <a:avLst/>
                    </a:prstGeom>
                    <a:noFill/>
                    <a:ln>
                      <a:noFill/>
                    </a:ln>
                  </pic:spPr>
                </pic:pic>
              </a:graphicData>
            </a:graphic>
          </wp:inline>
        </w:drawing>
      </w:r>
    </w:p>
    <w:p w14:paraId="21B19B82" w14:textId="057F4908" w:rsidR="00B123C6" w:rsidRPr="00117C2D" w:rsidRDefault="00117C2D" w:rsidP="00EB4F72">
      <w:pPr>
        <w:pStyle w:val="Caption"/>
        <w:ind w:left="1440" w:firstLine="720"/>
        <w:rPr>
          <w:rFonts w:ascii="Gadugi" w:eastAsia="Montserrat" w:hAnsi="Gadugi" w:cs="Montserrat"/>
          <w:b w:val="0"/>
          <w:bCs/>
          <w:lang w:eastAsia="en-AU" w:bidi="th-TH"/>
        </w:rPr>
      </w:pPr>
      <w:bookmarkStart w:id="102" w:name="_Toc216449772"/>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009E0481">
        <w:rPr>
          <w:rFonts w:ascii="Gadugi" w:hAnsi="Gadugi"/>
          <w:b w:val="0"/>
          <w:bCs/>
          <w:noProof/>
        </w:rPr>
        <w:t>9</w:t>
      </w:r>
      <w:r w:rsidRPr="00117C2D">
        <w:rPr>
          <w:rFonts w:ascii="Gadugi" w:hAnsi="Gadugi"/>
          <w:b w:val="0"/>
          <w:bCs/>
        </w:rPr>
        <w:fldChar w:fldCharType="end"/>
      </w:r>
      <w:r w:rsidRPr="00117C2D">
        <w:rPr>
          <w:rFonts w:ascii="Gadugi" w:hAnsi="Gadugi"/>
          <w:b w:val="0"/>
          <w:bCs/>
        </w:rPr>
        <w:t xml:space="preserve"> Panorama High Availability Status and General Information</w:t>
      </w:r>
      <w:bookmarkEnd w:id="102"/>
    </w:p>
    <w:p w14:paraId="792BDDE6" w14:textId="77777777" w:rsidR="005C0B24" w:rsidRDefault="005C0B24" w:rsidP="00315896">
      <w:pPr>
        <w:spacing w:before="0" w:line="240" w:lineRule="auto"/>
        <w:jc w:val="both"/>
        <w:rPr>
          <w:rFonts w:eastAsia="Montserrat" w:cs="Montserrat"/>
          <w:b/>
          <w:bCs/>
          <w:szCs w:val="20"/>
          <w:lang w:val="en-US" w:eastAsia="en-AU" w:bidi="th-TH"/>
        </w:rPr>
      </w:pPr>
    </w:p>
    <w:p w14:paraId="4984D589" w14:textId="77777777" w:rsidR="00315896" w:rsidRPr="00315896" w:rsidRDefault="00315896" w:rsidP="00315896">
      <w:pPr>
        <w:spacing w:before="0" w:line="240" w:lineRule="auto"/>
        <w:jc w:val="both"/>
        <w:rPr>
          <w:rFonts w:eastAsia="Montserrat" w:cs="Montserrat"/>
          <w:b/>
          <w:bCs/>
          <w:szCs w:val="20"/>
          <w:lang w:val="en-US" w:eastAsia="en-AU" w:bidi="th-TH"/>
        </w:rPr>
      </w:pPr>
      <w:r w:rsidRPr="00315896">
        <w:rPr>
          <w:rFonts w:eastAsia="Montserrat" w:cs="Montserrat"/>
          <w:b/>
          <w:bCs/>
          <w:szCs w:val="20"/>
          <w:lang w:val="en-US" w:eastAsia="en-AU" w:bidi="th-TH"/>
        </w:rPr>
        <w:t>Templates</w:t>
      </w:r>
    </w:p>
    <w:p w14:paraId="0800D3FF" w14:textId="4401815B" w:rsidR="00315896" w:rsidRPr="00315896" w:rsidRDefault="006910CD" w:rsidP="00315896">
      <w:pPr>
        <w:jc w:val="both"/>
        <w:rPr>
          <w:rFonts w:cs="Segoe UI"/>
          <w:color w:val="222222"/>
          <w:shd w:val="clear" w:color="auto" w:fill="FFFFFF"/>
        </w:rPr>
      </w:pPr>
      <w:r>
        <w:rPr>
          <w:rFonts w:cs="Segoe UI"/>
          <w:color w:val="222222"/>
          <w:shd w:val="clear" w:color="auto" w:fill="FFFFFF"/>
        </w:rPr>
        <w:t xml:space="preserve">Due to the varying </w:t>
      </w:r>
      <w:r w:rsidR="00315896" w:rsidRPr="00315896">
        <w:rPr>
          <w:rFonts w:cs="Segoe UI"/>
          <w:color w:val="222222"/>
          <w:shd w:val="clear" w:color="auto" w:fill="FFFFFF"/>
        </w:rPr>
        <w:t>unique networking configurations</w:t>
      </w:r>
      <w:r>
        <w:rPr>
          <w:rFonts w:cs="Segoe UI"/>
          <w:color w:val="222222"/>
          <w:shd w:val="clear" w:color="auto" w:fill="FFFFFF"/>
        </w:rPr>
        <w:t xml:space="preserve"> required on each firewall</w:t>
      </w:r>
      <w:r w:rsidR="00315896" w:rsidRPr="00315896">
        <w:rPr>
          <w:rFonts w:cs="Segoe UI"/>
          <w:color w:val="222222"/>
          <w:shd w:val="clear" w:color="auto" w:fill="FFFFFF"/>
        </w:rPr>
        <w:t xml:space="preserve">, each </w:t>
      </w:r>
      <w:r>
        <w:rPr>
          <w:rFonts w:cs="Segoe UI"/>
          <w:color w:val="222222"/>
          <w:shd w:val="clear" w:color="auto" w:fill="FFFFFF"/>
        </w:rPr>
        <w:t xml:space="preserve">firewall </w:t>
      </w:r>
      <w:r w:rsidR="00315896" w:rsidRPr="00315896">
        <w:rPr>
          <w:rFonts w:cs="Segoe UI"/>
          <w:color w:val="222222"/>
          <w:shd w:val="clear" w:color="auto" w:fill="FFFFFF"/>
        </w:rPr>
        <w:t>VM</w:t>
      </w:r>
      <w:r w:rsidR="00D53F76">
        <w:rPr>
          <w:rFonts w:cs="Segoe UI"/>
          <w:color w:val="222222"/>
          <w:shd w:val="clear" w:color="auto" w:fill="FFFFFF"/>
        </w:rPr>
        <w:t xml:space="preserve"> has been</w:t>
      </w:r>
      <w:r w:rsidR="00315896" w:rsidRPr="00315896">
        <w:rPr>
          <w:rFonts w:cs="Segoe UI"/>
          <w:color w:val="222222"/>
          <w:shd w:val="clear" w:color="auto" w:fill="FFFFFF"/>
        </w:rPr>
        <w:t xml:space="preserve"> assigned to a template stack. </w:t>
      </w:r>
      <w:r w:rsidR="00D53F76">
        <w:rPr>
          <w:rFonts w:cs="Segoe UI"/>
          <w:color w:val="222222"/>
          <w:shd w:val="clear" w:color="auto" w:fill="FFFFFF"/>
        </w:rPr>
        <w:t>Any c</w:t>
      </w:r>
      <w:r w:rsidR="00315896" w:rsidRPr="00315896">
        <w:rPr>
          <w:rFonts w:cs="Segoe UI"/>
          <w:color w:val="222222"/>
          <w:shd w:val="clear" w:color="auto" w:fill="FFFFFF"/>
        </w:rPr>
        <w:t>hanges to firewall device configuration will be made via these templates on Panorama instead of locally on the device. This will ensure that all the VMs in a template stack will have identical and consistent configuration that is managed centrally instead of locally on each firewall. It also enables the scaling, where additional firewalls can be added to load balancer backend pools easily if needed in response to increased traffic/resource demand. Certain settings common to all devices (administrators, server profiles, etc)</w:t>
      </w:r>
      <w:r w:rsidR="00D80E9C">
        <w:rPr>
          <w:rFonts w:cs="Segoe UI"/>
          <w:color w:val="222222"/>
          <w:shd w:val="clear" w:color="auto" w:fill="FFFFFF"/>
        </w:rPr>
        <w:t xml:space="preserve"> are</w:t>
      </w:r>
      <w:r w:rsidR="00315896" w:rsidRPr="00315896">
        <w:rPr>
          <w:rFonts w:cs="Segoe UI"/>
          <w:color w:val="222222"/>
          <w:shd w:val="clear" w:color="auto" w:fill="FFFFFF"/>
        </w:rPr>
        <w:t xml:space="preserve"> added to the global template and pushed to all devices.  </w:t>
      </w:r>
    </w:p>
    <w:p w14:paraId="22D18E58" w14:textId="77777777" w:rsidR="00315896" w:rsidRPr="00315896" w:rsidRDefault="00315896" w:rsidP="00315896">
      <w:pPr>
        <w:spacing w:before="0" w:line="240" w:lineRule="auto"/>
        <w:jc w:val="both"/>
        <w:rPr>
          <w:rFonts w:eastAsia="Montserrat" w:cs="Montserrat"/>
          <w:b/>
          <w:bCs/>
          <w:szCs w:val="20"/>
          <w:lang w:val="en-US" w:eastAsia="en-AU" w:bidi="th-TH"/>
        </w:rPr>
      </w:pPr>
      <w:bookmarkStart w:id="103" w:name="_2dlolyb" w:colFirst="0" w:colLast="0"/>
      <w:bookmarkEnd w:id="103"/>
      <w:r w:rsidRPr="00315896">
        <w:rPr>
          <w:rFonts w:eastAsia="Montserrat" w:cs="Montserrat"/>
          <w:b/>
          <w:bCs/>
          <w:szCs w:val="20"/>
          <w:lang w:val="en-US" w:eastAsia="en-AU" w:bidi="th-TH"/>
        </w:rPr>
        <w:t>Template Structure</w:t>
      </w:r>
    </w:p>
    <w:p w14:paraId="5C4E7BFE" w14:textId="56C1C1C8" w:rsidR="00315896" w:rsidRPr="00315896" w:rsidRDefault="00315896" w:rsidP="00CD7AA1">
      <w:pPr>
        <w:numPr>
          <w:ilvl w:val="0"/>
          <w:numId w:val="44"/>
        </w:numPr>
        <w:spacing w:before="0" w:line="240" w:lineRule="auto"/>
        <w:contextualSpacing/>
        <w:jc w:val="both"/>
      </w:pPr>
      <w:r w:rsidRPr="00315896">
        <w:rPr>
          <w:rFonts w:eastAsia="Montserrat" w:cs="Montserrat"/>
          <w:szCs w:val="20"/>
          <w:lang w:val="en-US" w:eastAsia="en-AU" w:bidi="th-TH"/>
        </w:rPr>
        <w:t>TS</w:t>
      </w:r>
      <w:r w:rsidR="00AC61BB">
        <w:rPr>
          <w:rFonts w:eastAsia="Montserrat" w:cs="Montserrat"/>
          <w:szCs w:val="20"/>
          <w:lang w:val="en-US" w:eastAsia="en-AU" w:bidi="th-TH"/>
        </w:rPr>
        <w:t>-</w:t>
      </w:r>
      <w:r w:rsidR="00721C61">
        <w:rPr>
          <w:rFonts w:eastAsia="Montserrat" w:cs="Montserrat"/>
          <w:szCs w:val="20"/>
          <w:lang w:val="en-US" w:eastAsia="en-AU" w:bidi="th-TH"/>
        </w:rPr>
        <w:t>NS</w:t>
      </w:r>
      <w:r w:rsidR="00AC61BB">
        <w:rPr>
          <w:rFonts w:eastAsia="Montserrat" w:cs="Montserrat"/>
          <w:szCs w:val="20"/>
          <w:lang w:val="en-US" w:eastAsia="en-AU" w:bidi="th-TH"/>
        </w:rPr>
        <w:t>-AU-East</w:t>
      </w:r>
      <w:r w:rsidRPr="00315896">
        <w:rPr>
          <w:rFonts w:eastAsia="Montserrat" w:cs="Montserrat"/>
          <w:szCs w:val="20"/>
          <w:lang w:val="en-US" w:eastAsia="en-AU" w:bidi="th-TH"/>
        </w:rPr>
        <w:t>: T</w:t>
      </w:r>
      <w:r w:rsidR="00AA00FF">
        <w:rPr>
          <w:rFonts w:eastAsia="Montserrat" w:cs="Montserrat"/>
          <w:szCs w:val="20"/>
          <w:lang w:val="en-US" w:eastAsia="en-AU" w:bidi="th-TH"/>
        </w:rPr>
        <w:t>-</w:t>
      </w:r>
      <w:r w:rsidRPr="00315896">
        <w:rPr>
          <w:rFonts w:eastAsia="Montserrat" w:cs="Montserrat"/>
          <w:szCs w:val="20"/>
          <w:lang w:val="en-US" w:eastAsia="en-AU" w:bidi="th-TH"/>
        </w:rPr>
        <w:t>Global-&gt;T</w:t>
      </w:r>
      <w:r w:rsidR="00AA00FF">
        <w:rPr>
          <w:rFonts w:eastAsia="Montserrat" w:cs="Montserrat"/>
          <w:szCs w:val="20"/>
          <w:lang w:val="en-US" w:eastAsia="en-AU" w:bidi="th-TH"/>
        </w:rPr>
        <w:t>-</w:t>
      </w:r>
      <w:r w:rsidR="00721C61">
        <w:rPr>
          <w:rFonts w:eastAsia="Montserrat" w:cs="Montserrat"/>
          <w:szCs w:val="20"/>
          <w:lang w:val="en-US" w:eastAsia="en-AU" w:bidi="th-TH"/>
        </w:rPr>
        <w:t>NS</w:t>
      </w:r>
      <w:r w:rsidRPr="00315896">
        <w:rPr>
          <w:rFonts w:eastAsia="Montserrat" w:cs="Montserrat"/>
          <w:szCs w:val="20"/>
          <w:lang w:val="en-US" w:eastAsia="en-AU" w:bidi="th-TH"/>
        </w:rPr>
        <w:t>-&gt;T</w:t>
      </w:r>
      <w:r w:rsidR="00AA00FF">
        <w:rPr>
          <w:rFonts w:eastAsia="Montserrat" w:cs="Montserrat"/>
          <w:szCs w:val="20"/>
          <w:lang w:val="en-US" w:eastAsia="en-AU" w:bidi="th-TH"/>
        </w:rPr>
        <w:t>-</w:t>
      </w:r>
      <w:r w:rsidR="00721C61">
        <w:rPr>
          <w:rFonts w:eastAsia="Montserrat" w:cs="Montserrat"/>
          <w:szCs w:val="20"/>
          <w:lang w:val="en-US" w:eastAsia="en-AU" w:bidi="th-TH"/>
        </w:rPr>
        <w:t>NS</w:t>
      </w:r>
      <w:r w:rsidR="00AA00FF">
        <w:rPr>
          <w:rFonts w:eastAsia="Montserrat" w:cs="Montserrat"/>
          <w:szCs w:val="20"/>
          <w:lang w:val="en-US" w:eastAsia="en-AU" w:bidi="th-TH"/>
        </w:rPr>
        <w:t>-AU-East</w:t>
      </w:r>
    </w:p>
    <w:p w14:paraId="4A263F68" w14:textId="77777777" w:rsidR="00B26CFC" w:rsidRDefault="00B26CFC" w:rsidP="00CD7AA1">
      <w:pPr>
        <w:numPr>
          <w:ilvl w:val="1"/>
          <w:numId w:val="44"/>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ae</w:t>
      </w:r>
      <w:r w:rsidRPr="00B26CFC">
        <w:rPr>
          <w:rFonts w:eastAsia="Montserrat" w:cs="Montserrat"/>
          <w:szCs w:val="20"/>
          <w:lang w:val="en-US" w:eastAsia="en-AU" w:bidi="th-TH"/>
        </w:rPr>
        <w:t>fwppalo001</w:t>
      </w:r>
    </w:p>
    <w:p w14:paraId="17F979C0" w14:textId="733C0D26" w:rsidR="00B26CFC" w:rsidRPr="00B26CFC" w:rsidRDefault="00B26CFC" w:rsidP="00CD7AA1">
      <w:pPr>
        <w:numPr>
          <w:ilvl w:val="1"/>
          <w:numId w:val="44"/>
        </w:numPr>
        <w:spacing w:before="0" w:line="240" w:lineRule="auto"/>
        <w:contextualSpacing/>
        <w:jc w:val="both"/>
        <w:rPr>
          <w:rFonts w:eastAsia="Montserrat" w:cs="Montserrat"/>
          <w:szCs w:val="20"/>
          <w:lang w:val="en-US" w:eastAsia="en-AU" w:bidi="th-TH"/>
        </w:rPr>
      </w:pPr>
      <w:r w:rsidRPr="00B26CFC">
        <w:rPr>
          <w:rFonts w:eastAsia="Montserrat" w:cs="Montserrat"/>
          <w:szCs w:val="20"/>
          <w:lang w:val="en-US" w:eastAsia="en-AU" w:bidi="th-TH"/>
        </w:rPr>
        <w:t>aefwppalo00</w:t>
      </w:r>
      <w:r w:rsidR="00AA00FF">
        <w:rPr>
          <w:rFonts w:eastAsia="Montserrat" w:cs="Montserrat"/>
          <w:szCs w:val="20"/>
          <w:lang w:val="en-US" w:eastAsia="en-AU" w:bidi="th-TH"/>
        </w:rPr>
        <w:t>2</w:t>
      </w:r>
    </w:p>
    <w:p w14:paraId="5CD77348" w14:textId="2838A4EB" w:rsidR="00373D45" w:rsidRDefault="00373D45" w:rsidP="00373D45">
      <w:pPr>
        <w:pStyle w:val="ListParagraph"/>
        <w:numPr>
          <w:ilvl w:val="0"/>
          <w:numId w:val="44"/>
        </w:numPr>
        <w:rPr>
          <w:rFonts w:eastAsia="Montserrat" w:cs="Montserrat"/>
          <w:szCs w:val="20"/>
          <w:lang w:val="en-US" w:eastAsia="en-AU" w:bidi="th-TH"/>
        </w:rPr>
      </w:pPr>
      <w:r w:rsidRPr="00373D45">
        <w:rPr>
          <w:rFonts w:eastAsia="Montserrat" w:cs="Montserrat"/>
          <w:szCs w:val="20"/>
          <w:lang w:val="en-US" w:eastAsia="en-AU" w:bidi="th-TH"/>
        </w:rPr>
        <w:t>TS-</w:t>
      </w:r>
      <w:r>
        <w:rPr>
          <w:rFonts w:eastAsia="Montserrat" w:cs="Montserrat"/>
          <w:szCs w:val="20"/>
          <w:lang w:val="en-US" w:eastAsia="en-AU" w:bidi="th-TH"/>
        </w:rPr>
        <w:t>EW</w:t>
      </w:r>
      <w:r w:rsidRPr="00373D45">
        <w:rPr>
          <w:rFonts w:eastAsia="Montserrat" w:cs="Montserrat"/>
          <w:szCs w:val="20"/>
          <w:lang w:val="en-US" w:eastAsia="en-AU" w:bidi="th-TH"/>
        </w:rPr>
        <w:t>-AU-East: T-Global-&gt;T-</w:t>
      </w:r>
      <w:r>
        <w:rPr>
          <w:rFonts w:eastAsia="Montserrat" w:cs="Montserrat"/>
          <w:szCs w:val="20"/>
          <w:lang w:val="en-US" w:eastAsia="en-AU" w:bidi="th-TH"/>
        </w:rPr>
        <w:t>EW</w:t>
      </w:r>
      <w:r w:rsidRPr="00373D45">
        <w:rPr>
          <w:rFonts w:eastAsia="Montserrat" w:cs="Montserrat"/>
          <w:szCs w:val="20"/>
          <w:lang w:val="en-US" w:eastAsia="en-AU" w:bidi="th-TH"/>
        </w:rPr>
        <w:t>-&gt;T-</w:t>
      </w:r>
      <w:r>
        <w:rPr>
          <w:rFonts w:eastAsia="Montserrat" w:cs="Montserrat"/>
          <w:szCs w:val="20"/>
          <w:lang w:val="en-US" w:eastAsia="en-AU" w:bidi="th-TH"/>
        </w:rPr>
        <w:t>EW</w:t>
      </w:r>
      <w:r w:rsidRPr="00373D45">
        <w:rPr>
          <w:rFonts w:eastAsia="Montserrat" w:cs="Montserrat"/>
          <w:szCs w:val="20"/>
          <w:lang w:val="en-US" w:eastAsia="en-AU" w:bidi="th-TH"/>
        </w:rPr>
        <w:t>-AU-East</w:t>
      </w:r>
    </w:p>
    <w:p w14:paraId="07DEED51" w14:textId="2ED4AA6F" w:rsidR="00315896" w:rsidRPr="00315896" w:rsidRDefault="00DD4AF1" w:rsidP="00373D45">
      <w:pPr>
        <w:pStyle w:val="ListParagraph"/>
        <w:numPr>
          <w:ilvl w:val="1"/>
          <w:numId w:val="44"/>
        </w:numPr>
        <w:rPr>
          <w:rFonts w:eastAsia="Montserrat" w:cs="Montserrat"/>
          <w:szCs w:val="20"/>
          <w:lang w:val="en-US" w:eastAsia="en-AU" w:bidi="th-TH"/>
        </w:rPr>
      </w:pPr>
      <w:r>
        <w:rPr>
          <w:rFonts w:eastAsia="Montserrat" w:cs="Montserrat"/>
          <w:szCs w:val="20"/>
          <w:lang w:val="en-US" w:eastAsia="en-AU" w:bidi="th-TH"/>
        </w:rPr>
        <w:t>ae</w:t>
      </w:r>
      <w:r w:rsidR="00315896" w:rsidRPr="00315896">
        <w:rPr>
          <w:rFonts w:eastAsia="Montserrat" w:cs="Montserrat"/>
          <w:szCs w:val="20"/>
          <w:lang w:val="en-US" w:eastAsia="en-AU" w:bidi="th-TH"/>
        </w:rPr>
        <w:t>fwpalo003</w:t>
      </w:r>
    </w:p>
    <w:p w14:paraId="0E42FE5E" w14:textId="2BFA0BF9" w:rsidR="00315896" w:rsidRPr="00315896" w:rsidRDefault="00DD4AF1" w:rsidP="00373D45">
      <w:pPr>
        <w:pStyle w:val="ListParagraph"/>
        <w:numPr>
          <w:ilvl w:val="1"/>
          <w:numId w:val="44"/>
        </w:numPr>
        <w:rPr>
          <w:rFonts w:eastAsia="Montserrat" w:cs="Montserrat"/>
          <w:szCs w:val="20"/>
          <w:lang w:val="en-US" w:eastAsia="en-AU" w:bidi="th-TH"/>
        </w:rPr>
      </w:pPr>
      <w:r>
        <w:rPr>
          <w:rFonts w:eastAsia="Montserrat" w:cs="Montserrat"/>
          <w:szCs w:val="20"/>
          <w:lang w:val="en-US" w:eastAsia="en-AU" w:bidi="th-TH"/>
        </w:rPr>
        <w:t>ae</w:t>
      </w:r>
      <w:r w:rsidR="00315896" w:rsidRPr="00315896">
        <w:rPr>
          <w:rFonts w:eastAsia="Montserrat" w:cs="Montserrat"/>
          <w:szCs w:val="20"/>
          <w:lang w:val="en-US" w:eastAsia="en-AU" w:bidi="th-TH"/>
        </w:rPr>
        <w:t>fwpalo004</w:t>
      </w:r>
    </w:p>
    <w:p w14:paraId="3B2509A1" w14:textId="09A12E3F" w:rsidR="00315896" w:rsidRPr="00315896" w:rsidRDefault="00315896" w:rsidP="00CD7AA1">
      <w:pPr>
        <w:numPr>
          <w:ilvl w:val="0"/>
          <w:numId w:val="44"/>
        </w:numPr>
        <w:spacing w:before="0" w:line="240" w:lineRule="auto"/>
        <w:contextualSpacing/>
        <w:jc w:val="both"/>
        <w:rPr>
          <w:rFonts w:eastAsia="Montserrat" w:cs="Montserrat"/>
          <w:szCs w:val="20"/>
          <w:lang w:val="en-US" w:eastAsia="en-AU" w:bidi="th-TH"/>
        </w:rPr>
      </w:pPr>
      <w:r w:rsidRPr="00315896">
        <w:rPr>
          <w:rFonts w:eastAsia="Montserrat" w:cs="Montserrat"/>
          <w:szCs w:val="20"/>
          <w:lang w:val="en-US" w:eastAsia="en-AU" w:bidi="th-TH"/>
        </w:rPr>
        <w:t>T</w:t>
      </w:r>
      <w:r w:rsidR="00361DE7" w:rsidRPr="00361DE7">
        <w:rPr>
          <w:rFonts w:eastAsia="Montserrat" w:cs="Montserrat"/>
          <w:szCs w:val="20"/>
          <w:lang w:val="en-US" w:eastAsia="en-AU" w:bidi="th-TH"/>
        </w:rPr>
        <w:t>S-</w:t>
      </w:r>
      <w:r w:rsidR="00361DE7">
        <w:rPr>
          <w:rFonts w:eastAsia="Montserrat" w:cs="Montserrat"/>
          <w:szCs w:val="20"/>
          <w:lang w:val="en-US" w:eastAsia="en-AU" w:bidi="th-TH"/>
        </w:rPr>
        <w:t>NS</w:t>
      </w:r>
      <w:r w:rsidR="00361DE7" w:rsidRPr="00361DE7">
        <w:rPr>
          <w:rFonts w:eastAsia="Montserrat" w:cs="Montserrat"/>
          <w:szCs w:val="20"/>
          <w:lang w:val="en-US" w:eastAsia="en-AU" w:bidi="th-TH"/>
        </w:rPr>
        <w:t>-AU-</w:t>
      </w:r>
      <w:r w:rsidR="00361DE7">
        <w:rPr>
          <w:rFonts w:eastAsia="Montserrat" w:cs="Montserrat"/>
          <w:szCs w:val="20"/>
          <w:lang w:val="en-US" w:eastAsia="en-AU" w:bidi="th-TH"/>
        </w:rPr>
        <w:t>Southe</w:t>
      </w:r>
      <w:r w:rsidR="00361DE7" w:rsidRPr="00361DE7">
        <w:rPr>
          <w:rFonts w:eastAsia="Montserrat" w:cs="Montserrat"/>
          <w:szCs w:val="20"/>
          <w:lang w:val="en-US" w:eastAsia="en-AU" w:bidi="th-TH"/>
        </w:rPr>
        <w:t>ast: T-Global-&gt;T-</w:t>
      </w:r>
      <w:r w:rsidR="00361DE7">
        <w:rPr>
          <w:rFonts w:eastAsia="Montserrat" w:cs="Montserrat"/>
          <w:szCs w:val="20"/>
          <w:lang w:val="en-US" w:eastAsia="en-AU" w:bidi="th-TH"/>
        </w:rPr>
        <w:t>NS</w:t>
      </w:r>
      <w:r w:rsidR="00361DE7" w:rsidRPr="00361DE7">
        <w:rPr>
          <w:rFonts w:eastAsia="Montserrat" w:cs="Montserrat"/>
          <w:szCs w:val="20"/>
          <w:lang w:val="en-US" w:eastAsia="en-AU" w:bidi="th-TH"/>
        </w:rPr>
        <w:t>-&gt;T-</w:t>
      </w:r>
      <w:r w:rsidR="00361DE7">
        <w:rPr>
          <w:rFonts w:eastAsia="Montserrat" w:cs="Montserrat"/>
          <w:szCs w:val="20"/>
          <w:lang w:val="en-US" w:eastAsia="en-AU" w:bidi="th-TH"/>
        </w:rPr>
        <w:t>NS</w:t>
      </w:r>
      <w:r w:rsidR="00361DE7" w:rsidRPr="00361DE7">
        <w:rPr>
          <w:rFonts w:eastAsia="Montserrat" w:cs="Montserrat"/>
          <w:szCs w:val="20"/>
          <w:lang w:val="en-US" w:eastAsia="en-AU" w:bidi="th-TH"/>
        </w:rPr>
        <w:t>-AU-</w:t>
      </w:r>
      <w:r w:rsidR="00361DE7">
        <w:rPr>
          <w:rFonts w:eastAsia="Montserrat" w:cs="Montserrat"/>
          <w:szCs w:val="20"/>
          <w:lang w:val="en-US" w:eastAsia="en-AU" w:bidi="th-TH"/>
        </w:rPr>
        <w:t>Southe</w:t>
      </w:r>
      <w:r w:rsidR="00361DE7" w:rsidRPr="00361DE7">
        <w:rPr>
          <w:rFonts w:eastAsia="Montserrat" w:cs="Montserrat"/>
          <w:szCs w:val="20"/>
          <w:lang w:val="en-US" w:eastAsia="en-AU" w:bidi="th-TH"/>
        </w:rPr>
        <w:t>ast</w:t>
      </w:r>
    </w:p>
    <w:p w14:paraId="16EF4925" w14:textId="22A99882" w:rsidR="00315896" w:rsidRPr="00315896" w:rsidRDefault="00DD4AF1" w:rsidP="00CD7AA1">
      <w:pPr>
        <w:numPr>
          <w:ilvl w:val="1"/>
          <w:numId w:val="44"/>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ae</w:t>
      </w:r>
      <w:r w:rsidR="00315896" w:rsidRPr="00315896">
        <w:rPr>
          <w:rFonts w:eastAsia="Montserrat" w:cs="Montserrat"/>
          <w:szCs w:val="20"/>
          <w:lang w:val="en-US" w:eastAsia="en-AU" w:bidi="th-TH"/>
        </w:rPr>
        <w:t>fwpalo00</w:t>
      </w:r>
      <w:r>
        <w:rPr>
          <w:rFonts w:eastAsia="Montserrat" w:cs="Montserrat"/>
          <w:szCs w:val="20"/>
          <w:lang w:val="en-US" w:eastAsia="en-AU" w:bidi="th-TH"/>
        </w:rPr>
        <w:t>1</w:t>
      </w:r>
    </w:p>
    <w:p w14:paraId="0C81A723" w14:textId="188813AF" w:rsidR="00C01F04" w:rsidRDefault="00315896" w:rsidP="00C01F04">
      <w:pPr>
        <w:numPr>
          <w:ilvl w:val="0"/>
          <w:numId w:val="44"/>
        </w:numPr>
        <w:spacing w:before="0" w:line="240" w:lineRule="auto"/>
        <w:contextualSpacing/>
        <w:jc w:val="both"/>
        <w:rPr>
          <w:rFonts w:eastAsia="Montserrat" w:cs="Montserrat"/>
          <w:szCs w:val="20"/>
          <w:lang w:val="en-US" w:eastAsia="en-AU" w:bidi="th-TH"/>
        </w:rPr>
      </w:pPr>
      <w:r w:rsidRPr="00C01F04">
        <w:rPr>
          <w:rFonts w:eastAsia="Montserrat" w:cs="Montserrat"/>
          <w:szCs w:val="20"/>
          <w:lang w:val="en-US" w:eastAsia="en-AU" w:bidi="th-TH"/>
        </w:rPr>
        <w:t>T</w:t>
      </w:r>
      <w:r w:rsidR="00C01F04" w:rsidRPr="00C01F04">
        <w:rPr>
          <w:rFonts w:eastAsia="Montserrat" w:cs="Montserrat"/>
          <w:szCs w:val="20"/>
          <w:lang w:val="en-US" w:eastAsia="en-AU" w:bidi="th-TH"/>
        </w:rPr>
        <w:t>S-</w:t>
      </w:r>
      <w:r w:rsidR="00C01F04">
        <w:rPr>
          <w:rFonts w:eastAsia="Montserrat" w:cs="Montserrat"/>
          <w:szCs w:val="20"/>
          <w:lang w:val="en-US" w:eastAsia="en-AU" w:bidi="th-TH"/>
        </w:rPr>
        <w:t>EW</w:t>
      </w:r>
      <w:r w:rsidR="00C01F04" w:rsidRPr="00C01F04">
        <w:rPr>
          <w:rFonts w:eastAsia="Montserrat" w:cs="Montserrat"/>
          <w:szCs w:val="20"/>
          <w:lang w:val="en-US" w:eastAsia="en-AU" w:bidi="th-TH"/>
        </w:rPr>
        <w:t>-AU-Southeast: T-Global-&gt;T-</w:t>
      </w:r>
      <w:r w:rsidR="00C01F04">
        <w:rPr>
          <w:rFonts w:eastAsia="Montserrat" w:cs="Montserrat"/>
          <w:szCs w:val="20"/>
          <w:lang w:val="en-US" w:eastAsia="en-AU" w:bidi="th-TH"/>
        </w:rPr>
        <w:t>EW</w:t>
      </w:r>
      <w:r w:rsidR="00C01F04" w:rsidRPr="00C01F04">
        <w:rPr>
          <w:rFonts w:eastAsia="Montserrat" w:cs="Montserrat"/>
          <w:szCs w:val="20"/>
          <w:lang w:val="en-US" w:eastAsia="en-AU" w:bidi="th-TH"/>
        </w:rPr>
        <w:t>-&gt;T-</w:t>
      </w:r>
      <w:r w:rsidR="00C01F04">
        <w:rPr>
          <w:rFonts w:eastAsia="Montserrat" w:cs="Montserrat"/>
          <w:szCs w:val="20"/>
          <w:lang w:val="en-US" w:eastAsia="en-AU" w:bidi="th-TH"/>
        </w:rPr>
        <w:t>EW</w:t>
      </w:r>
      <w:r w:rsidR="00C01F04" w:rsidRPr="00C01F04">
        <w:rPr>
          <w:rFonts w:eastAsia="Montserrat" w:cs="Montserrat"/>
          <w:szCs w:val="20"/>
          <w:lang w:val="en-US" w:eastAsia="en-AU" w:bidi="th-TH"/>
        </w:rPr>
        <w:t>-AU-Southeast</w:t>
      </w:r>
    </w:p>
    <w:p w14:paraId="4B227981" w14:textId="76B5AE12" w:rsidR="00315896" w:rsidRPr="00315896" w:rsidRDefault="00DD4AF1" w:rsidP="00CD7AA1">
      <w:pPr>
        <w:numPr>
          <w:ilvl w:val="1"/>
          <w:numId w:val="44"/>
        </w:numPr>
        <w:spacing w:before="0" w:line="240" w:lineRule="auto"/>
        <w:contextualSpacing/>
        <w:jc w:val="both"/>
        <w:rPr>
          <w:rFonts w:eastAsia="Montserrat" w:cs="Montserrat"/>
          <w:szCs w:val="20"/>
          <w:lang w:val="en-US" w:eastAsia="en-AU" w:bidi="th-TH"/>
        </w:rPr>
      </w:pPr>
      <w:r w:rsidRPr="00C01F04">
        <w:rPr>
          <w:rFonts w:eastAsia="Montserrat" w:cs="Montserrat"/>
          <w:szCs w:val="20"/>
          <w:lang w:val="en-US" w:eastAsia="en-AU" w:bidi="th-TH"/>
        </w:rPr>
        <w:t>as</w:t>
      </w:r>
      <w:r w:rsidR="00315896" w:rsidRPr="00C01F04">
        <w:rPr>
          <w:rFonts w:eastAsia="Montserrat" w:cs="Montserrat"/>
          <w:szCs w:val="20"/>
          <w:lang w:val="en-US" w:eastAsia="en-AU" w:bidi="th-TH"/>
        </w:rPr>
        <w:t>fwpalo00</w:t>
      </w:r>
      <w:r w:rsidR="0082134D">
        <w:rPr>
          <w:rFonts w:eastAsia="Montserrat" w:cs="Montserrat"/>
          <w:szCs w:val="20"/>
          <w:lang w:val="en-US" w:eastAsia="en-AU" w:bidi="th-TH"/>
        </w:rPr>
        <w:t>2</w:t>
      </w:r>
    </w:p>
    <w:p w14:paraId="7C2A1E8C" w14:textId="77777777" w:rsidR="00117C2D" w:rsidRDefault="00727196" w:rsidP="00117C2D">
      <w:pPr>
        <w:pStyle w:val="NormalWeb"/>
        <w:keepNext/>
      </w:pPr>
      <w:r>
        <w:rPr>
          <w:rFonts w:eastAsia="Montserrat" w:cs="Montserrat"/>
          <w:szCs w:val="20"/>
          <w:lang w:val="en-US" w:eastAsia="en-AU" w:bidi="th-TH"/>
        </w:rPr>
        <w:br/>
      </w:r>
      <w:r w:rsidR="004D32FE" w:rsidRPr="004D32FE">
        <w:rPr>
          <w:rFonts w:eastAsia="Times New Roman"/>
          <w:noProof/>
          <w:lang w:eastAsia="en-AU"/>
        </w:rPr>
        <w:drawing>
          <wp:inline distT="0" distB="0" distL="0" distR="0" wp14:anchorId="706A04C7" wp14:editId="6C5F2740">
            <wp:extent cx="5731510" cy="2734310"/>
            <wp:effectExtent l="0" t="0" r="2540" b="8890"/>
            <wp:docPr id="10750494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9424" name="Picture 7"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734310"/>
                    </a:xfrm>
                    <a:prstGeom prst="rect">
                      <a:avLst/>
                    </a:prstGeom>
                    <a:noFill/>
                    <a:ln>
                      <a:noFill/>
                    </a:ln>
                  </pic:spPr>
                </pic:pic>
              </a:graphicData>
            </a:graphic>
          </wp:inline>
        </w:drawing>
      </w:r>
    </w:p>
    <w:p w14:paraId="2E463A49" w14:textId="0F832D67" w:rsidR="004D32FE" w:rsidRPr="00117C2D" w:rsidRDefault="00117C2D" w:rsidP="00117C2D">
      <w:pPr>
        <w:pStyle w:val="Caption"/>
        <w:jc w:val="center"/>
        <w:rPr>
          <w:b w:val="0"/>
          <w:bCs/>
          <w:lang w:eastAsia="en-AU"/>
        </w:rPr>
      </w:pPr>
      <w:bookmarkStart w:id="104" w:name="_Toc216449773"/>
      <w:r w:rsidRPr="00117C2D">
        <w:rPr>
          <w:b w:val="0"/>
          <w:bCs/>
        </w:rPr>
        <w:t xml:space="preserve">Figure </w:t>
      </w:r>
      <w:r w:rsidRPr="00117C2D">
        <w:rPr>
          <w:b w:val="0"/>
          <w:bCs/>
        </w:rPr>
        <w:fldChar w:fldCharType="begin"/>
      </w:r>
      <w:r w:rsidRPr="00117C2D">
        <w:rPr>
          <w:b w:val="0"/>
          <w:bCs/>
        </w:rPr>
        <w:instrText xml:space="preserve"> SEQ Figure \* ARABIC </w:instrText>
      </w:r>
      <w:r w:rsidRPr="00117C2D">
        <w:rPr>
          <w:b w:val="0"/>
          <w:bCs/>
        </w:rPr>
        <w:fldChar w:fldCharType="separate"/>
      </w:r>
      <w:r w:rsidR="009E0481">
        <w:rPr>
          <w:b w:val="0"/>
          <w:bCs/>
          <w:noProof/>
        </w:rPr>
        <w:t>10</w:t>
      </w:r>
      <w:r w:rsidRPr="00117C2D">
        <w:rPr>
          <w:b w:val="0"/>
          <w:bCs/>
        </w:rPr>
        <w:fldChar w:fldCharType="end"/>
      </w:r>
      <w:r w:rsidRPr="00117C2D">
        <w:rPr>
          <w:b w:val="0"/>
          <w:bCs/>
        </w:rPr>
        <w:t xml:space="preserve"> Panorama Template Configuration</w:t>
      </w:r>
      <w:bookmarkEnd w:id="104"/>
    </w:p>
    <w:p w14:paraId="3D853382" w14:textId="481CA39D" w:rsidR="00C01F04" w:rsidRPr="00C01F04" w:rsidRDefault="00727196" w:rsidP="00424EEF">
      <w:pPr>
        <w:spacing w:before="0" w:line="240" w:lineRule="auto"/>
        <w:contextualSpacing/>
        <w:rPr>
          <w:rFonts w:eastAsia="Montserrat" w:cs="Montserrat"/>
          <w:szCs w:val="20"/>
          <w:lang w:val="en-US" w:eastAsia="en-AU" w:bidi="th-TH"/>
        </w:rPr>
      </w:pPr>
      <w:r>
        <w:rPr>
          <w:rFonts w:eastAsia="Montserrat" w:cs="Montserrat"/>
          <w:szCs w:val="20"/>
          <w:lang w:val="en-US" w:eastAsia="en-AU" w:bidi="th-TH"/>
        </w:rPr>
        <w:br/>
      </w:r>
    </w:p>
    <w:p w14:paraId="049C22CF" w14:textId="77777777" w:rsidR="00315896" w:rsidRPr="00315896" w:rsidRDefault="00315896" w:rsidP="00315896">
      <w:pPr>
        <w:spacing w:before="0" w:line="240" w:lineRule="auto"/>
        <w:jc w:val="both"/>
        <w:rPr>
          <w:rFonts w:eastAsia="Montserrat" w:cs="Montserrat"/>
          <w:b/>
          <w:bCs/>
          <w:szCs w:val="20"/>
          <w:lang w:val="en-US" w:eastAsia="en-AU" w:bidi="th-TH"/>
        </w:rPr>
      </w:pPr>
      <w:r w:rsidRPr="00315896">
        <w:rPr>
          <w:rFonts w:eastAsia="Montserrat" w:cs="Montserrat"/>
          <w:b/>
          <w:bCs/>
          <w:szCs w:val="20"/>
          <w:lang w:val="en-US" w:eastAsia="en-AU" w:bidi="th-TH"/>
        </w:rPr>
        <w:t>Device Groups</w:t>
      </w:r>
    </w:p>
    <w:p w14:paraId="36C78284" w14:textId="3FEFF091" w:rsidR="00315896" w:rsidRPr="00315896" w:rsidRDefault="00315896" w:rsidP="00805774">
      <w:pPr>
        <w:rPr>
          <w:rFonts w:cs="Segoe UI"/>
          <w:color w:val="222222"/>
          <w:shd w:val="clear" w:color="auto" w:fill="FFFFFF"/>
        </w:rPr>
      </w:pPr>
      <w:r w:rsidRPr="00315896">
        <w:rPr>
          <w:rFonts w:cs="Segoe UI"/>
          <w:color w:val="222222"/>
          <w:shd w:val="clear" w:color="auto" w:fill="FFFFFF"/>
        </w:rPr>
        <w:t xml:space="preserve">Firewall policies </w:t>
      </w:r>
      <w:r w:rsidR="00A403FA">
        <w:rPr>
          <w:rFonts w:cs="Segoe UI"/>
          <w:color w:val="222222"/>
          <w:shd w:val="clear" w:color="auto" w:fill="FFFFFF"/>
        </w:rPr>
        <w:t xml:space="preserve">have been </w:t>
      </w:r>
      <w:r w:rsidRPr="00315896">
        <w:rPr>
          <w:rFonts w:cs="Segoe UI"/>
          <w:color w:val="222222"/>
          <w:shd w:val="clear" w:color="auto" w:fill="FFFFFF"/>
        </w:rPr>
        <w:t xml:space="preserve">split between the E/W and N/S firewalls and in each device group all devices will have identical policies. All objects are created in the Shared context and policies in the post-rules of the Azure-specific Device Group. </w:t>
      </w:r>
    </w:p>
    <w:p w14:paraId="1EE6CBC3" w14:textId="77777777" w:rsidR="00315896" w:rsidRPr="00315896" w:rsidRDefault="00315896" w:rsidP="00315896">
      <w:pPr>
        <w:spacing w:before="0" w:line="240" w:lineRule="auto"/>
        <w:jc w:val="both"/>
        <w:rPr>
          <w:rFonts w:eastAsia="Montserrat" w:cs="Montserrat"/>
          <w:b/>
          <w:bCs/>
          <w:szCs w:val="20"/>
          <w:lang w:val="en-US" w:eastAsia="en-AU" w:bidi="th-TH"/>
        </w:rPr>
      </w:pPr>
      <w:r w:rsidRPr="00315896">
        <w:rPr>
          <w:rFonts w:eastAsia="Montserrat" w:cs="Montserrat"/>
          <w:b/>
          <w:bCs/>
          <w:szCs w:val="20"/>
          <w:lang w:val="en-US" w:eastAsia="en-AU" w:bidi="th-TH"/>
        </w:rPr>
        <w:t>Device Group Structure</w:t>
      </w:r>
    </w:p>
    <w:p w14:paraId="1723A819" w14:textId="0BA9CB1F" w:rsidR="00315896" w:rsidRPr="00315896" w:rsidRDefault="009A5668" w:rsidP="00CD7AA1">
      <w:pPr>
        <w:numPr>
          <w:ilvl w:val="0"/>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lastRenderedPageBreak/>
        <w:t>Shared&gt;EW&gt;EW-AU-East</w:t>
      </w:r>
    </w:p>
    <w:p w14:paraId="7D9E3429" w14:textId="3ED49F74" w:rsidR="006B54F5" w:rsidRDefault="006B54F5" w:rsidP="00CD7AA1">
      <w:pPr>
        <w:numPr>
          <w:ilvl w:val="1"/>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ae</w:t>
      </w:r>
      <w:r w:rsidR="00016FC4" w:rsidRPr="00016FC4">
        <w:rPr>
          <w:rFonts w:eastAsia="Montserrat" w:cs="Montserrat"/>
          <w:szCs w:val="20"/>
          <w:lang w:val="en-US" w:eastAsia="en-AU" w:bidi="th-TH"/>
        </w:rPr>
        <w:t>fwpalo00</w:t>
      </w:r>
      <w:r w:rsidR="00805774">
        <w:rPr>
          <w:rFonts w:eastAsia="Montserrat" w:cs="Montserrat"/>
          <w:szCs w:val="20"/>
          <w:lang w:val="en-US" w:eastAsia="en-AU" w:bidi="th-TH"/>
        </w:rPr>
        <w:t>3</w:t>
      </w:r>
    </w:p>
    <w:p w14:paraId="41BD4141" w14:textId="622C8A61" w:rsidR="006B54F5" w:rsidRPr="006B54F5" w:rsidRDefault="00DD4AF1" w:rsidP="00CD7AA1">
      <w:pPr>
        <w:numPr>
          <w:ilvl w:val="1"/>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ae</w:t>
      </w:r>
      <w:r w:rsidR="006B54F5" w:rsidRPr="006B54F5">
        <w:rPr>
          <w:rFonts w:eastAsia="Montserrat" w:cs="Montserrat"/>
          <w:szCs w:val="20"/>
          <w:lang w:val="en-US" w:eastAsia="en-AU" w:bidi="th-TH"/>
        </w:rPr>
        <w:t>fwpalo00</w:t>
      </w:r>
      <w:r w:rsidR="00805774">
        <w:rPr>
          <w:rFonts w:eastAsia="Montserrat" w:cs="Montserrat"/>
          <w:szCs w:val="20"/>
          <w:lang w:val="en-US" w:eastAsia="en-AU" w:bidi="th-TH"/>
        </w:rPr>
        <w:t>4</w:t>
      </w:r>
    </w:p>
    <w:p w14:paraId="19A86377" w14:textId="6467287C" w:rsidR="00315896" w:rsidRPr="00315896" w:rsidRDefault="0096602E" w:rsidP="00CD7AA1">
      <w:pPr>
        <w:numPr>
          <w:ilvl w:val="0"/>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S</w:t>
      </w:r>
      <w:r w:rsidRPr="0096602E">
        <w:rPr>
          <w:rFonts w:eastAsia="Montserrat" w:cs="Montserrat"/>
          <w:szCs w:val="20"/>
          <w:lang w:val="en-US" w:eastAsia="en-AU" w:bidi="th-TH"/>
        </w:rPr>
        <w:t>hared&gt;EW&gt;EW-AU-</w:t>
      </w:r>
      <w:r w:rsidR="004273A5">
        <w:rPr>
          <w:rFonts w:eastAsia="Montserrat" w:cs="Montserrat"/>
          <w:szCs w:val="20"/>
          <w:lang w:val="en-US" w:eastAsia="en-AU" w:bidi="th-TH"/>
        </w:rPr>
        <w:t>Southeast</w:t>
      </w:r>
    </w:p>
    <w:p w14:paraId="5411CE04" w14:textId="0DD43787" w:rsidR="00315896" w:rsidRPr="00315896" w:rsidRDefault="00DD4AF1" w:rsidP="00CD7AA1">
      <w:pPr>
        <w:numPr>
          <w:ilvl w:val="1"/>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w:t>
      </w:r>
      <w:r w:rsidR="004273A5">
        <w:rPr>
          <w:rFonts w:eastAsia="Montserrat" w:cs="Montserrat"/>
          <w:szCs w:val="20"/>
          <w:lang w:val="en-US" w:eastAsia="en-AU" w:bidi="th-TH"/>
        </w:rPr>
        <w:t>s</w:t>
      </w:r>
      <w:r w:rsidR="00315896" w:rsidRPr="00315896">
        <w:rPr>
          <w:rFonts w:eastAsia="Montserrat" w:cs="Montserrat"/>
          <w:szCs w:val="20"/>
          <w:lang w:val="en-US" w:eastAsia="en-AU" w:bidi="th-TH"/>
        </w:rPr>
        <w:t>fwpalo00</w:t>
      </w:r>
      <w:r w:rsidR="004273A5">
        <w:rPr>
          <w:rFonts w:eastAsia="Montserrat" w:cs="Montserrat"/>
          <w:szCs w:val="20"/>
          <w:lang w:val="en-US" w:eastAsia="en-AU" w:bidi="th-TH"/>
        </w:rPr>
        <w:t>2</w:t>
      </w:r>
    </w:p>
    <w:p w14:paraId="3F463500" w14:textId="60D13CB1" w:rsidR="004273A5" w:rsidRPr="00315896" w:rsidRDefault="004273A5" w:rsidP="004273A5">
      <w:pPr>
        <w:numPr>
          <w:ilvl w:val="0"/>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Shared&gt;NS&gt;NS-AU-East</w:t>
      </w:r>
    </w:p>
    <w:p w14:paraId="036C11A0" w14:textId="77777777" w:rsidR="004273A5" w:rsidRDefault="004273A5" w:rsidP="004273A5">
      <w:pPr>
        <w:numPr>
          <w:ilvl w:val="1"/>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ae</w:t>
      </w:r>
      <w:r w:rsidRPr="00016FC4">
        <w:rPr>
          <w:rFonts w:eastAsia="Montserrat" w:cs="Montserrat"/>
          <w:szCs w:val="20"/>
          <w:lang w:val="en-US" w:eastAsia="en-AU" w:bidi="th-TH"/>
        </w:rPr>
        <w:t>fwpalo00</w:t>
      </w:r>
      <w:r>
        <w:rPr>
          <w:rFonts w:eastAsia="Montserrat" w:cs="Montserrat"/>
          <w:szCs w:val="20"/>
          <w:lang w:val="en-US" w:eastAsia="en-AU" w:bidi="th-TH"/>
        </w:rPr>
        <w:t>1</w:t>
      </w:r>
    </w:p>
    <w:p w14:paraId="63ECEBAF" w14:textId="77777777" w:rsidR="004273A5" w:rsidRPr="006B54F5" w:rsidRDefault="004273A5" w:rsidP="004273A5">
      <w:pPr>
        <w:numPr>
          <w:ilvl w:val="1"/>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ae</w:t>
      </w:r>
      <w:r w:rsidRPr="006B54F5">
        <w:rPr>
          <w:rFonts w:eastAsia="Montserrat" w:cs="Montserrat"/>
          <w:szCs w:val="20"/>
          <w:lang w:val="en-US" w:eastAsia="en-AU" w:bidi="th-TH"/>
        </w:rPr>
        <w:t>fwpalo00</w:t>
      </w:r>
      <w:r>
        <w:rPr>
          <w:rFonts w:eastAsia="Montserrat" w:cs="Montserrat"/>
          <w:szCs w:val="20"/>
          <w:lang w:val="en-US" w:eastAsia="en-AU" w:bidi="th-TH"/>
        </w:rPr>
        <w:t>2</w:t>
      </w:r>
    </w:p>
    <w:p w14:paraId="131A7A22" w14:textId="22FD1D99" w:rsidR="004273A5" w:rsidRPr="00315896" w:rsidRDefault="004273A5" w:rsidP="004273A5">
      <w:pPr>
        <w:numPr>
          <w:ilvl w:val="0"/>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S</w:t>
      </w:r>
      <w:r w:rsidRPr="0096602E">
        <w:rPr>
          <w:rFonts w:eastAsia="Montserrat" w:cs="Montserrat"/>
          <w:szCs w:val="20"/>
          <w:lang w:val="en-US" w:eastAsia="en-AU" w:bidi="th-TH"/>
        </w:rPr>
        <w:t>hared&gt;</w:t>
      </w:r>
      <w:r>
        <w:rPr>
          <w:rFonts w:eastAsia="Montserrat" w:cs="Montserrat"/>
          <w:szCs w:val="20"/>
          <w:lang w:val="en-US" w:eastAsia="en-AU" w:bidi="th-TH"/>
        </w:rPr>
        <w:t>NS</w:t>
      </w:r>
      <w:r w:rsidRPr="0096602E">
        <w:rPr>
          <w:rFonts w:eastAsia="Montserrat" w:cs="Montserrat"/>
          <w:szCs w:val="20"/>
          <w:lang w:val="en-US" w:eastAsia="en-AU" w:bidi="th-TH"/>
        </w:rPr>
        <w:t>&gt;</w:t>
      </w:r>
      <w:r>
        <w:rPr>
          <w:rFonts w:eastAsia="Montserrat" w:cs="Montserrat"/>
          <w:szCs w:val="20"/>
          <w:lang w:val="en-US" w:eastAsia="en-AU" w:bidi="th-TH"/>
        </w:rPr>
        <w:t>NS</w:t>
      </w:r>
      <w:r w:rsidRPr="0096602E">
        <w:rPr>
          <w:rFonts w:eastAsia="Montserrat" w:cs="Montserrat"/>
          <w:szCs w:val="20"/>
          <w:lang w:val="en-US" w:eastAsia="en-AU" w:bidi="th-TH"/>
        </w:rPr>
        <w:t>-AU-</w:t>
      </w:r>
      <w:r>
        <w:rPr>
          <w:rFonts w:eastAsia="Montserrat" w:cs="Montserrat"/>
          <w:szCs w:val="20"/>
          <w:lang w:val="en-US" w:eastAsia="en-AU" w:bidi="th-TH"/>
        </w:rPr>
        <w:t>Southeast</w:t>
      </w:r>
    </w:p>
    <w:p w14:paraId="07DD0AFE" w14:textId="73388ECB" w:rsidR="00315896" w:rsidRPr="00315896" w:rsidRDefault="00DD4AF1" w:rsidP="00CD7AA1">
      <w:pPr>
        <w:numPr>
          <w:ilvl w:val="1"/>
          <w:numId w:val="45"/>
        </w:numPr>
        <w:spacing w:before="0" w:line="240" w:lineRule="auto"/>
        <w:contextualSpacing/>
        <w:jc w:val="both"/>
        <w:rPr>
          <w:rFonts w:eastAsia="Montserrat" w:cs="Montserrat"/>
          <w:szCs w:val="20"/>
          <w:lang w:val="en-US" w:eastAsia="en-AU" w:bidi="th-TH"/>
        </w:rPr>
      </w:pPr>
      <w:r>
        <w:rPr>
          <w:rFonts w:eastAsia="Montserrat" w:cs="Montserrat"/>
          <w:szCs w:val="20"/>
          <w:lang w:val="en-US" w:eastAsia="en-AU" w:bidi="th-TH"/>
        </w:rPr>
        <w:t>as</w:t>
      </w:r>
      <w:r w:rsidR="00315896" w:rsidRPr="00315896">
        <w:rPr>
          <w:rFonts w:eastAsia="Montserrat" w:cs="Montserrat"/>
          <w:szCs w:val="20"/>
          <w:lang w:val="en-US" w:eastAsia="en-AU" w:bidi="th-TH"/>
        </w:rPr>
        <w:t>fwpalo00</w:t>
      </w:r>
      <w:r>
        <w:rPr>
          <w:rFonts w:eastAsia="Montserrat" w:cs="Montserrat"/>
          <w:szCs w:val="20"/>
          <w:lang w:val="en-US" w:eastAsia="en-AU" w:bidi="th-TH"/>
        </w:rPr>
        <w:t>1</w:t>
      </w:r>
    </w:p>
    <w:p w14:paraId="4058100B" w14:textId="77777777" w:rsidR="00EB4F72" w:rsidRPr="00315896" w:rsidRDefault="00EB4F72" w:rsidP="00EB4F72">
      <w:pPr>
        <w:spacing w:before="0" w:line="240" w:lineRule="auto"/>
        <w:contextualSpacing/>
        <w:jc w:val="both"/>
        <w:rPr>
          <w:rFonts w:eastAsia="Montserrat" w:cs="Montserrat"/>
          <w:szCs w:val="20"/>
          <w:lang w:val="en-US" w:eastAsia="en-AU" w:bidi="th-TH"/>
        </w:rPr>
      </w:pPr>
    </w:p>
    <w:p w14:paraId="27E0A19C" w14:textId="6FEED642" w:rsidR="00117C2D" w:rsidRDefault="00DF7754" w:rsidP="38D9A954">
      <w:pPr>
        <w:keepNext/>
        <w:spacing w:before="0" w:line="240" w:lineRule="auto"/>
        <w:jc w:val="center"/>
        <w:rPr>
          <w:b/>
          <w:bCs/>
        </w:rPr>
      </w:pPr>
      <w:r>
        <w:rPr>
          <w:noProof/>
        </w:rPr>
        <w:drawing>
          <wp:inline distT="0" distB="0" distL="0" distR="0" wp14:anchorId="6ABFF9A4" wp14:editId="59C18005">
            <wp:extent cx="6067425" cy="3626972"/>
            <wp:effectExtent l="0" t="0" r="0" b="0"/>
            <wp:docPr id="7018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6202" cy="3632219"/>
                    </a:xfrm>
                    <a:prstGeom prst="rect">
                      <a:avLst/>
                    </a:prstGeom>
                    <a:noFill/>
                    <a:ln>
                      <a:noFill/>
                    </a:ln>
                  </pic:spPr>
                </pic:pic>
              </a:graphicData>
            </a:graphic>
          </wp:inline>
        </w:drawing>
      </w:r>
      <w:r w:rsidR="4FA7D659">
        <w:t>eastF</w:t>
      </w:r>
    </w:p>
    <w:p w14:paraId="031310A2" w14:textId="0DD63937" w:rsidR="00DF7754" w:rsidRPr="0055642F" w:rsidRDefault="00117C2D" w:rsidP="0055642F">
      <w:pPr>
        <w:keepNext/>
        <w:spacing w:before="0" w:line="240" w:lineRule="auto"/>
        <w:ind w:left="2160" w:firstLine="720"/>
        <w:jc w:val="both"/>
      </w:pPr>
      <w:bookmarkStart w:id="105" w:name="_Toc216449774"/>
      <w:r w:rsidRPr="00EB4F72">
        <w:t xml:space="preserve">Figure </w:t>
      </w:r>
      <w:fldSimple w:instr=" SEQ Figure \* ARABIC ">
        <w:r w:rsidR="009E0481">
          <w:rPr>
            <w:noProof/>
          </w:rPr>
          <w:t>11</w:t>
        </w:r>
      </w:fldSimple>
      <w:r w:rsidRPr="00EB4F72">
        <w:t xml:space="preserve"> </w:t>
      </w:r>
      <w:r w:rsidR="00882C4E" w:rsidRPr="0055642F">
        <w:t>Panorama Device Group Configuration</w:t>
      </w:r>
      <w:bookmarkEnd w:id="105"/>
    </w:p>
    <w:p w14:paraId="029CF550" w14:textId="77777777" w:rsidR="00315896" w:rsidRPr="00315896" w:rsidRDefault="00315896" w:rsidP="00315896">
      <w:pPr>
        <w:spacing w:before="0" w:line="240" w:lineRule="auto"/>
        <w:jc w:val="both"/>
        <w:rPr>
          <w:rFonts w:eastAsia="Montserrat" w:cs="Montserrat"/>
          <w:b/>
          <w:bCs/>
          <w:szCs w:val="20"/>
          <w:lang w:val="en-US" w:eastAsia="en-AU" w:bidi="th-TH"/>
        </w:rPr>
      </w:pPr>
      <w:r w:rsidRPr="00315896">
        <w:rPr>
          <w:rFonts w:eastAsia="Montserrat" w:cs="Montserrat"/>
          <w:b/>
          <w:bCs/>
          <w:szCs w:val="20"/>
          <w:lang w:val="en-US" w:eastAsia="en-AU" w:bidi="th-TH"/>
        </w:rPr>
        <w:t>Operational Interfaces</w:t>
      </w:r>
    </w:p>
    <w:p w14:paraId="5A7BB62F" w14:textId="77777777"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 xml:space="preserve">The operational interfaces are configured to obtain IP addresses from the Azure DHCP. The following IP addresses are configured statically in Azure </w:t>
      </w:r>
      <w:proofErr w:type="spellStart"/>
      <w:r w:rsidRPr="00315896">
        <w:rPr>
          <w:rFonts w:cs="Segoe UI"/>
          <w:color w:val="222222"/>
          <w:shd w:val="clear" w:color="auto" w:fill="FFFFFF"/>
        </w:rPr>
        <w:t>vNIC</w:t>
      </w:r>
      <w:proofErr w:type="spellEnd"/>
      <w:r w:rsidRPr="00315896">
        <w:rPr>
          <w:rFonts w:cs="Segoe UI"/>
          <w:color w:val="222222"/>
          <w:shd w:val="clear" w:color="auto" w:fill="FFFFFF"/>
        </w:rPr>
        <w:t xml:space="preserve"> configuration.</w:t>
      </w:r>
    </w:p>
    <w:p w14:paraId="570904CA" w14:textId="65B5436D" w:rsidR="00315896" w:rsidRPr="00315896" w:rsidRDefault="00315896" w:rsidP="00315896">
      <w:pPr>
        <w:jc w:val="both"/>
        <w:rPr>
          <w:rFonts w:cs="Segoe UI"/>
          <w:color w:val="222222"/>
          <w:shd w:val="clear" w:color="auto" w:fill="FFFFFF"/>
        </w:rPr>
      </w:pPr>
      <w:r w:rsidRPr="00315896">
        <w:rPr>
          <w:rFonts w:cs="Segoe UI"/>
          <w:color w:val="222222"/>
          <w:shd w:val="clear" w:color="auto" w:fill="FFFFFF"/>
        </w:rPr>
        <w:t xml:space="preserve">Table </w:t>
      </w:r>
      <w:r w:rsidR="00474A86">
        <w:rPr>
          <w:rFonts w:cs="Segoe UI"/>
          <w:color w:val="222222"/>
          <w:shd w:val="clear" w:color="auto" w:fill="FFFFFF"/>
        </w:rPr>
        <w:t>8</w:t>
      </w:r>
      <w:r w:rsidRPr="00315896">
        <w:rPr>
          <w:rFonts w:cs="Segoe UI"/>
          <w:color w:val="222222"/>
          <w:shd w:val="clear" w:color="auto" w:fill="FFFFFF"/>
        </w:rPr>
        <w:t xml:space="preserve"> shows the APM Palo Alto interface configuration for all firewalls in both Azure regions. </w:t>
      </w:r>
    </w:p>
    <w:p w14:paraId="10099074" w14:textId="77777777" w:rsidR="00315896" w:rsidRPr="00315896" w:rsidRDefault="00315896" w:rsidP="00315896">
      <w:pPr>
        <w:keepNext/>
        <w:pBdr>
          <w:top w:val="nil"/>
          <w:left w:val="nil"/>
          <w:bottom w:val="nil"/>
          <w:right w:val="nil"/>
          <w:between w:val="nil"/>
        </w:pBdr>
        <w:spacing w:before="0" w:after="40" w:line="240" w:lineRule="auto"/>
        <w:rPr>
          <w:rFonts w:ascii="Montserrat" w:eastAsia="Montserrat" w:hAnsi="Montserrat" w:cs="Montserrat"/>
          <w:i/>
          <w:color w:val="44546A"/>
          <w:sz w:val="18"/>
          <w:szCs w:val="18"/>
          <w:lang w:val="en-US" w:eastAsia="en-AU" w:bidi="th-TH"/>
        </w:rPr>
      </w:pPr>
      <w:bookmarkStart w:id="106" w:name="_19c6y18" w:colFirst="0" w:colLast="0"/>
      <w:bookmarkEnd w:id="106"/>
    </w:p>
    <w:tbl>
      <w:tblPr>
        <w:tblStyle w:val="ListTable3-Accent3"/>
        <w:tblW w:w="9634" w:type="dxa"/>
        <w:tblLayout w:type="fixed"/>
        <w:tblLook w:val="0400" w:firstRow="0" w:lastRow="0" w:firstColumn="0" w:lastColumn="0" w:noHBand="0" w:noVBand="1"/>
      </w:tblPr>
      <w:tblGrid>
        <w:gridCol w:w="1843"/>
        <w:gridCol w:w="1418"/>
        <w:gridCol w:w="1134"/>
        <w:gridCol w:w="1417"/>
        <w:gridCol w:w="1559"/>
        <w:gridCol w:w="993"/>
        <w:gridCol w:w="1270"/>
      </w:tblGrid>
      <w:tr w:rsidR="00315896" w:rsidRPr="00315896" w14:paraId="16F2A6A5" w14:textId="77777777" w:rsidTr="00F41F20">
        <w:trPr>
          <w:trHeight w:val="792"/>
          <w:tblHeader/>
        </w:trPr>
        <w:tc>
          <w:tcPr>
            <w:tcW w:w="1843" w:type="dxa"/>
            <w:shd w:val="clear" w:color="auto" w:fill="002060"/>
          </w:tcPr>
          <w:p w14:paraId="59F7682A" w14:textId="77777777" w:rsidR="00315896" w:rsidRPr="00315896" w:rsidRDefault="00315896" w:rsidP="00315896">
            <w:pPr>
              <w:spacing w:after="80" w:line="240" w:lineRule="auto"/>
              <w:jc w:val="center"/>
              <w:rPr>
                <w:rFonts w:eastAsia="Montserrat" w:cs="Montserrat"/>
                <w:b/>
                <w:szCs w:val="20"/>
                <w:lang w:val="en-US" w:eastAsia="en-AU" w:bidi="th-TH"/>
              </w:rPr>
            </w:pPr>
            <w:r w:rsidRPr="00315896">
              <w:rPr>
                <w:rFonts w:eastAsia="Montserrat" w:cs="Montserrat"/>
                <w:b/>
                <w:szCs w:val="20"/>
                <w:lang w:val="en-US" w:eastAsia="en-AU" w:bidi="th-TH"/>
              </w:rPr>
              <w:t>Device Name</w:t>
            </w:r>
          </w:p>
        </w:tc>
        <w:tc>
          <w:tcPr>
            <w:tcW w:w="1418" w:type="dxa"/>
            <w:shd w:val="clear" w:color="auto" w:fill="002060"/>
          </w:tcPr>
          <w:p w14:paraId="0363EBAD" w14:textId="77777777" w:rsidR="00315896" w:rsidRPr="00315896" w:rsidRDefault="00315896" w:rsidP="00315896">
            <w:pPr>
              <w:spacing w:after="80" w:line="240" w:lineRule="auto"/>
              <w:jc w:val="center"/>
              <w:rPr>
                <w:rFonts w:eastAsia="Montserrat" w:cs="Montserrat"/>
                <w:b/>
                <w:szCs w:val="20"/>
                <w:lang w:val="en-US" w:eastAsia="en-AU" w:bidi="th-TH"/>
              </w:rPr>
            </w:pPr>
            <w:r w:rsidRPr="00315896">
              <w:rPr>
                <w:rFonts w:eastAsia="Montserrat" w:cs="Montserrat"/>
                <w:b/>
                <w:szCs w:val="20"/>
                <w:lang w:val="en-US" w:eastAsia="en-AU" w:bidi="th-TH"/>
              </w:rPr>
              <w:t>Interface</w:t>
            </w:r>
          </w:p>
        </w:tc>
        <w:tc>
          <w:tcPr>
            <w:tcW w:w="1134" w:type="dxa"/>
            <w:shd w:val="clear" w:color="auto" w:fill="002060"/>
          </w:tcPr>
          <w:p w14:paraId="2B550C36" w14:textId="77777777" w:rsidR="00315896" w:rsidRPr="00315896" w:rsidRDefault="00315896" w:rsidP="00315896">
            <w:pPr>
              <w:spacing w:after="80" w:line="240" w:lineRule="auto"/>
              <w:jc w:val="center"/>
              <w:rPr>
                <w:rFonts w:eastAsia="Montserrat" w:cs="Montserrat"/>
                <w:b/>
                <w:szCs w:val="20"/>
                <w:lang w:val="en-US" w:eastAsia="en-AU" w:bidi="th-TH"/>
              </w:rPr>
            </w:pPr>
            <w:r w:rsidRPr="00315896">
              <w:rPr>
                <w:rFonts w:eastAsia="Montserrat" w:cs="Montserrat"/>
                <w:b/>
                <w:szCs w:val="20"/>
                <w:lang w:val="en-US" w:eastAsia="en-AU" w:bidi="th-TH"/>
              </w:rPr>
              <w:t>Type</w:t>
            </w:r>
          </w:p>
        </w:tc>
        <w:tc>
          <w:tcPr>
            <w:tcW w:w="1417" w:type="dxa"/>
            <w:shd w:val="clear" w:color="auto" w:fill="002060"/>
          </w:tcPr>
          <w:p w14:paraId="78C24E94" w14:textId="77777777" w:rsidR="00315896" w:rsidRPr="00315896" w:rsidRDefault="00315896" w:rsidP="00315896">
            <w:pPr>
              <w:spacing w:after="80" w:line="240" w:lineRule="auto"/>
              <w:jc w:val="center"/>
              <w:rPr>
                <w:rFonts w:eastAsia="Montserrat" w:cs="Montserrat"/>
                <w:b/>
                <w:szCs w:val="20"/>
                <w:lang w:val="en-US" w:eastAsia="en-AU" w:bidi="th-TH"/>
              </w:rPr>
            </w:pPr>
            <w:r w:rsidRPr="00315896">
              <w:rPr>
                <w:rFonts w:eastAsia="Montserrat" w:cs="Montserrat"/>
                <w:b/>
                <w:szCs w:val="20"/>
                <w:lang w:val="en-US" w:eastAsia="en-AU" w:bidi="th-TH"/>
              </w:rPr>
              <w:t>Mgt Profile</w:t>
            </w:r>
          </w:p>
        </w:tc>
        <w:tc>
          <w:tcPr>
            <w:tcW w:w="1559" w:type="dxa"/>
            <w:shd w:val="clear" w:color="auto" w:fill="002060"/>
          </w:tcPr>
          <w:p w14:paraId="514D713C" w14:textId="77777777" w:rsidR="00315896" w:rsidRPr="00315896" w:rsidRDefault="00315896" w:rsidP="00315896">
            <w:pPr>
              <w:spacing w:after="80" w:line="240" w:lineRule="auto"/>
              <w:jc w:val="center"/>
              <w:rPr>
                <w:rFonts w:eastAsia="Montserrat" w:cs="Montserrat"/>
                <w:b/>
                <w:szCs w:val="20"/>
                <w:lang w:val="en-US" w:eastAsia="en-AU" w:bidi="th-TH"/>
              </w:rPr>
            </w:pPr>
            <w:r w:rsidRPr="00315896">
              <w:rPr>
                <w:rFonts w:eastAsia="Montserrat" w:cs="Montserrat"/>
                <w:b/>
                <w:szCs w:val="20"/>
                <w:lang w:val="en-US" w:eastAsia="en-AU" w:bidi="th-TH"/>
              </w:rPr>
              <w:t>IP</w:t>
            </w:r>
          </w:p>
        </w:tc>
        <w:tc>
          <w:tcPr>
            <w:tcW w:w="993" w:type="dxa"/>
            <w:shd w:val="clear" w:color="auto" w:fill="002060"/>
          </w:tcPr>
          <w:p w14:paraId="22FDF32D" w14:textId="77777777" w:rsidR="00315896" w:rsidRPr="00315896" w:rsidRDefault="00315896" w:rsidP="00315896">
            <w:pPr>
              <w:spacing w:after="80" w:line="240" w:lineRule="auto"/>
              <w:jc w:val="center"/>
              <w:rPr>
                <w:rFonts w:eastAsia="Montserrat" w:cs="Montserrat"/>
                <w:b/>
                <w:szCs w:val="20"/>
                <w:lang w:val="en-US" w:eastAsia="en-AU" w:bidi="th-TH"/>
              </w:rPr>
            </w:pPr>
            <w:r w:rsidRPr="00315896">
              <w:rPr>
                <w:rFonts w:eastAsia="Montserrat" w:cs="Montserrat"/>
                <w:b/>
                <w:szCs w:val="20"/>
                <w:lang w:val="en-US" w:eastAsia="en-AU" w:bidi="th-TH"/>
              </w:rPr>
              <w:t>Virtual Router</w:t>
            </w:r>
          </w:p>
        </w:tc>
        <w:tc>
          <w:tcPr>
            <w:tcW w:w="1270" w:type="dxa"/>
            <w:shd w:val="clear" w:color="auto" w:fill="002060"/>
          </w:tcPr>
          <w:p w14:paraId="0366B9CD" w14:textId="77777777" w:rsidR="00315896" w:rsidRPr="00315896" w:rsidRDefault="00315896" w:rsidP="00315896">
            <w:pPr>
              <w:spacing w:after="80" w:line="240" w:lineRule="auto"/>
              <w:jc w:val="center"/>
              <w:rPr>
                <w:rFonts w:eastAsia="Montserrat" w:cs="Montserrat"/>
                <w:b/>
                <w:szCs w:val="20"/>
                <w:lang w:val="en-US" w:eastAsia="en-AU" w:bidi="th-TH"/>
              </w:rPr>
            </w:pPr>
            <w:r w:rsidRPr="00315896">
              <w:rPr>
                <w:rFonts w:eastAsia="Montserrat" w:cs="Montserrat"/>
                <w:b/>
                <w:szCs w:val="20"/>
                <w:lang w:val="en-US" w:eastAsia="en-AU" w:bidi="th-TH"/>
              </w:rPr>
              <w:t>Zone</w:t>
            </w:r>
          </w:p>
        </w:tc>
      </w:tr>
      <w:tr w:rsidR="00315896" w:rsidRPr="00315896" w14:paraId="79E480C9"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75EFD21E" w14:textId="741DA4DB" w:rsidR="00315896" w:rsidRPr="00315896" w:rsidRDefault="0060249B" w:rsidP="00315896">
            <w:pPr>
              <w:jc w:val="both"/>
            </w:pPr>
            <w:r w:rsidRPr="0060249B">
              <w:t>aefwpalo001</w:t>
            </w:r>
          </w:p>
        </w:tc>
        <w:tc>
          <w:tcPr>
            <w:tcW w:w="1418" w:type="dxa"/>
          </w:tcPr>
          <w:p w14:paraId="0C5CC25C" w14:textId="77777777" w:rsidR="00315896" w:rsidRPr="00315896" w:rsidRDefault="00315896" w:rsidP="00315896">
            <w:pPr>
              <w:jc w:val="both"/>
            </w:pPr>
            <w:proofErr w:type="spellStart"/>
            <w:r w:rsidRPr="00315896">
              <w:t>mgmt</w:t>
            </w:r>
            <w:proofErr w:type="spellEnd"/>
          </w:p>
        </w:tc>
        <w:tc>
          <w:tcPr>
            <w:tcW w:w="1134" w:type="dxa"/>
          </w:tcPr>
          <w:p w14:paraId="5D9907D4" w14:textId="77777777" w:rsidR="00315896" w:rsidRPr="00315896" w:rsidRDefault="00315896" w:rsidP="00315896">
            <w:pPr>
              <w:jc w:val="both"/>
            </w:pPr>
            <w:proofErr w:type="spellStart"/>
            <w:r w:rsidRPr="00315896">
              <w:t>mgmt</w:t>
            </w:r>
            <w:proofErr w:type="spellEnd"/>
          </w:p>
        </w:tc>
        <w:tc>
          <w:tcPr>
            <w:tcW w:w="1417" w:type="dxa"/>
          </w:tcPr>
          <w:p w14:paraId="52CE4A00" w14:textId="77777777" w:rsidR="00315896" w:rsidRPr="00315896" w:rsidRDefault="00315896" w:rsidP="00315896">
            <w:pPr>
              <w:jc w:val="both"/>
            </w:pPr>
            <w:r w:rsidRPr="00315896">
              <w:t>N/A</w:t>
            </w:r>
          </w:p>
        </w:tc>
        <w:tc>
          <w:tcPr>
            <w:tcW w:w="1559" w:type="dxa"/>
          </w:tcPr>
          <w:p w14:paraId="4EF9B0C0" w14:textId="77777777" w:rsidR="00315896" w:rsidRPr="00315896" w:rsidRDefault="00315896" w:rsidP="00315896">
            <w:pPr>
              <w:jc w:val="both"/>
            </w:pPr>
            <w:r w:rsidRPr="00315896">
              <w:t>10.40.0.36 (DHCP)</w:t>
            </w:r>
          </w:p>
        </w:tc>
        <w:tc>
          <w:tcPr>
            <w:tcW w:w="993" w:type="dxa"/>
          </w:tcPr>
          <w:p w14:paraId="5BFE8BEB" w14:textId="77777777" w:rsidR="00315896" w:rsidRPr="00315896" w:rsidRDefault="00315896" w:rsidP="00315896">
            <w:pPr>
              <w:jc w:val="both"/>
            </w:pPr>
            <w:r w:rsidRPr="00315896">
              <w:t>N/A</w:t>
            </w:r>
          </w:p>
        </w:tc>
        <w:tc>
          <w:tcPr>
            <w:tcW w:w="1270" w:type="dxa"/>
          </w:tcPr>
          <w:p w14:paraId="4F4A8BDD" w14:textId="77777777" w:rsidR="00315896" w:rsidRPr="00315896" w:rsidRDefault="00315896" w:rsidP="00315896">
            <w:pPr>
              <w:jc w:val="both"/>
            </w:pPr>
            <w:r w:rsidRPr="00315896">
              <w:t>N/A</w:t>
            </w:r>
          </w:p>
        </w:tc>
      </w:tr>
      <w:tr w:rsidR="00315896" w:rsidRPr="00315896" w14:paraId="67413B9F" w14:textId="77777777" w:rsidTr="00F41F20">
        <w:trPr>
          <w:trHeight w:val="377"/>
        </w:trPr>
        <w:tc>
          <w:tcPr>
            <w:tcW w:w="1843" w:type="dxa"/>
          </w:tcPr>
          <w:p w14:paraId="4E2DA79D" w14:textId="747C509E" w:rsidR="00315896" w:rsidRPr="00315896" w:rsidRDefault="0060249B" w:rsidP="00315896">
            <w:pPr>
              <w:jc w:val="both"/>
            </w:pPr>
            <w:r w:rsidRPr="0060249B">
              <w:t>aefwpalo001</w:t>
            </w:r>
          </w:p>
        </w:tc>
        <w:tc>
          <w:tcPr>
            <w:tcW w:w="1418" w:type="dxa"/>
          </w:tcPr>
          <w:p w14:paraId="488410F8" w14:textId="77777777" w:rsidR="00315896" w:rsidRPr="00315896" w:rsidRDefault="00315896" w:rsidP="00315896">
            <w:pPr>
              <w:jc w:val="both"/>
            </w:pPr>
            <w:r w:rsidRPr="00315896">
              <w:t>ethernet1/1</w:t>
            </w:r>
          </w:p>
        </w:tc>
        <w:tc>
          <w:tcPr>
            <w:tcW w:w="1134" w:type="dxa"/>
          </w:tcPr>
          <w:p w14:paraId="0D8BD942" w14:textId="77777777" w:rsidR="00315896" w:rsidRPr="00315896" w:rsidRDefault="00315896" w:rsidP="00315896">
            <w:pPr>
              <w:jc w:val="both"/>
            </w:pPr>
            <w:r w:rsidRPr="00315896">
              <w:t>layer3</w:t>
            </w:r>
          </w:p>
        </w:tc>
        <w:tc>
          <w:tcPr>
            <w:tcW w:w="1417" w:type="dxa"/>
          </w:tcPr>
          <w:p w14:paraId="491A6050" w14:textId="77777777" w:rsidR="00315896" w:rsidRPr="00315896" w:rsidRDefault="00315896" w:rsidP="00315896">
            <w:pPr>
              <w:jc w:val="both"/>
            </w:pPr>
            <w:r w:rsidRPr="00315896">
              <w:t>azure-lb-health-probe</w:t>
            </w:r>
          </w:p>
        </w:tc>
        <w:tc>
          <w:tcPr>
            <w:tcW w:w="1559" w:type="dxa"/>
          </w:tcPr>
          <w:p w14:paraId="13EDC4C4" w14:textId="77777777" w:rsidR="00315896" w:rsidRPr="00315896" w:rsidRDefault="00315896" w:rsidP="00315896">
            <w:pPr>
              <w:jc w:val="both"/>
            </w:pPr>
            <w:r w:rsidRPr="00315896">
              <w:t>10.40.0.69 (DHCP)</w:t>
            </w:r>
          </w:p>
        </w:tc>
        <w:tc>
          <w:tcPr>
            <w:tcW w:w="993" w:type="dxa"/>
          </w:tcPr>
          <w:p w14:paraId="23A255AB" w14:textId="77777777" w:rsidR="00315896" w:rsidRPr="00315896" w:rsidRDefault="00315896" w:rsidP="00315896">
            <w:pPr>
              <w:jc w:val="both"/>
            </w:pPr>
            <w:r w:rsidRPr="00315896">
              <w:t>VR-Public</w:t>
            </w:r>
          </w:p>
        </w:tc>
        <w:tc>
          <w:tcPr>
            <w:tcW w:w="1270" w:type="dxa"/>
          </w:tcPr>
          <w:p w14:paraId="25BD3905" w14:textId="77777777" w:rsidR="00315896" w:rsidRPr="00315896" w:rsidRDefault="00315896" w:rsidP="00315896">
            <w:pPr>
              <w:jc w:val="both"/>
            </w:pPr>
            <w:r w:rsidRPr="00315896">
              <w:t>Public</w:t>
            </w:r>
          </w:p>
        </w:tc>
      </w:tr>
      <w:tr w:rsidR="00315896" w:rsidRPr="00315896" w14:paraId="7CB6FB94"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4C99358D" w14:textId="4A1635D1" w:rsidR="00315896" w:rsidRPr="00315896" w:rsidRDefault="0060249B" w:rsidP="00315896">
            <w:pPr>
              <w:jc w:val="both"/>
            </w:pPr>
            <w:r w:rsidRPr="0060249B">
              <w:lastRenderedPageBreak/>
              <w:t>aefwpalo001</w:t>
            </w:r>
          </w:p>
        </w:tc>
        <w:tc>
          <w:tcPr>
            <w:tcW w:w="1418" w:type="dxa"/>
          </w:tcPr>
          <w:p w14:paraId="2CA8468E" w14:textId="77777777" w:rsidR="00315896" w:rsidRPr="00315896" w:rsidRDefault="00315896" w:rsidP="00315896">
            <w:pPr>
              <w:jc w:val="both"/>
            </w:pPr>
            <w:r w:rsidRPr="00315896">
              <w:t>ethernet1/2</w:t>
            </w:r>
          </w:p>
        </w:tc>
        <w:tc>
          <w:tcPr>
            <w:tcW w:w="1134" w:type="dxa"/>
          </w:tcPr>
          <w:p w14:paraId="4EA77161" w14:textId="77777777" w:rsidR="00315896" w:rsidRPr="00315896" w:rsidRDefault="00315896" w:rsidP="00315896">
            <w:pPr>
              <w:jc w:val="both"/>
            </w:pPr>
            <w:r w:rsidRPr="00315896">
              <w:t>layer3</w:t>
            </w:r>
          </w:p>
        </w:tc>
        <w:tc>
          <w:tcPr>
            <w:tcW w:w="1417" w:type="dxa"/>
          </w:tcPr>
          <w:p w14:paraId="08B56E22" w14:textId="77777777" w:rsidR="00315896" w:rsidRPr="00315896" w:rsidRDefault="00315896" w:rsidP="00315896">
            <w:pPr>
              <w:jc w:val="both"/>
            </w:pPr>
            <w:r w:rsidRPr="00315896">
              <w:t>azure-lb-health-probe</w:t>
            </w:r>
          </w:p>
        </w:tc>
        <w:tc>
          <w:tcPr>
            <w:tcW w:w="1559" w:type="dxa"/>
          </w:tcPr>
          <w:p w14:paraId="334EC44D" w14:textId="77777777" w:rsidR="00315896" w:rsidRPr="00315896" w:rsidRDefault="00315896" w:rsidP="00315896">
            <w:pPr>
              <w:jc w:val="both"/>
            </w:pPr>
            <w:r w:rsidRPr="00315896">
              <w:t>10.40.0.101 (DHCP)</w:t>
            </w:r>
          </w:p>
        </w:tc>
        <w:tc>
          <w:tcPr>
            <w:tcW w:w="993" w:type="dxa"/>
          </w:tcPr>
          <w:p w14:paraId="6FCD8F6B" w14:textId="77777777" w:rsidR="00315896" w:rsidRPr="00315896" w:rsidRDefault="00315896" w:rsidP="00315896">
            <w:pPr>
              <w:jc w:val="both"/>
            </w:pPr>
            <w:r w:rsidRPr="00315896">
              <w:t>VR-Private</w:t>
            </w:r>
          </w:p>
        </w:tc>
        <w:tc>
          <w:tcPr>
            <w:tcW w:w="1270" w:type="dxa"/>
          </w:tcPr>
          <w:p w14:paraId="3C03E6B8" w14:textId="77777777" w:rsidR="00315896" w:rsidRPr="00315896" w:rsidRDefault="00315896" w:rsidP="00315896">
            <w:pPr>
              <w:jc w:val="both"/>
            </w:pPr>
            <w:r w:rsidRPr="00315896">
              <w:t>Private</w:t>
            </w:r>
          </w:p>
        </w:tc>
      </w:tr>
      <w:tr w:rsidR="00315896" w:rsidRPr="00315896" w14:paraId="4041E8FA" w14:textId="77777777" w:rsidTr="00F41F20">
        <w:trPr>
          <w:trHeight w:val="377"/>
        </w:trPr>
        <w:tc>
          <w:tcPr>
            <w:tcW w:w="1843" w:type="dxa"/>
          </w:tcPr>
          <w:p w14:paraId="12DE5BB2" w14:textId="28AF6FA1" w:rsidR="00315896" w:rsidRPr="00315896" w:rsidRDefault="0060249B" w:rsidP="00315896">
            <w:pPr>
              <w:jc w:val="both"/>
            </w:pPr>
            <w:r w:rsidRPr="0060249B">
              <w:t>aefwpalo001</w:t>
            </w:r>
          </w:p>
        </w:tc>
        <w:tc>
          <w:tcPr>
            <w:tcW w:w="1418" w:type="dxa"/>
          </w:tcPr>
          <w:p w14:paraId="77708A1C" w14:textId="77777777" w:rsidR="00315896" w:rsidRPr="00315896" w:rsidRDefault="00315896" w:rsidP="00315896">
            <w:pPr>
              <w:jc w:val="both"/>
            </w:pPr>
            <w:r w:rsidRPr="00315896">
              <w:t>ethernet1/3</w:t>
            </w:r>
          </w:p>
        </w:tc>
        <w:tc>
          <w:tcPr>
            <w:tcW w:w="1134" w:type="dxa"/>
          </w:tcPr>
          <w:p w14:paraId="336F5B32" w14:textId="77777777" w:rsidR="00315896" w:rsidRPr="00315896" w:rsidRDefault="00315896" w:rsidP="00315896">
            <w:pPr>
              <w:jc w:val="both"/>
            </w:pPr>
            <w:r w:rsidRPr="00315896">
              <w:t>layer3</w:t>
            </w:r>
          </w:p>
        </w:tc>
        <w:tc>
          <w:tcPr>
            <w:tcW w:w="1417" w:type="dxa"/>
          </w:tcPr>
          <w:p w14:paraId="520A4CED" w14:textId="77777777" w:rsidR="00315896" w:rsidRPr="00315896" w:rsidRDefault="00315896" w:rsidP="00315896">
            <w:pPr>
              <w:jc w:val="both"/>
            </w:pPr>
            <w:r w:rsidRPr="00315896">
              <w:t>azure-lb-health-probe</w:t>
            </w:r>
          </w:p>
        </w:tc>
        <w:tc>
          <w:tcPr>
            <w:tcW w:w="1559" w:type="dxa"/>
          </w:tcPr>
          <w:p w14:paraId="7036100A" w14:textId="77777777" w:rsidR="00315896" w:rsidRPr="00315896" w:rsidRDefault="00315896" w:rsidP="00315896">
            <w:pPr>
              <w:jc w:val="both"/>
            </w:pPr>
            <w:r w:rsidRPr="00315896">
              <w:t>10.40.0.132 (DHCP)</w:t>
            </w:r>
          </w:p>
        </w:tc>
        <w:tc>
          <w:tcPr>
            <w:tcW w:w="993" w:type="dxa"/>
          </w:tcPr>
          <w:p w14:paraId="651237B5" w14:textId="77777777" w:rsidR="00315896" w:rsidRPr="00315896" w:rsidRDefault="00315896" w:rsidP="00315896">
            <w:pPr>
              <w:jc w:val="both"/>
            </w:pPr>
            <w:r w:rsidRPr="00315896">
              <w:t>VR-DMZ</w:t>
            </w:r>
          </w:p>
        </w:tc>
        <w:tc>
          <w:tcPr>
            <w:tcW w:w="1270" w:type="dxa"/>
          </w:tcPr>
          <w:p w14:paraId="06F00023" w14:textId="77777777" w:rsidR="00315896" w:rsidRPr="00315896" w:rsidRDefault="00315896" w:rsidP="00315896">
            <w:pPr>
              <w:jc w:val="both"/>
            </w:pPr>
            <w:r w:rsidRPr="00315896">
              <w:t>DMZ</w:t>
            </w:r>
          </w:p>
        </w:tc>
      </w:tr>
      <w:tr w:rsidR="00315896" w:rsidRPr="00315896" w14:paraId="6944041B"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3B938361" w14:textId="2E72B949" w:rsidR="00315896" w:rsidRPr="00315896" w:rsidRDefault="0060249B" w:rsidP="00315896">
            <w:pPr>
              <w:jc w:val="both"/>
            </w:pPr>
            <w:r w:rsidRPr="0060249B">
              <w:t>aefwpalo001</w:t>
            </w:r>
          </w:p>
        </w:tc>
        <w:tc>
          <w:tcPr>
            <w:tcW w:w="1418" w:type="dxa"/>
          </w:tcPr>
          <w:p w14:paraId="252401CC" w14:textId="77777777" w:rsidR="00315896" w:rsidRPr="00315896" w:rsidRDefault="00315896" w:rsidP="00315896">
            <w:pPr>
              <w:jc w:val="both"/>
            </w:pPr>
            <w:r w:rsidRPr="00315896">
              <w:t>tunnel.1</w:t>
            </w:r>
          </w:p>
        </w:tc>
        <w:tc>
          <w:tcPr>
            <w:tcW w:w="1134" w:type="dxa"/>
          </w:tcPr>
          <w:p w14:paraId="7165B59D" w14:textId="77777777" w:rsidR="00315896" w:rsidRPr="00315896" w:rsidRDefault="00315896" w:rsidP="00315896">
            <w:pPr>
              <w:jc w:val="both"/>
            </w:pPr>
            <w:r w:rsidRPr="00315896">
              <w:t>layer3</w:t>
            </w:r>
          </w:p>
        </w:tc>
        <w:tc>
          <w:tcPr>
            <w:tcW w:w="1417" w:type="dxa"/>
          </w:tcPr>
          <w:p w14:paraId="65F54550" w14:textId="77777777" w:rsidR="00315896" w:rsidRPr="00315896" w:rsidRDefault="00315896" w:rsidP="00315896">
            <w:pPr>
              <w:jc w:val="both"/>
            </w:pPr>
            <w:r w:rsidRPr="00315896">
              <w:t>N/A</w:t>
            </w:r>
          </w:p>
        </w:tc>
        <w:tc>
          <w:tcPr>
            <w:tcW w:w="1559" w:type="dxa"/>
          </w:tcPr>
          <w:p w14:paraId="0D7102E1" w14:textId="77777777" w:rsidR="00315896" w:rsidRPr="00315896" w:rsidRDefault="00315896" w:rsidP="00315896">
            <w:pPr>
              <w:jc w:val="both"/>
            </w:pPr>
            <w:r w:rsidRPr="00315896">
              <w:t>N/A</w:t>
            </w:r>
          </w:p>
        </w:tc>
        <w:tc>
          <w:tcPr>
            <w:tcW w:w="993" w:type="dxa"/>
          </w:tcPr>
          <w:p w14:paraId="43882C08" w14:textId="77777777" w:rsidR="00315896" w:rsidRPr="00315896" w:rsidRDefault="00315896" w:rsidP="00315896">
            <w:pPr>
              <w:jc w:val="both"/>
            </w:pPr>
            <w:r w:rsidRPr="00315896">
              <w:t>VR-Public</w:t>
            </w:r>
          </w:p>
        </w:tc>
        <w:tc>
          <w:tcPr>
            <w:tcW w:w="1270" w:type="dxa"/>
          </w:tcPr>
          <w:p w14:paraId="5A0E14E2" w14:textId="77777777" w:rsidR="00315896" w:rsidRPr="00315896" w:rsidRDefault="00315896" w:rsidP="00315896">
            <w:pPr>
              <w:jc w:val="both"/>
            </w:pPr>
          </w:p>
        </w:tc>
      </w:tr>
      <w:tr w:rsidR="00315896" w:rsidRPr="00315896" w14:paraId="3482ECC5" w14:textId="77777777" w:rsidTr="00F41F20">
        <w:trPr>
          <w:trHeight w:val="377"/>
        </w:trPr>
        <w:tc>
          <w:tcPr>
            <w:tcW w:w="1843" w:type="dxa"/>
          </w:tcPr>
          <w:p w14:paraId="715E7020" w14:textId="32198ED2" w:rsidR="00315896" w:rsidRPr="00315896" w:rsidRDefault="0060249B" w:rsidP="00315896">
            <w:pPr>
              <w:jc w:val="both"/>
            </w:pPr>
            <w:r w:rsidRPr="0060249B">
              <w:t>aefwpalo00</w:t>
            </w:r>
            <w:r>
              <w:t>2</w:t>
            </w:r>
          </w:p>
        </w:tc>
        <w:tc>
          <w:tcPr>
            <w:tcW w:w="1418" w:type="dxa"/>
          </w:tcPr>
          <w:p w14:paraId="4F00602E" w14:textId="77777777" w:rsidR="00315896" w:rsidRPr="00315896" w:rsidRDefault="00315896" w:rsidP="00315896">
            <w:pPr>
              <w:jc w:val="both"/>
            </w:pPr>
            <w:proofErr w:type="spellStart"/>
            <w:r w:rsidRPr="00315896">
              <w:t>mgmt</w:t>
            </w:r>
            <w:proofErr w:type="spellEnd"/>
          </w:p>
        </w:tc>
        <w:tc>
          <w:tcPr>
            <w:tcW w:w="1134" w:type="dxa"/>
          </w:tcPr>
          <w:p w14:paraId="5C76958F" w14:textId="77777777" w:rsidR="00315896" w:rsidRPr="00315896" w:rsidRDefault="00315896" w:rsidP="00315896">
            <w:pPr>
              <w:jc w:val="both"/>
            </w:pPr>
            <w:proofErr w:type="spellStart"/>
            <w:r w:rsidRPr="00315896">
              <w:t>mgmt</w:t>
            </w:r>
            <w:proofErr w:type="spellEnd"/>
          </w:p>
        </w:tc>
        <w:tc>
          <w:tcPr>
            <w:tcW w:w="1417" w:type="dxa"/>
          </w:tcPr>
          <w:p w14:paraId="4C54686A" w14:textId="77777777" w:rsidR="00315896" w:rsidRPr="00315896" w:rsidRDefault="00315896" w:rsidP="00315896">
            <w:pPr>
              <w:jc w:val="both"/>
            </w:pPr>
            <w:r w:rsidRPr="00315896">
              <w:t>N/A</w:t>
            </w:r>
          </w:p>
        </w:tc>
        <w:tc>
          <w:tcPr>
            <w:tcW w:w="1559" w:type="dxa"/>
          </w:tcPr>
          <w:p w14:paraId="5D367FB3" w14:textId="77777777" w:rsidR="00315896" w:rsidRPr="00315896" w:rsidRDefault="00315896" w:rsidP="00315896">
            <w:pPr>
              <w:jc w:val="both"/>
            </w:pPr>
            <w:r w:rsidRPr="00315896">
              <w:t>10.40.0.37 (DHCP)</w:t>
            </w:r>
          </w:p>
        </w:tc>
        <w:tc>
          <w:tcPr>
            <w:tcW w:w="993" w:type="dxa"/>
          </w:tcPr>
          <w:p w14:paraId="0ECDE407" w14:textId="77777777" w:rsidR="00315896" w:rsidRPr="00315896" w:rsidRDefault="00315896" w:rsidP="00315896">
            <w:pPr>
              <w:jc w:val="both"/>
            </w:pPr>
            <w:r w:rsidRPr="00315896">
              <w:t>N/A</w:t>
            </w:r>
          </w:p>
        </w:tc>
        <w:tc>
          <w:tcPr>
            <w:tcW w:w="1270" w:type="dxa"/>
          </w:tcPr>
          <w:p w14:paraId="0BB18689" w14:textId="77777777" w:rsidR="00315896" w:rsidRPr="00315896" w:rsidRDefault="00315896" w:rsidP="00315896">
            <w:pPr>
              <w:jc w:val="both"/>
            </w:pPr>
            <w:r w:rsidRPr="00315896">
              <w:t>N/A</w:t>
            </w:r>
          </w:p>
        </w:tc>
      </w:tr>
      <w:tr w:rsidR="00315896" w:rsidRPr="00315896" w14:paraId="20C02DB1"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1DC2017C" w14:textId="458DBA8C" w:rsidR="00315896" w:rsidRPr="00315896" w:rsidRDefault="0060249B" w:rsidP="00315896">
            <w:pPr>
              <w:jc w:val="both"/>
            </w:pPr>
            <w:r w:rsidRPr="0060249B">
              <w:t>aefwpalo002</w:t>
            </w:r>
          </w:p>
        </w:tc>
        <w:tc>
          <w:tcPr>
            <w:tcW w:w="1418" w:type="dxa"/>
          </w:tcPr>
          <w:p w14:paraId="36BFA333" w14:textId="77777777" w:rsidR="00315896" w:rsidRPr="00315896" w:rsidRDefault="00315896" w:rsidP="00315896">
            <w:pPr>
              <w:jc w:val="both"/>
            </w:pPr>
            <w:r w:rsidRPr="00315896">
              <w:t>ethernet1/1</w:t>
            </w:r>
          </w:p>
        </w:tc>
        <w:tc>
          <w:tcPr>
            <w:tcW w:w="1134" w:type="dxa"/>
          </w:tcPr>
          <w:p w14:paraId="70E4BB5C" w14:textId="77777777" w:rsidR="00315896" w:rsidRPr="00315896" w:rsidRDefault="00315896" w:rsidP="00315896">
            <w:pPr>
              <w:jc w:val="both"/>
            </w:pPr>
            <w:r w:rsidRPr="00315896">
              <w:t>layer3</w:t>
            </w:r>
          </w:p>
        </w:tc>
        <w:tc>
          <w:tcPr>
            <w:tcW w:w="1417" w:type="dxa"/>
          </w:tcPr>
          <w:p w14:paraId="11F49E7A" w14:textId="77777777" w:rsidR="00315896" w:rsidRPr="00315896" w:rsidRDefault="00315896" w:rsidP="00315896">
            <w:pPr>
              <w:jc w:val="both"/>
            </w:pPr>
            <w:r w:rsidRPr="00315896">
              <w:t>azure-lb-health-probe</w:t>
            </w:r>
          </w:p>
        </w:tc>
        <w:tc>
          <w:tcPr>
            <w:tcW w:w="1559" w:type="dxa"/>
          </w:tcPr>
          <w:p w14:paraId="70707114" w14:textId="77777777" w:rsidR="00315896" w:rsidRPr="00315896" w:rsidRDefault="00315896" w:rsidP="00315896">
            <w:pPr>
              <w:jc w:val="both"/>
            </w:pPr>
            <w:r w:rsidRPr="00315896">
              <w:t>10.40.0.70 (DHCP)</w:t>
            </w:r>
          </w:p>
        </w:tc>
        <w:tc>
          <w:tcPr>
            <w:tcW w:w="993" w:type="dxa"/>
          </w:tcPr>
          <w:p w14:paraId="24AF0667" w14:textId="77777777" w:rsidR="00315896" w:rsidRPr="00315896" w:rsidRDefault="00315896" w:rsidP="00315896">
            <w:pPr>
              <w:jc w:val="both"/>
            </w:pPr>
            <w:r w:rsidRPr="00315896">
              <w:t>VR-Public</w:t>
            </w:r>
          </w:p>
        </w:tc>
        <w:tc>
          <w:tcPr>
            <w:tcW w:w="1270" w:type="dxa"/>
          </w:tcPr>
          <w:p w14:paraId="699553E3" w14:textId="77777777" w:rsidR="00315896" w:rsidRPr="00315896" w:rsidRDefault="00315896" w:rsidP="00315896">
            <w:pPr>
              <w:jc w:val="both"/>
            </w:pPr>
            <w:r w:rsidRPr="00315896">
              <w:t>Public</w:t>
            </w:r>
          </w:p>
        </w:tc>
      </w:tr>
      <w:tr w:rsidR="00315896" w:rsidRPr="00315896" w14:paraId="2AEAE715" w14:textId="77777777" w:rsidTr="00F41F20">
        <w:trPr>
          <w:trHeight w:val="377"/>
        </w:trPr>
        <w:tc>
          <w:tcPr>
            <w:tcW w:w="1843" w:type="dxa"/>
          </w:tcPr>
          <w:p w14:paraId="07A5AD4E" w14:textId="021E99B1" w:rsidR="00315896" w:rsidRPr="00315896" w:rsidRDefault="0060249B" w:rsidP="00315896">
            <w:pPr>
              <w:jc w:val="both"/>
            </w:pPr>
            <w:r w:rsidRPr="0060249B">
              <w:t>aefwpalo002</w:t>
            </w:r>
          </w:p>
        </w:tc>
        <w:tc>
          <w:tcPr>
            <w:tcW w:w="1418" w:type="dxa"/>
          </w:tcPr>
          <w:p w14:paraId="79F6402E" w14:textId="77777777" w:rsidR="00315896" w:rsidRPr="00315896" w:rsidRDefault="00315896" w:rsidP="00315896">
            <w:pPr>
              <w:jc w:val="both"/>
            </w:pPr>
            <w:r w:rsidRPr="00315896">
              <w:t>ethernet1/2</w:t>
            </w:r>
          </w:p>
        </w:tc>
        <w:tc>
          <w:tcPr>
            <w:tcW w:w="1134" w:type="dxa"/>
          </w:tcPr>
          <w:p w14:paraId="77092369" w14:textId="77777777" w:rsidR="00315896" w:rsidRPr="00315896" w:rsidRDefault="00315896" w:rsidP="00315896">
            <w:pPr>
              <w:jc w:val="both"/>
            </w:pPr>
            <w:r w:rsidRPr="00315896">
              <w:t>layer3</w:t>
            </w:r>
          </w:p>
        </w:tc>
        <w:tc>
          <w:tcPr>
            <w:tcW w:w="1417" w:type="dxa"/>
          </w:tcPr>
          <w:p w14:paraId="34A07958" w14:textId="77777777" w:rsidR="00315896" w:rsidRPr="00315896" w:rsidRDefault="00315896" w:rsidP="00315896">
            <w:pPr>
              <w:jc w:val="both"/>
            </w:pPr>
            <w:r w:rsidRPr="00315896">
              <w:t>azure-lb-health-probe</w:t>
            </w:r>
          </w:p>
        </w:tc>
        <w:tc>
          <w:tcPr>
            <w:tcW w:w="1559" w:type="dxa"/>
          </w:tcPr>
          <w:p w14:paraId="0B5BE4BC" w14:textId="77777777" w:rsidR="00315896" w:rsidRPr="00315896" w:rsidRDefault="00315896" w:rsidP="00315896">
            <w:pPr>
              <w:jc w:val="both"/>
            </w:pPr>
            <w:r w:rsidRPr="00315896">
              <w:t>10.40.0.102 (DHCP)</w:t>
            </w:r>
          </w:p>
        </w:tc>
        <w:tc>
          <w:tcPr>
            <w:tcW w:w="993" w:type="dxa"/>
          </w:tcPr>
          <w:p w14:paraId="5F62C9E0" w14:textId="77777777" w:rsidR="00315896" w:rsidRPr="00315896" w:rsidRDefault="00315896" w:rsidP="00315896">
            <w:pPr>
              <w:jc w:val="both"/>
            </w:pPr>
            <w:r w:rsidRPr="00315896">
              <w:t>VR-Private</w:t>
            </w:r>
          </w:p>
        </w:tc>
        <w:tc>
          <w:tcPr>
            <w:tcW w:w="1270" w:type="dxa"/>
          </w:tcPr>
          <w:p w14:paraId="6BE77E73" w14:textId="77777777" w:rsidR="00315896" w:rsidRPr="00315896" w:rsidRDefault="00315896" w:rsidP="00315896">
            <w:pPr>
              <w:jc w:val="both"/>
            </w:pPr>
            <w:r w:rsidRPr="00315896">
              <w:t>Private</w:t>
            </w:r>
          </w:p>
        </w:tc>
      </w:tr>
      <w:tr w:rsidR="00315896" w:rsidRPr="00315896" w14:paraId="207F89DD"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10AFDA49" w14:textId="232F5A74" w:rsidR="00315896" w:rsidRPr="00315896" w:rsidRDefault="0060249B" w:rsidP="00315896">
            <w:pPr>
              <w:jc w:val="both"/>
            </w:pPr>
            <w:r w:rsidRPr="0060249B">
              <w:t>aefwpalo002</w:t>
            </w:r>
          </w:p>
        </w:tc>
        <w:tc>
          <w:tcPr>
            <w:tcW w:w="1418" w:type="dxa"/>
          </w:tcPr>
          <w:p w14:paraId="4555EB33" w14:textId="77777777" w:rsidR="00315896" w:rsidRPr="00315896" w:rsidRDefault="00315896" w:rsidP="00315896">
            <w:pPr>
              <w:jc w:val="both"/>
            </w:pPr>
            <w:r w:rsidRPr="00315896">
              <w:t>ethernet1/3</w:t>
            </w:r>
          </w:p>
        </w:tc>
        <w:tc>
          <w:tcPr>
            <w:tcW w:w="1134" w:type="dxa"/>
          </w:tcPr>
          <w:p w14:paraId="0C2CE4B6" w14:textId="77777777" w:rsidR="00315896" w:rsidRPr="00315896" w:rsidRDefault="00315896" w:rsidP="00315896">
            <w:pPr>
              <w:jc w:val="both"/>
            </w:pPr>
            <w:r w:rsidRPr="00315896">
              <w:t>layer3</w:t>
            </w:r>
          </w:p>
        </w:tc>
        <w:tc>
          <w:tcPr>
            <w:tcW w:w="1417" w:type="dxa"/>
          </w:tcPr>
          <w:p w14:paraId="314EE426" w14:textId="77777777" w:rsidR="00315896" w:rsidRPr="00315896" w:rsidRDefault="00315896" w:rsidP="00315896">
            <w:pPr>
              <w:jc w:val="both"/>
            </w:pPr>
            <w:r w:rsidRPr="00315896">
              <w:t>azure-lb-health-probe</w:t>
            </w:r>
          </w:p>
        </w:tc>
        <w:tc>
          <w:tcPr>
            <w:tcW w:w="1559" w:type="dxa"/>
          </w:tcPr>
          <w:p w14:paraId="3A934AF7" w14:textId="77777777" w:rsidR="00315896" w:rsidRPr="00315896" w:rsidRDefault="00315896" w:rsidP="00315896">
            <w:pPr>
              <w:jc w:val="both"/>
            </w:pPr>
            <w:r w:rsidRPr="00315896">
              <w:t>10.40.0.133 (DHCP)</w:t>
            </w:r>
          </w:p>
        </w:tc>
        <w:tc>
          <w:tcPr>
            <w:tcW w:w="993" w:type="dxa"/>
          </w:tcPr>
          <w:p w14:paraId="3FAFB24F" w14:textId="77777777" w:rsidR="00315896" w:rsidRPr="00315896" w:rsidRDefault="00315896" w:rsidP="00315896">
            <w:pPr>
              <w:jc w:val="both"/>
            </w:pPr>
            <w:r w:rsidRPr="00315896">
              <w:t>VR-DMZ</w:t>
            </w:r>
          </w:p>
        </w:tc>
        <w:tc>
          <w:tcPr>
            <w:tcW w:w="1270" w:type="dxa"/>
          </w:tcPr>
          <w:p w14:paraId="52584C9A" w14:textId="77777777" w:rsidR="00315896" w:rsidRPr="00315896" w:rsidRDefault="00315896" w:rsidP="00315896">
            <w:pPr>
              <w:jc w:val="both"/>
            </w:pPr>
            <w:r w:rsidRPr="00315896">
              <w:t>DMZ</w:t>
            </w:r>
          </w:p>
        </w:tc>
      </w:tr>
      <w:tr w:rsidR="00315896" w:rsidRPr="00315896" w14:paraId="3F065386" w14:textId="77777777" w:rsidTr="00F41F20">
        <w:trPr>
          <w:trHeight w:val="377"/>
        </w:trPr>
        <w:tc>
          <w:tcPr>
            <w:tcW w:w="1843" w:type="dxa"/>
          </w:tcPr>
          <w:p w14:paraId="57D89590" w14:textId="76D2724B" w:rsidR="00315896" w:rsidRPr="00315896" w:rsidRDefault="0060249B" w:rsidP="00315896">
            <w:pPr>
              <w:jc w:val="both"/>
            </w:pPr>
            <w:r w:rsidRPr="0060249B">
              <w:t>aefwpalo002</w:t>
            </w:r>
          </w:p>
        </w:tc>
        <w:tc>
          <w:tcPr>
            <w:tcW w:w="1418" w:type="dxa"/>
          </w:tcPr>
          <w:p w14:paraId="2AEE8A95" w14:textId="77777777" w:rsidR="00315896" w:rsidRPr="00315896" w:rsidRDefault="00315896" w:rsidP="00315896">
            <w:pPr>
              <w:jc w:val="both"/>
            </w:pPr>
            <w:r w:rsidRPr="00315896">
              <w:t>tunnel.1</w:t>
            </w:r>
          </w:p>
        </w:tc>
        <w:tc>
          <w:tcPr>
            <w:tcW w:w="1134" w:type="dxa"/>
          </w:tcPr>
          <w:p w14:paraId="1C4744BB" w14:textId="77777777" w:rsidR="00315896" w:rsidRPr="00315896" w:rsidRDefault="00315896" w:rsidP="00315896">
            <w:pPr>
              <w:jc w:val="both"/>
            </w:pPr>
            <w:r w:rsidRPr="00315896">
              <w:t>layer3</w:t>
            </w:r>
          </w:p>
        </w:tc>
        <w:tc>
          <w:tcPr>
            <w:tcW w:w="1417" w:type="dxa"/>
          </w:tcPr>
          <w:p w14:paraId="75248229" w14:textId="77777777" w:rsidR="00315896" w:rsidRPr="00315896" w:rsidRDefault="00315896" w:rsidP="00315896">
            <w:pPr>
              <w:jc w:val="both"/>
            </w:pPr>
            <w:r w:rsidRPr="00315896">
              <w:t>N/A</w:t>
            </w:r>
          </w:p>
        </w:tc>
        <w:tc>
          <w:tcPr>
            <w:tcW w:w="1559" w:type="dxa"/>
          </w:tcPr>
          <w:p w14:paraId="14A262FF" w14:textId="77777777" w:rsidR="00315896" w:rsidRPr="00315896" w:rsidRDefault="00315896" w:rsidP="00315896">
            <w:pPr>
              <w:jc w:val="both"/>
            </w:pPr>
            <w:r w:rsidRPr="00315896">
              <w:t>N/A</w:t>
            </w:r>
          </w:p>
        </w:tc>
        <w:tc>
          <w:tcPr>
            <w:tcW w:w="993" w:type="dxa"/>
          </w:tcPr>
          <w:p w14:paraId="34BC8D1B" w14:textId="77777777" w:rsidR="00315896" w:rsidRPr="00315896" w:rsidRDefault="00315896" w:rsidP="00315896">
            <w:pPr>
              <w:jc w:val="both"/>
            </w:pPr>
            <w:r w:rsidRPr="00315896">
              <w:t>VR-Public</w:t>
            </w:r>
          </w:p>
        </w:tc>
        <w:tc>
          <w:tcPr>
            <w:tcW w:w="1270" w:type="dxa"/>
          </w:tcPr>
          <w:p w14:paraId="407E0EB0" w14:textId="77777777" w:rsidR="00315896" w:rsidRPr="00315896" w:rsidRDefault="00315896" w:rsidP="00315896">
            <w:pPr>
              <w:jc w:val="both"/>
            </w:pPr>
          </w:p>
        </w:tc>
      </w:tr>
      <w:tr w:rsidR="00315896" w:rsidRPr="00315896" w14:paraId="273AA8AD"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70BF107F" w14:textId="528F8715" w:rsidR="00315896" w:rsidRPr="00315896" w:rsidRDefault="0060249B" w:rsidP="00315896">
            <w:pPr>
              <w:jc w:val="both"/>
            </w:pPr>
            <w:r w:rsidRPr="0060249B">
              <w:t>aefwpalo00</w:t>
            </w:r>
            <w:r>
              <w:t>3</w:t>
            </w:r>
          </w:p>
        </w:tc>
        <w:tc>
          <w:tcPr>
            <w:tcW w:w="1418" w:type="dxa"/>
          </w:tcPr>
          <w:p w14:paraId="6CE8C9A7" w14:textId="77777777" w:rsidR="00315896" w:rsidRPr="00315896" w:rsidRDefault="00315896" w:rsidP="00315896">
            <w:pPr>
              <w:jc w:val="both"/>
            </w:pPr>
            <w:proofErr w:type="spellStart"/>
            <w:r w:rsidRPr="00315896">
              <w:t>mgmt</w:t>
            </w:r>
            <w:proofErr w:type="spellEnd"/>
          </w:p>
        </w:tc>
        <w:tc>
          <w:tcPr>
            <w:tcW w:w="1134" w:type="dxa"/>
          </w:tcPr>
          <w:p w14:paraId="398CECB3" w14:textId="77777777" w:rsidR="00315896" w:rsidRPr="00315896" w:rsidRDefault="00315896" w:rsidP="00315896">
            <w:pPr>
              <w:jc w:val="both"/>
            </w:pPr>
            <w:proofErr w:type="spellStart"/>
            <w:r w:rsidRPr="00315896">
              <w:t>mgmt</w:t>
            </w:r>
            <w:proofErr w:type="spellEnd"/>
          </w:p>
        </w:tc>
        <w:tc>
          <w:tcPr>
            <w:tcW w:w="1417" w:type="dxa"/>
          </w:tcPr>
          <w:p w14:paraId="6E61718E" w14:textId="77777777" w:rsidR="00315896" w:rsidRPr="00315896" w:rsidRDefault="00315896" w:rsidP="00315896">
            <w:pPr>
              <w:jc w:val="both"/>
            </w:pPr>
            <w:r w:rsidRPr="00315896">
              <w:t>N/A</w:t>
            </w:r>
          </w:p>
        </w:tc>
        <w:tc>
          <w:tcPr>
            <w:tcW w:w="1559" w:type="dxa"/>
          </w:tcPr>
          <w:p w14:paraId="2B4E4F52" w14:textId="77777777" w:rsidR="00315896" w:rsidRPr="00315896" w:rsidRDefault="00315896" w:rsidP="00315896">
            <w:pPr>
              <w:jc w:val="both"/>
            </w:pPr>
            <w:r w:rsidRPr="00315896">
              <w:t>10.40.38 (DHCP)</w:t>
            </w:r>
          </w:p>
        </w:tc>
        <w:tc>
          <w:tcPr>
            <w:tcW w:w="993" w:type="dxa"/>
          </w:tcPr>
          <w:p w14:paraId="7645C4A4" w14:textId="77777777" w:rsidR="00315896" w:rsidRPr="00315896" w:rsidRDefault="00315896" w:rsidP="00315896">
            <w:pPr>
              <w:jc w:val="both"/>
            </w:pPr>
            <w:r w:rsidRPr="00315896">
              <w:t>N/A</w:t>
            </w:r>
          </w:p>
        </w:tc>
        <w:tc>
          <w:tcPr>
            <w:tcW w:w="1270" w:type="dxa"/>
          </w:tcPr>
          <w:p w14:paraId="6D95CF32" w14:textId="77777777" w:rsidR="00315896" w:rsidRPr="00315896" w:rsidRDefault="00315896" w:rsidP="00315896">
            <w:pPr>
              <w:jc w:val="both"/>
            </w:pPr>
            <w:r w:rsidRPr="00315896">
              <w:t>N/A</w:t>
            </w:r>
          </w:p>
        </w:tc>
      </w:tr>
      <w:tr w:rsidR="00315896" w:rsidRPr="00315896" w14:paraId="5A8A76AD" w14:textId="77777777" w:rsidTr="00F41F20">
        <w:trPr>
          <w:trHeight w:val="377"/>
        </w:trPr>
        <w:tc>
          <w:tcPr>
            <w:tcW w:w="1843" w:type="dxa"/>
          </w:tcPr>
          <w:p w14:paraId="1065C3E6" w14:textId="20B75F81" w:rsidR="00315896" w:rsidRPr="00315896" w:rsidRDefault="0060249B" w:rsidP="00315896">
            <w:pPr>
              <w:jc w:val="both"/>
            </w:pPr>
            <w:r w:rsidRPr="0060249B">
              <w:t>aefwpalo003</w:t>
            </w:r>
          </w:p>
        </w:tc>
        <w:tc>
          <w:tcPr>
            <w:tcW w:w="1418" w:type="dxa"/>
          </w:tcPr>
          <w:p w14:paraId="2B191A3C" w14:textId="77777777" w:rsidR="00315896" w:rsidRPr="00315896" w:rsidRDefault="00315896" w:rsidP="00315896">
            <w:pPr>
              <w:jc w:val="both"/>
            </w:pPr>
            <w:r w:rsidRPr="00315896">
              <w:t>ethernet1/1</w:t>
            </w:r>
          </w:p>
        </w:tc>
        <w:tc>
          <w:tcPr>
            <w:tcW w:w="1134" w:type="dxa"/>
          </w:tcPr>
          <w:p w14:paraId="7D1034CD" w14:textId="77777777" w:rsidR="00315896" w:rsidRPr="00315896" w:rsidRDefault="00315896" w:rsidP="00315896">
            <w:pPr>
              <w:jc w:val="both"/>
            </w:pPr>
            <w:r w:rsidRPr="00315896">
              <w:t>layer3</w:t>
            </w:r>
          </w:p>
        </w:tc>
        <w:tc>
          <w:tcPr>
            <w:tcW w:w="1417" w:type="dxa"/>
          </w:tcPr>
          <w:p w14:paraId="71C6A7D6" w14:textId="77777777" w:rsidR="00315896" w:rsidRPr="00315896" w:rsidRDefault="00315896" w:rsidP="00315896">
            <w:pPr>
              <w:jc w:val="both"/>
            </w:pPr>
            <w:r w:rsidRPr="00315896">
              <w:t>N/A</w:t>
            </w:r>
          </w:p>
        </w:tc>
        <w:tc>
          <w:tcPr>
            <w:tcW w:w="1559" w:type="dxa"/>
          </w:tcPr>
          <w:p w14:paraId="6D21B73F" w14:textId="77777777" w:rsidR="00315896" w:rsidRPr="00315896" w:rsidRDefault="00315896" w:rsidP="00315896">
            <w:pPr>
              <w:jc w:val="both"/>
            </w:pPr>
            <w:r w:rsidRPr="00315896">
              <w:t>10.40.0.72 (DHCP)</w:t>
            </w:r>
          </w:p>
        </w:tc>
        <w:tc>
          <w:tcPr>
            <w:tcW w:w="993" w:type="dxa"/>
          </w:tcPr>
          <w:p w14:paraId="417FEB7D" w14:textId="77777777" w:rsidR="00315896" w:rsidRPr="00315896" w:rsidRDefault="00315896" w:rsidP="00315896">
            <w:pPr>
              <w:jc w:val="both"/>
            </w:pPr>
            <w:r w:rsidRPr="00315896">
              <w:t>VR</w:t>
            </w:r>
          </w:p>
        </w:tc>
        <w:tc>
          <w:tcPr>
            <w:tcW w:w="1270" w:type="dxa"/>
          </w:tcPr>
          <w:p w14:paraId="637A0123" w14:textId="77777777" w:rsidR="00315896" w:rsidRPr="00315896" w:rsidRDefault="00315896" w:rsidP="00315896">
            <w:pPr>
              <w:jc w:val="both"/>
            </w:pPr>
            <w:r w:rsidRPr="00315896">
              <w:t>Public</w:t>
            </w:r>
          </w:p>
        </w:tc>
      </w:tr>
      <w:tr w:rsidR="00315896" w:rsidRPr="00315896" w14:paraId="1E646397"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0CF7B852" w14:textId="6E0889EF" w:rsidR="00315896" w:rsidRPr="00315896" w:rsidRDefault="0060249B" w:rsidP="00315896">
            <w:pPr>
              <w:jc w:val="both"/>
            </w:pPr>
            <w:r w:rsidRPr="0060249B">
              <w:t>aefwpalo003</w:t>
            </w:r>
          </w:p>
        </w:tc>
        <w:tc>
          <w:tcPr>
            <w:tcW w:w="1418" w:type="dxa"/>
          </w:tcPr>
          <w:p w14:paraId="1666E3BB" w14:textId="77777777" w:rsidR="00315896" w:rsidRPr="00315896" w:rsidRDefault="00315896" w:rsidP="00315896">
            <w:pPr>
              <w:jc w:val="both"/>
            </w:pPr>
            <w:r w:rsidRPr="00315896">
              <w:t>ethernet1/2</w:t>
            </w:r>
          </w:p>
        </w:tc>
        <w:tc>
          <w:tcPr>
            <w:tcW w:w="1134" w:type="dxa"/>
          </w:tcPr>
          <w:p w14:paraId="043B2A6B" w14:textId="77777777" w:rsidR="00315896" w:rsidRPr="00315896" w:rsidRDefault="00315896" w:rsidP="00315896">
            <w:pPr>
              <w:jc w:val="both"/>
            </w:pPr>
            <w:r w:rsidRPr="00315896">
              <w:t>layer3</w:t>
            </w:r>
          </w:p>
        </w:tc>
        <w:tc>
          <w:tcPr>
            <w:tcW w:w="1417" w:type="dxa"/>
          </w:tcPr>
          <w:p w14:paraId="6CD70829" w14:textId="77777777" w:rsidR="00315896" w:rsidRPr="00315896" w:rsidRDefault="00315896" w:rsidP="00315896">
            <w:pPr>
              <w:jc w:val="both"/>
            </w:pPr>
            <w:r w:rsidRPr="00315896">
              <w:t>azure-lb-health-probe</w:t>
            </w:r>
          </w:p>
        </w:tc>
        <w:tc>
          <w:tcPr>
            <w:tcW w:w="1559" w:type="dxa"/>
          </w:tcPr>
          <w:p w14:paraId="1060FD11" w14:textId="77777777" w:rsidR="00315896" w:rsidRPr="00315896" w:rsidRDefault="00315896" w:rsidP="00315896">
            <w:pPr>
              <w:jc w:val="both"/>
            </w:pPr>
            <w:r w:rsidRPr="00315896">
              <w:t>10.40.0.103 (DHCP)</w:t>
            </w:r>
          </w:p>
        </w:tc>
        <w:tc>
          <w:tcPr>
            <w:tcW w:w="993" w:type="dxa"/>
          </w:tcPr>
          <w:p w14:paraId="73D92580" w14:textId="77777777" w:rsidR="00315896" w:rsidRPr="00315896" w:rsidRDefault="00315896" w:rsidP="00315896">
            <w:pPr>
              <w:jc w:val="both"/>
            </w:pPr>
            <w:r w:rsidRPr="00315896">
              <w:t>VR</w:t>
            </w:r>
          </w:p>
        </w:tc>
        <w:tc>
          <w:tcPr>
            <w:tcW w:w="1270" w:type="dxa"/>
          </w:tcPr>
          <w:p w14:paraId="6C80A5C5" w14:textId="77777777" w:rsidR="00315896" w:rsidRPr="00315896" w:rsidRDefault="00315896" w:rsidP="00315896">
            <w:pPr>
              <w:jc w:val="both"/>
            </w:pPr>
            <w:r w:rsidRPr="00315896">
              <w:t>Private</w:t>
            </w:r>
          </w:p>
        </w:tc>
      </w:tr>
      <w:tr w:rsidR="00315896" w:rsidRPr="00315896" w14:paraId="515CF8E3" w14:textId="77777777" w:rsidTr="00F41F20">
        <w:trPr>
          <w:trHeight w:val="377"/>
        </w:trPr>
        <w:tc>
          <w:tcPr>
            <w:tcW w:w="1843" w:type="dxa"/>
          </w:tcPr>
          <w:p w14:paraId="0C4D566D" w14:textId="2D926C60" w:rsidR="00315896" w:rsidRPr="00315896" w:rsidRDefault="0060249B" w:rsidP="00315896">
            <w:pPr>
              <w:jc w:val="both"/>
            </w:pPr>
            <w:r w:rsidRPr="0060249B">
              <w:t>aefwpalo00</w:t>
            </w:r>
            <w:r>
              <w:t>4</w:t>
            </w:r>
          </w:p>
        </w:tc>
        <w:tc>
          <w:tcPr>
            <w:tcW w:w="1418" w:type="dxa"/>
          </w:tcPr>
          <w:p w14:paraId="0DF93A6A" w14:textId="77777777" w:rsidR="00315896" w:rsidRPr="00315896" w:rsidRDefault="00315896" w:rsidP="00315896">
            <w:pPr>
              <w:jc w:val="both"/>
            </w:pPr>
            <w:proofErr w:type="spellStart"/>
            <w:r w:rsidRPr="00315896">
              <w:t>mgmt</w:t>
            </w:r>
            <w:proofErr w:type="spellEnd"/>
          </w:p>
        </w:tc>
        <w:tc>
          <w:tcPr>
            <w:tcW w:w="1134" w:type="dxa"/>
          </w:tcPr>
          <w:p w14:paraId="2D42AB6F" w14:textId="77777777" w:rsidR="00315896" w:rsidRPr="00315896" w:rsidRDefault="00315896" w:rsidP="00315896">
            <w:pPr>
              <w:jc w:val="both"/>
            </w:pPr>
            <w:proofErr w:type="spellStart"/>
            <w:r w:rsidRPr="00315896">
              <w:t>mgmt</w:t>
            </w:r>
            <w:proofErr w:type="spellEnd"/>
          </w:p>
        </w:tc>
        <w:tc>
          <w:tcPr>
            <w:tcW w:w="1417" w:type="dxa"/>
          </w:tcPr>
          <w:p w14:paraId="71B77A44" w14:textId="77777777" w:rsidR="00315896" w:rsidRPr="00315896" w:rsidRDefault="00315896" w:rsidP="00315896">
            <w:pPr>
              <w:jc w:val="both"/>
            </w:pPr>
            <w:r w:rsidRPr="00315896">
              <w:t>N/A</w:t>
            </w:r>
          </w:p>
        </w:tc>
        <w:tc>
          <w:tcPr>
            <w:tcW w:w="1559" w:type="dxa"/>
          </w:tcPr>
          <w:p w14:paraId="26DA84B5" w14:textId="77777777" w:rsidR="00315896" w:rsidRPr="00315896" w:rsidRDefault="00315896" w:rsidP="00315896">
            <w:pPr>
              <w:jc w:val="both"/>
            </w:pPr>
            <w:r w:rsidRPr="00315896">
              <w:t>10.40.37 (DHCP)</w:t>
            </w:r>
          </w:p>
        </w:tc>
        <w:tc>
          <w:tcPr>
            <w:tcW w:w="993" w:type="dxa"/>
          </w:tcPr>
          <w:p w14:paraId="2821CCED" w14:textId="77777777" w:rsidR="00315896" w:rsidRPr="00315896" w:rsidRDefault="00315896" w:rsidP="00315896">
            <w:pPr>
              <w:jc w:val="both"/>
            </w:pPr>
            <w:r w:rsidRPr="00315896">
              <w:t>N/A</w:t>
            </w:r>
          </w:p>
        </w:tc>
        <w:tc>
          <w:tcPr>
            <w:tcW w:w="1270" w:type="dxa"/>
          </w:tcPr>
          <w:p w14:paraId="33BF6A47" w14:textId="77777777" w:rsidR="00315896" w:rsidRPr="00315896" w:rsidRDefault="00315896" w:rsidP="00315896">
            <w:pPr>
              <w:jc w:val="both"/>
            </w:pPr>
            <w:r w:rsidRPr="00315896">
              <w:t>N/A</w:t>
            </w:r>
          </w:p>
        </w:tc>
      </w:tr>
      <w:tr w:rsidR="00315896" w:rsidRPr="00315896" w14:paraId="4CE889C7"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76C50729" w14:textId="7009BBED" w:rsidR="00315896" w:rsidRPr="00315896" w:rsidRDefault="0060249B" w:rsidP="00315896">
            <w:pPr>
              <w:jc w:val="both"/>
            </w:pPr>
            <w:r w:rsidRPr="0060249B">
              <w:t>aefwpalo004</w:t>
            </w:r>
          </w:p>
        </w:tc>
        <w:tc>
          <w:tcPr>
            <w:tcW w:w="1418" w:type="dxa"/>
          </w:tcPr>
          <w:p w14:paraId="7FB0A2E8" w14:textId="77777777" w:rsidR="00315896" w:rsidRPr="00315896" w:rsidRDefault="00315896" w:rsidP="00315896">
            <w:pPr>
              <w:jc w:val="both"/>
            </w:pPr>
            <w:r w:rsidRPr="00315896">
              <w:t>ethernet1/1</w:t>
            </w:r>
          </w:p>
        </w:tc>
        <w:tc>
          <w:tcPr>
            <w:tcW w:w="1134" w:type="dxa"/>
          </w:tcPr>
          <w:p w14:paraId="36669797" w14:textId="77777777" w:rsidR="00315896" w:rsidRPr="00315896" w:rsidRDefault="00315896" w:rsidP="00315896">
            <w:pPr>
              <w:jc w:val="both"/>
            </w:pPr>
            <w:r w:rsidRPr="00315896">
              <w:t>layer3</w:t>
            </w:r>
          </w:p>
        </w:tc>
        <w:tc>
          <w:tcPr>
            <w:tcW w:w="1417" w:type="dxa"/>
          </w:tcPr>
          <w:p w14:paraId="18D258B2" w14:textId="77777777" w:rsidR="00315896" w:rsidRPr="00315896" w:rsidRDefault="00315896" w:rsidP="00315896">
            <w:pPr>
              <w:jc w:val="both"/>
            </w:pPr>
            <w:r w:rsidRPr="00315896">
              <w:t>N/A</w:t>
            </w:r>
          </w:p>
        </w:tc>
        <w:tc>
          <w:tcPr>
            <w:tcW w:w="1559" w:type="dxa"/>
          </w:tcPr>
          <w:p w14:paraId="58A15A29" w14:textId="77777777" w:rsidR="00315896" w:rsidRPr="00315896" w:rsidRDefault="00315896" w:rsidP="00315896">
            <w:pPr>
              <w:jc w:val="both"/>
            </w:pPr>
            <w:r w:rsidRPr="00315896">
              <w:t>10.40.0.73 (DHCP)</w:t>
            </w:r>
          </w:p>
        </w:tc>
        <w:tc>
          <w:tcPr>
            <w:tcW w:w="993" w:type="dxa"/>
          </w:tcPr>
          <w:p w14:paraId="410CCB42" w14:textId="77777777" w:rsidR="00315896" w:rsidRPr="00315896" w:rsidRDefault="00315896" w:rsidP="00315896">
            <w:pPr>
              <w:jc w:val="both"/>
            </w:pPr>
            <w:r w:rsidRPr="00315896">
              <w:t>VR</w:t>
            </w:r>
          </w:p>
        </w:tc>
        <w:tc>
          <w:tcPr>
            <w:tcW w:w="1270" w:type="dxa"/>
          </w:tcPr>
          <w:p w14:paraId="22DE8031" w14:textId="77777777" w:rsidR="00315896" w:rsidRPr="00315896" w:rsidRDefault="00315896" w:rsidP="00315896">
            <w:pPr>
              <w:jc w:val="both"/>
            </w:pPr>
            <w:r w:rsidRPr="00315896">
              <w:t>Public</w:t>
            </w:r>
          </w:p>
        </w:tc>
      </w:tr>
      <w:tr w:rsidR="00315896" w:rsidRPr="00315896" w14:paraId="417D84D6" w14:textId="77777777" w:rsidTr="00F41F20">
        <w:trPr>
          <w:trHeight w:val="377"/>
        </w:trPr>
        <w:tc>
          <w:tcPr>
            <w:tcW w:w="1843" w:type="dxa"/>
          </w:tcPr>
          <w:p w14:paraId="0FFA770E" w14:textId="3F38F544" w:rsidR="00315896" w:rsidRPr="00315896" w:rsidRDefault="0060249B" w:rsidP="00315896">
            <w:pPr>
              <w:jc w:val="both"/>
            </w:pPr>
            <w:r w:rsidRPr="0060249B">
              <w:t>aefwpalo004</w:t>
            </w:r>
          </w:p>
        </w:tc>
        <w:tc>
          <w:tcPr>
            <w:tcW w:w="1418" w:type="dxa"/>
          </w:tcPr>
          <w:p w14:paraId="16B60CCF" w14:textId="77777777" w:rsidR="00315896" w:rsidRPr="00315896" w:rsidRDefault="00315896" w:rsidP="00315896">
            <w:pPr>
              <w:jc w:val="both"/>
            </w:pPr>
            <w:r w:rsidRPr="00315896">
              <w:t>ethernet1/2</w:t>
            </w:r>
          </w:p>
        </w:tc>
        <w:tc>
          <w:tcPr>
            <w:tcW w:w="1134" w:type="dxa"/>
          </w:tcPr>
          <w:p w14:paraId="611627EE" w14:textId="77777777" w:rsidR="00315896" w:rsidRPr="00315896" w:rsidRDefault="00315896" w:rsidP="00315896">
            <w:pPr>
              <w:jc w:val="both"/>
            </w:pPr>
            <w:r w:rsidRPr="00315896">
              <w:t>layer3</w:t>
            </w:r>
          </w:p>
        </w:tc>
        <w:tc>
          <w:tcPr>
            <w:tcW w:w="1417" w:type="dxa"/>
          </w:tcPr>
          <w:p w14:paraId="2A06C149" w14:textId="77777777" w:rsidR="00315896" w:rsidRPr="00315896" w:rsidRDefault="00315896" w:rsidP="00315896">
            <w:pPr>
              <w:jc w:val="both"/>
            </w:pPr>
            <w:r w:rsidRPr="00315896">
              <w:t>azure-lb-health-probe</w:t>
            </w:r>
          </w:p>
        </w:tc>
        <w:tc>
          <w:tcPr>
            <w:tcW w:w="1559" w:type="dxa"/>
          </w:tcPr>
          <w:p w14:paraId="6031CF9B" w14:textId="77777777" w:rsidR="00315896" w:rsidRPr="00315896" w:rsidRDefault="00315896" w:rsidP="00315896">
            <w:pPr>
              <w:jc w:val="both"/>
            </w:pPr>
            <w:r w:rsidRPr="00315896">
              <w:t>10.40.0.104</w:t>
            </w:r>
          </w:p>
          <w:p w14:paraId="71F64F16" w14:textId="77777777" w:rsidR="00315896" w:rsidRPr="00315896" w:rsidRDefault="00315896" w:rsidP="00315896">
            <w:pPr>
              <w:jc w:val="both"/>
            </w:pPr>
            <w:r w:rsidRPr="00315896">
              <w:t>(DHCP)</w:t>
            </w:r>
          </w:p>
        </w:tc>
        <w:tc>
          <w:tcPr>
            <w:tcW w:w="993" w:type="dxa"/>
          </w:tcPr>
          <w:p w14:paraId="114500C5" w14:textId="77777777" w:rsidR="00315896" w:rsidRPr="00315896" w:rsidRDefault="00315896" w:rsidP="00315896">
            <w:pPr>
              <w:jc w:val="both"/>
            </w:pPr>
            <w:r w:rsidRPr="00315896">
              <w:t>VR</w:t>
            </w:r>
          </w:p>
        </w:tc>
        <w:tc>
          <w:tcPr>
            <w:tcW w:w="1270" w:type="dxa"/>
          </w:tcPr>
          <w:p w14:paraId="1F3B501F" w14:textId="77777777" w:rsidR="00315896" w:rsidRPr="00315896" w:rsidRDefault="00315896" w:rsidP="00315896">
            <w:pPr>
              <w:jc w:val="both"/>
            </w:pPr>
            <w:r w:rsidRPr="00315896">
              <w:t>Private</w:t>
            </w:r>
          </w:p>
        </w:tc>
      </w:tr>
      <w:tr w:rsidR="00315896" w:rsidRPr="00315896" w14:paraId="5959235D"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075DDBD7" w14:textId="79D600D2" w:rsidR="00315896" w:rsidRPr="00315896" w:rsidRDefault="0060249B" w:rsidP="00315896">
            <w:pPr>
              <w:jc w:val="both"/>
            </w:pPr>
            <w:r>
              <w:t>as</w:t>
            </w:r>
            <w:r w:rsidRPr="0060249B">
              <w:t>fwpalo00</w:t>
            </w:r>
            <w:r>
              <w:t>1</w:t>
            </w:r>
          </w:p>
        </w:tc>
        <w:tc>
          <w:tcPr>
            <w:tcW w:w="1418" w:type="dxa"/>
          </w:tcPr>
          <w:p w14:paraId="36C76F45" w14:textId="77777777" w:rsidR="00315896" w:rsidRPr="00315896" w:rsidRDefault="00315896" w:rsidP="00315896">
            <w:pPr>
              <w:jc w:val="both"/>
            </w:pPr>
            <w:proofErr w:type="spellStart"/>
            <w:r w:rsidRPr="00315896">
              <w:t>mgmt</w:t>
            </w:r>
            <w:proofErr w:type="spellEnd"/>
          </w:p>
        </w:tc>
        <w:tc>
          <w:tcPr>
            <w:tcW w:w="1134" w:type="dxa"/>
          </w:tcPr>
          <w:p w14:paraId="1C046B55" w14:textId="77777777" w:rsidR="00315896" w:rsidRPr="00315896" w:rsidRDefault="00315896" w:rsidP="00315896">
            <w:pPr>
              <w:jc w:val="both"/>
            </w:pPr>
            <w:proofErr w:type="spellStart"/>
            <w:r w:rsidRPr="00315896">
              <w:t>mgmt</w:t>
            </w:r>
            <w:proofErr w:type="spellEnd"/>
          </w:p>
        </w:tc>
        <w:tc>
          <w:tcPr>
            <w:tcW w:w="1417" w:type="dxa"/>
          </w:tcPr>
          <w:p w14:paraId="7096575F" w14:textId="77777777" w:rsidR="00315896" w:rsidRPr="00315896" w:rsidRDefault="00315896" w:rsidP="00315896">
            <w:pPr>
              <w:jc w:val="both"/>
            </w:pPr>
            <w:r w:rsidRPr="00315896">
              <w:t>N/A</w:t>
            </w:r>
          </w:p>
        </w:tc>
        <w:tc>
          <w:tcPr>
            <w:tcW w:w="1559" w:type="dxa"/>
          </w:tcPr>
          <w:p w14:paraId="52A2B9E4" w14:textId="77777777" w:rsidR="00315896" w:rsidRPr="00315896" w:rsidRDefault="00315896" w:rsidP="00315896">
            <w:pPr>
              <w:jc w:val="both"/>
            </w:pPr>
            <w:r w:rsidRPr="00315896">
              <w:t>10.50.39 (DHCP)</w:t>
            </w:r>
          </w:p>
        </w:tc>
        <w:tc>
          <w:tcPr>
            <w:tcW w:w="993" w:type="dxa"/>
          </w:tcPr>
          <w:p w14:paraId="47C24CB3" w14:textId="77777777" w:rsidR="00315896" w:rsidRPr="00315896" w:rsidRDefault="00315896" w:rsidP="00315896">
            <w:pPr>
              <w:jc w:val="both"/>
            </w:pPr>
            <w:r w:rsidRPr="00315896">
              <w:t>N/A</w:t>
            </w:r>
          </w:p>
        </w:tc>
        <w:tc>
          <w:tcPr>
            <w:tcW w:w="1270" w:type="dxa"/>
          </w:tcPr>
          <w:p w14:paraId="040545F3" w14:textId="77777777" w:rsidR="00315896" w:rsidRPr="00315896" w:rsidRDefault="00315896" w:rsidP="00315896">
            <w:pPr>
              <w:jc w:val="both"/>
            </w:pPr>
            <w:r w:rsidRPr="00315896">
              <w:t>N/A</w:t>
            </w:r>
          </w:p>
        </w:tc>
      </w:tr>
      <w:tr w:rsidR="00315896" w:rsidRPr="00315896" w14:paraId="00208190" w14:textId="77777777" w:rsidTr="00F41F20">
        <w:trPr>
          <w:trHeight w:val="377"/>
        </w:trPr>
        <w:tc>
          <w:tcPr>
            <w:tcW w:w="1843" w:type="dxa"/>
          </w:tcPr>
          <w:p w14:paraId="4BAE8771" w14:textId="2A0410B3" w:rsidR="00315896" w:rsidRPr="00315896" w:rsidRDefault="0060249B" w:rsidP="00315896">
            <w:pPr>
              <w:jc w:val="both"/>
            </w:pPr>
            <w:r w:rsidRPr="0060249B">
              <w:t>asfwpalo001</w:t>
            </w:r>
          </w:p>
        </w:tc>
        <w:tc>
          <w:tcPr>
            <w:tcW w:w="1418" w:type="dxa"/>
          </w:tcPr>
          <w:p w14:paraId="018EE008" w14:textId="77777777" w:rsidR="00315896" w:rsidRPr="00315896" w:rsidRDefault="00315896" w:rsidP="00315896">
            <w:pPr>
              <w:jc w:val="both"/>
            </w:pPr>
            <w:r w:rsidRPr="00315896">
              <w:t>ethernet1/1</w:t>
            </w:r>
          </w:p>
        </w:tc>
        <w:tc>
          <w:tcPr>
            <w:tcW w:w="1134" w:type="dxa"/>
          </w:tcPr>
          <w:p w14:paraId="61354E8C" w14:textId="77777777" w:rsidR="00315896" w:rsidRPr="00315896" w:rsidRDefault="00315896" w:rsidP="00315896">
            <w:pPr>
              <w:jc w:val="both"/>
            </w:pPr>
            <w:r w:rsidRPr="00315896">
              <w:t>layer3</w:t>
            </w:r>
          </w:p>
        </w:tc>
        <w:tc>
          <w:tcPr>
            <w:tcW w:w="1417" w:type="dxa"/>
          </w:tcPr>
          <w:p w14:paraId="5513412D" w14:textId="77777777" w:rsidR="00315896" w:rsidRPr="00315896" w:rsidRDefault="00315896" w:rsidP="00315896">
            <w:pPr>
              <w:jc w:val="both"/>
            </w:pPr>
            <w:r w:rsidRPr="00315896">
              <w:t>azure-lb-health-probe</w:t>
            </w:r>
          </w:p>
        </w:tc>
        <w:tc>
          <w:tcPr>
            <w:tcW w:w="1559" w:type="dxa"/>
          </w:tcPr>
          <w:p w14:paraId="5EB84B5D" w14:textId="338417D9" w:rsidR="00315896" w:rsidRPr="00315896" w:rsidRDefault="00315896" w:rsidP="00315896">
            <w:pPr>
              <w:jc w:val="both"/>
            </w:pPr>
            <w:r w:rsidRPr="00315896">
              <w:t>10.50.0.6</w:t>
            </w:r>
            <w:r w:rsidR="004664FC">
              <w:t>9</w:t>
            </w:r>
            <w:r w:rsidRPr="00315896">
              <w:t xml:space="preserve"> (DHCP)</w:t>
            </w:r>
          </w:p>
        </w:tc>
        <w:tc>
          <w:tcPr>
            <w:tcW w:w="993" w:type="dxa"/>
          </w:tcPr>
          <w:p w14:paraId="5F301DD4" w14:textId="77777777" w:rsidR="00315896" w:rsidRPr="00315896" w:rsidRDefault="00315896" w:rsidP="00315896">
            <w:pPr>
              <w:jc w:val="both"/>
            </w:pPr>
            <w:r w:rsidRPr="00315896">
              <w:t>VR-Public</w:t>
            </w:r>
          </w:p>
        </w:tc>
        <w:tc>
          <w:tcPr>
            <w:tcW w:w="1270" w:type="dxa"/>
          </w:tcPr>
          <w:p w14:paraId="53F52F32" w14:textId="77777777" w:rsidR="00315896" w:rsidRPr="00315896" w:rsidRDefault="00315896" w:rsidP="00315896">
            <w:pPr>
              <w:jc w:val="both"/>
            </w:pPr>
            <w:r w:rsidRPr="00315896">
              <w:t>Public</w:t>
            </w:r>
          </w:p>
        </w:tc>
      </w:tr>
      <w:tr w:rsidR="00315896" w:rsidRPr="00315896" w14:paraId="20FC473D"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7A17101B" w14:textId="3CF6ED6F" w:rsidR="00315896" w:rsidRPr="00315896" w:rsidRDefault="0060249B" w:rsidP="00315896">
            <w:pPr>
              <w:jc w:val="both"/>
            </w:pPr>
            <w:r w:rsidRPr="0060249B">
              <w:lastRenderedPageBreak/>
              <w:t>asfwpalo001</w:t>
            </w:r>
          </w:p>
        </w:tc>
        <w:tc>
          <w:tcPr>
            <w:tcW w:w="1418" w:type="dxa"/>
          </w:tcPr>
          <w:p w14:paraId="61D1CEC0" w14:textId="77777777" w:rsidR="00315896" w:rsidRPr="00315896" w:rsidRDefault="00315896" w:rsidP="00315896">
            <w:pPr>
              <w:jc w:val="both"/>
            </w:pPr>
            <w:r w:rsidRPr="00315896">
              <w:t>ethernet1/2</w:t>
            </w:r>
          </w:p>
        </w:tc>
        <w:tc>
          <w:tcPr>
            <w:tcW w:w="1134" w:type="dxa"/>
          </w:tcPr>
          <w:p w14:paraId="48F5760A" w14:textId="77777777" w:rsidR="00315896" w:rsidRPr="00315896" w:rsidRDefault="00315896" w:rsidP="00315896">
            <w:pPr>
              <w:jc w:val="both"/>
            </w:pPr>
            <w:r w:rsidRPr="00315896">
              <w:t>layer3</w:t>
            </w:r>
          </w:p>
        </w:tc>
        <w:tc>
          <w:tcPr>
            <w:tcW w:w="1417" w:type="dxa"/>
          </w:tcPr>
          <w:p w14:paraId="0BBE32C1" w14:textId="77777777" w:rsidR="00315896" w:rsidRPr="00315896" w:rsidRDefault="00315896" w:rsidP="00315896">
            <w:pPr>
              <w:jc w:val="both"/>
            </w:pPr>
            <w:r w:rsidRPr="00315896">
              <w:t>azure-lb-health-probe</w:t>
            </w:r>
          </w:p>
        </w:tc>
        <w:tc>
          <w:tcPr>
            <w:tcW w:w="1559" w:type="dxa"/>
          </w:tcPr>
          <w:p w14:paraId="1AADD6C7" w14:textId="4F38F37E" w:rsidR="00315896" w:rsidRPr="00315896" w:rsidRDefault="00315896" w:rsidP="00315896">
            <w:pPr>
              <w:jc w:val="both"/>
            </w:pPr>
            <w:r w:rsidRPr="00315896">
              <w:t>10.50.0.10</w:t>
            </w:r>
            <w:r w:rsidR="00A31A0E">
              <w:t>1</w:t>
            </w:r>
            <w:r w:rsidRPr="00315896">
              <w:t xml:space="preserve"> (DHCP)</w:t>
            </w:r>
          </w:p>
        </w:tc>
        <w:tc>
          <w:tcPr>
            <w:tcW w:w="993" w:type="dxa"/>
          </w:tcPr>
          <w:p w14:paraId="1A1560C5" w14:textId="77777777" w:rsidR="00315896" w:rsidRPr="00315896" w:rsidRDefault="00315896" w:rsidP="00315896">
            <w:pPr>
              <w:jc w:val="both"/>
            </w:pPr>
            <w:r w:rsidRPr="00315896">
              <w:t>VR-Private</w:t>
            </w:r>
          </w:p>
        </w:tc>
        <w:tc>
          <w:tcPr>
            <w:tcW w:w="1270" w:type="dxa"/>
          </w:tcPr>
          <w:p w14:paraId="412E1C30" w14:textId="77777777" w:rsidR="00315896" w:rsidRPr="00315896" w:rsidRDefault="00315896" w:rsidP="00315896">
            <w:pPr>
              <w:jc w:val="both"/>
            </w:pPr>
            <w:r w:rsidRPr="00315896">
              <w:t>Private</w:t>
            </w:r>
          </w:p>
        </w:tc>
      </w:tr>
      <w:tr w:rsidR="00315896" w:rsidRPr="00315896" w14:paraId="114D62C2" w14:textId="77777777" w:rsidTr="00F41F20">
        <w:trPr>
          <w:trHeight w:val="377"/>
        </w:trPr>
        <w:tc>
          <w:tcPr>
            <w:tcW w:w="1843" w:type="dxa"/>
          </w:tcPr>
          <w:p w14:paraId="0945B4EC" w14:textId="7B4E6379" w:rsidR="00315896" w:rsidRPr="00315896" w:rsidRDefault="0060249B" w:rsidP="00315896">
            <w:pPr>
              <w:jc w:val="both"/>
            </w:pPr>
            <w:r w:rsidRPr="0060249B">
              <w:t>asfwpalo001</w:t>
            </w:r>
          </w:p>
        </w:tc>
        <w:tc>
          <w:tcPr>
            <w:tcW w:w="1418" w:type="dxa"/>
          </w:tcPr>
          <w:p w14:paraId="523A7955" w14:textId="77777777" w:rsidR="00315896" w:rsidRPr="00315896" w:rsidRDefault="00315896" w:rsidP="00315896">
            <w:pPr>
              <w:jc w:val="both"/>
            </w:pPr>
            <w:r w:rsidRPr="00315896">
              <w:t>ethernet1/3</w:t>
            </w:r>
          </w:p>
        </w:tc>
        <w:tc>
          <w:tcPr>
            <w:tcW w:w="1134" w:type="dxa"/>
          </w:tcPr>
          <w:p w14:paraId="284D832E" w14:textId="77777777" w:rsidR="00315896" w:rsidRPr="00315896" w:rsidRDefault="00315896" w:rsidP="00315896">
            <w:pPr>
              <w:jc w:val="both"/>
            </w:pPr>
            <w:r w:rsidRPr="00315896">
              <w:t>layer3</w:t>
            </w:r>
          </w:p>
        </w:tc>
        <w:tc>
          <w:tcPr>
            <w:tcW w:w="1417" w:type="dxa"/>
          </w:tcPr>
          <w:p w14:paraId="40AE3242" w14:textId="77777777" w:rsidR="00315896" w:rsidRPr="00315896" w:rsidRDefault="00315896" w:rsidP="00315896">
            <w:pPr>
              <w:jc w:val="both"/>
            </w:pPr>
            <w:r w:rsidRPr="00315896">
              <w:t>azure-lb-health-probe</w:t>
            </w:r>
          </w:p>
        </w:tc>
        <w:tc>
          <w:tcPr>
            <w:tcW w:w="1559" w:type="dxa"/>
          </w:tcPr>
          <w:p w14:paraId="75CAF0CE" w14:textId="77777777" w:rsidR="00315896" w:rsidRPr="00315896" w:rsidRDefault="00315896" w:rsidP="00315896">
            <w:pPr>
              <w:jc w:val="both"/>
            </w:pPr>
            <w:r w:rsidRPr="00315896">
              <w:t>10.50.0.132 (DHCP)</w:t>
            </w:r>
          </w:p>
        </w:tc>
        <w:tc>
          <w:tcPr>
            <w:tcW w:w="993" w:type="dxa"/>
          </w:tcPr>
          <w:p w14:paraId="0584FF15" w14:textId="77777777" w:rsidR="00315896" w:rsidRPr="00315896" w:rsidRDefault="00315896" w:rsidP="00315896">
            <w:pPr>
              <w:jc w:val="both"/>
            </w:pPr>
            <w:r w:rsidRPr="00315896">
              <w:t>VR-DMZ</w:t>
            </w:r>
          </w:p>
        </w:tc>
        <w:tc>
          <w:tcPr>
            <w:tcW w:w="1270" w:type="dxa"/>
          </w:tcPr>
          <w:p w14:paraId="5A3A8000" w14:textId="77777777" w:rsidR="00315896" w:rsidRPr="00315896" w:rsidRDefault="00315896" w:rsidP="00315896">
            <w:pPr>
              <w:jc w:val="both"/>
            </w:pPr>
            <w:r w:rsidRPr="00315896">
              <w:t>DMZ</w:t>
            </w:r>
          </w:p>
        </w:tc>
      </w:tr>
      <w:tr w:rsidR="00315896" w:rsidRPr="00315896" w14:paraId="2B6B7EA8"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60D26F63" w14:textId="3374443D" w:rsidR="00315896" w:rsidRPr="00315896" w:rsidRDefault="0060249B" w:rsidP="00315896">
            <w:pPr>
              <w:jc w:val="both"/>
            </w:pPr>
            <w:r w:rsidRPr="0060249B">
              <w:t>asfwpalo00</w:t>
            </w:r>
            <w:r>
              <w:t>2</w:t>
            </w:r>
          </w:p>
        </w:tc>
        <w:tc>
          <w:tcPr>
            <w:tcW w:w="1418" w:type="dxa"/>
          </w:tcPr>
          <w:p w14:paraId="04080AAD" w14:textId="77777777" w:rsidR="00315896" w:rsidRPr="00315896" w:rsidRDefault="00315896" w:rsidP="00315896">
            <w:pPr>
              <w:jc w:val="both"/>
            </w:pPr>
            <w:proofErr w:type="spellStart"/>
            <w:r w:rsidRPr="00315896">
              <w:t>mgmt</w:t>
            </w:r>
            <w:proofErr w:type="spellEnd"/>
          </w:p>
        </w:tc>
        <w:tc>
          <w:tcPr>
            <w:tcW w:w="1134" w:type="dxa"/>
          </w:tcPr>
          <w:p w14:paraId="438E3CEE" w14:textId="77777777" w:rsidR="00315896" w:rsidRPr="00315896" w:rsidRDefault="00315896" w:rsidP="00315896">
            <w:pPr>
              <w:jc w:val="both"/>
            </w:pPr>
            <w:proofErr w:type="spellStart"/>
            <w:r w:rsidRPr="00315896">
              <w:t>mgmt</w:t>
            </w:r>
            <w:proofErr w:type="spellEnd"/>
          </w:p>
        </w:tc>
        <w:tc>
          <w:tcPr>
            <w:tcW w:w="1417" w:type="dxa"/>
          </w:tcPr>
          <w:p w14:paraId="42C44523" w14:textId="77777777" w:rsidR="00315896" w:rsidRPr="00315896" w:rsidRDefault="00315896" w:rsidP="00315896">
            <w:pPr>
              <w:jc w:val="both"/>
            </w:pPr>
            <w:r w:rsidRPr="00315896">
              <w:t>N/A</w:t>
            </w:r>
          </w:p>
        </w:tc>
        <w:tc>
          <w:tcPr>
            <w:tcW w:w="1559" w:type="dxa"/>
          </w:tcPr>
          <w:p w14:paraId="7E9D1EE9" w14:textId="77777777" w:rsidR="00315896" w:rsidRPr="00315896" w:rsidRDefault="00315896" w:rsidP="00315896">
            <w:pPr>
              <w:jc w:val="both"/>
            </w:pPr>
            <w:r w:rsidRPr="00315896">
              <w:t>10.50.35 (DHCP)</w:t>
            </w:r>
          </w:p>
        </w:tc>
        <w:tc>
          <w:tcPr>
            <w:tcW w:w="993" w:type="dxa"/>
          </w:tcPr>
          <w:p w14:paraId="6CB7D09F" w14:textId="77777777" w:rsidR="00315896" w:rsidRPr="00315896" w:rsidRDefault="00315896" w:rsidP="00315896">
            <w:pPr>
              <w:jc w:val="both"/>
            </w:pPr>
            <w:r w:rsidRPr="00315896">
              <w:t>N/A</w:t>
            </w:r>
          </w:p>
        </w:tc>
        <w:tc>
          <w:tcPr>
            <w:tcW w:w="1270" w:type="dxa"/>
          </w:tcPr>
          <w:p w14:paraId="62CB46E4" w14:textId="77777777" w:rsidR="00315896" w:rsidRPr="00315896" w:rsidRDefault="00315896" w:rsidP="00315896">
            <w:pPr>
              <w:jc w:val="both"/>
            </w:pPr>
            <w:r w:rsidRPr="00315896">
              <w:t>N/A</w:t>
            </w:r>
          </w:p>
        </w:tc>
      </w:tr>
      <w:tr w:rsidR="00315896" w:rsidRPr="00315896" w14:paraId="31E0C99F" w14:textId="77777777" w:rsidTr="00F41F20">
        <w:trPr>
          <w:trHeight w:val="377"/>
        </w:trPr>
        <w:tc>
          <w:tcPr>
            <w:tcW w:w="1843" w:type="dxa"/>
          </w:tcPr>
          <w:p w14:paraId="55E6C71A" w14:textId="14BC30D8" w:rsidR="00315896" w:rsidRPr="00315896" w:rsidRDefault="0060249B" w:rsidP="00315896">
            <w:pPr>
              <w:jc w:val="both"/>
            </w:pPr>
            <w:r w:rsidRPr="0060249B">
              <w:t>asfwpalo00</w:t>
            </w:r>
            <w:r>
              <w:t>2</w:t>
            </w:r>
          </w:p>
        </w:tc>
        <w:tc>
          <w:tcPr>
            <w:tcW w:w="1418" w:type="dxa"/>
          </w:tcPr>
          <w:p w14:paraId="117102A5" w14:textId="77777777" w:rsidR="00315896" w:rsidRPr="00315896" w:rsidRDefault="00315896" w:rsidP="00315896">
            <w:pPr>
              <w:jc w:val="both"/>
            </w:pPr>
            <w:r w:rsidRPr="00315896">
              <w:t>ethernet1/1</w:t>
            </w:r>
          </w:p>
        </w:tc>
        <w:tc>
          <w:tcPr>
            <w:tcW w:w="1134" w:type="dxa"/>
          </w:tcPr>
          <w:p w14:paraId="377F3162" w14:textId="77777777" w:rsidR="00315896" w:rsidRPr="00315896" w:rsidRDefault="00315896" w:rsidP="00315896">
            <w:pPr>
              <w:jc w:val="both"/>
            </w:pPr>
            <w:r w:rsidRPr="00315896">
              <w:t>layer3</w:t>
            </w:r>
          </w:p>
        </w:tc>
        <w:tc>
          <w:tcPr>
            <w:tcW w:w="1417" w:type="dxa"/>
          </w:tcPr>
          <w:p w14:paraId="25965458" w14:textId="77777777" w:rsidR="00315896" w:rsidRPr="00315896" w:rsidRDefault="00315896" w:rsidP="00315896">
            <w:pPr>
              <w:jc w:val="both"/>
            </w:pPr>
            <w:r w:rsidRPr="00315896">
              <w:t>azure-lb-health-probe</w:t>
            </w:r>
          </w:p>
        </w:tc>
        <w:tc>
          <w:tcPr>
            <w:tcW w:w="1559" w:type="dxa"/>
          </w:tcPr>
          <w:p w14:paraId="132E8259" w14:textId="63BF7665" w:rsidR="00315896" w:rsidRPr="00315896" w:rsidRDefault="00315896" w:rsidP="00315896">
            <w:pPr>
              <w:jc w:val="both"/>
            </w:pPr>
            <w:r w:rsidRPr="00315896">
              <w:t>10.50.0.</w:t>
            </w:r>
            <w:r w:rsidR="004664FC">
              <w:t>70</w:t>
            </w:r>
            <w:r w:rsidRPr="00315896">
              <w:t xml:space="preserve"> (DHCP)</w:t>
            </w:r>
          </w:p>
        </w:tc>
        <w:tc>
          <w:tcPr>
            <w:tcW w:w="993" w:type="dxa"/>
          </w:tcPr>
          <w:p w14:paraId="7A4B43A8" w14:textId="77777777" w:rsidR="00315896" w:rsidRPr="00315896" w:rsidRDefault="00315896" w:rsidP="00315896">
            <w:pPr>
              <w:jc w:val="both"/>
            </w:pPr>
            <w:r w:rsidRPr="00315896">
              <w:t>VR</w:t>
            </w:r>
          </w:p>
        </w:tc>
        <w:tc>
          <w:tcPr>
            <w:tcW w:w="1270" w:type="dxa"/>
          </w:tcPr>
          <w:p w14:paraId="346F6E21" w14:textId="1E7335C9" w:rsidR="00315896" w:rsidRPr="00315896" w:rsidRDefault="003A3229" w:rsidP="00315896">
            <w:pPr>
              <w:jc w:val="both"/>
            </w:pPr>
            <w:r>
              <w:t>Public</w:t>
            </w:r>
          </w:p>
        </w:tc>
      </w:tr>
      <w:tr w:rsidR="003A3229" w:rsidRPr="00315896" w14:paraId="227687F8" w14:textId="77777777" w:rsidTr="00F41F20">
        <w:trPr>
          <w:cnfStyle w:val="000000100000" w:firstRow="0" w:lastRow="0" w:firstColumn="0" w:lastColumn="0" w:oddVBand="0" w:evenVBand="0" w:oddHBand="1" w:evenHBand="0" w:firstRowFirstColumn="0" w:firstRowLastColumn="0" w:lastRowFirstColumn="0" w:lastRowLastColumn="0"/>
          <w:trHeight w:val="377"/>
        </w:trPr>
        <w:tc>
          <w:tcPr>
            <w:tcW w:w="1843" w:type="dxa"/>
          </w:tcPr>
          <w:p w14:paraId="29206D17" w14:textId="59D97234" w:rsidR="003A3229" w:rsidRPr="0060249B" w:rsidRDefault="003A3229" w:rsidP="003A3229">
            <w:pPr>
              <w:jc w:val="both"/>
            </w:pPr>
            <w:r w:rsidRPr="0060249B">
              <w:t>asfwpalo00</w:t>
            </w:r>
            <w:r>
              <w:t>2</w:t>
            </w:r>
            <w:r w:rsidR="00B21745">
              <w:br w:type="textWrapping" w:clear="all"/>
            </w:r>
          </w:p>
        </w:tc>
        <w:tc>
          <w:tcPr>
            <w:tcW w:w="1418" w:type="dxa"/>
          </w:tcPr>
          <w:p w14:paraId="5C05E425" w14:textId="6662C323" w:rsidR="003A3229" w:rsidRPr="00315896" w:rsidRDefault="003A3229" w:rsidP="003A3229">
            <w:pPr>
              <w:jc w:val="both"/>
            </w:pPr>
            <w:r w:rsidRPr="00315896">
              <w:t>ethernet1/</w:t>
            </w:r>
            <w:r>
              <w:t>2</w:t>
            </w:r>
          </w:p>
        </w:tc>
        <w:tc>
          <w:tcPr>
            <w:tcW w:w="1134" w:type="dxa"/>
          </w:tcPr>
          <w:p w14:paraId="690E42A5" w14:textId="23D8A4AB" w:rsidR="003A3229" w:rsidRPr="00315896" w:rsidRDefault="003A3229" w:rsidP="003A3229">
            <w:pPr>
              <w:jc w:val="both"/>
            </w:pPr>
            <w:r w:rsidRPr="00315896">
              <w:t>layer3</w:t>
            </w:r>
          </w:p>
        </w:tc>
        <w:tc>
          <w:tcPr>
            <w:tcW w:w="1417" w:type="dxa"/>
          </w:tcPr>
          <w:p w14:paraId="631FA0A9" w14:textId="4931EC51" w:rsidR="003A3229" w:rsidRPr="00315896" w:rsidRDefault="003A3229" w:rsidP="003A3229">
            <w:pPr>
              <w:jc w:val="both"/>
            </w:pPr>
            <w:r w:rsidRPr="00315896">
              <w:t>azure-lb-health-probe</w:t>
            </w:r>
          </w:p>
        </w:tc>
        <w:tc>
          <w:tcPr>
            <w:tcW w:w="1559" w:type="dxa"/>
          </w:tcPr>
          <w:p w14:paraId="4F6362BD" w14:textId="388AE733" w:rsidR="003A3229" w:rsidRPr="00315896" w:rsidRDefault="003A3229" w:rsidP="003A3229">
            <w:pPr>
              <w:jc w:val="both"/>
            </w:pPr>
            <w:r w:rsidRPr="00315896">
              <w:t>10.50.0.</w:t>
            </w:r>
            <w:r w:rsidR="00A31A0E">
              <w:t>102</w:t>
            </w:r>
            <w:r w:rsidRPr="00315896">
              <w:t xml:space="preserve"> (DHCP)</w:t>
            </w:r>
          </w:p>
        </w:tc>
        <w:tc>
          <w:tcPr>
            <w:tcW w:w="993" w:type="dxa"/>
          </w:tcPr>
          <w:p w14:paraId="32CFC35A" w14:textId="117A681E" w:rsidR="003A3229" w:rsidRPr="00315896" w:rsidRDefault="003A3229" w:rsidP="003A3229">
            <w:pPr>
              <w:jc w:val="both"/>
            </w:pPr>
            <w:r w:rsidRPr="00315896">
              <w:t>VR</w:t>
            </w:r>
          </w:p>
        </w:tc>
        <w:tc>
          <w:tcPr>
            <w:tcW w:w="1270" w:type="dxa"/>
          </w:tcPr>
          <w:p w14:paraId="6786339A" w14:textId="1FF9065D" w:rsidR="003A3229" w:rsidRPr="00315896" w:rsidRDefault="003A3229" w:rsidP="00474A86">
            <w:pPr>
              <w:keepNext/>
              <w:jc w:val="both"/>
            </w:pPr>
            <w:r w:rsidRPr="00315896">
              <w:t>Private</w:t>
            </w:r>
          </w:p>
        </w:tc>
      </w:tr>
    </w:tbl>
    <w:p w14:paraId="2B60AB53" w14:textId="3C8AF76B" w:rsidR="00474A86" w:rsidRPr="00474A86" w:rsidRDefault="00474A86">
      <w:pPr>
        <w:pStyle w:val="Caption"/>
        <w:rPr>
          <w:rFonts w:ascii="Gadugi" w:hAnsi="Gadugi"/>
          <w:b w:val="0"/>
          <w:bCs/>
        </w:rPr>
      </w:pPr>
      <w:bookmarkStart w:id="107" w:name="_Toc216449728"/>
      <w:r w:rsidRPr="00474A86">
        <w:rPr>
          <w:rFonts w:ascii="Gadugi" w:hAnsi="Gadugi"/>
          <w:b w:val="0"/>
          <w:bCs/>
        </w:rPr>
        <w:lastRenderedPageBreak/>
        <w:t xml:space="preserve">Table </w:t>
      </w:r>
      <w:r w:rsidRPr="00474A86">
        <w:rPr>
          <w:rFonts w:ascii="Gadugi" w:hAnsi="Gadugi"/>
          <w:b w:val="0"/>
          <w:bCs/>
        </w:rPr>
        <w:fldChar w:fldCharType="begin"/>
      </w:r>
      <w:r w:rsidRPr="00474A86">
        <w:rPr>
          <w:rFonts w:ascii="Gadugi" w:hAnsi="Gadugi"/>
          <w:b w:val="0"/>
          <w:bCs/>
        </w:rPr>
        <w:instrText xml:space="preserve"> SEQ Table \* ARABIC </w:instrText>
      </w:r>
      <w:r w:rsidRPr="00474A86">
        <w:rPr>
          <w:rFonts w:ascii="Gadugi" w:hAnsi="Gadugi"/>
          <w:b w:val="0"/>
          <w:bCs/>
        </w:rPr>
        <w:fldChar w:fldCharType="separate"/>
      </w:r>
      <w:r w:rsidR="009E0481">
        <w:rPr>
          <w:rFonts w:ascii="Gadugi" w:hAnsi="Gadugi"/>
          <w:b w:val="0"/>
          <w:bCs/>
          <w:noProof/>
        </w:rPr>
        <w:t>8</w:t>
      </w:r>
      <w:r w:rsidRPr="00474A86">
        <w:rPr>
          <w:rFonts w:ascii="Gadugi" w:hAnsi="Gadugi"/>
          <w:b w:val="0"/>
          <w:bCs/>
        </w:rPr>
        <w:fldChar w:fldCharType="end"/>
      </w:r>
      <w:r w:rsidRPr="00474A86">
        <w:rPr>
          <w:rFonts w:ascii="Gadugi" w:hAnsi="Gadugi"/>
          <w:b w:val="0"/>
          <w:bCs/>
        </w:rPr>
        <w:t xml:space="preserve"> Interface Configurations</w:t>
      </w:r>
      <w:bookmarkEnd w:id="107"/>
    </w:p>
    <w:p w14:paraId="6DDE6E15" w14:textId="77777777" w:rsidR="00474A86" w:rsidRDefault="00F4602D" w:rsidP="00474A86">
      <w:pPr>
        <w:pStyle w:val="Caption"/>
      </w:pPr>
      <w:r w:rsidRPr="00873484">
        <w:rPr>
          <w:rFonts w:ascii="Gadugi" w:hAnsi="Gadugi"/>
          <w:b w:val="0"/>
          <w:bCs/>
          <w:noProof/>
        </w:rPr>
        <w:drawing>
          <wp:inline distT="0" distB="0" distL="0" distR="0" wp14:anchorId="69CBF77D" wp14:editId="0D432E0F">
            <wp:extent cx="6120130" cy="1419860"/>
            <wp:effectExtent l="0" t="0" r="0" b="8890"/>
            <wp:docPr id="124233433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34334" name="Picture 28"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0130" cy="1419860"/>
                    </a:xfrm>
                    <a:prstGeom prst="rect">
                      <a:avLst/>
                    </a:prstGeom>
                    <a:noFill/>
                    <a:ln>
                      <a:noFill/>
                    </a:ln>
                  </pic:spPr>
                </pic:pic>
              </a:graphicData>
            </a:graphic>
          </wp:inline>
        </w:drawing>
      </w:r>
    </w:p>
    <w:p w14:paraId="50E26959" w14:textId="723BF722" w:rsidR="00F4602D" w:rsidRPr="00474A86" w:rsidRDefault="00474A86" w:rsidP="00474A86">
      <w:pPr>
        <w:pStyle w:val="Caption"/>
        <w:jc w:val="center"/>
        <w:rPr>
          <w:rFonts w:ascii="Gadugi" w:hAnsi="Gadugi"/>
          <w:b w:val="0"/>
          <w:bCs/>
        </w:rPr>
      </w:pPr>
      <w:bookmarkStart w:id="108" w:name="_Toc216449775"/>
      <w:r w:rsidRPr="00474A86">
        <w:rPr>
          <w:rFonts w:ascii="Gadugi" w:hAnsi="Gadugi"/>
          <w:b w:val="0"/>
          <w:bCs/>
        </w:rPr>
        <w:t xml:space="preserve">Figure </w:t>
      </w:r>
      <w:r w:rsidRPr="00474A86">
        <w:rPr>
          <w:rFonts w:ascii="Gadugi" w:hAnsi="Gadugi"/>
          <w:b w:val="0"/>
          <w:bCs/>
        </w:rPr>
        <w:fldChar w:fldCharType="begin"/>
      </w:r>
      <w:r w:rsidRPr="00474A86">
        <w:rPr>
          <w:rFonts w:ascii="Gadugi" w:hAnsi="Gadugi"/>
          <w:b w:val="0"/>
          <w:bCs/>
        </w:rPr>
        <w:instrText xml:space="preserve"> SEQ Figure \* ARABIC </w:instrText>
      </w:r>
      <w:r w:rsidRPr="00474A86">
        <w:rPr>
          <w:rFonts w:ascii="Gadugi" w:hAnsi="Gadugi"/>
          <w:b w:val="0"/>
          <w:bCs/>
        </w:rPr>
        <w:fldChar w:fldCharType="separate"/>
      </w:r>
      <w:r w:rsidR="009E0481">
        <w:rPr>
          <w:rFonts w:ascii="Gadugi" w:hAnsi="Gadugi"/>
          <w:b w:val="0"/>
          <w:bCs/>
          <w:noProof/>
        </w:rPr>
        <w:t>12</w:t>
      </w:r>
      <w:r w:rsidRPr="00474A86">
        <w:rPr>
          <w:rFonts w:ascii="Gadugi" w:hAnsi="Gadugi"/>
          <w:b w:val="0"/>
          <w:bCs/>
        </w:rPr>
        <w:fldChar w:fldCharType="end"/>
      </w:r>
      <w:r w:rsidRPr="00474A86">
        <w:rPr>
          <w:rFonts w:ascii="Gadugi" w:hAnsi="Gadugi"/>
          <w:b w:val="0"/>
          <w:bCs/>
        </w:rPr>
        <w:t xml:space="preserve"> North/South Firewall Interfaces</w:t>
      </w:r>
      <w:bookmarkEnd w:id="108"/>
    </w:p>
    <w:p w14:paraId="29F9634C" w14:textId="4EB53D82" w:rsidR="002E1638" w:rsidRPr="002E1638" w:rsidRDefault="002E1638" w:rsidP="00873484">
      <w:pPr>
        <w:pStyle w:val="Caption"/>
        <w:rPr>
          <w:rFonts w:ascii="Gadugi" w:hAnsi="Gadugi"/>
          <w:b w:val="0"/>
          <w:bCs/>
        </w:rPr>
      </w:pPr>
      <w:r w:rsidRPr="00873484">
        <w:rPr>
          <w:rFonts w:ascii="Gadugi" w:hAnsi="Gadugi"/>
          <w:b w:val="0"/>
          <w:bCs/>
          <w:noProof/>
        </w:rPr>
        <w:drawing>
          <wp:inline distT="0" distB="0" distL="0" distR="0" wp14:anchorId="018D6F74" wp14:editId="61E54376">
            <wp:extent cx="6120130" cy="1265555"/>
            <wp:effectExtent l="0" t="0" r="0" b="0"/>
            <wp:docPr id="794153545"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3545" name="Picture 29"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1265555"/>
                    </a:xfrm>
                    <a:prstGeom prst="rect">
                      <a:avLst/>
                    </a:prstGeom>
                    <a:noFill/>
                    <a:ln>
                      <a:noFill/>
                    </a:ln>
                  </pic:spPr>
                </pic:pic>
              </a:graphicData>
            </a:graphic>
          </wp:inline>
        </w:drawing>
      </w:r>
    </w:p>
    <w:p w14:paraId="261CE1FA" w14:textId="28A5C451" w:rsidR="00474A86" w:rsidRDefault="00474A86" w:rsidP="00474A86">
      <w:pPr>
        <w:pStyle w:val="Caption"/>
        <w:jc w:val="center"/>
        <w:rPr>
          <w:rFonts w:ascii="Gadugi" w:hAnsi="Gadugi"/>
          <w:b w:val="0"/>
          <w:bCs/>
        </w:rPr>
      </w:pPr>
      <w:bookmarkStart w:id="109" w:name="_Toc216449776"/>
      <w:r w:rsidRPr="00474A86">
        <w:rPr>
          <w:rFonts w:ascii="Gadugi" w:hAnsi="Gadugi"/>
          <w:b w:val="0"/>
          <w:bCs/>
        </w:rPr>
        <w:t xml:space="preserve">Figure </w:t>
      </w:r>
      <w:r w:rsidRPr="00474A86">
        <w:rPr>
          <w:rFonts w:ascii="Gadugi" w:hAnsi="Gadugi"/>
          <w:b w:val="0"/>
          <w:bCs/>
        </w:rPr>
        <w:fldChar w:fldCharType="begin"/>
      </w:r>
      <w:r w:rsidRPr="00474A86">
        <w:rPr>
          <w:rFonts w:ascii="Gadugi" w:hAnsi="Gadugi"/>
          <w:b w:val="0"/>
          <w:bCs/>
        </w:rPr>
        <w:instrText xml:space="preserve"> SEQ Figure \* ARABIC </w:instrText>
      </w:r>
      <w:r w:rsidRPr="00474A86">
        <w:rPr>
          <w:rFonts w:ascii="Gadugi" w:hAnsi="Gadugi"/>
          <w:b w:val="0"/>
          <w:bCs/>
        </w:rPr>
        <w:fldChar w:fldCharType="separate"/>
      </w:r>
      <w:r w:rsidR="009E0481">
        <w:rPr>
          <w:rFonts w:ascii="Gadugi" w:hAnsi="Gadugi"/>
          <w:b w:val="0"/>
          <w:bCs/>
          <w:noProof/>
        </w:rPr>
        <w:t>13</w:t>
      </w:r>
      <w:r w:rsidRPr="00474A86">
        <w:rPr>
          <w:rFonts w:ascii="Gadugi" w:hAnsi="Gadugi"/>
          <w:b w:val="0"/>
          <w:bCs/>
        </w:rPr>
        <w:fldChar w:fldCharType="end"/>
      </w:r>
      <w:r w:rsidRPr="00474A86">
        <w:rPr>
          <w:rFonts w:ascii="Gadugi" w:hAnsi="Gadugi"/>
          <w:b w:val="0"/>
          <w:bCs/>
        </w:rPr>
        <w:t xml:space="preserve"> </w:t>
      </w:r>
      <w:r w:rsidRPr="00873484">
        <w:rPr>
          <w:rFonts w:ascii="Gadugi" w:hAnsi="Gadugi"/>
          <w:b w:val="0"/>
          <w:bCs/>
        </w:rPr>
        <w:t>East/West Firewall Interfaces</w:t>
      </w:r>
      <w:bookmarkEnd w:id="109"/>
    </w:p>
    <w:p w14:paraId="6177CC95" w14:textId="61AB8268" w:rsidR="00946160" w:rsidRPr="00946160" w:rsidRDefault="00946160" w:rsidP="00873484">
      <w:pPr>
        <w:pStyle w:val="Caption"/>
        <w:rPr>
          <w:rFonts w:ascii="Gadugi" w:hAnsi="Gadugi"/>
          <w:b w:val="0"/>
          <w:bCs/>
        </w:rPr>
      </w:pPr>
      <w:r w:rsidRPr="00873484">
        <w:rPr>
          <w:rFonts w:ascii="Gadugi" w:hAnsi="Gadugi"/>
          <w:b w:val="0"/>
          <w:bCs/>
          <w:noProof/>
        </w:rPr>
        <w:drawing>
          <wp:inline distT="0" distB="0" distL="0" distR="0" wp14:anchorId="453370B6" wp14:editId="6553B0AC">
            <wp:extent cx="6120130" cy="776605"/>
            <wp:effectExtent l="0" t="0" r="0" b="4445"/>
            <wp:docPr id="188155022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0229" name="Picture 26"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130" cy="776605"/>
                    </a:xfrm>
                    <a:prstGeom prst="rect">
                      <a:avLst/>
                    </a:prstGeom>
                    <a:noFill/>
                    <a:ln>
                      <a:noFill/>
                    </a:ln>
                  </pic:spPr>
                </pic:pic>
              </a:graphicData>
            </a:graphic>
          </wp:inline>
        </w:drawing>
      </w:r>
    </w:p>
    <w:p w14:paraId="0D149E8D" w14:textId="722A3EF0" w:rsidR="00474A86" w:rsidRDefault="00474A86" w:rsidP="00474A86">
      <w:pPr>
        <w:pStyle w:val="Caption"/>
        <w:jc w:val="center"/>
        <w:rPr>
          <w:rFonts w:ascii="Gadugi" w:hAnsi="Gadugi"/>
          <w:b w:val="0"/>
          <w:bCs/>
        </w:rPr>
      </w:pPr>
      <w:r>
        <w:rPr>
          <w:rFonts w:ascii="Gadugi" w:hAnsi="Gadugi"/>
          <w:b w:val="0"/>
          <w:bCs/>
        </w:rPr>
        <w:t xml:space="preserve"> </w:t>
      </w:r>
      <w:bookmarkStart w:id="110" w:name="_Toc216449777"/>
      <w:r w:rsidRPr="00474A86">
        <w:rPr>
          <w:rFonts w:ascii="Gadugi" w:hAnsi="Gadugi"/>
          <w:b w:val="0"/>
          <w:bCs/>
        </w:rPr>
        <w:t xml:space="preserve">Figure </w:t>
      </w:r>
      <w:r w:rsidRPr="00474A86">
        <w:rPr>
          <w:rFonts w:ascii="Gadugi" w:hAnsi="Gadugi"/>
          <w:b w:val="0"/>
          <w:bCs/>
        </w:rPr>
        <w:fldChar w:fldCharType="begin"/>
      </w:r>
      <w:r w:rsidRPr="00474A86">
        <w:rPr>
          <w:rFonts w:ascii="Gadugi" w:hAnsi="Gadugi"/>
          <w:b w:val="0"/>
          <w:bCs/>
        </w:rPr>
        <w:instrText xml:space="preserve"> SEQ Figure \* ARABIC </w:instrText>
      </w:r>
      <w:r w:rsidRPr="00474A86">
        <w:rPr>
          <w:rFonts w:ascii="Gadugi" w:hAnsi="Gadugi"/>
          <w:b w:val="0"/>
          <w:bCs/>
        </w:rPr>
        <w:fldChar w:fldCharType="separate"/>
      </w:r>
      <w:r w:rsidR="009E0481">
        <w:rPr>
          <w:rFonts w:ascii="Gadugi" w:hAnsi="Gadugi"/>
          <w:b w:val="0"/>
          <w:bCs/>
          <w:noProof/>
        </w:rPr>
        <w:t>14</w:t>
      </w:r>
      <w:r w:rsidRPr="00474A86">
        <w:rPr>
          <w:rFonts w:ascii="Gadugi" w:hAnsi="Gadugi"/>
          <w:b w:val="0"/>
          <w:bCs/>
        </w:rPr>
        <w:fldChar w:fldCharType="end"/>
      </w:r>
      <w:r w:rsidRPr="00474A86">
        <w:rPr>
          <w:rFonts w:ascii="Gadugi" w:hAnsi="Gadugi"/>
          <w:b w:val="0"/>
          <w:bCs/>
        </w:rPr>
        <w:t xml:space="preserve"> </w:t>
      </w:r>
      <w:r>
        <w:rPr>
          <w:rFonts w:ascii="Gadugi" w:hAnsi="Gadugi"/>
          <w:b w:val="0"/>
          <w:bCs/>
        </w:rPr>
        <w:t>North/South</w:t>
      </w:r>
      <w:r w:rsidRPr="00873484">
        <w:rPr>
          <w:rFonts w:ascii="Gadugi" w:hAnsi="Gadugi"/>
          <w:b w:val="0"/>
          <w:bCs/>
        </w:rPr>
        <w:t xml:space="preserve"> Firewall </w:t>
      </w:r>
      <w:r>
        <w:rPr>
          <w:rFonts w:ascii="Gadugi" w:hAnsi="Gadugi"/>
          <w:b w:val="0"/>
          <w:bCs/>
        </w:rPr>
        <w:t>Zones</w:t>
      </w:r>
      <w:bookmarkEnd w:id="110"/>
    </w:p>
    <w:p w14:paraId="76FAE5B1" w14:textId="2EE444F4" w:rsidR="00946160" w:rsidRPr="00946160" w:rsidRDefault="00946160" w:rsidP="00873484">
      <w:pPr>
        <w:pStyle w:val="Caption"/>
        <w:rPr>
          <w:rFonts w:ascii="Gadugi" w:hAnsi="Gadugi"/>
          <w:b w:val="0"/>
          <w:bCs/>
        </w:rPr>
      </w:pPr>
      <w:r w:rsidRPr="00873484">
        <w:rPr>
          <w:rFonts w:ascii="Gadugi" w:hAnsi="Gadugi"/>
          <w:b w:val="0"/>
          <w:bCs/>
          <w:noProof/>
        </w:rPr>
        <w:drawing>
          <wp:inline distT="0" distB="0" distL="0" distR="0" wp14:anchorId="26FDF05D" wp14:editId="57889C62">
            <wp:extent cx="6120130" cy="718185"/>
            <wp:effectExtent l="0" t="0" r="0" b="5715"/>
            <wp:docPr id="19796482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0130" cy="718185"/>
                    </a:xfrm>
                    <a:prstGeom prst="rect">
                      <a:avLst/>
                    </a:prstGeom>
                    <a:noFill/>
                    <a:ln>
                      <a:noFill/>
                    </a:ln>
                  </pic:spPr>
                </pic:pic>
              </a:graphicData>
            </a:graphic>
          </wp:inline>
        </w:drawing>
      </w:r>
    </w:p>
    <w:p w14:paraId="30BF863F" w14:textId="45752B78" w:rsidR="00474A86" w:rsidRPr="00474A86" w:rsidRDefault="00474A86" w:rsidP="00474A86">
      <w:pPr>
        <w:keepNext/>
        <w:spacing w:before="240" w:line="240" w:lineRule="auto"/>
        <w:jc w:val="center"/>
        <w:rPr>
          <w:rFonts w:eastAsiaTheme="minorEastAsia" w:cs="Arial"/>
          <w:szCs w:val="20"/>
          <w:lang w:val="en-US" w:eastAsia="ko-KR"/>
        </w:rPr>
      </w:pPr>
      <w:bookmarkStart w:id="111" w:name="_Toc216449778"/>
      <w:r w:rsidRPr="00474A86">
        <w:t xml:space="preserve">Figure </w:t>
      </w:r>
      <w:fldSimple w:instr=" SEQ Figure \* ARABIC ">
        <w:r w:rsidR="009E0481">
          <w:rPr>
            <w:noProof/>
          </w:rPr>
          <w:t>15</w:t>
        </w:r>
      </w:fldSimple>
      <w:r w:rsidRPr="00474A86">
        <w:t xml:space="preserve"> North/South Firewall Zones</w:t>
      </w:r>
      <w:bookmarkEnd w:id="111"/>
    </w:p>
    <w:p w14:paraId="7BC4F1EE" w14:textId="77777777" w:rsidR="00117C2D" w:rsidRDefault="00596356" w:rsidP="00117C2D">
      <w:pPr>
        <w:keepNext/>
        <w:spacing w:before="240" w:line="240" w:lineRule="auto"/>
      </w:pPr>
      <w:r w:rsidRPr="00171991">
        <w:rPr>
          <w:rFonts w:eastAsiaTheme="minorEastAsia" w:cs="Arial"/>
          <w:noProof/>
          <w:szCs w:val="20"/>
          <w:lang w:val="en-US" w:eastAsia="ko-KR"/>
        </w:rPr>
        <w:drawing>
          <wp:inline distT="0" distB="0" distL="0" distR="0" wp14:anchorId="18378739" wp14:editId="4A79B036">
            <wp:extent cx="5731510" cy="1849755"/>
            <wp:effectExtent l="0" t="0" r="2540" b="0"/>
            <wp:docPr id="65314308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43082" name="Picture 8"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849755"/>
                    </a:xfrm>
                    <a:prstGeom prst="rect">
                      <a:avLst/>
                    </a:prstGeom>
                    <a:noFill/>
                    <a:ln>
                      <a:noFill/>
                    </a:ln>
                  </pic:spPr>
                </pic:pic>
              </a:graphicData>
            </a:graphic>
          </wp:inline>
        </w:drawing>
      </w:r>
    </w:p>
    <w:p w14:paraId="4D82381D" w14:textId="03AE2C8B" w:rsidR="00117C2D" w:rsidRPr="00117C2D" w:rsidRDefault="00117C2D" w:rsidP="00117C2D">
      <w:pPr>
        <w:pStyle w:val="Caption"/>
        <w:jc w:val="center"/>
        <w:rPr>
          <w:rFonts w:ascii="Gadugi" w:hAnsi="Gadugi"/>
          <w:b w:val="0"/>
          <w:bCs/>
        </w:rPr>
      </w:pPr>
      <w:bookmarkStart w:id="112" w:name="_Toc216449779"/>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Pr="00117C2D">
        <w:rPr>
          <w:rFonts w:ascii="Gadugi" w:hAnsi="Gadugi"/>
          <w:b w:val="0"/>
          <w:bCs/>
        </w:rPr>
        <w:fldChar w:fldCharType="end"/>
      </w:r>
      <w:r w:rsidRPr="00117C2D">
        <w:rPr>
          <w:rFonts w:ascii="Gadugi" w:hAnsi="Gadugi"/>
          <w:b w:val="0"/>
          <w:bCs/>
        </w:rPr>
        <w:t xml:space="preserve"> North/South Firewalls Virtual Routers</w:t>
      </w:r>
      <w:bookmarkEnd w:id="112"/>
    </w:p>
    <w:p w14:paraId="7D615EEA" w14:textId="3DEB0253" w:rsidR="00882C4E" w:rsidRPr="00596356" w:rsidRDefault="00171991" w:rsidP="00171991">
      <w:pPr>
        <w:keepNext/>
        <w:spacing w:before="240" w:line="240" w:lineRule="auto"/>
        <w:rPr>
          <w:rFonts w:eastAsiaTheme="minorEastAsia" w:cs="Arial"/>
          <w:szCs w:val="20"/>
          <w:lang w:val="en-US" w:eastAsia="ko-KR"/>
        </w:rPr>
      </w:pPr>
      <w:r w:rsidRPr="00171991">
        <w:rPr>
          <w:rFonts w:eastAsiaTheme="minorEastAsia" w:cs="Arial"/>
          <w:szCs w:val="20"/>
          <w:lang w:val="en-US" w:eastAsia="ko-KR"/>
        </w:rPr>
        <w:lastRenderedPageBreak/>
        <w:t>|</w:t>
      </w:r>
    </w:p>
    <w:p w14:paraId="2D5A9431" w14:textId="77777777" w:rsidR="00117C2D" w:rsidRDefault="00106023" w:rsidP="00117C2D">
      <w:pPr>
        <w:keepNext/>
        <w:spacing w:before="240" w:line="240" w:lineRule="auto"/>
      </w:pPr>
      <w:r w:rsidRPr="00171991">
        <w:rPr>
          <w:rFonts w:eastAsiaTheme="minorEastAsia" w:cs="Arial"/>
          <w:noProof/>
          <w:szCs w:val="20"/>
          <w:lang w:val="en-US" w:eastAsia="ko-KR"/>
        </w:rPr>
        <w:drawing>
          <wp:inline distT="0" distB="0" distL="0" distR="0" wp14:anchorId="345DE368" wp14:editId="7D15FFBD">
            <wp:extent cx="5731510" cy="1341755"/>
            <wp:effectExtent l="0" t="0" r="2540" b="0"/>
            <wp:docPr id="50364396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3963" name="Picture 9"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341755"/>
                    </a:xfrm>
                    <a:prstGeom prst="rect">
                      <a:avLst/>
                    </a:prstGeom>
                    <a:noFill/>
                    <a:ln>
                      <a:noFill/>
                    </a:ln>
                  </pic:spPr>
                </pic:pic>
              </a:graphicData>
            </a:graphic>
          </wp:inline>
        </w:drawing>
      </w:r>
    </w:p>
    <w:p w14:paraId="06F3F724" w14:textId="4BEF889E" w:rsidR="00117C2D" w:rsidRPr="00117C2D" w:rsidRDefault="00117C2D" w:rsidP="00117C2D">
      <w:pPr>
        <w:pStyle w:val="Caption"/>
        <w:jc w:val="center"/>
        <w:rPr>
          <w:rFonts w:ascii="Gadugi" w:hAnsi="Gadugi"/>
          <w:b w:val="0"/>
          <w:bCs/>
        </w:rPr>
      </w:pPr>
      <w:bookmarkStart w:id="113" w:name="_Toc216449780"/>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Pr="00117C2D">
        <w:rPr>
          <w:rFonts w:ascii="Gadugi" w:hAnsi="Gadugi"/>
          <w:b w:val="0"/>
          <w:bCs/>
        </w:rPr>
        <w:fldChar w:fldCharType="end"/>
      </w:r>
      <w:r w:rsidRPr="00117C2D">
        <w:rPr>
          <w:rFonts w:ascii="Gadugi" w:hAnsi="Gadugi"/>
          <w:b w:val="0"/>
          <w:bCs/>
        </w:rPr>
        <w:t xml:space="preserve"> North/South Firewalls NS-Public-VR Virtual Router</w:t>
      </w:r>
      <w:bookmarkEnd w:id="113"/>
    </w:p>
    <w:p w14:paraId="10E9E905" w14:textId="4D7F728E" w:rsidR="00106023" w:rsidRPr="00106023" w:rsidRDefault="00171991" w:rsidP="00171991">
      <w:pPr>
        <w:keepNext/>
        <w:spacing w:before="240" w:line="240" w:lineRule="auto"/>
        <w:rPr>
          <w:rFonts w:eastAsiaTheme="minorEastAsia" w:cs="Arial"/>
          <w:szCs w:val="20"/>
          <w:lang w:val="en-US" w:eastAsia="ko-KR"/>
        </w:rPr>
      </w:pPr>
      <w:r w:rsidRPr="00171991">
        <w:rPr>
          <w:rFonts w:eastAsiaTheme="minorEastAsia" w:cs="Arial"/>
          <w:szCs w:val="20"/>
          <w:lang w:val="en-US" w:eastAsia="ko-KR"/>
        </w:rPr>
        <w:br/>
      </w:r>
    </w:p>
    <w:p w14:paraId="4D9DFE2F" w14:textId="77777777" w:rsidR="00117C2D" w:rsidRDefault="00106023" w:rsidP="00117C2D">
      <w:pPr>
        <w:keepNext/>
        <w:spacing w:before="240" w:line="240" w:lineRule="auto"/>
      </w:pPr>
      <w:r w:rsidRPr="00171991">
        <w:rPr>
          <w:rFonts w:eastAsiaTheme="minorEastAsia" w:cs="Arial"/>
          <w:noProof/>
          <w:szCs w:val="20"/>
          <w:lang w:val="en-US" w:eastAsia="ko-KR"/>
        </w:rPr>
        <w:drawing>
          <wp:inline distT="0" distB="0" distL="0" distR="0" wp14:anchorId="3E9371D8" wp14:editId="71794D33">
            <wp:extent cx="5731510" cy="1261745"/>
            <wp:effectExtent l="0" t="0" r="2540" b="0"/>
            <wp:docPr id="129795068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0688" name="Picture 10"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261745"/>
                    </a:xfrm>
                    <a:prstGeom prst="rect">
                      <a:avLst/>
                    </a:prstGeom>
                    <a:noFill/>
                    <a:ln>
                      <a:noFill/>
                    </a:ln>
                  </pic:spPr>
                </pic:pic>
              </a:graphicData>
            </a:graphic>
          </wp:inline>
        </w:drawing>
      </w:r>
    </w:p>
    <w:p w14:paraId="412D2E23" w14:textId="3F58F11C" w:rsidR="00117C2D" w:rsidRPr="00117C2D" w:rsidRDefault="00117C2D" w:rsidP="00117C2D">
      <w:pPr>
        <w:pStyle w:val="Caption"/>
        <w:jc w:val="center"/>
        <w:rPr>
          <w:b w:val="0"/>
          <w:bCs/>
        </w:rPr>
      </w:pPr>
      <w:bookmarkStart w:id="114" w:name="_Toc216449781"/>
      <w:r w:rsidRPr="00117C2D">
        <w:rPr>
          <w:b w:val="0"/>
          <w:bCs/>
        </w:rPr>
        <w:t xml:space="preserve">Figure </w:t>
      </w:r>
      <w:r w:rsidRPr="00117C2D">
        <w:rPr>
          <w:b w:val="0"/>
          <w:bCs/>
        </w:rPr>
        <w:fldChar w:fldCharType="begin"/>
      </w:r>
      <w:r w:rsidRPr="00117C2D">
        <w:rPr>
          <w:b w:val="0"/>
          <w:bCs/>
        </w:rPr>
        <w:instrText xml:space="preserve"> SEQ Figure \* ARABIC </w:instrText>
      </w:r>
      <w:r w:rsidRPr="00117C2D">
        <w:rPr>
          <w:b w:val="0"/>
          <w:bCs/>
        </w:rPr>
        <w:fldChar w:fldCharType="separate"/>
      </w:r>
      <w:r w:rsidRPr="00117C2D">
        <w:rPr>
          <w:b w:val="0"/>
          <w:bCs/>
        </w:rPr>
        <w:fldChar w:fldCharType="end"/>
      </w:r>
      <w:r w:rsidRPr="00117C2D">
        <w:rPr>
          <w:b w:val="0"/>
          <w:bCs/>
        </w:rPr>
        <w:t xml:space="preserve"> North/South Firewalls NS-Private-VR Virtual Router</w:t>
      </w:r>
      <w:bookmarkEnd w:id="114"/>
    </w:p>
    <w:p w14:paraId="3983313A" w14:textId="0B86CE1E" w:rsidR="00106023" w:rsidRPr="00106023" w:rsidRDefault="00171991" w:rsidP="00171991">
      <w:pPr>
        <w:keepNext/>
        <w:spacing w:before="240" w:line="240" w:lineRule="auto"/>
        <w:rPr>
          <w:rFonts w:eastAsiaTheme="minorEastAsia" w:cs="Arial"/>
          <w:szCs w:val="20"/>
          <w:lang w:val="en-US" w:eastAsia="ko-KR"/>
        </w:rPr>
      </w:pPr>
      <w:r w:rsidRPr="00171991">
        <w:rPr>
          <w:rFonts w:eastAsiaTheme="minorEastAsia" w:cs="Arial"/>
          <w:szCs w:val="20"/>
          <w:lang w:val="en-US" w:eastAsia="ko-KR"/>
        </w:rPr>
        <w:br/>
      </w:r>
    </w:p>
    <w:p w14:paraId="3B3BED88" w14:textId="6D67F564" w:rsidR="00117C2D" w:rsidRDefault="00106023" w:rsidP="00117C2D">
      <w:pPr>
        <w:keepNext/>
        <w:spacing w:before="240" w:line="240" w:lineRule="auto"/>
      </w:pPr>
      <w:r w:rsidRPr="00171991">
        <w:rPr>
          <w:rFonts w:eastAsiaTheme="minorEastAsia" w:cs="Arial"/>
          <w:noProof/>
          <w:szCs w:val="20"/>
          <w:lang w:val="en-US" w:eastAsia="ko-KR"/>
        </w:rPr>
        <w:drawing>
          <wp:inline distT="0" distB="0" distL="0" distR="0" wp14:anchorId="73F93A3B" wp14:editId="71DD51BE">
            <wp:extent cx="5731510" cy="1302385"/>
            <wp:effectExtent l="0" t="0" r="2540" b="0"/>
            <wp:docPr id="183984264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42641" name="Picture 11"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302385"/>
                    </a:xfrm>
                    <a:prstGeom prst="rect">
                      <a:avLst/>
                    </a:prstGeom>
                    <a:noFill/>
                    <a:ln>
                      <a:noFill/>
                    </a:ln>
                  </pic:spPr>
                </pic:pic>
              </a:graphicData>
            </a:graphic>
          </wp:inline>
        </w:drawing>
      </w:r>
    </w:p>
    <w:p w14:paraId="7D6AE444" w14:textId="5226A599" w:rsidR="00117C2D" w:rsidRPr="00117C2D" w:rsidRDefault="00117C2D" w:rsidP="00117C2D">
      <w:pPr>
        <w:pStyle w:val="Caption"/>
        <w:jc w:val="center"/>
        <w:rPr>
          <w:rFonts w:ascii="Gadugi" w:hAnsi="Gadugi"/>
          <w:b w:val="0"/>
          <w:bCs/>
        </w:rPr>
      </w:pPr>
      <w:bookmarkStart w:id="115" w:name="_Toc216449782"/>
      <w:r w:rsidRPr="00117C2D">
        <w:rPr>
          <w:rFonts w:ascii="Gadugi" w:hAnsi="Gadugi"/>
          <w:b w:val="0"/>
          <w:bCs/>
        </w:rPr>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Pr="00117C2D">
        <w:rPr>
          <w:rFonts w:ascii="Gadugi" w:hAnsi="Gadugi"/>
          <w:b w:val="0"/>
          <w:bCs/>
        </w:rPr>
        <w:fldChar w:fldCharType="end"/>
      </w:r>
      <w:r w:rsidRPr="00117C2D">
        <w:rPr>
          <w:rFonts w:ascii="Gadugi" w:hAnsi="Gadugi"/>
          <w:b w:val="0"/>
          <w:bCs/>
        </w:rPr>
        <w:t xml:space="preserve"> North/South Firewalls NS-DMZ-VR Virtual Router</w:t>
      </w:r>
      <w:bookmarkEnd w:id="115"/>
    </w:p>
    <w:p w14:paraId="08D0BFA9" w14:textId="01A48ABC" w:rsidR="00117C2D" w:rsidRDefault="00171991" w:rsidP="00117C2D">
      <w:pPr>
        <w:keepNext/>
        <w:spacing w:before="240" w:line="240" w:lineRule="auto"/>
      </w:pPr>
      <w:r w:rsidRPr="00171991">
        <w:rPr>
          <w:rFonts w:eastAsiaTheme="minorEastAsia" w:cs="Arial"/>
          <w:szCs w:val="20"/>
          <w:lang w:val="en-US" w:eastAsia="ko-KR"/>
        </w:rPr>
        <w:br/>
      </w:r>
      <w:r w:rsidR="00A61804" w:rsidRPr="00171991">
        <w:rPr>
          <w:rFonts w:eastAsiaTheme="minorEastAsia" w:cs="Arial"/>
          <w:noProof/>
          <w:szCs w:val="20"/>
          <w:lang w:val="en-US" w:eastAsia="ko-KR"/>
        </w:rPr>
        <w:drawing>
          <wp:inline distT="0" distB="0" distL="0" distR="0" wp14:anchorId="1DA1B530" wp14:editId="7D1AA6EC">
            <wp:extent cx="5731510" cy="1709420"/>
            <wp:effectExtent l="0" t="0" r="2540" b="5080"/>
            <wp:docPr id="4506079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798" name="Picture 12"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709420"/>
                    </a:xfrm>
                    <a:prstGeom prst="rect">
                      <a:avLst/>
                    </a:prstGeom>
                    <a:noFill/>
                    <a:ln>
                      <a:noFill/>
                    </a:ln>
                  </pic:spPr>
                </pic:pic>
              </a:graphicData>
            </a:graphic>
          </wp:inline>
        </w:drawing>
      </w:r>
    </w:p>
    <w:p w14:paraId="4B557077" w14:textId="2FABC409" w:rsidR="00117C2D" w:rsidRPr="00117C2D" w:rsidRDefault="00117C2D" w:rsidP="00117C2D">
      <w:pPr>
        <w:pStyle w:val="Caption"/>
        <w:jc w:val="center"/>
        <w:rPr>
          <w:rFonts w:ascii="Gadugi" w:hAnsi="Gadugi"/>
          <w:b w:val="0"/>
          <w:bCs/>
        </w:rPr>
      </w:pPr>
      <w:bookmarkStart w:id="116" w:name="_Toc216449783"/>
      <w:r w:rsidRPr="00117C2D">
        <w:rPr>
          <w:rFonts w:ascii="Gadugi" w:hAnsi="Gadugi"/>
          <w:b w:val="0"/>
          <w:bCs/>
        </w:rPr>
        <w:lastRenderedPageBreak/>
        <w:t xml:space="preserve">Figure </w:t>
      </w:r>
      <w:r w:rsidRPr="00117C2D">
        <w:rPr>
          <w:rFonts w:ascii="Gadugi" w:hAnsi="Gadugi"/>
          <w:b w:val="0"/>
          <w:bCs/>
        </w:rPr>
        <w:fldChar w:fldCharType="begin"/>
      </w:r>
      <w:r w:rsidRPr="00117C2D">
        <w:rPr>
          <w:rFonts w:ascii="Gadugi" w:hAnsi="Gadugi"/>
          <w:b w:val="0"/>
          <w:bCs/>
        </w:rPr>
        <w:instrText xml:space="preserve"> SEQ Figure \* ARABIC </w:instrText>
      </w:r>
      <w:r w:rsidRPr="00117C2D">
        <w:rPr>
          <w:rFonts w:ascii="Gadugi" w:hAnsi="Gadugi"/>
          <w:b w:val="0"/>
          <w:bCs/>
        </w:rPr>
        <w:fldChar w:fldCharType="separate"/>
      </w:r>
      <w:r w:rsidRPr="00117C2D">
        <w:rPr>
          <w:rFonts w:ascii="Gadugi" w:hAnsi="Gadugi"/>
          <w:b w:val="0"/>
          <w:bCs/>
        </w:rPr>
        <w:fldChar w:fldCharType="end"/>
      </w:r>
      <w:r w:rsidRPr="00117C2D">
        <w:rPr>
          <w:rFonts w:ascii="Gadugi" w:hAnsi="Gadugi"/>
          <w:b w:val="0"/>
          <w:bCs/>
        </w:rPr>
        <w:t xml:space="preserve"> East/West Firewalls Virtual Router</w:t>
      </w:r>
      <w:bookmarkEnd w:id="116"/>
    </w:p>
    <w:p w14:paraId="6BD97936" w14:textId="481EC481" w:rsidR="00E303A9" w:rsidRPr="00EA7296" w:rsidRDefault="00EA7296" w:rsidP="00315896">
      <w:pPr>
        <w:keepNext/>
        <w:spacing w:before="240" w:line="240" w:lineRule="auto"/>
        <w:rPr>
          <w:rFonts w:ascii="Arial" w:eastAsiaTheme="minorEastAsia" w:hAnsi="Arial" w:cs="Arial"/>
          <w:b/>
          <w:szCs w:val="20"/>
          <w:lang w:val="en-US" w:eastAsia="ko-KR"/>
        </w:rPr>
      </w:pPr>
      <w:r>
        <w:rPr>
          <w:rFonts w:ascii="Arial" w:eastAsiaTheme="minorEastAsia" w:hAnsi="Arial" w:cs="Arial"/>
          <w:b/>
          <w:szCs w:val="20"/>
          <w:lang w:val="en-US" w:eastAsia="ko-KR"/>
        </w:rPr>
        <w:t>Device Management Settings:</w:t>
      </w:r>
    </w:p>
    <w:p w14:paraId="7851D3B3" w14:textId="29C24B57" w:rsidR="00C2274B" w:rsidRPr="00C2274B" w:rsidRDefault="00C2274B" w:rsidP="00C2274B">
      <w:pPr>
        <w:spacing w:before="0" w:after="160" w:line="259" w:lineRule="auto"/>
        <w:rPr>
          <w:rFonts w:ascii="Arial" w:eastAsia="Calibri" w:hAnsi="Arial" w:cs="Arial"/>
          <w:sz w:val="22"/>
          <w:szCs w:val="22"/>
        </w:rPr>
      </w:pPr>
    </w:p>
    <w:tbl>
      <w:tblPr>
        <w:tblStyle w:val="ListTable3-Accent3"/>
        <w:tblW w:w="8642" w:type="dxa"/>
        <w:tblLayout w:type="fixed"/>
        <w:tblLook w:val="04A0" w:firstRow="1" w:lastRow="0" w:firstColumn="1" w:lastColumn="0" w:noHBand="0" w:noVBand="1"/>
      </w:tblPr>
      <w:tblGrid>
        <w:gridCol w:w="4001"/>
        <w:gridCol w:w="4641"/>
      </w:tblGrid>
      <w:tr w:rsidR="00C2274B" w:rsidRPr="00C2274B" w14:paraId="5540DE7F" w14:textId="77777777" w:rsidTr="005C0B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1" w:type="dxa"/>
            <w:shd w:val="clear" w:color="auto" w:fill="002060"/>
          </w:tcPr>
          <w:p w14:paraId="76337728" w14:textId="77777777" w:rsidR="00C2274B" w:rsidRPr="00955C3E" w:rsidRDefault="00C2274B" w:rsidP="00C2274B">
            <w:pPr>
              <w:spacing w:before="0" w:after="160" w:line="259" w:lineRule="auto"/>
              <w:rPr>
                <w:rFonts w:eastAsia="Calibri" w:cs="Arial"/>
                <w:bCs w:val="0"/>
                <w:color w:val="auto"/>
                <w:szCs w:val="22"/>
              </w:rPr>
            </w:pPr>
            <w:r w:rsidRPr="00955C3E">
              <w:rPr>
                <w:rFonts w:eastAsia="Calibri" w:cs="Arial"/>
                <w:bCs w:val="0"/>
                <w:color w:val="auto"/>
                <w:szCs w:val="22"/>
              </w:rPr>
              <w:t>Setting</w:t>
            </w:r>
          </w:p>
        </w:tc>
        <w:tc>
          <w:tcPr>
            <w:tcW w:w="4641" w:type="dxa"/>
            <w:shd w:val="clear" w:color="auto" w:fill="002060"/>
          </w:tcPr>
          <w:p w14:paraId="2F6F208F" w14:textId="77777777" w:rsidR="00C2274B" w:rsidRPr="00955C3E" w:rsidRDefault="00C2274B" w:rsidP="00C2274B">
            <w:pPr>
              <w:spacing w:before="0" w:after="160" w:line="259" w:lineRule="auto"/>
              <w:cnfStyle w:val="100000000000" w:firstRow="1" w:lastRow="0" w:firstColumn="0" w:lastColumn="0" w:oddVBand="0" w:evenVBand="0" w:oddHBand="0" w:evenHBand="0" w:firstRowFirstColumn="0" w:firstRowLastColumn="0" w:lastRowFirstColumn="0" w:lastRowLastColumn="0"/>
              <w:rPr>
                <w:rFonts w:eastAsia="Calibri" w:cs="Arial"/>
                <w:bCs w:val="0"/>
                <w:color w:val="auto"/>
                <w:szCs w:val="22"/>
              </w:rPr>
            </w:pPr>
            <w:r w:rsidRPr="00955C3E">
              <w:rPr>
                <w:rFonts w:eastAsia="Calibri" w:cs="Arial"/>
                <w:bCs w:val="0"/>
                <w:color w:val="auto"/>
                <w:szCs w:val="22"/>
              </w:rPr>
              <w:t>Value</w:t>
            </w:r>
          </w:p>
        </w:tc>
      </w:tr>
      <w:tr w:rsidR="00C2274B" w:rsidRPr="00C2274B" w14:paraId="200EB968" w14:textId="77777777" w:rsidTr="005C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34A49218" w14:textId="77777777" w:rsidR="00C2274B" w:rsidRPr="00955C3E" w:rsidRDefault="00C2274B" w:rsidP="00C2274B">
            <w:pPr>
              <w:spacing w:before="0" w:after="160" w:line="259" w:lineRule="auto"/>
              <w:rPr>
                <w:rFonts w:eastAsia="Calibri" w:cs="Arial"/>
                <w:b w:val="0"/>
              </w:rPr>
            </w:pPr>
            <w:r w:rsidRPr="00955C3E">
              <w:rPr>
                <w:rFonts w:eastAsia="Calibri" w:cs="Arial"/>
                <w:b w:val="0"/>
              </w:rPr>
              <w:t>Domain</w:t>
            </w:r>
          </w:p>
        </w:tc>
        <w:tc>
          <w:tcPr>
            <w:tcW w:w="4641" w:type="dxa"/>
          </w:tcPr>
          <w:p w14:paraId="28856209" w14:textId="2C0C9548" w:rsidR="00C2274B" w:rsidRPr="00955C3E" w:rsidRDefault="00267615"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Pr>
                <w:rFonts w:eastAsia="Calibri" w:cs="Arial"/>
              </w:rPr>
              <w:t>apm.com.au</w:t>
            </w:r>
          </w:p>
        </w:tc>
      </w:tr>
      <w:tr w:rsidR="00C2274B" w:rsidRPr="00C2274B" w14:paraId="0162B7F9" w14:textId="77777777" w:rsidTr="005C0B24">
        <w:tc>
          <w:tcPr>
            <w:cnfStyle w:val="001000000000" w:firstRow="0" w:lastRow="0" w:firstColumn="1" w:lastColumn="0" w:oddVBand="0" w:evenVBand="0" w:oddHBand="0" w:evenHBand="0" w:firstRowFirstColumn="0" w:firstRowLastColumn="0" w:lastRowFirstColumn="0" w:lastRowLastColumn="0"/>
            <w:tcW w:w="4001" w:type="dxa"/>
          </w:tcPr>
          <w:p w14:paraId="6FEB7EDB" w14:textId="77777777" w:rsidR="00C2274B" w:rsidRPr="00955C3E" w:rsidRDefault="00C2274B" w:rsidP="00C2274B">
            <w:pPr>
              <w:spacing w:before="0" w:after="160" w:line="259" w:lineRule="auto"/>
              <w:rPr>
                <w:rFonts w:eastAsia="Calibri" w:cs="Arial"/>
                <w:b w:val="0"/>
              </w:rPr>
            </w:pPr>
            <w:r w:rsidRPr="00955C3E">
              <w:rPr>
                <w:rFonts w:eastAsia="Calibri" w:cs="Arial"/>
                <w:b w:val="0"/>
              </w:rPr>
              <w:t>Time Zone</w:t>
            </w:r>
          </w:p>
        </w:tc>
        <w:tc>
          <w:tcPr>
            <w:tcW w:w="4641" w:type="dxa"/>
          </w:tcPr>
          <w:p w14:paraId="386E7A9D" w14:textId="77777777" w:rsidR="00C2274B" w:rsidRPr="00955C3E" w:rsidRDefault="00C2274B" w:rsidP="00C2274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Australia/Melbourne</w:t>
            </w:r>
          </w:p>
        </w:tc>
      </w:tr>
      <w:tr w:rsidR="00C2274B" w:rsidRPr="00C2274B" w14:paraId="47BF133A" w14:textId="77777777" w:rsidTr="005C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43388441" w14:textId="77777777" w:rsidR="00C2274B" w:rsidRPr="00955C3E" w:rsidRDefault="00C2274B" w:rsidP="00C2274B">
            <w:pPr>
              <w:spacing w:before="0" w:after="160" w:line="259" w:lineRule="auto"/>
              <w:rPr>
                <w:rFonts w:eastAsia="Calibri" w:cs="Arial"/>
                <w:b w:val="0"/>
              </w:rPr>
            </w:pPr>
            <w:r w:rsidRPr="00955C3E">
              <w:rPr>
                <w:rFonts w:eastAsia="Calibri" w:cs="Arial"/>
                <w:b w:val="0"/>
              </w:rPr>
              <w:t>Panorama Servers</w:t>
            </w:r>
          </w:p>
        </w:tc>
        <w:tc>
          <w:tcPr>
            <w:tcW w:w="4641" w:type="dxa"/>
          </w:tcPr>
          <w:p w14:paraId="6A367F50" w14:textId="11D5B868" w:rsidR="00C2274B" w:rsidRPr="00955C3E" w:rsidRDefault="00267615"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Pr>
                <w:rFonts w:eastAsia="Calibri" w:cs="Arial"/>
              </w:rPr>
              <w:t>10.40.0.</w:t>
            </w:r>
            <w:r w:rsidR="00C65529">
              <w:rPr>
                <w:rFonts w:eastAsia="Calibri" w:cs="Arial"/>
              </w:rPr>
              <w:t>40</w:t>
            </w:r>
            <w:r>
              <w:rPr>
                <w:rFonts w:eastAsia="Calibri" w:cs="Arial"/>
              </w:rPr>
              <w:br/>
            </w:r>
            <w:r w:rsidR="00504C82">
              <w:rPr>
                <w:rFonts w:eastAsia="Calibri" w:cs="Arial"/>
              </w:rPr>
              <w:t>10.50.0.40</w:t>
            </w:r>
          </w:p>
        </w:tc>
      </w:tr>
      <w:tr w:rsidR="00C2274B" w:rsidRPr="00C2274B" w14:paraId="184B79A6" w14:textId="77777777" w:rsidTr="005C0B24">
        <w:tc>
          <w:tcPr>
            <w:cnfStyle w:val="001000000000" w:firstRow="0" w:lastRow="0" w:firstColumn="1" w:lastColumn="0" w:oddVBand="0" w:evenVBand="0" w:oddHBand="0" w:evenHBand="0" w:firstRowFirstColumn="0" w:firstRowLastColumn="0" w:lastRowFirstColumn="0" w:lastRowLastColumn="0"/>
            <w:tcW w:w="4001" w:type="dxa"/>
          </w:tcPr>
          <w:p w14:paraId="085178E2" w14:textId="77777777" w:rsidR="00C2274B" w:rsidRPr="00955C3E" w:rsidRDefault="00C2274B" w:rsidP="00C2274B">
            <w:pPr>
              <w:spacing w:before="0" w:after="160" w:line="259" w:lineRule="auto"/>
              <w:rPr>
                <w:rFonts w:eastAsia="Calibri" w:cs="Arial"/>
                <w:b w:val="0"/>
              </w:rPr>
            </w:pPr>
            <w:r w:rsidRPr="00955C3E">
              <w:rPr>
                <w:rFonts w:eastAsia="Calibri" w:cs="Arial"/>
                <w:b w:val="0"/>
              </w:rPr>
              <w:t>Enable pushing device monitoring data to Panorama</w:t>
            </w:r>
          </w:p>
        </w:tc>
        <w:tc>
          <w:tcPr>
            <w:tcW w:w="4641" w:type="dxa"/>
          </w:tcPr>
          <w:p w14:paraId="38971D4A" w14:textId="77777777" w:rsidR="00C2274B" w:rsidRPr="00955C3E" w:rsidRDefault="00C2274B" w:rsidP="00C2274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Enabled</w:t>
            </w:r>
          </w:p>
        </w:tc>
      </w:tr>
      <w:tr w:rsidR="00C2274B" w:rsidRPr="00C2274B" w14:paraId="42EDD403" w14:textId="77777777" w:rsidTr="005C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2286A003" w14:textId="77777777" w:rsidR="00C2274B" w:rsidRPr="00955C3E" w:rsidRDefault="00C2274B" w:rsidP="00C2274B">
            <w:pPr>
              <w:spacing w:before="0" w:after="160" w:line="259" w:lineRule="auto"/>
              <w:rPr>
                <w:rFonts w:eastAsia="Calibri" w:cs="Arial"/>
                <w:b w:val="0"/>
              </w:rPr>
            </w:pPr>
            <w:r w:rsidRPr="00955C3E">
              <w:rPr>
                <w:rFonts w:eastAsia="Calibri" w:cs="Arial"/>
                <w:b w:val="0"/>
              </w:rPr>
              <w:t>Enable automated commit recovery</w:t>
            </w:r>
          </w:p>
        </w:tc>
        <w:tc>
          <w:tcPr>
            <w:tcW w:w="4641" w:type="dxa"/>
          </w:tcPr>
          <w:p w14:paraId="21B54A3D" w14:textId="77777777" w:rsidR="00C2274B" w:rsidRPr="00955C3E" w:rsidRDefault="00C2274B"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Enabled</w:t>
            </w:r>
          </w:p>
        </w:tc>
      </w:tr>
      <w:tr w:rsidR="00C2274B" w:rsidRPr="00C2274B" w14:paraId="0C207B29" w14:textId="77777777" w:rsidTr="005C0B24">
        <w:tc>
          <w:tcPr>
            <w:cnfStyle w:val="001000000000" w:firstRow="0" w:lastRow="0" w:firstColumn="1" w:lastColumn="0" w:oddVBand="0" w:evenVBand="0" w:oddHBand="0" w:evenHBand="0" w:firstRowFirstColumn="0" w:firstRowLastColumn="0" w:lastRowFirstColumn="0" w:lastRowLastColumn="0"/>
            <w:tcW w:w="4001" w:type="dxa"/>
          </w:tcPr>
          <w:p w14:paraId="38EB465D" w14:textId="77777777" w:rsidR="00C2274B" w:rsidRPr="00955C3E" w:rsidRDefault="00C2274B" w:rsidP="00C2274B">
            <w:pPr>
              <w:spacing w:before="0" w:after="160" w:line="259" w:lineRule="auto"/>
              <w:rPr>
                <w:rFonts w:eastAsia="Calibri" w:cs="Arial"/>
                <w:b w:val="0"/>
              </w:rPr>
            </w:pPr>
            <w:r w:rsidRPr="00955C3E">
              <w:rPr>
                <w:rFonts w:eastAsia="Calibri" w:cs="Arial"/>
                <w:b w:val="0"/>
              </w:rPr>
              <w:t>Enable Duplicate Logging (Cloud and On-Premise</w:t>
            </w:r>
          </w:p>
        </w:tc>
        <w:tc>
          <w:tcPr>
            <w:tcW w:w="4641" w:type="dxa"/>
          </w:tcPr>
          <w:p w14:paraId="34F73E5E" w14:textId="77777777" w:rsidR="00C2274B" w:rsidRPr="00955C3E" w:rsidRDefault="00C2274B" w:rsidP="00C2274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Enabled</w:t>
            </w:r>
          </w:p>
        </w:tc>
      </w:tr>
      <w:tr w:rsidR="00C2274B" w:rsidRPr="00C2274B" w14:paraId="6E15CF88" w14:textId="77777777" w:rsidTr="005C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552193A8" w14:textId="77777777" w:rsidR="00C2274B" w:rsidRPr="00955C3E" w:rsidRDefault="00C2274B" w:rsidP="00C2274B">
            <w:pPr>
              <w:spacing w:before="0" w:after="160" w:line="259" w:lineRule="auto"/>
              <w:rPr>
                <w:rFonts w:eastAsia="Calibri" w:cs="Arial"/>
                <w:b w:val="0"/>
              </w:rPr>
            </w:pPr>
            <w:r w:rsidRPr="00955C3E">
              <w:rPr>
                <w:rFonts w:eastAsia="Calibri" w:cs="Arial"/>
                <w:b w:val="0"/>
              </w:rPr>
              <w:t>Enabled Enhanced Application Logging</w:t>
            </w:r>
          </w:p>
        </w:tc>
        <w:tc>
          <w:tcPr>
            <w:tcW w:w="4641" w:type="dxa"/>
          </w:tcPr>
          <w:p w14:paraId="042A83FA" w14:textId="77777777" w:rsidR="00C2274B" w:rsidRPr="00955C3E" w:rsidRDefault="00C2274B" w:rsidP="00564000">
            <w:pPr>
              <w:keepNext/>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Enabled</w:t>
            </w:r>
          </w:p>
        </w:tc>
      </w:tr>
    </w:tbl>
    <w:p w14:paraId="3BD0E075" w14:textId="29F25510" w:rsidR="00564000" w:rsidRPr="00095EAE" w:rsidRDefault="00564000">
      <w:pPr>
        <w:pStyle w:val="Caption"/>
        <w:rPr>
          <w:rFonts w:ascii="Gadugi" w:hAnsi="Gadugi"/>
          <w:b w:val="0"/>
          <w:bCs/>
        </w:rPr>
      </w:pPr>
      <w:bookmarkStart w:id="117" w:name="_Toc216449729"/>
      <w:r w:rsidRPr="00095EAE">
        <w:rPr>
          <w:rFonts w:ascii="Gadugi" w:hAnsi="Gadugi"/>
          <w:b w:val="0"/>
          <w:bCs/>
        </w:rPr>
        <w:t xml:space="preserve">Table </w:t>
      </w:r>
      <w:r w:rsidRPr="00095EAE">
        <w:rPr>
          <w:rFonts w:ascii="Gadugi" w:hAnsi="Gadugi"/>
          <w:b w:val="0"/>
          <w:bCs/>
        </w:rPr>
        <w:fldChar w:fldCharType="begin"/>
      </w:r>
      <w:r w:rsidRPr="00095EAE">
        <w:rPr>
          <w:rFonts w:ascii="Gadugi" w:hAnsi="Gadugi"/>
          <w:b w:val="0"/>
          <w:bCs/>
        </w:rPr>
        <w:instrText xml:space="preserve"> SEQ Table \* ARABIC </w:instrText>
      </w:r>
      <w:r w:rsidRPr="00095EAE">
        <w:rPr>
          <w:rFonts w:ascii="Gadugi" w:hAnsi="Gadugi"/>
          <w:b w:val="0"/>
          <w:bCs/>
        </w:rPr>
        <w:fldChar w:fldCharType="separate"/>
      </w:r>
      <w:r w:rsidR="009E0481">
        <w:rPr>
          <w:rFonts w:ascii="Gadugi" w:hAnsi="Gadugi"/>
          <w:b w:val="0"/>
          <w:bCs/>
          <w:noProof/>
        </w:rPr>
        <w:t>9</w:t>
      </w:r>
      <w:r w:rsidRPr="00095EAE">
        <w:rPr>
          <w:rFonts w:ascii="Gadugi" w:hAnsi="Gadugi"/>
          <w:b w:val="0"/>
          <w:bCs/>
        </w:rPr>
        <w:fldChar w:fldCharType="end"/>
      </w:r>
      <w:r w:rsidRPr="00095EAE">
        <w:rPr>
          <w:rFonts w:ascii="Gadugi" w:hAnsi="Gadugi"/>
          <w:b w:val="0"/>
          <w:bCs/>
        </w:rPr>
        <w:t xml:space="preserve"> Management Settings</w:t>
      </w:r>
      <w:bookmarkEnd w:id="117"/>
    </w:p>
    <w:p w14:paraId="55C779B5" w14:textId="77777777" w:rsidR="00C2274B" w:rsidRPr="00C5056D" w:rsidRDefault="00C2274B" w:rsidP="00C2274B">
      <w:pPr>
        <w:spacing w:before="0" w:after="160" w:line="259" w:lineRule="auto"/>
        <w:rPr>
          <w:rFonts w:ascii="Arial" w:eastAsia="Calibri" w:hAnsi="Arial" w:cs="Arial"/>
          <w:b/>
          <w:sz w:val="22"/>
          <w:szCs w:val="22"/>
        </w:rPr>
      </w:pPr>
      <w:r w:rsidRPr="00C2274B">
        <w:rPr>
          <w:rFonts w:ascii="Arial" w:eastAsia="Calibri" w:hAnsi="Arial" w:cs="Arial"/>
          <w:sz w:val="22"/>
          <w:szCs w:val="22"/>
        </w:rPr>
        <w:br/>
      </w:r>
      <w:r w:rsidRPr="00C5056D">
        <w:rPr>
          <w:rFonts w:ascii="Arial" w:eastAsia="Calibri" w:hAnsi="Arial" w:cs="Arial"/>
          <w:b/>
          <w:sz w:val="22"/>
          <w:szCs w:val="22"/>
        </w:rPr>
        <w:t>Services Settings:</w:t>
      </w:r>
    </w:p>
    <w:tbl>
      <w:tblPr>
        <w:tblStyle w:val="ListTable3-Accent3"/>
        <w:tblW w:w="8500" w:type="dxa"/>
        <w:tblLayout w:type="fixed"/>
        <w:tblLook w:val="04A0" w:firstRow="1" w:lastRow="0" w:firstColumn="1" w:lastColumn="0" w:noHBand="0" w:noVBand="1"/>
      </w:tblPr>
      <w:tblGrid>
        <w:gridCol w:w="4001"/>
        <w:gridCol w:w="4499"/>
      </w:tblGrid>
      <w:tr w:rsidR="00C2274B" w:rsidRPr="00C2274B" w14:paraId="1BBC89DB" w14:textId="77777777" w:rsidTr="00955C3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001" w:type="dxa"/>
            <w:shd w:val="clear" w:color="auto" w:fill="002060"/>
          </w:tcPr>
          <w:p w14:paraId="609504C5" w14:textId="77777777" w:rsidR="00C2274B" w:rsidRPr="00955C3E" w:rsidRDefault="00C2274B" w:rsidP="00C2274B">
            <w:pPr>
              <w:spacing w:before="0" w:after="160" w:line="259" w:lineRule="auto"/>
              <w:rPr>
                <w:rFonts w:eastAsia="Calibri" w:cs="Arial"/>
                <w:bCs w:val="0"/>
                <w:color w:val="auto"/>
                <w:szCs w:val="20"/>
              </w:rPr>
            </w:pPr>
            <w:r w:rsidRPr="00955C3E">
              <w:rPr>
                <w:rFonts w:eastAsia="Calibri" w:cs="Arial"/>
                <w:bCs w:val="0"/>
                <w:color w:val="auto"/>
                <w:szCs w:val="20"/>
              </w:rPr>
              <w:t>Setting</w:t>
            </w:r>
          </w:p>
        </w:tc>
        <w:tc>
          <w:tcPr>
            <w:tcW w:w="4499" w:type="dxa"/>
            <w:shd w:val="clear" w:color="auto" w:fill="002060"/>
          </w:tcPr>
          <w:p w14:paraId="4FE4E89C" w14:textId="77777777" w:rsidR="00C2274B" w:rsidRPr="00955C3E" w:rsidRDefault="00C2274B" w:rsidP="00C2274B">
            <w:pPr>
              <w:spacing w:before="0" w:after="160" w:line="259" w:lineRule="auto"/>
              <w:cnfStyle w:val="100000000000" w:firstRow="1" w:lastRow="0" w:firstColumn="0" w:lastColumn="0" w:oddVBand="0" w:evenVBand="0" w:oddHBand="0" w:evenHBand="0" w:firstRowFirstColumn="0" w:firstRowLastColumn="0" w:lastRowFirstColumn="0" w:lastRowLastColumn="0"/>
              <w:rPr>
                <w:rFonts w:eastAsia="Calibri" w:cs="Arial"/>
                <w:bCs w:val="0"/>
                <w:color w:val="auto"/>
                <w:szCs w:val="20"/>
              </w:rPr>
            </w:pPr>
            <w:r w:rsidRPr="00955C3E">
              <w:rPr>
                <w:rFonts w:eastAsia="Calibri" w:cs="Arial"/>
                <w:bCs w:val="0"/>
                <w:color w:val="auto"/>
                <w:szCs w:val="20"/>
              </w:rPr>
              <w:t>Value</w:t>
            </w:r>
          </w:p>
        </w:tc>
      </w:tr>
      <w:tr w:rsidR="00C2274B" w:rsidRPr="00C2274B" w14:paraId="2001D408"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2B016097" w14:textId="77777777" w:rsidR="00C2274B" w:rsidRPr="00955C3E" w:rsidRDefault="00C2274B" w:rsidP="00C2274B">
            <w:pPr>
              <w:spacing w:before="0" w:after="160" w:line="259" w:lineRule="auto"/>
              <w:rPr>
                <w:rFonts w:eastAsia="Calibri" w:cs="Arial"/>
                <w:b w:val="0"/>
                <w:szCs w:val="20"/>
              </w:rPr>
            </w:pPr>
            <w:r w:rsidRPr="00955C3E">
              <w:rPr>
                <w:rFonts w:eastAsia="Calibri" w:cs="Arial"/>
                <w:b w:val="0"/>
                <w:szCs w:val="20"/>
              </w:rPr>
              <w:t>Update Server</w:t>
            </w:r>
          </w:p>
        </w:tc>
        <w:tc>
          <w:tcPr>
            <w:tcW w:w="4499" w:type="dxa"/>
          </w:tcPr>
          <w:p w14:paraId="6EE34603" w14:textId="77777777" w:rsidR="00C2274B" w:rsidRPr="00955C3E" w:rsidRDefault="00C2274B"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szCs w:val="20"/>
              </w:rPr>
            </w:pPr>
            <w:r w:rsidRPr="00955C3E">
              <w:rPr>
                <w:rFonts w:eastAsia="Calibri" w:cs="Arial"/>
                <w:szCs w:val="20"/>
              </w:rPr>
              <w:t>updates.paloaltonetworks.com</w:t>
            </w:r>
          </w:p>
        </w:tc>
      </w:tr>
      <w:tr w:rsidR="00C2274B" w:rsidRPr="00C2274B" w14:paraId="37D399F5" w14:textId="77777777" w:rsidTr="0014703E">
        <w:tc>
          <w:tcPr>
            <w:cnfStyle w:val="001000000000" w:firstRow="0" w:lastRow="0" w:firstColumn="1" w:lastColumn="0" w:oddVBand="0" w:evenVBand="0" w:oddHBand="0" w:evenHBand="0" w:firstRowFirstColumn="0" w:firstRowLastColumn="0" w:lastRowFirstColumn="0" w:lastRowLastColumn="0"/>
            <w:tcW w:w="4001" w:type="dxa"/>
          </w:tcPr>
          <w:p w14:paraId="013002F6" w14:textId="77777777" w:rsidR="00C2274B" w:rsidRPr="00955C3E" w:rsidRDefault="00C2274B" w:rsidP="00C2274B">
            <w:pPr>
              <w:spacing w:before="0" w:after="160" w:line="259" w:lineRule="auto"/>
              <w:rPr>
                <w:rFonts w:eastAsia="Calibri" w:cs="Arial"/>
                <w:b w:val="0"/>
                <w:szCs w:val="20"/>
              </w:rPr>
            </w:pPr>
            <w:r w:rsidRPr="00955C3E">
              <w:rPr>
                <w:rFonts w:eastAsia="Calibri" w:cs="Arial"/>
                <w:b w:val="0"/>
                <w:szCs w:val="20"/>
              </w:rPr>
              <w:t>Primary DNS Server</w:t>
            </w:r>
          </w:p>
        </w:tc>
        <w:tc>
          <w:tcPr>
            <w:tcW w:w="4499" w:type="dxa"/>
          </w:tcPr>
          <w:p w14:paraId="29EE58DB" w14:textId="7A508AB7" w:rsidR="00C2274B" w:rsidRPr="00955C3E" w:rsidRDefault="004340E0" w:rsidP="00C2274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szCs w:val="20"/>
              </w:rPr>
            </w:pPr>
            <w:r w:rsidRPr="00955C3E">
              <w:rPr>
                <w:rFonts w:eastAsia="Calibri" w:cs="Arial"/>
                <w:szCs w:val="20"/>
              </w:rPr>
              <w:t>TBC</w:t>
            </w:r>
            <w:r w:rsidR="00A009F1">
              <w:rPr>
                <w:rFonts w:eastAsia="Calibri" w:cs="Arial"/>
                <w:szCs w:val="20"/>
              </w:rPr>
              <w:t xml:space="preserve"> – Pending decision from Infrastructure Team</w:t>
            </w:r>
          </w:p>
        </w:tc>
      </w:tr>
      <w:tr w:rsidR="00C2274B" w:rsidRPr="00C2274B" w14:paraId="39B0B153"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4BC62D86" w14:textId="77777777" w:rsidR="00C2274B" w:rsidRPr="00955C3E" w:rsidRDefault="00C2274B" w:rsidP="00C2274B">
            <w:pPr>
              <w:spacing w:before="0" w:after="160" w:line="259" w:lineRule="auto"/>
              <w:rPr>
                <w:rFonts w:eastAsia="Calibri" w:cs="Arial"/>
                <w:b w:val="0"/>
                <w:szCs w:val="20"/>
              </w:rPr>
            </w:pPr>
            <w:r w:rsidRPr="00955C3E">
              <w:rPr>
                <w:rFonts w:eastAsia="Calibri" w:cs="Arial"/>
                <w:b w:val="0"/>
                <w:szCs w:val="20"/>
              </w:rPr>
              <w:t>Secondary DNS Server</w:t>
            </w:r>
          </w:p>
        </w:tc>
        <w:tc>
          <w:tcPr>
            <w:tcW w:w="4499" w:type="dxa"/>
          </w:tcPr>
          <w:p w14:paraId="0CCD43DA" w14:textId="79791BC6" w:rsidR="00C2274B" w:rsidRPr="00955C3E" w:rsidRDefault="00A009F1"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szCs w:val="20"/>
              </w:rPr>
            </w:pPr>
            <w:r w:rsidRPr="00955C3E">
              <w:rPr>
                <w:rFonts w:eastAsia="Calibri" w:cs="Arial"/>
                <w:szCs w:val="20"/>
              </w:rPr>
              <w:t>TBC</w:t>
            </w:r>
            <w:r>
              <w:rPr>
                <w:rFonts w:eastAsia="Calibri" w:cs="Arial"/>
                <w:szCs w:val="20"/>
              </w:rPr>
              <w:t xml:space="preserve"> – Pending decision from Infrastructure Team</w:t>
            </w:r>
          </w:p>
        </w:tc>
      </w:tr>
      <w:tr w:rsidR="00C2274B" w:rsidRPr="00C2274B" w14:paraId="1208FC34" w14:textId="77777777" w:rsidTr="0014703E">
        <w:tc>
          <w:tcPr>
            <w:cnfStyle w:val="001000000000" w:firstRow="0" w:lastRow="0" w:firstColumn="1" w:lastColumn="0" w:oddVBand="0" w:evenVBand="0" w:oddHBand="0" w:evenHBand="0" w:firstRowFirstColumn="0" w:firstRowLastColumn="0" w:lastRowFirstColumn="0" w:lastRowLastColumn="0"/>
            <w:tcW w:w="4001" w:type="dxa"/>
          </w:tcPr>
          <w:p w14:paraId="4A8FA0A8" w14:textId="77777777" w:rsidR="00C2274B" w:rsidRPr="00955C3E" w:rsidRDefault="00C2274B" w:rsidP="00C2274B">
            <w:pPr>
              <w:spacing w:before="0" w:after="160" w:line="259" w:lineRule="auto"/>
              <w:rPr>
                <w:rFonts w:eastAsia="Calibri" w:cs="Arial"/>
                <w:b w:val="0"/>
                <w:szCs w:val="20"/>
              </w:rPr>
            </w:pPr>
            <w:r w:rsidRPr="00955C3E">
              <w:rPr>
                <w:rFonts w:eastAsia="Calibri" w:cs="Arial"/>
                <w:b w:val="0"/>
                <w:szCs w:val="20"/>
              </w:rPr>
              <w:t>Primary NTP Server</w:t>
            </w:r>
          </w:p>
        </w:tc>
        <w:tc>
          <w:tcPr>
            <w:tcW w:w="4499" w:type="dxa"/>
          </w:tcPr>
          <w:p w14:paraId="03132F44" w14:textId="0882CFFA" w:rsidR="00C2274B" w:rsidRPr="00955C3E" w:rsidRDefault="00A009F1" w:rsidP="00C2274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szCs w:val="20"/>
              </w:rPr>
            </w:pPr>
            <w:r w:rsidRPr="00955C3E">
              <w:rPr>
                <w:rFonts w:eastAsia="Calibri" w:cs="Arial"/>
                <w:szCs w:val="20"/>
              </w:rPr>
              <w:t>TBC</w:t>
            </w:r>
            <w:r>
              <w:rPr>
                <w:rFonts w:eastAsia="Calibri" w:cs="Arial"/>
                <w:szCs w:val="20"/>
              </w:rPr>
              <w:t xml:space="preserve"> – Pending decision from Infrastructure Team</w:t>
            </w:r>
          </w:p>
        </w:tc>
      </w:tr>
      <w:tr w:rsidR="00C2274B" w:rsidRPr="00C2274B" w14:paraId="74CB7574"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7DC008B8" w14:textId="77777777" w:rsidR="00C2274B" w:rsidRPr="00955C3E" w:rsidRDefault="00C2274B" w:rsidP="00C2274B">
            <w:pPr>
              <w:spacing w:before="0" w:after="160" w:line="259" w:lineRule="auto"/>
              <w:rPr>
                <w:rFonts w:eastAsia="Calibri" w:cs="Arial"/>
                <w:b w:val="0"/>
                <w:szCs w:val="20"/>
              </w:rPr>
            </w:pPr>
            <w:r w:rsidRPr="00955C3E">
              <w:rPr>
                <w:rFonts w:eastAsia="Calibri" w:cs="Arial"/>
                <w:b w:val="0"/>
                <w:szCs w:val="20"/>
              </w:rPr>
              <w:t>Secondary NTP Server</w:t>
            </w:r>
          </w:p>
        </w:tc>
        <w:tc>
          <w:tcPr>
            <w:tcW w:w="4499" w:type="dxa"/>
          </w:tcPr>
          <w:p w14:paraId="4B1B63AB" w14:textId="21BE8284" w:rsidR="00C2274B" w:rsidRPr="00955C3E" w:rsidRDefault="00A009F1"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szCs w:val="20"/>
              </w:rPr>
            </w:pPr>
            <w:r w:rsidRPr="00955C3E">
              <w:rPr>
                <w:rFonts w:eastAsia="Calibri" w:cs="Arial"/>
                <w:szCs w:val="20"/>
              </w:rPr>
              <w:t>TBC</w:t>
            </w:r>
            <w:r>
              <w:rPr>
                <w:rFonts w:eastAsia="Calibri" w:cs="Arial"/>
                <w:szCs w:val="20"/>
              </w:rPr>
              <w:t xml:space="preserve"> – Pending decision from Infrastructure Team</w:t>
            </w:r>
          </w:p>
        </w:tc>
      </w:tr>
      <w:tr w:rsidR="00C2274B" w:rsidRPr="00C2274B" w14:paraId="77112C4F" w14:textId="77777777" w:rsidTr="0014703E">
        <w:tc>
          <w:tcPr>
            <w:cnfStyle w:val="001000000000" w:firstRow="0" w:lastRow="0" w:firstColumn="1" w:lastColumn="0" w:oddVBand="0" w:evenVBand="0" w:oddHBand="0" w:evenHBand="0" w:firstRowFirstColumn="0" w:firstRowLastColumn="0" w:lastRowFirstColumn="0" w:lastRowLastColumn="0"/>
            <w:tcW w:w="4001" w:type="dxa"/>
          </w:tcPr>
          <w:p w14:paraId="3C65D748" w14:textId="77777777" w:rsidR="00C2274B" w:rsidRPr="00955C3E" w:rsidRDefault="00C2274B" w:rsidP="00C2274B">
            <w:pPr>
              <w:spacing w:before="0" w:after="160" w:line="259" w:lineRule="auto"/>
              <w:rPr>
                <w:rFonts w:eastAsia="Calibri" w:cs="Arial"/>
                <w:b w:val="0"/>
                <w:szCs w:val="20"/>
              </w:rPr>
            </w:pPr>
            <w:r w:rsidRPr="00955C3E">
              <w:rPr>
                <w:rFonts w:eastAsia="Calibri" w:cs="Arial"/>
                <w:b w:val="0"/>
                <w:szCs w:val="20"/>
              </w:rPr>
              <w:t>Service Route for External Dynamic Lists</w:t>
            </w:r>
          </w:p>
        </w:tc>
        <w:tc>
          <w:tcPr>
            <w:tcW w:w="4499" w:type="dxa"/>
          </w:tcPr>
          <w:p w14:paraId="2A00AD9D" w14:textId="07A81A63" w:rsidR="004340E0" w:rsidRPr="00955C3E" w:rsidRDefault="00D53716" w:rsidP="00564000">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szCs w:val="20"/>
              </w:rPr>
            </w:pPr>
            <w:r>
              <w:rPr>
                <w:rFonts w:eastAsia="Calibri" w:cs="Arial"/>
                <w:szCs w:val="20"/>
              </w:rPr>
              <w:t>Use Management Interface for All</w:t>
            </w:r>
          </w:p>
        </w:tc>
      </w:tr>
    </w:tbl>
    <w:p w14:paraId="00C5A18D" w14:textId="45B97DB8" w:rsidR="00564000" w:rsidRPr="00095EAE" w:rsidRDefault="00564000">
      <w:pPr>
        <w:pStyle w:val="Caption"/>
        <w:rPr>
          <w:rFonts w:ascii="Gadugi" w:hAnsi="Gadugi"/>
          <w:b w:val="0"/>
          <w:bCs/>
        </w:rPr>
      </w:pPr>
      <w:bookmarkStart w:id="118" w:name="_Toc216449730"/>
      <w:r w:rsidRPr="00095EAE">
        <w:rPr>
          <w:rFonts w:ascii="Gadugi" w:hAnsi="Gadugi"/>
          <w:b w:val="0"/>
          <w:bCs/>
        </w:rPr>
        <w:t xml:space="preserve">Table </w:t>
      </w:r>
      <w:r w:rsidRPr="00095EAE">
        <w:rPr>
          <w:rFonts w:ascii="Gadugi" w:hAnsi="Gadugi"/>
          <w:b w:val="0"/>
          <w:bCs/>
        </w:rPr>
        <w:fldChar w:fldCharType="begin"/>
      </w:r>
      <w:r w:rsidRPr="00095EAE">
        <w:rPr>
          <w:rFonts w:ascii="Gadugi" w:hAnsi="Gadugi"/>
          <w:b w:val="0"/>
          <w:bCs/>
        </w:rPr>
        <w:instrText xml:space="preserve"> SEQ Table \* ARABIC </w:instrText>
      </w:r>
      <w:r w:rsidRPr="00095EAE">
        <w:rPr>
          <w:rFonts w:ascii="Gadugi" w:hAnsi="Gadugi"/>
          <w:b w:val="0"/>
          <w:bCs/>
        </w:rPr>
        <w:fldChar w:fldCharType="separate"/>
      </w:r>
      <w:r w:rsidR="009E0481">
        <w:rPr>
          <w:rFonts w:ascii="Gadugi" w:hAnsi="Gadugi"/>
          <w:b w:val="0"/>
          <w:bCs/>
          <w:noProof/>
        </w:rPr>
        <w:t>10</w:t>
      </w:r>
      <w:r w:rsidRPr="00095EAE">
        <w:rPr>
          <w:rFonts w:ascii="Gadugi" w:hAnsi="Gadugi"/>
          <w:b w:val="0"/>
          <w:bCs/>
        </w:rPr>
        <w:fldChar w:fldCharType="end"/>
      </w:r>
      <w:r w:rsidRPr="00095EAE">
        <w:rPr>
          <w:rFonts w:ascii="Gadugi" w:hAnsi="Gadugi"/>
          <w:b w:val="0"/>
          <w:bCs/>
        </w:rPr>
        <w:t xml:space="preserve"> Services Settings</w:t>
      </w:r>
      <w:bookmarkEnd w:id="118"/>
    </w:p>
    <w:p w14:paraId="68DDCF74" w14:textId="77777777" w:rsidR="00C2274B" w:rsidRPr="00C5056D" w:rsidRDefault="00C2274B" w:rsidP="00C2274B">
      <w:pPr>
        <w:spacing w:before="0" w:after="160" w:line="259" w:lineRule="auto"/>
        <w:rPr>
          <w:rFonts w:ascii="Arial" w:eastAsia="Calibri" w:hAnsi="Arial" w:cs="Arial"/>
          <w:b/>
          <w:sz w:val="22"/>
          <w:szCs w:val="22"/>
        </w:rPr>
      </w:pPr>
      <w:r w:rsidRPr="00C2274B">
        <w:rPr>
          <w:rFonts w:ascii="Arial" w:eastAsia="Calibri" w:hAnsi="Arial" w:cs="Arial"/>
          <w:sz w:val="22"/>
          <w:szCs w:val="22"/>
        </w:rPr>
        <w:br/>
      </w:r>
      <w:r w:rsidRPr="00C5056D">
        <w:rPr>
          <w:rFonts w:ascii="Arial" w:eastAsia="Calibri" w:hAnsi="Arial" w:cs="Arial"/>
          <w:b/>
          <w:sz w:val="22"/>
          <w:szCs w:val="22"/>
        </w:rPr>
        <w:t>Management Interface Settings:</w:t>
      </w:r>
    </w:p>
    <w:tbl>
      <w:tblPr>
        <w:tblStyle w:val="ListTable3-Accent3"/>
        <w:tblW w:w="8500" w:type="dxa"/>
        <w:tblLayout w:type="fixed"/>
        <w:tblLook w:val="04A0" w:firstRow="1" w:lastRow="0" w:firstColumn="1" w:lastColumn="0" w:noHBand="0" w:noVBand="1"/>
      </w:tblPr>
      <w:tblGrid>
        <w:gridCol w:w="4001"/>
        <w:gridCol w:w="4499"/>
      </w:tblGrid>
      <w:tr w:rsidR="00C2274B" w:rsidRPr="00C2274B" w14:paraId="2E3BD2AD" w14:textId="77777777" w:rsidTr="00955C3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001" w:type="dxa"/>
            <w:shd w:val="clear" w:color="auto" w:fill="002060"/>
          </w:tcPr>
          <w:p w14:paraId="206C7F9E" w14:textId="77777777" w:rsidR="00C2274B" w:rsidRPr="00955C3E" w:rsidRDefault="00C2274B" w:rsidP="00C2274B">
            <w:pPr>
              <w:spacing w:before="0" w:after="160" w:line="259" w:lineRule="auto"/>
              <w:rPr>
                <w:rFonts w:eastAsia="Calibri" w:cs="Arial"/>
                <w:bCs w:val="0"/>
                <w:color w:val="auto"/>
                <w:szCs w:val="22"/>
              </w:rPr>
            </w:pPr>
            <w:r w:rsidRPr="00955C3E">
              <w:rPr>
                <w:rFonts w:eastAsia="Calibri" w:cs="Arial"/>
                <w:bCs w:val="0"/>
                <w:color w:val="auto"/>
                <w:szCs w:val="22"/>
              </w:rPr>
              <w:lastRenderedPageBreak/>
              <w:t>Setting</w:t>
            </w:r>
          </w:p>
        </w:tc>
        <w:tc>
          <w:tcPr>
            <w:tcW w:w="4499" w:type="dxa"/>
            <w:shd w:val="clear" w:color="auto" w:fill="002060"/>
          </w:tcPr>
          <w:p w14:paraId="7D688824" w14:textId="77777777" w:rsidR="00C2274B" w:rsidRPr="00955C3E" w:rsidRDefault="00C2274B" w:rsidP="00C2274B">
            <w:pPr>
              <w:spacing w:before="0" w:after="160" w:line="259" w:lineRule="auto"/>
              <w:cnfStyle w:val="100000000000" w:firstRow="1" w:lastRow="0" w:firstColumn="0" w:lastColumn="0" w:oddVBand="0" w:evenVBand="0" w:oddHBand="0" w:evenHBand="0" w:firstRowFirstColumn="0" w:firstRowLastColumn="0" w:lastRowFirstColumn="0" w:lastRowLastColumn="0"/>
              <w:rPr>
                <w:rFonts w:eastAsia="Calibri" w:cs="Arial"/>
                <w:bCs w:val="0"/>
                <w:color w:val="auto"/>
                <w:szCs w:val="22"/>
              </w:rPr>
            </w:pPr>
            <w:r w:rsidRPr="00955C3E">
              <w:rPr>
                <w:rFonts w:eastAsia="Calibri" w:cs="Arial"/>
                <w:bCs w:val="0"/>
                <w:color w:val="auto"/>
                <w:szCs w:val="22"/>
              </w:rPr>
              <w:t>Value</w:t>
            </w:r>
          </w:p>
        </w:tc>
      </w:tr>
      <w:tr w:rsidR="00C2274B" w:rsidRPr="00C2274B" w14:paraId="63CD767F"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480E0B97" w14:textId="77777777" w:rsidR="00C2274B" w:rsidRPr="00955C3E" w:rsidRDefault="00C2274B" w:rsidP="00C2274B">
            <w:pPr>
              <w:spacing w:before="0" w:after="160" w:line="259" w:lineRule="auto"/>
              <w:rPr>
                <w:rFonts w:eastAsia="Calibri" w:cs="Arial"/>
                <w:b w:val="0"/>
              </w:rPr>
            </w:pPr>
            <w:r w:rsidRPr="00955C3E">
              <w:rPr>
                <w:rFonts w:eastAsia="Calibri" w:cs="Arial"/>
                <w:b w:val="0"/>
              </w:rPr>
              <w:t>IP Type</w:t>
            </w:r>
          </w:p>
        </w:tc>
        <w:tc>
          <w:tcPr>
            <w:tcW w:w="4499" w:type="dxa"/>
          </w:tcPr>
          <w:p w14:paraId="5DDF8A67" w14:textId="77777777" w:rsidR="00C2274B" w:rsidRPr="00955C3E" w:rsidRDefault="00C2274B"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Static</w:t>
            </w:r>
          </w:p>
        </w:tc>
      </w:tr>
      <w:tr w:rsidR="00C2274B" w:rsidRPr="00C2274B" w14:paraId="3318E24E" w14:textId="77777777" w:rsidTr="0014703E">
        <w:tc>
          <w:tcPr>
            <w:cnfStyle w:val="001000000000" w:firstRow="0" w:lastRow="0" w:firstColumn="1" w:lastColumn="0" w:oddVBand="0" w:evenVBand="0" w:oddHBand="0" w:evenHBand="0" w:firstRowFirstColumn="0" w:firstRowLastColumn="0" w:lastRowFirstColumn="0" w:lastRowLastColumn="0"/>
            <w:tcW w:w="4001" w:type="dxa"/>
          </w:tcPr>
          <w:p w14:paraId="5C47C140" w14:textId="77777777" w:rsidR="00C2274B" w:rsidRPr="00955C3E" w:rsidRDefault="00C2274B" w:rsidP="00C2274B">
            <w:pPr>
              <w:spacing w:before="0" w:after="160" w:line="259" w:lineRule="auto"/>
              <w:rPr>
                <w:rFonts w:eastAsia="Calibri" w:cs="Arial"/>
                <w:b w:val="0"/>
              </w:rPr>
            </w:pPr>
            <w:r w:rsidRPr="00955C3E">
              <w:rPr>
                <w:rFonts w:eastAsia="Calibri" w:cs="Arial"/>
                <w:b w:val="0"/>
              </w:rPr>
              <w:t>IP Address</w:t>
            </w:r>
          </w:p>
        </w:tc>
        <w:tc>
          <w:tcPr>
            <w:tcW w:w="4499" w:type="dxa"/>
            <w:vMerge w:val="restart"/>
          </w:tcPr>
          <w:p w14:paraId="47CD894B" w14:textId="77777777" w:rsidR="00C2274B" w:rsidRPr="00955C3E" w:rsidRDefault="00C2274B" w:rsidP="00C2274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See Device IP Allocation</w:t>
            </w:r>
          </w:p>
        </w:tc>
      </w:tr>
      <w:tr w:rsidR="00C2274B" w:rsidRPr="00C2274B" w14:paraId="417AB8DC"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5CAE9EEE" w14:textId="77777777" w:rsidR="00C2274B" w:rsidRPr="00955C3E" w:rsidRDefault="00C2274B" w:rsidP="00C2274B">
            <w:pPr>
              <w:spacing w:before="0" w:after="160" w:line="259" w:lineRule="auto"/>
              <w:rPr>
                <w:rFonts w:eastAsia="Calibri" w:cs="Arial"/>
                <w:b w:val="0"/>
              </w:rPr>
            </w:pPr>
            <w:r w:rsidRPr="00955C3E">
              <w:rPr>
                <w:rFonts w:eastAsia="Calibri" w:cs="Arial"/>
                <w:b w:val="0"/>
              </w:rPr>
              <w:t>Default Gateway</w:t>
            </w:r>
          </w:p>
        </w:tc>
        <w:tc>
          <w:tcPr>
            <w:tcW w:w="4499" w:type="dxa"/>
            <w:vMerge/>
          </w:tcPr>
          <w:p w14:paraId="3213ED13" w14:textId="77777777" w:rsidR="00C2274B" w:rsidRPr="00955C3E" w:rsidRDefault="00C2274B" w:rsidP="00C2274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p>
        </w:tc>
      </w:tr>
      <w:tr w:rsidR="00C2274B" w:rsidRPr="00C2274B" w14:paraId="233AB337" w14:textId="77777777" w:rsidTr="0014703E">
        <w:tc>
          <w:tcPr>
            <w:cnfStyle w:val="001000000000" w:firstRow="0" w:lastRow="0" w:firstColumn="1" w:lastColumn="0" w:oddVBand="0" w:evenVBand="0" w:oddHBand="0" w:evenHBand="0" w:firstRowFirstColumn="0" w:firstRowLastColumn="0" w:lastRowFirstColumn="0" w:lastRowLastColumn="0"/>
            <w:tcW w:w="4001" w:type="dxa"/>
          </w:tcPr>
          <w:p w14:paraId="1C12AA4A" w14:textId="77777777" w:rsidR="00C2274B" w:rsidRPr="00955C3E" w:rsidRDefault="00C2274B" w:rsidP="00C2274B">
            <w:pPr>
              <w:spacing w:before="0" w:after="160" w:line="259" w:lineRule="auto"/>
              <w:rPr>
                <w:rFonts w:eastAsia="Calibri" w:cs="Arial"/>
                <w:b w:val="0"/>
              </w:rPr>
            </w:pPr>
            <w:r w:rsidRPr="00955C3E">
              <w:rPr>
                <w:rFonts w:eastAsia="Calibri" w:cs="Arial"/>
                <w:b w:val="0"/>
              </w:rPr>
              <w:t>Administrative Management Services</w:t>
            </w:r>
          </w:p>
        </w:tc>
        <w:tc>
          <w:tcPr>
            <w:tcW w:w="4499" w:type="dxa"/>
          </w:tcPr>
          <w:p w14:paraId="131B8E9C" w14:textId="77777777" w:rsidR="00C2274B" w:rsidRPr="00955C3E" w:rsidRDefault="00C2274B" w:rsidP="00C2274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HTTPS/SSH</w:t>
            </w:r>
          </w:p>
        </w:tc>
      </w:tr>
      <w:tr w:rsidR="00C2274B" w:rsidRPr="00C2274B" w14:paraId="6FA426E0"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1" w:type="dxa"/>
          </w:tcPr>
          <w:p w14:paraId="1DFA15D5" w14:textId="77777777" w:rsidR="00C2274B" w:rsidRPr="00955C3E" w:rsidRDefault="00C2274B" w:rsidP="00C2274B">
            <w:pPr>
              <w:spacing w:before="0" w:after="160" w:line="259" w:lineRule="auto"/>
              <w:rPr>
                <w:rFonts w:eastAsia="Calibri" w:cs="Arial"/>
                <w:b w:val="0"/>
              </w:rPr>
            </w:pPr>
            <w:r w:rsidRPr="00955C3E">
              <w:rPr>
                <w:rFonts w:eastAsia="Calibri" w:cs="Arial"/>
                <w:b w:val="0"/>
              </w:rPr>
              <w:t>Network Services</w:t>
            </w:r>
          </w:p>
        </w:tc>
        <w:tc>
          <w:tcPr>
            <w:tcW w:w="4499" w:type="dxa"/>
          </w:tcPr>
          <w:p w14:paraId="1E243F7B" w14:textId="77777777" w:rsidR="00C2274B" w:rsidRPr="00955C3E" w:rsidRDefault="00C2274B" w:rsidP="00564000">
            <w:pPr>
              <w:keepNext/>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SNMP/Ping</w:t>
            </w:r>
          </w:p>
        </w:tc>
      </w:tr>
    </w:tbl>
    <w:p w14:paraId="1E78418D" w14:textId="4326E541" w:rsidR="006F4F6B" w:rsidRPr="00095EAE" w:rsidRDefault="00564000" w:rsidP="00564000">
      <w:pPr>
        <w:pStyle w:val="Caption"/>
        <w:rPr>
          <w:rFonts w:ascii="Gadugi" w:eastAsia="Calibri" w:hAnsi="Gadugi"/>
          <w:b w:val="0"/>
          <w:bCs/>
        </w:rPr>
      </w:pPr>
      <w:bookmarkStart w:id="119" w:name="_Toc216449731"/>
      <w:r w:rsidRPr="00095EAE">
        <w:rPr>
          <w:rFonts w:ascii="Gadugi" w:hAnsi="Gadugi"/>
          <w:b w:val="0"/>
          <w:bCs/>
        </w:rPr>
        <w:t xml:space="preserve">Table </w:t>
      </w:r>
      <w:r w:rsidRPr="00095EAE">
        <w:rPr>
          <w:rFonts w:ascii="Gadugi" w:hAnsi="Gadugi"/>
          <w:b w:val="0"/>
          <w:bCs/>
        </w:rPr>
        <w:fldChar w:fldCharType="begin"/>
      </w:r>
      <w:r w:rsidRPr="00095EAE">
        <w:rPr>
          <w:rFonts w:ascii="Gadugi" w:hAnsi="Gadugi"/>
          <w:b w:val="0"/>
          <w:bCs/>
        </w:rPr>
        <w:instrText xml:space="preserve"> SEQ Table \* ARABIC </w:instrText>
      </w:r>
      <w:r w:rsidRPr="00095EAE">
        <w:rPr>
          <w:rFonts w:ascii="Gadugi" w:hAnsi="Gadugi"/>
          <w:b w:val="0"/>
          <w:bCs/>
        </w:rPr>
        <w:fldChar w:fldCharType="separate"/>
      </w:r>
      <w:r w:rsidR="009E0481">
        <w:rPr>
          <w:rFonts w:ascii="Gadugi" w:hAnsi="Gadugi"/>
          <w:b w:val="0"/>
          <w:bCs/>
          <w:noProof/>
        </w:rPr>
        <w:t>11</w:t>
      </w:r>
      <w:r w:rsidRPr="00095EAE">
        <w:rPr>
          <w:rFonts w:ascii="Gadugi" w:hAnsi="Gadugi"/>
          <w:b w:val="0"/>
          <w:bCs/>
        </w:rPr>
        <w:fldChar w:fldCharType="end"/>
      </w:r>
      <w:r w:rsidRPr="00095EAE">
        <w:rPr>
          <w:rFonts w:ascii="Gadugi" w:hAnsi="Gadugi"/>
          <w:b w:val="0"/>
          <w:bCs/>
        </w:rPr>
        <w:t xml:space="preserve"> Management Interface Settings</w:t>
      </w:r>
      <w:bookmarkEnd w:id="119"/>
    </w:p>
    <w:p w14:paraId="2AA55F25" w14:textId="77777777" w:rsidR="00564000" w:rsidRPr="00564000" w:rsidRDefault="00564000" w:rsidP="00564000">
      <w:pPr>
        <w:rPr>
          <w:lang w:val="en-US"/>
        </w:rPr>
      </w:pPr>
    </w:p>
    <w:p w14:paraId="65791065" w14:textId="0BA63D9E" w:rsidR="00D16796" w:rsidRPr="00C5056D" w:rsidRDefault="00D16796" w:rsidP="00564000">
      <w:pPr>
        <w:rPr>
          <w:b/>
          <w:lang w:val="en-US"/>
        </w:rPr>
      </w:pPr>
      <w:r w:rsidRPr="00C5056D">
        <w:rPr>
          <w:rFonts w:ascii="Arial" w:eastAsia="Calibri" w:hAnsi="Arial" w:cs="Arial"/>
          <w:b/>
          <w:sz w:val="22"/>
          <w:szCs w:val="22"/>
        </w:rPr>
        <w:t xml:space="preserve">Palo Alto </w:t>
      </w:r>
      <w:r w:rsidR="004062DF" w:rsidRPr="00C5056D">
        <w:rPr>
          <w:rFonts w:ascii="Arial" w:eastAsia="Calibri" w:hAnsi="Arial" w:cs="Arial"/>
          <w:b/>
          <w:sz w:val="22"/>
          <w:szCs w:val="22"/>
        </w:rPr>
        <w:t>Dynamic update</w:t>
      </w:r>
      <w:r w:rsidRPr="00C5056D">
        <w:rPr>
          <w:rFonts w:ascii="Arial" w:eastAsia="Calibri" w:hAnsi="Arial" w:cs="Arial"/>
          <w:b/>
          <w:sz w:val="22"/>
          <w:szCs w:val="22"/>
        </w:rPr>
        <w:t xml:space="preserve"> Settings:</w:t>
      </w:r>
    </w:p>
    <w:tbl>
      <w:tblPr>
        <w:tblStyle w:val="ListTable3-Accent3"/>
        <w:tblW w:w="0" w:type="auto"/>
        <w:tblLook w:val="04A0" w:firstRow="1" w:lastRow="0" w:firstColumn="1" w:lastColumn="0" w:noHBand="0" w:noVBand="1"/>
      </w:tblPr>
      <w:tblGrid>
        <w:gridCol w:w="2942"/>
        <w:gridCol w:w="2614"/>
        <w:gridCol w:w="3074"/>
      </w:tblGrid>
      <w:tr w:rsidR="006F4F6B" w:rsidRPr="006F4F6B" w14:paraId="38EFED0D" w14:textId="77777777" w:rsidTr="00955C3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942" w:type="dxa"/>
            <w:shd w:val="clear" w:color="auto" w:fill="002060"/>
          </w:tcPr>
          <w:p w14:paraId="488EDAF2" w14:textId="77777777" w:rsidR="006F4F6B" w:rsidRPr="00955C3E" w:rsidRDefault="006F4F6B" w:rsidP="006F4F6B">
            <w:pPr>
              <w:spacing w:before="0" w:after="160" w:line="259" w:lineRule="auto"/>
              <w:rPr>
                <w:rFonts w:eastAsia="Calibri" w:cs="Arial"/>
                <w:bCs w:val="0"/>
                <w:color w:val="auto"/>
                <w:szCs w:val="22"/>
              </w:rPr>
            </w:pPr>
            <w:r w:rsidRPr="00955C3E">
              <w:rPr>
                <w:rFonts w:eastAsia="Calibri" w:cs="Arial"/>
                <w:bCs w:val="0"/>
                <w:color w:val="auto"/>
                <w:szCs w:val="22"/>
              </w:rPr>
              <w:t>Feature</w:t>
            </w:r>
          </w:p>
        </w:tc>
        <w:tc>
          <w:tcPr>
            <w:tcW w:w="2614" w:type="dxa"/>
            <w:shd w:val="clear" w:color="auto" w:fill="002060"/>
          </w:tcPr>
          <w:p w14:paraId="2B72536D" w14:textId="77777777" w:rsidR="006F4F6B" w:rsidRPr="00955C3E" w:rsidRDefault="006F4F6B" w:rsidP="006F4F6B">
            <w:pPr>
              <w:spacing w:before="0" w:after="160" w:line="259" w:lineRule="auto"/>
              <w:cnfStyle w:val="100000000000" w:firstRow="1" w:lastRow="0" w:firstColumn="0" w:lastColumn="0" w:oddVBand="0" w:evenVBand="0" w:oddHBand="0" w:evenHBand="0" w:firstRowFirstColumn="0" w:firstRowLastColumn="0" w:lastRowFirstColumn="0" w:lastRowLastColumn="0"/>
              <w:rPr>
                <w:rFonts w:eastAsia="Calibri" w:cs="Arial"/>
                <w:bCs w:val="0"/>
                <w:color w:val="auto"/>
                <w:szCs w:val="22"/>
              </w:rPr>
            </w:pPr>
            <w:r w:rsidRPr="00955C3E">
              <w:rPr>
                <w:rFonts w:eastAsia="Calibri" w:cs="Arial"/>
                <w:bCs w:val="0"/>
                <w:color w:val="auto"/>
                <w:szCs w:val="22"/>
              </w:rPr>
              <w:t>Update Type</w:t>
            </w:r>
          </w:p>
        </w:tc>
        <w:tc>
          <w:tcPr>
            <w:tcW w:w="3074" w:type="dxa"/>
            <w:shd w:val="clear" w:color="auto" w:fill="002060"/>
          </w:tcPr>
          <w:p w14:paraId="5BF74A72" w14:textId="77777777" w:rsidR="006F4F6B" w:rsidRPr="00955C3E" w:rsidRDefault="006F4F6B" w:rsidP="006F4F6B">
            <w:pPr>
              <w:spacing w:before="0" w:after="160" w:line="259" w:lineRule="auto"/>
              <w:cnfStyle w:val="100000000000" w:firstRow="1" w:lastRow="0" w:firstColumn="0" w:lastColumn="0" w:oddVBand="0" w:evenVBand="0" w:oddHBand="0" w:evenHBand="0" w:firstRowFirstColumn="0" w:firstRowLastColumn="0" w:lastRowFirstColumn="0" w:lastRowLastColumn="0"/>
              <w:rPr>
                <w:rFonts w:eastAsia="Calibri" w:cs="Arial"/>
                <w:bCs w:val="0"/>
                <w:color w:val="auto"/>
                <w:szCs w:val="22"/>
              </w:rPr>
            </w:pPr>
            <w:r w:rsidRPr="00955C3E">
              <w:rPr>
                <w:rFonts w:eastAsia="Calibri" w:cs="Arial"/>
                <w:bCs w:val="0"/>
                <w:color w:val="auto"/>
                <w:szCs w:val="22"/>
              </w:rPr>
              <w:t>Update Frequency</w:t>
            </w:r>
          </w:p>
        </w:tc>
      </w:tr>
      <w:tr w:rsidR="006F4F6B" w:rsidRPr="006F4F6B" w14:paraId="150769AA"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765EC4E" w14:textId="77777777" w:rsidR="006F4F6B" w:rsidRPr="00955C3E" w:rsidRDefault="006F4F6B" w:rsidP="006F4F6B">
            <w:pPr>
              <w:spacing w:before="0" w:after="160" w:line="259" w:lineRule="auto"/>
              <w:rPr>
                <w:rFonts w:eastAsia="Calibri" w:cs="Arial"/>
                <w:b w:val="0"/>
              </w:rPr>
            </w:pPr>
            <w:r w:rsidRPr="00955C3E">
              <w:rPr>
                <w:rFonts w:eastAsia="Calibri" w:cs="Arial"/>
                <w:b w:val="0"/>
              </w:rPr>
              <w:t>Antivirus</w:t>
            </w:r>
          </w:p>
        </w:tc>
        <w:tc>
          <w:tcPr>
            <w:tcW w:w="2614" w:type="dxa"/>
          </w:tcPr>
          <w:p w14:paraId="4C274B58" w14:textId="77777777" w:rsidR="006F4F6B" w:rsidRPr="00955C3E" w:rsidRDefault="006F4F6B" w:rsidP="006F4F6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Download and Install</w:t>
            </w:r>
          </w:p>
        </w:tc>
        <w:tc>
          <w:tcPr>
            <w:tcW w:w="3074" w:type="dxa"/>
          </w:tcPr>
          <w:p w14:paraId="1A825519" w14:textId="77777777" w:rsidR="006F4F6B" w:rsidRPr="00955C3E" w:rsidRDefault="006F4F6B" w:rsidP="006F4F6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Every Hour</w:t>
            </w:r>
          </w:p>
        </w:tc>
      </w:tr>
      <w:tr w:rsidR="006F4F6B" w:rsidRPr="006F4F6B" w14:paraId="02A63D60" w14:textId="77777777" w:rsidTr="0014703E">
        <w:tc>
          <w:tcPr>
            <w:cnfStyle w:val="001000000000" w:firstRow="0" w:lastRow="0" w:firstColumn="1" w:lastColumn="0" w:oddVBand="0" w:evenVBand="0" w:oddHBand="0" w:evenHBand="0" w:firstRowFirstColumn="0" w:firstRowLastColumn="0" w:lastRowFirstColumn="0" w:lastRowLastColumn="0"/>
            <w:tcW w:w="2942" w:type="dxa"/>
          </w:tcPr>
          <w:p w14:paraId="586D6078" w14:textId="77777777" w:rsidR="006F4F6B" w:rsidRPr="00955C3E" w:rsidRDefault="006F4F6B" w:rsidP="006F4F6B">
            <w:pPr>
              <w:spacing w:before="0" w:after="160" w:line="259" w:lineRule="auto"/>
              <w:rPr>
                <w:rFonts w:eastAsia="Calibri" w:cs="Arial"/>
                <w:b w:val="0"/>
              </w:rPr>
            </w:pPr>
            <w:r w:rsidRPr="00955C3E">
              <w:rPr>
                <w:rFonts w:eastAsia="Calibri" w:cs="Arial"/>
                <w:b w:val="0"/>
              </w:rPr>
              <w:t>Applications and Threats</w:t>
            </w:r>
          </w:p>
        </w:tc>
        <w:tc>
          <w:tcPr>
            <w:tcW w:w="2614" w:type="dxa"/>
          </w:tcPr>
          <w:p w14:paraId="771AC0E5" w14:textId="77777777" w:rsidR="006F4F6B" w:rsidRPr="00955C3E" w:rsidRDefault="006F4F6B" w:rsidP="006F4F6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Download and Install</w:t>
            </w:r>
          </w:p>
        </w:tc>
        <w:tc>
          <w:tcPr>
            <w:tcW w:w="3074" w:type="dxa"/>
          </w:tcPr>
          <w:p w14:paraId="58670135" w14:textId="77777777" w:rsidR="006F4F6B" w:rsidRPr="00955C3E" w:rsidRDefault="006F4F6B" w:rsidP="006F4F6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Every 30 minutes at 10 minutes past half-hour</w:t>
            </w:r>
          </w:p>
        </w:tc>
      </w:tr>
      <w:tr w:rsidR="006F4F6B" w:rsidRPr="006F4F6B" w14:paraId="50FE1762"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E8D4DAA" w14:textId="77777777" w:rsidR="006F4F6B" w:rsidRPr="00955C3E" w:rsidRDefault="006F4F6B" w:rsidP="006F4F6B">
            <w:pPr>
              <w:spacing w:before="0" w:after="160" w:line="259" w:lineRule="auto"/>
              <w:rPr>
                <w:rFonts w:eastAsia="Calibri" w:cs="Arial"/>
                <w:b w:val="0"/>
              </w:rPr>
            </w:pPr>
            <w:proofErr w:type="spellStart"/>
            <w:r w:rsidRPr="00955C3E">
              <w:rPr>
                <w:rFonts w:eastAsia="Calibri" w:cs="Arial"/>
                <w:b w:val="0"/>
              </w:rPr>
              <w:t>GlobalProtect</w:t>
            </w:r>
            <w:proofErr w:type="spellEnd"/>
            <w:r w:rsidRPr="00955C3E">
              <w:rPr>
                <w:rFonts w:eastAsia="Calibri" w:cs="Arial"/>
                <w:b w:val="0"/>
              </w:rPr>
              <w:t xml:space="preserve"> Client</w:t>
            </w:r>
          </w:p>
        </w:tc>
        <w:tc>
          <w:tcPr>
            <w:tcW w:w="2614" w:type="dxa"/>
          </w:tcPr>
          <w:p w14:paraId="4DE938AB" w14:textId="77777777" w:rsidR="006F4F6B" w:rsidRPr="00955C3E" w:rsidRDefault="006F4F6B" w:rsidP="006F4F6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None</w:t>
            </w:r>
          </w:p>
        </w:tc>
        <w:tc>
          <w:tcPr>
            <w:tcW w:w="3074" w:type="dxa"/>
          </w:tcPr>
          <w:p w14:paraId="072FD4A9" w14:textId="77777777" w:rsidR="006F4F6B" w:rsidRPr="00955C3E" w:rsidRDefault="006F4F6B" w:rsidP="006F4F6B">
            <w:pPr>
              <w:spacing w:before="0" w:after="160" w:line="259" w:lineRule="auto"/>
              <w:cnfStyle w:val="000000100000" w:firstRow="0" w:lastRow="0" w:firstColumn="0" w:lastColumn="0" w:oddVBand="0" w:evenVBand="0" w:oddHBand="1" w:evenHBand="0" w:firstRowFirstColumn="0" w:firstRowLastColumn="0" w:lastRowFirstColumn="0" w:lastRowLastColumn="0"/>
              <w:rPr>
                <w:rFonts w:eastAsia="Calibri" w:cs="Arial"/>
              </w:rPr>
            </w:pPr>
            <w:r w:rsidRPr="00955C3E">
              <w:rPr>
                <w:rFonts w:eastAsia="Calibri" w:cs="Arial"/>
              </w:rPr>
              <w:t>None</w:t>
            </w:r>
          </w:p>
        </w:tc>
      </w:tr>
      <w:tr w:rsidR="006F4F6B" w:rsidRPr="006F4F6B" w14:paraId="7C676660" w14:textId="77777777" w:rsidTr="0014703E">
        <w:tc>
          <w:tcPr>
            <w:cnfStyle w:val="001000000000" w:firstRow="0" w:lastRow="0" w:firstColumn="1" w:lastColumn="0" w:oddVBand="0" w:evenVBand="0" w:oddHBand="0" w:evenHBand="0" w:firstRowFirstColumn="0" w:firstRowLastColumn="0" w:lastRowFirstColumn="0" w:lastRowLastColumn="0"/>
            <w:tcW w:w="2942" w:type="dxa"/>
          </w:tcPr>
          <w:p w14:paraId="3ED3E916" w14:textId="77777777" w:rsidR="006F4F6B" w:rsidRPr="00955C3E" w:rsidRDefault="006F4F6B" w:rsidP="006F4F6B">
            <w:pPr>
              <w:spacing w:before="0" w:after="160" w:line="259" w:lineRule="auto"/>
              <w:rPr>
                <w:rFonts w:eastAsia="Calibri" w:cs="Arial"/>
                <w:b w:val="0"/>
              </w:rPr>
            </w:pPr>
            <w:r w:rsidRPr="00955C3E">
              <w:rPr>
                <w:rFonts w:eastAsia="Calibri" w:cs="Arial"/>
                <w:b w:val="0"/>
              </w:rPr>
              <w:t>Wildfire</w:t>
            </w:r>
          </w:p>
        </w:tc>
        <w:tc>
          <w:tcPr>
            <w:tcW w:w="2614" w:type="dxa"/>
          </w:tcPr>
          <w:p w14:paraId="62A1CCB4" w14:textId="77777777" w:rsidR="006F4F6B" w:rsidRPr="00955C3E" w:rsidRDefault="006F4F6B" w:rsidP="006F4F6B">
            <w:pPr>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Download and Install</w:t>
            </w:r>
          </w:p>
        </w:tc>
        <w:tc>
          <w:tcPr>
            <w:tcW w:w="3074" w:type="dxa"/>
          </w:tcPr>
          <w:p w14:paraId="7436FBD1" w14:textId="4DEBC5DC" w:rsidR="006F4F6B" w:rsidRPr="00955C3E" w:rsidRDefault="006F4F6B" w:rsidP="00F50150">
            <w:pPr>
              <w:keepNext/>
              <w:spacing w:before="0" w:after="160" w:line="259" w:lineRule="auto"/>
              <w:cnfStyle w:val="000000000000" w:firstRow="0" w:lastRow="0" w:firstColumn="0" w:lastColumn="0" w:oddVBand="0" w:evenVBand="0" w:oddHBand="0" w:evenHBand="0" w:firstRowFirstColumn="0" w:firstRowLastColumn="0" w:lastRowFirstColumn="0" w:lastRowLastColumn="0"/>
              <w:rPr>
                <w:rFonts w:eastAsia="Calibri" w:cs="Arial"/>
              </w:rPr>
            </w:pPr>
            <w:r w:rsidRPr="00955C3E">
              <w:rPr>
                <w:rFonts w:eastAsia="Calibri" w:cs="Arial"/>
              </w:rPr>
              <w:t>Every minute</w:t>
            </w:r>
          </w:p>
        </w:tc>
      </w:tr>
    </w:tbl>
    <w:p w14:paraId="7A795318" w14:textId="54DFBCF6" w:rsidR="00F50150" w:rsidRPr="004A56D5" w:rsidRDefault="00F50150">
      <w:pPr>
        <w:pStyle w:val="Caption"/>
        <w:rPr>
          <w:rFonts w:ascii="Gadugi" w:hAnsi="Gadugi"/>
          <w:b w:val="0"/>
          <w:bCs/>
        </w:rPr>
      </w:pPr>
      <w:bookmarkStart w:id="120" w:name="_Toc216449732"/>
      <w:r w:rsidRPr="004A56D5">
        <w:rPr>
          <w:rFonts w:ascii="Gadugi" w:hAnsi="Gadugi"/>
          <w:b w:val="0"/>
          <w:bCs/>
        </w:rPr>
        <w:t xml:space="preserve">Table </w:t>
      </w:r>
      <w:r w:rsidRPr="004A56D5">
        <w:rPr>
          <w:rFonts w:ascii="Gadugi" w:hAnsi="Gadugi"/>
          <w:b w:val="0"/>
          <w:bCs/>
        </w:rPr>
        <w:fldChar w:fldCharType="begin"/>
      </w:r>
      <w:r w:rsidRPr="004A56D5">
        <w:rPr>
          <w:rFonts w:ascii="Gadugi" w:hAnsi="Gadugi"/>
          <w:b w:val="0"/>
          <w:bCs/>
        </w:rPr>
        <w:instrText xml:space="preserve"> SEQ Table \* ARABIC </w:instrText>
      </w:r>
      <w:r w:rsidRPr="004A56D5">
        <w:rPr>
          <w:rFonts w:ascii="Gadugi" w:hAnsi="Gadugi"/>
          <w:b w:val="0"/>
          <w:bCs/>
        </w:rPr>
        <w:fldChar w:fldCharType="separate"/>
      </w:r>
      <w:r w:rsidR="009E0481">
        <w:rPr>
          <w:rFonts w:ascii="Gadugi" w:hAnsi="Gadugi"/>
          <w:b w:val="0"/>
          <w:bCs/>
          <w:noProof/>
        </w:rPr>
        <w:t>12</w:t>
      </w:r>
      <w:r w:rsidRPr="004A56D5">
        <w:rPr>
          <w:rFonts w:ascii="Gadugi" w:hAnsi="Gadugi"/>
          <w:b w:val="0"/>
          <w:bCs/>
        </w:rPr>
        <w:fldChar w:fldCharType="end"/>
      </w:r>
      <w:r w:rsidRPr="004A56D5">
        <w:rPr>
          <w:rFonts w:ascii="Gadugi" w:hAnsi="Gadugi"/>
          <w:b w:val="0"/>
          <w:bCs/>
        </w:rPr>
        <w:t xml:space="preserve"> </w:t>
      </w:r>
      <w:r w:rsidR="004062DF">
        <w:rPr>
          <w:rFonts w:ascii="Gadugi" w:hAnsi="Gadugi"/>
          <w:b w:val="0"/>
          <w:bCs/>
        </w:rPr>
        <w:t xml:space="preserve">Palo Alto </w:t>
      </w:r>
      <w:r w:rsidR="0095563A">
        <w:rPr>
          <w:rFonts w:ascii="Gadugi" w:hAnsi="Gadugi"/>
          <w:b w:val="0"/>
          <w:bCs/>
        </w:rPr>
        <w:t>firewall</w:t>
      </w:r>
      <w:r w:rsidR="004062DF">
        <w:rPr>
          <w:rFonts w:ascii="Gadugi" w:hAnsi="Gadugi"/>
          <w:b w:val="0"/>
          <w:bCs/>
        </w:rPr>
        <w:t xml:space="preserve"> Dynamic </w:t>
      </w:r>
      <w:r w:rsidR="0095563A">
        <w:rPr>
          <w:rFonts w:ascii="Gadugi" w:hAnsi="Gadugi"/>
          <w:b w:val="0"/>
          <w:bCs/>
        </w:rPr>
        <w:t>U</w:t>
      </w:r>
      <w:r w:rsidR="004062DF">
        <w:rPr>
          <w:rFonts w:ascii="Gadugi" w:hAnsi="Gadugi"/>
          <w:b w:val="0"/>
          <w:bCs/>
        </w:rPr>
        <w:t xml:space="preserve">pdate </w:t>
      </w:r>
      <w:r w:rsidRPr="004A56D5">
        <w:rPr>
          <w:rFonts w:ascii="Gadugi" w:hAnsi="Gadugi"/>
          <w:b w:val="0"/>
          <w:bCs/>
        </w:rPr>
        <w:t>Settings</w:t>
      </w:r>
      <w:bookmarkEnd w:id="120"/>
    </w:p>
    <w:p w14:paraId="1412E01C" w14:textId="3C4F8E8C" w:rsidR="00E303A9" w:rsidRDefault="000A2D6A" w:rsidP="00315896">
      <w:pPr>
        <w:keepNext/>
        <w:spacing w:before="240" w:line="240" w:lineRule="auto"/>
        <w:rPr>
          <w:rFonts w:ascii="Arial" w:eastAsiaTheme="minorEastAsia" w:hAnsi="Arial" w:cs="Arial"/>
          <w:b/>
          <w:szCs w:val="20"/>
          <w:lang w:val="en-US" w:eastAsia="ko-KR"/>
        </w:rPr>
      </w:pPr>
      <w:r>
        <w:rPr>
          <w:rFonts w:ascii="Arial" w:eastAsiaTheme="minorEastAsia" w:hAnsi="Arial" w:cs="Arial"/>
          <w:b/>
          <w:szCs w:val="20"/>
          <w:lang w:val="en-US" w:eastAsia="ko-KR"/>
        </w:rPr>
        <w:t>Security Policy:</w:t>
      </w:r>
    </w:p>
    <w:p w14:paraId="4BB991CC" w14:textId="30D87BF1" w:rsidR="00CA5C4C" w:rsidRPr="000A626B" w:rsidRDefault="00806FAC" w:rsidP="00CA5C4C">
      <w:pPr>
        <w:pStyle w:val="Caption"/>
        <w:rPr>
          <w:rFonts w:ascii="Gadugi" w:hAnsi="Gadugi"/>
          <w:b w:val="0"/>
        </w:rPr>
      </w:pPr>
      <w:r w:rsidRPr="000A626B">
        <w:rPr>
          <w:rFonts w:ascii="Gadugi" w:hAnsi="Gadugi"/>
          <w:b w:val="0"/>
        </w:rPr>
        <w:t>A</w:t>
      </w:r>
      <w:r w:rsidR="00B25016" w:rsidRPr="000A626B">
        <w:rPr>
          <w:rFonts w:ascii="Gadugi" w:hAnsi="Gadugi"/>
          <w:b w:val="0"/>
        </w:rPr>
        <w:t xml:space="preserve"> </w:t>
      </w:r>
      <w:r w:rsidRPr="000A626B">
        <w:rPr>
          <w:rFonts w:ascii="Gadugi" w:hAnsi="Gadugi"/>
          <w:b w:val="0"/>
        </w:rPr>
        <w:t xml:space="preserve">standard set of security policy rules have been created as part of this deployment, this includes </w:t>
      </w:r>
      <w:r w:rsidR="00414C5F" w:rsidRPr="000A626B">
        <w:rPr>
          <w:rFonts w:ascii="Gadugi" w:hAnsi="Gadugi"/>
          <w:b w:val="0"/>
        </w:rPr>
        <w:t xml:space="preserve">the creation of two global blocking rules in the </w:t>
      </w:r>
      <w:r w:rsidR="00CA5C4C" w:rsidRPr="000A626B">
        <w:rPr>
          <w:rFonts w:ascii="Gadugi" w:hAnsi="Gadugi"/>
          <w:b w:val="0"/>
        </w:rPr>
        <w:t xml:space="preserve">Shared device group which </w:t>
      </w:r>
      <w:r w:rsidR="00240A7E" w:rsidRPr="000A626B">
        <w:rPr>
          <w:rFonts w:ascii="Gadugi" w:hAnsi="Gadugi"/>
          <w:b w:val="0"/>
        </w:rPr>
        <w:t xml:space="preserve">each block traffic to </w:t>
      </w:r>
      <w:r w:rsidR="00BF3935" w:rsidRPr="000A626B">
        <w:rPr>
          <w:rFonts w:ascii="Gadugi" w:hAnsi="Gadugi"/>
          <w:b w:val="0"/>
        </w:rPr>
        <w:t xml:space="preserve">and from known high-risk and malicious IP addresses and fully qualified domain names. </w:t>
      </w:r>
      <w:r w:rsidR="00BF3935" w:rsidRPr="000A626B">
        <w:rPr>
          <w:rFonts w:ascii="Gadugi" w:hAnsi="Gadugi"/>
          <w:b w:val="0"/>
          <w:bCs/>
        </w:rPr>
        <w:t xml:space="preserve">These rules use External Dynamic Lists (EDLs) </w:t>
      </w:r>
      <w:r w:rsidR="000A626B" w:rsidRPr="000A626B">
        <w:rPr>
          <w:rFonts w:ascii="Gadugi" w:hAnsi="Gadugi"/>
          <w:b w:val="0"/>
          <w:bCs/>
        </w:rPr>
        <w:t xml:space="preserve">which regularly update the addresses from public lists provided by Palo Alto Networks. </w:t>
      </w:r>
    </w:p>
    <w:p w14:paraId="73348EBD" w14:textId="04370591" w:rsidR="003E49FA" w:rsidRPr="003E49FA" w:rsidRDefault="00636FE5" w:rsidP="003E49FA">
      <w:pPr>
        <w:rPr>
          <w:lang w:val="en-US"/>
        </w:rPr>
      </w:pPr>
      <w:r>
        <w:rPr>
          <w:lang w:val="en-US"/>
        </w:rPr>
        <w:t xml:space="preserve">Also included in the initial security policy deployment was the creation of allow rules for the Azure load balancer health probes to ensure that the load balancers backend pools </w:t>
      </w:r>
      <w:r w:rsidR="00A834D9">
        <w:rPr>
          <w:lang w:val="en-US"/>
        </w:rPr>
        <w:t>can</w:t>
      </w:r>
      <w:r>
        <w:rPr>
          <w:lang w:val="en-US"/>
        </w:rPr>
        <w:t xml:space="preserve"> see the firewalls as online so they </w:t>
      </w:r>
      <w:r w:rsidR="00BD54A8">
        <w:rPr>
          <w:lang w:val="en-US"/>
        </w:rPr>
        <w:t xml:space="preserve">will forward traffic to the firewalls when it is received by the load balancers. </w:t>
      </w:r>
    </w:p>
    <w:p w14:paraId="09CE27B8" w14:textId="36F899B0" w:rsidR="00BD54A8" w:rsidRPr="003E49FA" w:rsidRDefault="00BD54A8" w:rsidP="003E49FA">
      <w:pPr>
        <w:rPr>
          <w:lang w:val="en-US"/>
        </w:rPr>
      </w:pPr>
      <w:r>
        <w:rPr>
          <w:lang w:val="en-US"/>
        </w:rPr>
        <w:t xml:space="preserve">There is an allow rule for internal ICMP for network services </w:t>
      </w:r>
      <w:r w:rsidR="003442CF">
        <w:rPr>
          <w:lang w:val="en-US"/>
        </w:rPr>
        <w:t xml:space="preserve">that rely on ICMP and for network diagnostics and troubleshooting. </w:t>
      </w:r>
    </w:p>
    <w:p w14:paraId="3D02FEE0" w14:textId="072442D8" w:rsidR="00A834D9" w:rsidRPr="003E49FA" w:rsidRDefault="0024054F" w:rsidP="003E49FA">
      <w:pPr>
        <w:rPr>
          <w:lang w:val="en-US"/>
        </w:rPr>
      </w:pPr>
      <w:r>
        <w:rPr>
          <w:lang w:val="en-US"/>
        </w:rPr>
        <w:t xml:space="preserve">Lastly, there are a number of rules to allow other required traffic such as firewalls to Panorama, panorama and the firewalls to the internet, and </w:t>
      </w:r>
      <w:r w:rsidR="00AB2324">
        <w:rPr>
          <w:lang w:val="en-US"/>
        </w:rPr>
        <w:t xml:space="preserve">VPN to Zscaler. </w:t>
      </w:r>
    </w:p>
    <w:p w14:paraId="3BD76B16" w14:textId="77777777" w:rsidR="00474A86" w:rsidRDefault="00140207" w:rsidP="00474A86">
      <w:pPr>
        <w:pStyle w:val="Caption"/>
      </w:pPr>
      <w:r w:rsidRPr="00140207">
        <w:rPr>
          <w:noProof/>
          <w:lang w:eastAsia="en-AU"/>
        </w:rPr>
        <w:lastRenderedPageBreak/>
        <w:drawing>
          <wp:inline distT="0" distB="0" distL="0" distR="0" wp14:anchorId="0906CC3A" wp14:editId="7C2C3627">
            <wp:extent cx="6136742" cy="3009900"/>
            <wp:effectExtent l="0" t="0" r="0" b="0"/>
            <wp:docPr id="14343817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81792" name="Picture 4"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41985" cy="3012472"/>
                    </a:xfrm>
                    <a:prstGeom prst="rect">
                      <a:avLst/>
                    </a:prstGeom>
                    <a:noFill/>
                    <a:ln>
                      <a:noFill/>
                    </a:ln>
                  </pic:spPr>
                </pic:pic>
              </a:graphicData>
            </a:graphic>
          </wp:inline>
        </w:drawing>
      </w:r>
    </w:p>
    <w:p w14:paraId="64D5881D" w14:textId="7529F394" w:rsidR="00140207" w:rsidRPr="00474A86" w:rsidRDefault="00474A86" w:rsidP="00474A86">
      <w:pPr>
        <w:pStyle w:val="Caption"/>
        <w:rPr>
          <w:rFonts w:ascii="Gadugi" w:hAnsi="Gadugi" w:cs="Times New Roman"/>
          <w:b w:val="0"/>
          <w:bCs/>
          <w:sz w:val="24"/>
          <w:lang w:eastAsia="en-AU"/>
        </w:rPr>
      </w:pPr>
      <w:bookmarkStart w:id="121" w:name="_Toc216449784"/>
      <w:r w:rsidRPr="00474A86">
        <w:rPr>
          <w:rFonts w:ascii="Gadugi" w:hAnsi="Gadugi"/>
          <w:b w:val="0"/>
          <w:bCs/>
        </w:rPr>
        <w:t xml:space="preserve">Figure </w:t>
      </w:r>
      <w:r w:rsidRPr="00474A86">
        <w:rPr>
          <w:rFonts w:ascii="Gadugi" w:hAnsi="Gadugi"/>
          <w:b w:val="0"/>
          <w:bCs/>
        </w:rPr>
        <w:fldChar w:fldCharType="begin"/>
      </w:r>
      <w:r w:rsidRPr="00474A86">
        <w:rPr>
          <w:rFonts w:ascii="Gadugi" w:hAnsi="Gadugi"/>
          <w:b w:val="0"/>
          <w:bCs/>
        </w:rPr>
        <w:instrText xml:space="preserve"> SEQ Figure \* ARABIC </w:instrText>
      </w:r>
      <w:r w:rsidRPr="00474A86">
        <w:rPr>
          <w:rFonts w:ascii="Gadugi" w:hAnsi="Gadugi"/>
          <w:b w:val="0"/>
          <w:bCs/>
        </w:rPr>
        <w:fldChar w:fldCharType="separate"/>
      </w:r>
      <w:r w:rsidR="009E0481">
        <w:rPr>
          <w:rFonts w:ascii="Gadugi" w:hAnsi="Gadugi"/>
          <w:b w:val="0"/>
          <w:bCs/>
          <w:noProof/>
        </w:rPr>
        <w:t>21</w:t>
      </w:r>
      <w:r w:rsidRPr="00474A86">
        <w:rPr>
          <w:rFonts w:ascii="Gadugi" w:hAnsi="Gadugi"/>
          <w:b w:val="0"/>
          <w:bCs/>
        </w:rPr>
        <w:fldChar w:fldCharType="end"/>
      </w:r>
      <w:r w:rsidRPr="00474A86">
        <w:rPr>
          <w:rFonts w:ascii="Gadugi" w:hAnsi="Gadugi"/>
          <w:b w:val="0"/>
          <w:bCs/>
        </w:rPr>
        <w:t xml:space="preserve"> Security Policy</w:t>
      </w:r>
      <w:bookmarkEnd w:id="121"/>
    </w:p>
    <w:p w14:paraId="4AFA210F" w14:textId="77777777" w:rsidR="00AB2324" w:rsidRDefault="00AB2324" w:rsidP="00AB2324">
      <w:pPr>
        <w:rPr>
          <w:lang w:val="en-US" w:eastAsia="en-AU"/>
        </w:rPr>
      </w:pPr>
    </w:p>
    <w:p w14:paraId="53B4D5F2" w14:textId="36A1DEFA" w:rsidR="00AB2324" w:rsidRPr="00140207" w:rsidRDefault="00A33CF3" w:rsidP="00AB2324">
      <w:pPr>
        <w:rPr>
          <w:lang w:val="en-US" w:eastAsia="en-AU"/>
        </w:rPr>
      </w:pPr>
      <w:r>
        <w:rPr>
          <w:lang w:val="en-US" w:eastAsia="en-AU"/>
        </w:rPr>
        <w:t xml:space="preserve">The default interzone and </w:t>
      </w:r>
      <w:proofErr w:type="spellStart"/>
      <w:r>
        <w:rPr>
          <w:lang w:val="en-US" w:eastAsia="en-AU"/>
        </w:rPr>
        <w:t>intrazone</w:t>
      </w:r>
      <w:proofErr w:type="spellEnd"/>
      <w:r>
        <w:rPr>
          <w:lang w:val="en-US" w:eastAsia="en-AU"/>
        </w:rPr>
        <w:t xml:space="preserve"> rules on all the firewalls have been overridden to </w:t>
      </w:r>
      <w:r w:rsidR="00AC43FF">
        <w:rPr>
          <w:lang w:val="en-US" w:eastAsia="en-AU"/>
        </w:rPr>
        <w:t xml:space="preserve">change the rule </w:t>
      </w:r>
      <w:proofErr w:type="spellStart"/>
      <w:r w:rsidR="00AC43FF">
        <w:rPr>
          <w:lang w:val="en-US" w:eastAsia="en-AU"/>
        </w:rPr>
        <w:t>behaviour</w:t>
      </w:r>
      <w:proofErr w:type="spellEnd"/>
      <w:r w:rsidR="00AC43FF">
        <w:rPr>
          <w:lang w:val="en-US" w:eastAsia="en-AU"/>
        </w:rPr>
        <w:t xml:space="preserve"> to</w:t>
      </w:r>
      <w:r>
        <w:rPr>
          <w:lang w:val="en-US" w:eastAsia="en-AU"/>
        </w:rPr>
        <w:t xml:space="preserve"> drop traffic</w:t>
      </w:r>
      <w:r w:rsidR="005B28F8">
        <w:rPr>
          <w:lang w:val="en-US" w:eastAsia="en-AU"/>
        </w:rPr>
        <w:t>, to log the session drop,</w:t>
      </w:r>
      <w:r>
        <w:rPr>
          <w:lang w:val="en-US" w:eastAsia="en-AU"/>
        </w:rPr>
        <w:t xml:space="preserve"> and </w:t>
      </w:r>
      <w:r w:rsidR="005B28F8">
        <w:rPr>
          <w:lang w:val="en-US" w:eastAsia="en-AU"/>
        </w:rPr>
        <w:t xml:space="preserve">to forward logs to Panorama. </w:t>
      </w:r>
    </w:p>
    <w:p w14:paraId="33952F0D" w14:textId="77777777" w:rsidR="009E0481" w:rsidRDefault="00BE4157" w:rsidP="009E0481">
      <w:pPr>
        <w:keepNext/>
        <w:spacing w:before="100" w:beforeAutospacing="1" w:after="100" w:afterAutospacing="1" w:line="240" w:lineRule="auto"/>
      </w:pPr>
      <w:r w:rsidRPr="00BE4157">
        <w:rPr>
          <w:rFonts w:ascii="Times New Roman" w:eastAsia="Times New Roman" w:hAnsi="Times New Roman" w:cs="Times New Roman"/>
          <w:noProof/>
          <w:sz w:val="24"/>
          <w:lang w:eastAsia="en-AU"/>
        </w:rPr>
        <w:drawing>
          <wp:inline distT="0" distB="0" distL="0" distR="0" wp14:anchorId="5B0739E9" wp14:editId="0572D802">
            <wp:extent cx="6098060" cy="581025"/>
            <wp:effectExtent l="0" t="0" r="0" b="0"/>
            <wp:docPr id="1024803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02324" cy="581431"/>
                    </a:xfrm>
                    <a:prstGeom prst="rect">
                      <a:avLst/>
                    </a:prstGeom>
                    <a:noFill/>
                    <a:ln>
                      <a:noFill/>
                    </a:ln>
                  </pic:spPr>
                </pic:pic>
              </a:graphicData>
            </a:graphic>
          </wp:inline>
        </w:drawing>
      </w:r>
    </w:p>
    <w:p w14:paraId="3F45950F" w14:textId="2890A590" w:rsidR="00BE4157" w:rsidRPr="009E0481" w:rsidRDefault="009E0481" w:rsidP="009E0481">
      <w:pPr>
        <w:pStyle w:val="Caption"/>
        <w:rPr>
          <w:rFonts w:ascii="Gadugi" w:hAnsi="Gadugi" w:cs="Times New Roman"/>
          <w:b w:val="0"/>
          <w:bCs/>
          <w:sz w:val="24"/>
          <w:lang w:eastAsia="en-AU"/>
        </w:rPr>
      </w:pPr>
      <w:bookmarkStart w:id="122" w:name="_Toc216449785"/>
      <w:r w:rsidRPr="009E0481">
        <w:rPr>
          <w:rFonts w:ascii="Gadugi" w:hAnsi="Gadugi"/>
          <w:b w:val="0"/>
          <w:bCs/>
        </w:rPr>
        <w:t xml:space="preserve">Figure </w:t>
      </w:r>
      <w:r w:rsidRPr="009E0481">
        <w:rPr>
          <w:rFonts w:ascii="Gadugi" w:hAnsi="Gadugi"/>
          <w:b w:val="0"/>
          <w:bCs/>
        </w:rPr>
        <w:fldChar w:fldCharType="begin"/>
      </w:r>
      <w:r w:rsidRPr="009E0481">
        <w:rPr>
          <w:rFonts w:ascii="Gadugi" w:hAnsi="Gadugi"/>
          <w:b w:val="0"/>
          <w:bCs/>
        </w:rPr>
        <w:instrText xml:space="preserve"> SEQ Figure \* ARABIC </w:instrText>
      </w:r>
      <w:r w:rsidRPr="009E0481">
        <w:rPr>
          <w:rFonts w:ascii="Gadugi" w:hAnsi="Gadugi"/>
          <w:b w:val="0"/>
          <w:bCs/>
        </w:rPr>
        <w:fldChar w:fldCharType="separate"/>
      </w:r>
      <w:r>
        <w:rPr>
          <w:rFonts w:ascii="Gadugi" w:hAnsi="Gadugi"/>
          <w:b w:val="0"/>
          <w:bCs/>
          <w:noProof/>
        </w:rPr>
        <w:t>22</w:t>
      </w:r>
      <w:r w:rsidRPr="009E0481">
        <w:rPr>
          <w:rFonts w:ascii="Gadugi" w:hAnsi="Gadugi"/>
          <w:b w:val="0"/>
          <w:bCs/>
        </w:rPr>
        <w:fldChar w:fldCharType="end"/>
      </w:r>
      <w:r w:rsidRPr="009E0481">
        <w:rPr>
          <w:rFonts w:ascii="Gadugi" w:hAnsi="Gadugi"/>
          <w:b w:val="0"/>
          <w:bCs/>
        </w:rPr>
        <w:t xml:space="preserve"> </w:t>
      </w:r>
      <w:proofErr w:type="spellStart"/>
      <w:r w:rsidRPr="009E0481">
        <w:rPr>
          <w:rFonts w:ascii="Gadugi" w:hAnsi="Gadugi"/>
          <w:b w:val="0"/>
          <w:bCs/>
        </w:rPr>
        <w:t>Intrazone</w:t>
      </w:r>
      <w:proofErr w:type="spellEnd"/>
      <w:r w:rsidRPr="009E0481">
        <w:rPr>
          <w:rFonts w:ascii="Gadugi" w:hAnsi="Gadugi"/>
          <w:b w:val="0"/>
          <w:bCs/>
        </w:rPr>
        <w:t xml:space="preserve"> &amp; Interzone Rules</w:t>
      </w:r>
      <w:bookmarkEnd w:id="122"/>
    </w:p>
    <w:p w14:paraId="442566BA" w14:textId="22F96944" w:rsidR="00E303A9" w:rsidRPr="000A2D6A" w:rsidRDefault="000A2D6A" w:rsidP="00315896">
      <w:pPr>
        <w:keepNext/>
        <w:spacing w:before="240" w:line="240" w:lineRule="auto"/>
        <w:rPr>
          <w:rFonts w:ascii="Arial" w:eastAsiaTheme="minorEastAsia" w:hAnsi="Arial" w:cs="Arial"/>
          <w:b/>
          <w:szCs w:val="20"/>
          <w:lang w:val="en-US" w:eastAsia="ko-KR"/>
        </w:rPr>
      </w:pPr>
      <w:r>
        <w:rPr>
          <w:rFonts w:ascii="Arial" w:eastAsiaTheme="minorEastAsia" w:hAnsi="Arial" w:cs="Arial"/>
          <w:b/>
          <w:szCs w:val="20"/>
          <w:lang w:val="en-US" w:eastAsia="ko-KR"/>
        </w:rPr>
        <w:t xml:space="preserve">NAT Policy: </w:t>
      </w:r>
    </w:p>
    <w:p w14:paraId="2B2A75FF" w14:textId="0A4C8F1F" w:rsidR="00F00E55" w:rsidRDefault="000D40C7" w:rsidP="00F00E55">
      <w:pPr>
        <w:pStyle w:val="Caption"/>
        <w:rPr>
          <w:rFonts w:ascii="Gadugi" w:hAnsi="Gadugi"/>
          <w:b w:val="0"/>
          <w:bCs/>
        </w:rPr>
      </w:pPr>
      <w:r>
        <w:rPr>
          <w:rFonts w:ascii="Gadugi" w:hAnsi="Gadugi"/>
          <w:b w:val="0"/>
          <w:bCs/>
        </w:rPr>
        <w:t xml:space="preserve">Network Address Translation (NAT) rules </w:t>
      </w:r>
      <w:r w:rsidR="004E4381">
        <w:rPr>
          <w:rFonts w:ascii="Gadugi" w:hAnsi="Gadugi"/>
          <w:b w:val="0"/>
          <w:bCs/>
        </w:rPr>
        <w:t xml:space="preserve">have only been created for the East/West firewall during this deployment to provide outbound access to the internet from the new Landing Zone hub and spoke VNets. </w:t>
      </w:r>
      <w:r w:rsidR="004E4381">
        <w:rPr>
          <w:rFonts w:ascii="Gadugi" w:hAnsi="Gadugi"/>
          <w:b w:val="0"/>
          <w:bCs/>
        </w:rPr>
        <w:br/>
      </w:r>
      <w:r w:rsidR="004E4381">
        <w:rPr>
          <w:rFonts w:ascii="Gadugi" w:hAnsi="Gadugi"/>
          <w:b w:val="0"/>
          <w:bCs/>
        </w:rPr>
        <w:lastRenderedPageBreak/>
        <w:t xml:space="preserve">Additional NAT rules </w:t>
      </w:r>
      <w:r w:rsidR="00ED23C1">
        <w:rPr>
          <w:rFonts w:ascii="Gadugi" w:hAnsi="Gadugi"/>
          <w:b w:val="0"/>
          <w:bCs/>
        </w:rPr>
        <w:t xml:space="preserve">will be added later as required to support workloads as they are deployed into the new Azure Environment. </w:t>
      </w:r>
    </w:p>
    <w:p w14:paraId="7FB06F22" w14:textId="77777777" w:rsidR="009E0481" w:rsidRDefault="00F67967" w:rsidP="009E0481">
      <w:pPr>
        <w:pStyle w:val="Caption"/>
      </w:pPr>
      <w:r w:rsidRPr="00F00E55">
        <w:rPr>
          <w:rFonts w:ascii="Gadugi" w:hAnsi="Gadugi"/>
          <w:b w:val="0"/>
          <w:noProof/>
        </w:rPr>
        <w:drawing>
          <wp:inline distT="0" distB="0" distL="0" distR="0" wp14:anchorId="0FE7E8F7" wp14:editId="7657426E">
            <wp:extent cx="5731510" cy="554990"/>
            <wp:effectExtent l="0" t="0" r="2540" b="0"/>
            <wp:docPr id="296234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554990"/>
                    </a:xfrm>
                    <a:prstGeom prst="rect">
                      <a:avLst/>
                    </a:prstGeom>
                    <a:noFill/>
                    <a:ln>
                      <a:noFill/>
                    </a:ln>
                  </pic:spPr>
                </pic:pic>
              </a:graphicData>
            </a:graphic>
          </wp:inline>
        </w:drawing>
      </w:r>
    </w:p>
    <w:p w14:paraId="2EA46C9B" w14:textId="0C4594AD" w:rsidR="009E0481" w:rsidRPr="009E0481" w:rsidRDefault="009E0481" w:rsidP="009E0481">
      <w:pPr>
        <w:pStyle w:val="Caption"/>
        <w:rPr>
          <w:rFonts w:ascii="Gadugi" w:hAnsi="Gadugi"/>
          <w:b w:val="0"/>
          <w:bCs/>
        </w:rPr>
      </w:pPr>
      <w:bookmarkStart w:id="123" w:name="_Toc216449733"/>
      <w:r w:rsidRPr="009E0481">
        <w:rPr>
          <w:rFonts w:ascii="Gadugi" w:hAnsi="Gadugi"/>
          <w:b w:val="0"/>
          <w:bCs/>
        </w:rPr>
        <w:t xml:space="preserve">Table </w:t>
      </w:r>
      <w:r w:rsidRPr="009E0481">
        <w:rPr>
          <w:rFonts w:ascii="Gadugi" w:hAnsi="Gadugi"/>
          <w:b w:val="0"/>
          <w:bCs/>
        </w:rPr>
        <w:fldChar w:fldCharType="begin"/>
      </w:r>
      <w:r w:rsidRPr="009E0481">
        <w:rPr>
          <w:rFonts w:ascii="Gadugi" w:hAnsi="Gadugi"/>
          <w:b w:val="0"/>
          <w:bCs/>
        </w:rPr>
        <w:instrText xml:space="preserve"> SEQ Table \* ARABIC </w:instrText>
      </w:r>
      <w:r w:rsidRPr="009E0481">
        <w:rPr>
          <w:rFonts w:ascii="Gadugi" w:hAnsi="Gadugi"/>
          <w:b w:val="0"/>
          <w:bCs/>
        </w:rPr>
        <w:fldChar w:fldCharType="separate"/>
      </w:r>
      <w:r>
        <w:rPr>
          <w:rFonts w:ascii="Gadugi" w:hAnsi="Gadugi"/>
          <w:b w:val="0"/>
          <w:bCs/>
          <w:noProof/>
        </w:rPr>
        <w:t>13</w:t>
      </w:r>
      <w:r w:rsidRPr="009E0481">
        <w:rPr>
          <w:rFonts w:ascii="Gadugi" w:hAnsi="Gadugi"/>
          <w:b w:val="0"/>
          <w:bCs/>
        </w:rPr>
        <w:fldChar w:fldCharType="end"/>
      </w:r>
      <w:r w:rsidRPr="009E0481">
        <w:rPr>
          <w:rFonts w:ascii="Gadugi" w:hAnsi="Gadugi"/>
          <w:b w:val="0"/>
          <w:bCs/>
        </w:rPr>
        <w:t xml:space="preserve"> North/South Firewall NAT rule</w:t>
      </w:r>
      <w:bookmarkEnd w:id="123"/>
    </w:p>
    <w:p w14:paraId="527715C8" w14:textId="4963408E" w:rsidR="00F67967" w:rsidRDefault="00F00E55" w:rsidP="00940C37">
      <w:pPr>
        <w:pStyle w:val="Caption"/>
        <w:rPr>
          <w:rFonts w:ascii="Gadugi" w:hAnsi="Gadugi"/>
          <w:b w:val="0"/>
          <w:bCs/>
        </w:rPr>
      </w:pPr>
      <w:r w:rsidRPr="00F00E55">
        <w:rPr>
          <w:rFonts w:ascii="Gadugi" w:hAnsi="Gadugi"/>
          <w:b w:val="0"/>
          <w:bCs/>
        </w:rPr>
        <w:br/>
      </w:r>
    </w:p>
    <w:p w14:paraId="6CC9BF7C" w14:textId="2120AF51" w:rsidR="009E0481" w:rsidRDefault="00940C37" w:rsidP="009E0481">
      <w:pPr>
        <w:pStyle w:val="Caption"/>
      </w:pPr>
      <w:r w:rsidRPr="00940C37">
        <w:rPr>
          <w:rFonts w:ascii="Gadugi" w:hAnsi="Gadugi"/>
          <w:b w:val="0"/>
          <w:bCs/>
          <w:noProof/>
        </w:rPr>
        <w:drawing>
          <wp:inline distT="0" distB="0" distL="0" distR="0" wp14:anchorId="187FD0F2" wp14:editId="195D0E34">
            <wp:extent cx="5731510" cy="832485"/>
            <wp:effectExtent l="0" t="0" r="2540" b="5715"/>
            <wp:docPr id="4663516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51679" name="Picture 3"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832485"/>
                    </a:xfrm>
                    <a:prstGeom prst="rect">
                      <a:avLst/>
                    </a:prstGeom>
                    <a:noFill/>
                    <a:ln>
                      <a:noFill/>
                    </a:ln>
                  </pic:spPr>
                </pic:pic>
              </a:graphicData>
            </a:graphic>
          </wp:inline>
        </w:drawing>
      </w:r>
    </w:p>
    <w:p w14:paraId="4F1B08FF" w14:textId="5F80EDAE" w:rsidR="009E0481" w:rsidRPr="009E0481" w:rsidRDefault="009E0481" w:rsidP="009E0481">
      <w:pPr>
        <w:pStyle w:val="Caption"/>
        <w:rPr>
          <w:rFonts w:ascii="Gadugi" w:hAnsi="Gadugi"/>
          <w:b w:val="0"/>
          <w:bCs/>
        </w:rPr>
      </w:pPr>
      <w:bookmarkStart w:id="124" w:name="_Toc216449734"/>
      <w:r w:rsidRPr="009E0481">
        <w:rPr>
          <w:rFonts w:ascii="Gadugi" w:hAnsi="Gadugi"/>
          <w:b w:val="0"/>
          <w:bCs/>
        </w:rPr>
        <w:t xml:space="preserve">Table </w:t>
      </w:r>
      <w:r w:rsidRPr="009E0481">
        <w:rPr>
          <w:rFonts w:ascii="Gadugi" w:hAnsi="Gadugi"/>
          <w:b w:val="0"/>
          <w:bCs/>
        </w:rPr>
        <w:fldChar w:fldCharType="begin"/>
      </w:r>
      <w:r w:rsidRPr="009E0481">
        <w:rPr>
          <w:rFonts w:ascii="Gadugi" w:hAnsi="Gadugi"/>
          <w:b w:val="0"/>
          <w:bCs/>
        </w:rPr>
        <w:instrText xml:space="preserve"> SEQ Table \* ARABIC </w:instrText>
      </w:r>
      <w:r w:rsidRPr="009E0481">
        <w:rPr>
          <w:rFonts w:ascii="Gadugi" w:hAnsi="Gadugi"/>
          <w:b w:val="0"/>
          <w:bCs/>
        </w:rPr>
        <w:fldChar w:fldCharType="separate"/>
      </w:r>
      <w:r w:rsidRPr="009E0481">
        <w:rPr>
          <w:rFonts w:ascii="Gadugi" w:hAnsi="Gadugi"/>
          <w:b w:val="0"/>
          <w:bCs/>
          <w:noProof/>
        </w:rPr>
        <w:t>14</w:t>
      </w:r>
      <w:r w:rsidRPr="009E0481">
        <w:rPr>
          <w:rFonts w:ascii="Gadugi" w:hAnsi="Gadugi"/>
          <w:b w:val="0"/>
          <w:bCs/>
        </w:rPr>
        <w:fldChar w:fldCharType="end"/>
      </w:r>
      <w:r w:rsidRPr="009E0481">
        <w:rPr>
          <w:rFonts w:ascii="Gadugi" w:hAnsi="Gadugi"/>
          <w:b w:val="0"/>
          <w:bCs/>
        </w:rPr>
        <w:t xml:space="preserve"> East/West Firewall NAT rule</w:t>
      </w:r>
      <w:bookmarkEnd w:id="124"/>
    </w:p>
    <w:p w14:paraId="18123D3E" w14:textId="6618CB11" w:rsidR="0004219D" w:rsidRDefault="00940C37" w:rsidP="009E0481">
      <w:pPr>
        <w:pStyle w:val="Caption"/>
      </w:pPr>
      <w:r w:rsidRPr="00940C37">
        <w:rPr>
          <w:rFonts w:ascii="Gadugi" w:hAnsi="Gadugi"/>
          <w:b w:val="0"/>
          <w:bCs/>
        </w:rPr>
        <w:br/>
      </w:r>
      <w:r w:rsidR="000A2D6A">
        <w:t>Azure DevOps</w:t>
      </w:r>
      <w:r w:rsidR="004161B0">
        <w:t>/Terraform</w:t>
      </w:r>
      <w:r w:rsidR="000A2D6A">
        <w:t xml:space="preserve"> </w:t>
      </w:r>
      <w:r w:rsidR="004161B0">
        <w:t xml:space="preserve">Firewall </w:t>
      </w:r>
      <w:r w:rsidR="000A2D6A">
        <w:t>Deploy</w:t>
      </w:r>
      <w:r w:rsidR="006A25B1">
        <w:t>ment</w:t>
      </w:r>
    </w:p>
    <w:p w14:paraId="4AC80B98" w14:textId="77777777" w:rsidR="00073E80" w:rsidRDefault="00073E80" w:rsidP="00BC1F49">
      <w:pPr>
        <w:rPr>
          <w:color w:val="A8AAAB" w:themeColor="accent4"/>
        </w:rPr>
      </w:pPr>
    </w:p>
    <w:p w14:paraId="2EE6A704" w14:textId="55A2ADF8" w:rsidR="004161B0" w:rsidRPr="00657C7D" w:rsidRDefault="004161B0" w:rsidP="004161B0">
      <w:pPr>
        <w:jc w:val="both"/>
        <w:rPr>
          <w:b/>
          <w:bCs/>
          <w:lang w:val="en-US"/>
        </w:rPr>
      </w:pPr>
      <w:r w:rsidRPr="00657C7D">
        <w:rPr>
          <w:b/>
          <w:bCs/>
          <w:lang w:val="en-US"/>
        </w:rPr>
        <w:t>Azure DevOps</w:t>
      </w:r>
      <w:r w:rsidR="00DF3BEF" w:rsidRPr="00657C7D">
        <w:rPr>
          <w:b/>
          <w:bCs/>
          <w:lang w:val="en-US"/>
        </w:rPr>
        <w:t xml:space="preserve">/Terraform </w:t>
      </w:r>
      <w:r w:rsidRPr="00657C7D">
        <w:rPr>
          <w:b/>
          <w:bCs/>
          <w:lang w:val="en-US"/>
        </w:rPr>
        <w:t>Overview</w:t>
      </w:r>
    </w:p>
    <w:p w14:paraId="1EC52AB8" w14:textId="5764B129" w:rsidR="004161B0" w:rsidRPr="004161B0" w:rsidRDefault="004161B0" w:rsidP="004161B0">
      <w:pPr>
        <w:jc w:val="both"/>
        <w:rPr>
          <w:lang w:val="en-US"/>
        </w:rPr>
      </w:pPr>
      <w:r w:rsidRPr="004161B0">
        <w:rPr>
          <w:lang w:val="en-US"/>
        </w:rPr>
        <w:t>The implemented solution combines Azure DevOps for orchestration</w:t>
      </w:r>
      <w:r w:rsidR="00F97B4F">
        <w:rPr>
          <w:lang w:val="en-US"/>
        </w:rPr>
        <w:t xml:space="preserve"> </w:t>
      </w:r>
      <w:r w:rsidRPr="004161B0">
        <w:rPr>
          <w:lang w:val="en-US"/>
        </w:rPr>
        <w:t>and Terraform for infrastructure provisioning. Azure DevOps serves as the central platform for version control, continuous integration (CI), and continuous deployment (CD). All infrastructure code, configuration files, and automation scripts are maintained within a single repository</w:t>
      </w:r>
      <w:r w:rsidR="00DF3BEF">
        <w:rPr>
          <w:lang w:val="en-US"/>
        </w:rPr>
        <w:t xml:space="preserve"> for each Azure region</w:t>
      </w:r>
      <w:r w:rsidRPr="004161B0">
        <w:rPr>
          <w:lang w:val="en-US"/>
        </w:rPr>
        <w:t xml:space="preserve">. Terraform provides the underlying </w:t>
      </w:r>
      <w:r w:rsidR="0079160F">
        <w:rPr>
          <w:lang w:val="en-US"/>
        </w:rPr>
        <w:t>Infrastructure as Code (</w:t>
      </w:r>
      <w:proofErr w:type="spellStart"/>
      <w:r w:rsidRPr="004161B0">
        <w:rPr>
          <w:lang w:val="en-US"/>
        </w:rPr>
        <w:t>IaC</w:t>
      </w:r>
      <w:proofErr w:type="spellEnd"/>
      <w:r w:rsidRPr="004161B0">
        <w:rPr>
          <w:lang w:val="en-US"/>
        </w:rPr>
        <w:t xml:space="preserve"> engine used to build and manage all resources associated with the Palo Alto firewall deployment. </w:t>
      </w:r>
      <w:r w:rsidR="00264909">
        <w:rPr>
          <w:lang w:val="en-US"/>
        </w:rPr>
        <w:t xml:space="preserve">Deploying the firewall VMs and their associated </w:t>
      </w:r>
      <w:r w:rsidR="0044770C">
        <w:rPr>
          <w:lang w:val="en-US"/>
        </w:rPr>
        <w:t xml:space="preserve">resources using Azure DevOps and Terraform meets APM’s requirements to have a consistent deployment method for all Azure </w:t>
      </w:r>
      <w:r w:rsidR="00657C7D">
        <w:rPr>
          <w:lang w:val="en-US"/>
        </w:rPr>
        <w:t>resources and</w:t>
      </w:r>
      <w:r w:rsidR="0044770C">
        <w:rPr>
          <w:lang w:val="en-US"/>
        </w:rPr>
        <w:t xml:space="preserve"> enables the re-deployment of resources from code </w:t>
      </w:r>
      <w:r w:rsidR="00657C7D">
        <w:rPr>
          <w:lang w:val="en-US"/>
        </w:rPr>
        <w:t xml:space="preserve">in a disaster recovery scenario. </w:t>
      </w:r>
    </w:p>
    <w:p w14:paraId="05D116B8" w14:textId="56E46793" w:rsidR="004161B0" w:rsidRPr="00657C7D" w:rsidRDefault="004161B0" w:rsidP="004161B0">
      <w:pPr>
        <w:jc w:val="both"/>
        <w:rPr>
          <w:b/>
          <w:bCs/>
          <w:lang w:val="en-US"/>
        </w:rPr>
      </w:pPr>
      <w:r w:rsidRPr="00657C7D">
        <w:rPr>
          <w:b/>
          <w:bCs/>
          <w:lang w:val="en-US"/>
        </w:rPr>
        <w:t>Architectural Summar</w:t>
      </w:r>
      <w:r w:rsidR="00657C7D" w:rsidRPr="00657C7D">
        <w:rPr>
          <w:b/>
          <w:bCs/>
          <w:lang w:val="en-US"/>
        </w:rPr>
        <w:t>y</w:t>
      </w:r>
    </w:p>
    <w:p w14:paraId="41613D6D" w14:textId="3C34239B" w:rsidR="004161B0" w:rsidRDefault="004161B0" w:rsidP="004161B0">
      <w:pPr>
        <w:jc w:val="both"/>
        <w:rPr>
          <w:lang w:val="en-US"/>
        </w:rPr>
      </w:pPr>
      <w:r w:rsidRPr="004161B0">
        <w:rPr>
          <w:lang w:val="en-US"/>
        </w:rPr>
        <w:t>The Terraform solution provisions all Azure components necessary to host the Palo Alto VM-Series firewall instances, including the creation of virtual networks and associated subnets for management, trust, untrust, and DMZ layers. Routing tables and network security rules are constructed in alignment with approved design standards. Firewall virtual machines are deployed in accordance with the required availability, scaling, and performance specifications, ensuring a robust perimeter and internal segmentation capability. The architecture is built so that any environment</w:t>
      </w:r>
      <w:r w:rsidR="009E18CF">
        <w:rPr>
          <w:lang w:val="en-US"/>
        </w:rPr>
        <w:t xml:space="preserve"> </w:t>
      </w:r>
      <w:r w:rsidRPr="004161B0">
        <w:rPr>
          <w:lang w:val="en-US"/>
        </w:rPr>
        <w:t>whether development, testing, or production</w:t>
      </w:r>
      <w:r w:rsidR="00BA0A2F" w:rsidRPr="004161B0">
        <w:rPr>
          <w:lang w:val="en-US"/>
        </w:rPr>
        <w:t>,</w:t>
      </w:r>
      <w:r w:rsidR="00023138">
        <w:rPr>
          <w:lang w:val="en-US"/>
        </w:rPr>
        <w:t xml:space="preserve"> </w:t>
      </w:r>
      <w:r w:rsidRPr="004161B0">
        <w:rPr>
          <w:lang w:val="en-US"/>
        </w:rPr>
        <w:t>can be deployed automatically using the same underlying modules, with differences defined only through environment-specific configuration inputs. This ensures that the overall environment remains aligned to both design and governance standards.</w:t>
      </w:r>
    </w:p>
    <w:p w14:paraId="3B408A09" w14:textId="3D900805" w:rsidR="00D330FE" w:rsidRPr="00D330FE" w:rsidRDefault="006A47F3" w:rsidP="00D330FE">
      <w:pPr>
        <w:jc w:val="both"/>
        <w:rPr>
          <w:lang w:val="en-US"/>
        </w:rPr>
      </w:pPr>
      <w:proofErr w:type="spellStart"/>
      <w:r>
        <w:rPr>
          <w:lang w:val="en-US"/>
        </w:rPr>
        <w:t>IaC</w:t>
      </w:r>
      <w:proofErr w:type="spellEnd"/>
      <w:r>
        <w:rPr>
          <w:lang w:val="en-US"/>
        </w:rPr>
        <w:t xml:space="preserve"> </w:t>
      </w:r>
      <w:r w:rsidR="00A63457">
        <w:rPr>
          <w:lang w:val="en-US"/>
        </w:rPr>
        <w:t>Deployment</w:t>
      </w:r>
      <w:r w:rsidR="00D330FE">
        <w:rPr>
          <w:lang w:val="en-US"/>
        </w:rPr>
        <w:t xml:space="preserve"> files:</w:t>
      </w:r>
    </w:p>
    <w:tbl>
      <w:tblPr>
        <w:tblStyle w:val="ListTable3-Accent3"/>
        <w:tblW w:w="9634" w:type="dxa"/>
        <w:tblLook w:val="04A0" w:firstRow="1" w:lastRow="0" w:firstColumn="1" w:lastColumn="0" w:noHBand="0" w:noVBand="1"/>
      </w:tblPr>
      <w:tblGrid>
        <w:gridCol w:w="2803"/>
        <w:gridCol w:w="1280"/>
        <w:gridCol w:w="5551"/>
      </w:tblGrid>
      <w:tr w:rsidR="00A63457" w14:paraId="059EB635" w14:textId="77777777" w:rsidTr="00955C3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769" w:type="dxa"/>
            <w:shd w:val="clear" w:color="auto" w:fill="002060"/>
          </w:tcPr>
          <w:p w14:paraId="44E6EE44" w14:textId="4D338A3D" w:rsidR="00A63457" w:rsidRDefault="00A63457" w:rsidP="004161B0">
            <w:pPr>
              <w:jc w:val="both"/>
              <w:rPr>
                <w:lang w:val="en-US"/>
              </w:rPr>
            </w:pPr>
            <w:r>
              <w:rPr>
                <w:lang w:val="en-US"/>
              </w:rPr>
              <w:t>File Name</w:t>
            </w:r>
          </w:p>
        </w:tc>
        <w:tc>
          <w:tcPr>
            <w:tcW w:w="1281" w:type="dxa"/>
            <w:shd w:val="clear" w:color="auto" w:fill="002060"/>
          </w:tcPr>
          <w:p w14:paraId="4D25750C" w14:textId="2F684466" w:rsidR="00A63457" w:rsidRDefault="00A63457" w:rsidP="004161B0">
            <w:pPr>
              <w:jc w:val="both"/>
              <w:cnfStyle w:val="100000000000" w:firstRow="1" w:lastRow="0" w:firstColumn="0" w:lastColumn="0" w:oddVBand="0" w:evenVBand="0" w:oddHBand="0" w:evenHBand="0" w:firstRowFirstColumn="0" w:firstRowLastColumn="0" w:lastRowFirstColumn="0" w:lastRowLastColumn="0"/>
              <w:rPr>
                <w:lang w:val="en-US"/>
              </w:rPr>
            </w:pPr>
            <w:r>
              <w:rPr>
                <w:lang w:val="en-US"/>
              </w:rPr>
              <w:t>File Type</w:t>
            </w:r>
          </w:p>
        </w:tc>
        <w:tc>
          <w:tcPr>
            <w:tcW w:w="5584" w:type="dxa"/>
            <w:shd w:val="clear" w:color="auto" w:fill="002060"/>
          </w:tcPr>
          <w:p w14:paraId="6A4F7740" w14:textId="1ABC8420" w:rsidR="00A63457" w:rsidRDefault="00A63457" w:rsidP="004161B0">
            <w:pPr>
              <w:jc w:val="both"/>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63457" w14:paraId="10EBDB6D"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34C0CE92" w14:textId="2FD8D6D9" w:rsidR="00A63457" w:rsidRDefault="00A63457" w:rsidP="00653DEF">
            <w:pPr>
              <w:jc w:val="both"/>
              <w:rPr>
                <w:lang w:val="en-US"/>
              </w:rPr>
            </w:pPr>
            <w:r w:rsidRPr="00955C3E">
              <w:rPr>
                <w:color w:val="000000"/>
                <w:szCs w:val="20"/>
              </w:rPr>
              <w:t>scripts/export-tfvars.ps1</w:t>
            </w:r>
          </w:p>
        </w:tc>
        <w:tc>
          <w:tcPr>
            <w:tcW w:w="1281" w:type="dxa"/>
          </w:tcPr>
          <w:p w14:paraId="39CC9C85" w14:textId="025BA004" w:rsidR="00A63457" w:rsidRDefault="00A63457" w:rsidP="00653DEF">
            <w:pPr>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powershell</w:t>
            </w:r>
            <w:proofErr w:type="spellEnd"/>
          </w:p>
        </w:tc>
        <w:tc>
          <w:tcPr>
            <w:tcW w:w="5584" w:type="dxa"/>
          </w:tcPr>
          <w:p w14:paraId="63C17D2C" w14:textId="67F90AC0" w:rsidR="00A63457" w:rsidRDefault="00CD284F" w:rsidP="00653DEF">
            <w:pPr>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Powershell</w:t>
            </w:r>
            <w:proofErr w:type="spellEnd"/>
            <w:r>
              <w:rPr>
                <w:lang w:val="en-US"/>
              </w:rPr>
              <w:t xml:space="preserve"> script to </w:t>
            </w:r>
            <w:r w:rsidR="00C72D48">
              <w:rPr>
                <w:lang w:val="en-US"/>
              </w:rPr>
              <w:t xml:space="preserve">generate the </w:t>
            </w:r>
            <w:proofErr w:type="spellStart"/>
            <w:r w:rsidR="00C72D48">
              <w:rPr>
                <w:lang w:val="en-US"/>
              </w:rPr>
              <w:t>terraform.tfvars</w:t>
            </w:r>
            <w:proofErr w:type="spellEnd"/>
            <w:r w:rsidR="00C72D48">
              <w:rPr>
                <w:lang w:val="en-US"/>
              </w:rPr>
              <w:t xml:space="preserve"> file with all the variable values from the Azure DevOps variable group</w:t>
            </w:r>
          </w:p>
        </w:tc>
      </w:tr>
      <w:tr w:rsidR="00A63457" w14:paraId="50FED071"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2026E013" w14:textId="7C2C35C9" w:rsidR="00A63457" w:rsidRPr="00955C3E" w:rsidRDefault="00A63457" w:rsidP="00653DEF">
            <w:pPr>
              <w:jc w:val="both"/>
              <w:rPr>
                <w:color w:val="000000"/>
                <w:szCs w:val="20"/>
              </w:rPr>
            </w:pPr>
            <w:r w:rsidRPr="00955C3E">
              <w:rPr>
                <w:color w:val="000000"/>
                <w:szCs w:val="20"/>
              </w:rPr>
              <w:lastRenderedPageBreak/>
              <w:t>scripts/importVariables.ps1</w:t>
            </w:r>
          </w:p>
        </w:tc>
        <w:tc>
          <w:tcPr>
            <w:tcW w:w="1281" w:type="dxa"/>
          </w:tcPr>
          <w:p w14:paraId="2F324E64" w14:textId="582071E9" w:rsidR="00A63457" w:rsidRDefault="00A63457" w:rsidP="00653DEF">
            <w:pPr>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A63457">
              <w:rPr>
                <w:lang w:val="en-US"/>
              </w:rPr>
              <w:t>powershell</w:t>
            </w:r>
            <w:proofErr w:type="spellEnd"/>
          </w:p>
        </w:tc>
        <w:tc>
          <w:tcPr>
            <w:tcW w:w="5584" w:type="dxa"/>
          </w:tcPr>
          <w:p w14:paraId="0E6EF021" w14:textId="0175E13C" w:rsidR="00A63457" w:rsidRDefault="00C72D48" w:rsidP="00653DEF">
            <w:pPr>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Powershell</w:t>
            </w:r>
            <w:proofErr w:type="spellEnd"/>
            <w:r>
              <w:rPr>
                <w:lang w:val="en-US"/>
              </w:rPr>
              <w:t xml:space="preserve"> script to create/update the Azure DevOps variable group </w:t>
            </w:r>
            <w:r w:rsidR="00586865">
              <w:rPr>
                <w:lang w:val="en-US"/>
              </w:rPr>
              <w:t>and upload variable values from the JSON file</w:t>
            </w:r>
          </w:p>
        </w:tc>
      </w:tr>
      <w:tr w:rsidR="00A63457" w14:paraId="4808DB58"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434DA14A" w14:textId="4AE8F281" w:rsidR="00A63457" w:rsidRDefault="00A63457" w:rsidP="00653DEF">
            <w:pPr>
              <w:jc w:val="both"/>
              <w:rPr>
                <w:lang w:val="en-US"/>
              </w:rPr>
            </w:pPr>
            <w:r w:rsidRPr="00955C3E">
              <w:rPr>
                <w:color w:val="000000"/>
                <w:szCs w:val="20"/>
              </w:rPr>
              <w:t>avsetEW.tf</w:t>
            </w:r>
          </w:p>
        </w:tc>
        <w:tc>
          <w:tcPr>
            <w:tcW w:w="1281" w:type="dxa"/>
          </w:tcPr>
          <w:p w14:paraId="37DF8183" w14:textId="3F0C1D5D" w:rsidR="00A63457" w:rsidRDefault="00A63457" w:rsidP="00653DE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terraform</w:t>
            </w:r>
          </w:p>
        </w:tc>
        <w:tc>
          <w:tcPr>
            <w:tcW w:w="5584" w:type="dxa"/>
          </w:tcPr>
          <w:p w14:paraId="143172AC" w14:textId="574D581B" w:rsidR="00A63457" w:rsidRDefault="00594DCB" w:rsidP="00653DE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Deploys</w:t>
            </w:r>
            <w:r w:rsidR="00586865">
              <w:rPr>
                <w:lang w:val="en-US"/>
              </w:rPr>
              <w:t xml:space="preserve"> the </w:t>
            </w:r>
            <w:r>
              <w:rPr>
                <w:lang w:val="en-US"/>
              </w:rPr>
              <w:t>availability set for the East/West firewalls</w:t>
            </w:r>
          </w:p>
        </w:tc>
      </w:tr>
      <w:tr w:rsidR="00A63457" w14:paraId="20EBD817"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16D394EA" w14:textId="65AC2BE2" w:rsidR="00A63457" w:rsidRDefault="00A63457" w:rsidP="00653DEF">
            <w:pPr>
              <w:jc w:val="both"/>
              <w:rPr>
                <w:lang w:val="en-US"/>
              </w:rPr>
            </w:pPr>
            <w:r w:rsidRPr="00955C3E">
              <w:rPr>
                <w:color w:val="000000"/>
                <w:szCs w:val="20"/>
              </w:rPr>
              <w:t>avsetNS.tf</w:t>
            </w:r>
          </w:p>
        </w:tc>
        <w:tc>
          <w:tcPr>
            <w:tcW w:w="1281" w:type="dxa"/>
          </w:tcPr>
          <w:p w14:paraId="38A83D32" w14:textId="0F50D59E" w:rsidR="00A63457" w:rsidRDefault="00A63457"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63457">
              <w:rPr>
                <w:lang w:val="en-US"/>
              </w:rPr>
              <w:t>terraform</w:t>
            </w:r>
          </w:p>
        </w:tc>
        <w:tc>
          <w:tcPr>
            <w:tcW w:w="5584" w:type="dxa"/>
          </w:tcPr>
          <w:p w14:paraId="4E049598" w14:textId="430860FD" w:rsidR="00A63457" w:rsidRDefault="00594DCB" w:rsidP="00653DE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Deploys </w:t>
            </w:r>
            <w:r w:rsidRPr="00594DCB">
              <w:rPr>
                <w:lang w:val="en-US"/>
              </w:rPr>
              <w:t>the availability set for the</w:t>
            </w:r>
            <w:r>
              <w:rPr>
                <w:lang w:val="en-US"/>
              </w:rPr>
              <w:t xml:space="preserve"> North/South</w:t>
            </w:r>
            <w:r w:rsidRPr="00594DCB">
              <w:rPr>
                <w:lang w:val="en-US"/>
              </w:rPr>
              <w:t xml:space="preserve"> firewalls</w:t>
            </w:r>
          </w:p>
        </w:tc>
      </w:tr>
      <w:tr w:rsidR="00A63457" w14:paraId="1A64D982"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12CDA51A" w14:textId="191C61F5" w:rsidR="00A63457" w:rsidRDefault="00A63457" w:rsidP="00653DEF">
            <w:pPr>
              <w:jc w:val="both"/>
              <w:rPr>
                <w:lang w:val="en-US"/>
              </w:rPr>
            </w:pPr>
            <w:r w:rsidRPr="00955C3E">
              <w:rPr>
                <w:color w:val="000000"/>
                <w:szCs w:val="20"/>
              </w:rPr>
              <w:t>azure-</w:t>
            </w:r>
            <w:proofErr w:type="spellStart"/>
            <w:r w:rsidRPr="00955C3E">
              <w:rPr>
                <w:color w:val="000000"/>
                <w:szCs w:val="20"/>
              </w:rPr>
              <w:t>pipelines.yml</w:t>
            </w:r>
            <w:proofErr w:type="spellEnd"/>
          </w:p>
        </w:tc>
        <w:tc>
          <w:tcPr>
            <w:tcW w:w="1281" w:type="dxa"/>
          </w:tcPr>
          <w:p w14:paraId="5BDA47CF" w14:textId="03CB2ECD" w:rsidR="00A63457" w:rsidRDefault="00AC4CB4" w:rsidP="00653DE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YAML</w:t>
            </w:r>
          </w:p>
        </w:tc>
        <w:tc>
          <w:tcPr>
            <w:tcW w:w="5584" w:type="dxa"/>
          </w:tcPr>
          <w:p w14:paraId="76439981" w14:textId="62AE4D96" w:rsidR="00A63457" w:rsidRDefault="00594DCB" w:rsidP="00653DE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Azure pipeline file which manages sets up the deployment, runs the scripts and the runs the terraform deployment</w:t>
            </w:r>
            <w:r w:rsidR="0023343C">
              <w:rPr>
                <w:lang w:val="en-US"/>
              </w:rPr>
              <w:t xml:space="preserve"> inside the Azure DevOps environment</w:t>
            </w:r>
          </w:p>
        </w:tc>
      </w:tr>
      <w:tr w:rsidR="00A63457" w14:paraId="6CB1ACE6"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29F91C95" w14:textId="70E6BA36" w:rsidR="00A63457" w:rsidRDefault="00A63457" w:rsidP="00653DEF">
            <w:pPr>
              <w:jc w:val="both"/>
              <w:rPr>
                <w:lang w:val="en-US"/>
              </w:rPr>
            </w:pPr>
            <w:r w:rsidRPr="00955C3E">
              <w:rPr>
                <w:color w:val="000000"/>
                <w:szCs w:val="20"/>
              </w:rPr>
              <w:t>dmz-lb.tf</w:t>
            </w:r>
          </w:p>
        </w:tc>
        <w:tc>
          <w:tcPr>
            <w:tcW w:w="1281" w:type="dxa"/>
          </w:tcPr>
          <w:p w14:paraId="214B5DCC" w14:textId="5127DCFE" w:rsidR="00A63457" w:rsidRDefault="00AC4CB4"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C4CB4">
              <w:rPr>
                <w:lang w:val="en-US"/>
              </w:rPr>
              <w:t>terraform</w:t>
            </w:r>
          </w:p>
        </w:tc>
        <w:tc>
          <w:tcPr>
            <w:tcW w:w="5584" w:type="dxa"/>
          </w:tcPr>
          <w:p w14:paraId="54CA3720" w14:textId="6F232B32" w:rsidR="00A63457" w:rsidRDefault="0023343C" w:rsidP="00653DE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Deploys the </w:t>
            </w:r>
            <w:proofErr w:type="spellStart"/>
            <w:r>
              <w:rPr>
                <w:lang w:val="en-US"/>
              </w:rPr>
              <w:t>loadbalancer</w:t>
            </w:r>
            <w:proofErr w:type="spellEnd"/>
            <w:r>
              <w:rPr>
                <w:lang w:val="en-US"/>
              </w:rPr>
              <w:t>, LB rules, health probe and frontend and backend pools for the DMZ subnet</w:t>
            </w:r>
            <w:r w:rsidR="007C2AF7" w:rsidRPr="007C2AF7">
              <w:rPr>
                <w:lang w:val="en-US"/>
              </w:rPr>
              <w:t xml:space="preserve"> and links to the North/South firewalls</w:t>
            </w:r>
          </w:p>
        </w:tc>
      </w:tr>
      <w:tr w:rsidR="00A63457" w14:paraId="4E48C6FD"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4C8F7FFC" w14:textId="5E828B06" w:rsidR="00A63457" w:rsidRDefault="00A63457" w:rsidP="00653DEF">
            <w:pPr>
              <w:jc w:val="both"/>
              <w:rPr>
                <w:lang w:val="en-US"/>
              </w:rPr>
            </w:pPr>
            <w:r w:rsidRPr="00955C3E">
              <w:rPr>
                <w:color w:val="000000"/>
                <w:szCs w:val="20"/>
              </w:rPr>
              <w:t>firewall1.tf</w:t>
            </w:r>
          </w:p>
        </w:tc>
        <w:tc>
          <w:tcPr>
            <w:tcW w:w="1281" w:type="dxa"/>
          </w:tcPr>
          <w:p w14:paraId="7BC34481" w14:textId="4C0E74D9" w:rsidR="00A63457" w:rsidRDefault="00AC4CB4"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AC4CB4">
              <w:rPr>
                <w:lang w:val="en-US"/>
              </w:rPr>
              <w:t>terraform</w:t>
            </w:r>
          </w:p>
        </w:tc>
        <w:tc>
          <w:tcPr>
            <w:tcW w:w="5584" w:type="dxa"/>
          </w:tcPr>
          <w:p w14:paraId="382DC0C3" w14:textId="365DDDDB" w:rsidR="00A63457" w:rsidRDefault="007C2AF7" w:rsidP="00653DE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Deploys </w:t>
            </w:r>
            <w:r w:rsidR="00A64A4A">
              <w:rPr>
                <w:lang w:val="en-US"/>
              </w:rPr>
              <w:t xml:space="preserve">North/South firewall 1, </w:t>
            </w:r>
            <w:proofErr w:type="spellStart"/>
            <w:r w:rsidR="00A64A4A">
              <w:rPr>
                <w:lang w:val="en-US"/>
              </w:rPr>
              <w:t>vNICs</w:t>
            </w:r>
            <w:proofErr w:type="spellEnd"/>
            <w:r w:rsidR="00A64A4A">
              <w:rPr>
                <w:lang w:val="en-US"/>
              </w:rPr>
              <w:t xml:space="preserve">, </w:t>
            </w:r>
            <w:r w:rsidR="004667D3">
              <w:rPr>
                <w:lang w:val="en-US"/>
              </w:rPr>
              <w:t>Public IP (</w:t>
            </w:r>
            <w:r w:rsidR="00A64A4A">
              <w:rPr>
                <w:lang w:val="en-US"/>
              </w:rPr>
              <w:t>PIP</w:t>
            </w:r>
            <w:r w:rsidR="004667D3">
              <w:rPr>
                <w:lang w:val="en-US"/>
              </w:rPr>
              <w:t>)</w:t>
            </w:r>
            <w:r w:rsidR="00A64A4A">
              <w:rPr>
                <w:lang w:val="en-US"/>
              </w:rPr>
              <w:t>, and OS disk</w:t>
            </w:r>
          </w:p>
        </w:tc>
      </w:tr>
      <w:tr w:rsidR="00A63457" w14:paraId="7DCC89C3"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71D68EC4" w14:textId="3C039673" w:rsidR="00A63457" w:rsidRPr="00955C3E" w:rsidRDefault="00A63457" w:rsidP="00653DEF">
            <w:pPr>
              <w:jc w:val="both"/>
              <w:rPr>
                <w:color w:val="000000"/>
                <w:szCs w:val="20"/>
              </w:rPr>
            </w:pPr>
            <w:r w:rsidRPr="00955C3E">
              <w:rPr>
                <w:color w:val="000000"/>
                <w:szCs w:val="20"/>
              </w:rPr>
              <w:t>firewall2.tf</w:t>
            </w:r>
          </w:p>
        </w:tc>
        <w:tc>
          <w:tcPr>
            <w:tcW w:w="1281" w:type="dxa"/>
          </w:tcPr>
          <w:p w14:paraId="20F56ED6" w14:textId="0DABD3EC" w:rsidR="00A63457" w:rsidRDefault="00AC4CB4"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C4CB4">
              <w:rPr>
                <w:lang w:val="en-US"/>
              </w:rPr>
              <w:t>terraform</w:t>
            </w:r>
          </w:p>
        </w:tc>
        <w:tc>
          <w:tcPr>
            <w:tcW w:w="5584" w:type="dxa"/>
          </w:tcPr>
          <w:p w14:paraId="4F2FF4BB" w14:textId="23E1D62A" w:rsidR="00A63457" w:rsidRDefault="00A64A4A"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64A4A">
              <w:rPr>
                <w:lang w:val="en-US"/>
              </w:rPr>
              <w:t xml:space="preserve">Deploys North/South firewall </w:t>
            </w:r>
            <w:r>
              <w:rPr>
                <w:lang w:val="en-US"/>
              </w:rPr>
              <w:t>2</w:t>
            </w:r>
            <w:r w:rsidRPr="00A64A4A">
              <w:rPr>
                <w:lang w:val="en-US"/>
              </w:rPr>
              <w:t xml:space="preserve">, </w:t>
            </w:r>
            <w:proofErr w:type="spellStart"/>
            <w:r w:rsidRPr="00A64A4A">
              <w:rPr>
                <w:lang w:val="en-US"/>
              </w:rPr>
              <w:t>vNICs</w:t>
            </w:r>
            <w:proofErr w:type="spellEnd"/>
            <w:r w:rsidRPr="00A64A4A">
              <w:rPr>
                <w:lang w:val="en-US"/>
              </w:rPr>
              <w:t>, PIP, and OS disk</w:t>
            </w:r>
          </w:p>
        </w:tc>
      </w:tr>
      <w:tr w:rsidR="00A63457" w14:paraId="137202B0"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0D1A695F" w14:textId="511C441D" w:rsidR="00A63457" w:rsidRDefault="00A63457" w:rsidP="00653DEF">
            <w:pPr>
              <w:jc w:val="both"/>
              <w:rPr>
                <w:lang w:val="en-US"/>
              </w:rPr>
            </w:pPr>
            <w:r w:rsidRPr="00955C3E">
              <w:rPr>
                <w:color w:val="000000"/>
                <w:szCs w:val="20"/>
              </w:rPr>
              <w:t>firewall3.tf</w:t>
            </w:r>
          </w:p>
        </w:tc>
        <w:tc>
          <w:tcPr>
            <w:tcW w:w="1281" w:type="dxa"/>
          </w:tcPr>
          <w:p w14:paraId="7FE82B57" w14:textId="4CC60B8F" w:rsidR="00A63457" w:rsidRDefault="00AC4CB4"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AC4CB4">
              <w:rPr>
                <w:lang w:val="en-US"/>
              </w:rPr>
              <w:t>terraform</w:t>
            </w:r>
          </w:p>
        </w:tc>
        <w:tc>
          <w:tcPr>
            <w:tcW w:w="5584" w:type="dxa"/>
          </w:tcPr>
          <w:p w14:paraId="49491330" w14:textId="238428D3" w:rsidR="00A63457" w:rsidRDefault="00A64A4A"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A64A4A">
              <w:rPr>
                <w:lang w:val="en-US"/>
              </w:rPr>
              <w:t>Deploys</w:t>
            </w:r>
            <w:r>
              <w:rPr>
                <w:lang w:val="en-US"/>
              </w:rPr>
              <w:t xml:space="preserve"> East/West</w:t>
            </w:r>
            <w:r w:rsidRPr="00A64A4A">
              <w:rPr>
                <w:lang w:val="en-US"/>
              </w:rPr>
              <w:t xml:space="preserve"> firewall 1, </w:t>
            </w:r>
            <w:proofErr w:type="spellStart"/>
            <w:r w:rsidRPr="00A64A4A">
              <w:rPr>
                <w:lang w:val="en-US"/>
              </w:rPr>
              <w:t>vNICs</w:t>
            </w:r>
            <w:proofErr w:type="spellEnd"/>
            <w:r w:rsidRPr="00A64A4A">
              <w:rPr>
                <w:lang w:val="en-US"/>
              </w:rPr>
              <w:t>, PIP, and OS disk</w:t>
            </w:r>
          </w:p>
        </w:tc>
      </w:tr>
      <w:tr w:rsidR="00A63457" w14:paraId="0198E44F"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7E2F4E6D" w14:textId="1BB05B36" w:rsidR="00A63457" w:rsidRPr="00955C3E" w:rsidRDefault="00A63457" w:rsidP="00653DEF">
            <w:pPr>
              <w:jc w:val="both"/>
              <w:rPr>
                <w:color w:val="000000"/>
                <w:szCs w:val="20"/>
              </w:rPr>
            </w:pPr>
            <w:r w:rsidRPr="00955C3E">
              <w:rPr>
                <w:color w:val="000000"/>
                <w:szCs w:val="20"/>
              </w:rPr>
              <w:t>firewall4.tf</w:t>
            </w:r>
          </w:p>
        </w:tc>
        <w:tc>
          <w:tcPr>
            <w:tcW w:w="1281" w:type="dxa"/>
          </w:tcPr>
          <w:p w14:paraId="1CA741CB" w14:textId="00E5C472" w:rsidR="00A63457" w:rsidRDefault="00AC4CB4"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C4CB4">
              <w:rPr>
                <w:lang w:val="en-US"/>
              </w:rPr>
              <w:t>terraform</w:t>
            </w:r>
          </w:p>
        </w:tc>
        <w:tc>
          <w:tcPr>
            <w:tcW w:w="5584" w:type="dxa"/>
          </w:tcPr>
          <w:p w14:paraId="77E0AEA5" w14:textId="18C2EF06" w:rsidR="00A63457" w:rsidRDefault="00A64A4A"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64A4A">
              <w:rPr>
                <w:lang w:val="en-US"/>
              </w:rPr>
              <w:t xml:space="preserve">Deploys East/West firewall </w:t>
            </w:r>
            <w:r>
              <w:rPr>
                <w:lang w:val="en-US"/>
              </w:rPr>
              <w:t>2</w:t>
            </w:r>
            <w:r w:rsidRPr="00A64A4A">
              <w:rPr>
                <w:lang w:val="en-US"/>
              </w:rPr>
              <w:t xml:space="preserve">, </w:t>
            </w:r>
            <w:proofErr w:type="spellStart"/>
            <w:r w:rsidRPr="00A64A4A">
              <w:rPr>
                <w:lang w:val="en-US"/>
              </w:rPr>
              <w:t>vNICs</w:t>
            </w:r>
            <w:proofErr w:type="spellEnd"/>
            <w:r w:rsidRPr="00A64A4A">
              <w:rPr>
                <w:lang w:val="en-US"/>
              </w:rPr>
              <w:t>, PIP, and OS disk</w:t>
            </w:r>
          </w:p>
        </w:tc>
      </w:tr>
      <w:tr w:rsidR="00A63457" w14:paraId="2E82A13F"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137C0B65" w14:textId="446DEBB2" w:rsidR="00A63457" w:rsidRDefault="00A63457" w:rsidP="00653DEF">
            <w:pPr>
              <w:jc w:val="both"/>
              <w:rPr>
                <w:lang w:val="en-US"/>
              </w:rPr>
            </w:pPr>
            <w:r w:rsidRPr="00955C3E">
              <w:rPr>
                <w:color w:val="000000"/>
                <w:szCs w:val="20"/>
              </w:rPr>
              <w:t>internal-lb.tf</w:t>
            </w:r>
          </w:p>
        </w:tc>
        <w:tc>
          <w:tcPr>
            <w:tcW w:w="1281" w:type="dxa"/>
          </w:tcPr>
          <w:p w14:paraId="75F9429C" w14:textId="3715E181" w:rsidR="00A63457" w:rsidRDefault="00AC4CB4"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AC4CB4">
              <w:rPr>
                <w:lang w:val="en-US"/>
              </w:rPr>
              <w:t>terraform</w:t>
            </w:r>
          </w:p>
        </w:tc>
        <w:tc>
          <w:tcPr>
            <w:tcW w:w="5584" w:type="dxa"/>
          </w:tcPr>
          <w:p w14:paraId="18CDE97A" w14:textId="2DA3B747" w:rsidR="00A63457" w:rsidRDefault="0023343C"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23343C">
              <w:rPr>
                <w:lang w:val="en-US"/>
              </w:rPr>
              <w:t xml:space="preserve">Deploys the </w:t>
            </w:r>
            <w:proofErr w:type="spellStart"/>
            <w:r w:rsidRPr="0023343C">
              <w:rPr>
                <w:lang w:val="en-US"/>
              </w:rPr>
              <w:t>loadbalancer</w:t>
            </w:r>
            <w:proofErr w:type="spellEnd"/>
            <w:r w:rsidRPr="0023343C">
              <w:rPr>
                <w:lang w:val="en-US"/>
              </w:rPr>
              <w:t xml:space="preserve">, LB rules, health probe and frontend and backend pools for the </w:t>
            </w:r>
            <w:r>
              <w:rPr>
                <w:lang w:val="en-US"/>
              </w:rPr>
              <w:t>Private</w:t>
            </w:r>
            <w:r w:rsidRPr="0023343C">
              <w:rPr>
                <w:lang w:val="en-US"/>
              </w:rPr>
              <w:t xml:space="preserve"> subnet</w:t>
            </w:r>
            <w:r w:rsidR="007C2AF7">
              <w:rPr>
                <w:lang w:val="en-US"/>
              </w:rPr>
              <w:t xml:space="preserve"> and links to the East/West firewalls</w:t>
            </w:r>
          </w:p>
        </w:tc>
      </w:tr>
      <w:tr w:rsidR="00A63457" w14:paraId="236E3361"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7847A0CC" w14:textId="47F7D95D" w:rsidR="00A63457" w:rsidRDefault="00A63457" w:rsidP="00653DEF">
            <w:pPr>
              <w:jc w:val="both"/>
              <w:rPr>
                <w:lang w:val="en-US"/>
              </w:rPr>
            </w:pPr>
            <w:r w:rsidRPr="00955C3E">
              <w:rPr>
                <w:color w:val="000000"/>
                <w:szCs w:val="20"/>
              </w:rPr>
              <w:t>main.tf</w:t>
            </w:r>
          </w:p>
        </w:tc>
        <w:tc>
          <w:tcPr>
            <w:tcW w:w="1281" w:type="dxa"/>
          </w:tcPr>
          <w:p w14:paraId="288D9CF6" w14:textId="5EFF7730" w:rsidR="00A63457" w:rsidRDefault="00AC4CB4"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C4CB4">
              <w:rPr>
                <w:lang w:val="en-US"/>
              </w:rPr>
              <w:t>terraform</w:t>
            </w:r>
          </w:p>
        </w:tc>
        <w:tc>
          <w:tcPr>
            <w:tcW w:w="5584" w:type="dxa"/>
          </w:tcPr>
          <w:p w14:paraId="6EF0B575" w14:textId="67788C9B" w:rsidR="00A63457" w:rsidRDefault="009F3F0E" w:rsidP="00653DE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Defines all existing resources in Azure that have already been deployed so they can be referenced in other terraform files</w:t>
            </w:r>
          </w:p>
        </w:tc>
      </w:tr>
      <w:tr w:rsidR="00A63457" w14:paraId="763412D1"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048A219B" w14:textId="0A5AAC7D" w:rsidR="00A63457" w:rsidRDefault="00A63457" w:rsidP="00653DEF">
            <w:pPr>
              <w:jc w:val="both"/>
              <w:rPr>
                <w:lang w:val="en-US"/>
              </w:rPr>
            </w:pPr>
            <w:r w:rsidRPr="00955C3E">
              <w:rPr>
                <w:color w:val="000000"/>
                <w:szCs w:val="20"/>
              </w:rPr>
              <w:t>panorama.tf</w:t>
            </w:r>
          </w:p>
        </w:tc>
        <w:tc>
          <w:tcPr>
            <w:tcW w:w="1281" w:type="dxa"/>
          </w:tcPr>
          <w:p w14:paraId="265B719C" w14:textId="617117C2" w:rsidR="00A63457" w:rsidRDefault="00AC4CB4"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AC4CB4">
              <w:rPr>
                <w:lang w:val="en-US"/>
              </w:rPr>
              <w:t>terraform</w:t>
            </w:r>
          </w:p>
        </w:tc>
        <w:tc>
          <w:tcPr>
            <w:tcW w:w="5584" w:type="dxa"/>
          </w:tcPr>
          <w:p w14:paraId="4237EAB6" w14:textId="6C25EBD9" w:rsidR="00A63457" w:rsidRDefault="009F3F0E"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9F3F0E">
              <w:rPr>
                <w:lang w:val="en-US"/>
              </w:rPr>
              <w:t>Deploys</w:t>
            </w:r>
            <w:r>
              <w:rPr>
                <w:lang w:val="en-US"/>
              </w:rPr>
              <w:t xml:space="preserve"> Panorama</w:t>
            </w:r>
            <w:r w:rsidRPr="009F3F0E">
              <w:rPr>
                <w:lang w:val="en-US"/>
              </w:rPr>
              <w:t xml:space="preserve">, </w:t>
            </w:r>
            <w:proofErr w:type="spellStart"/>
            <w:r w:rsidRPr="009F3F0E">
              <w:rPr>
                <w:lang w:val="en-US"/>
              </w:rPr>
              <w:t>vNIC</w:t>
            </w:r>
            <w:proofErr w:type="spellEnd"/>
            <w:r w:rsidRPr="009F3F0E">
              <w:rPr>
                <w:lang w:val="en-US"/>
              </w:rPr>
              <w:t>, OS disk</w:t>
            </w:r>
            <w:r w:rsidR="00CA6591">
              <w:rPr>
                <w:lang w:val="en-US"/>
              </w:rPr>
              <w:t xml:space="preserve"> and logging disk</w:t>
            </w:r>
          </w:p>
        </w:tc>
      </w:tr>
      <w:tr w:rsidR="00A63457" w14:paraId="3D6485B8"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3E71046D" w14:textId="5397F9DF" w:rsidR="00A63457" w:rsidRDefault="00A63457" w:rsidP="00653DEF">
            <w:pPr>
              <w:jc w:val="both"/>
              <w:rPr>
                <w:lang w:val="en-US"/>
              </w:rPr>
            </w:pPr>
            <w:r w:rsidRPr="00955C3E">
              <w:rPr>
                <w:color w:val="000000"/>
                <w:szCs w:val="20"/>
              </w:rPr>
              <w:t>private-lb.tf</w:t>
            </w:r>
          </w:p>
        </w:tc>
        <w:tc>
          <w:tcPr>
            <w:tcW w:w="1281" w:type="dxa"/>
          </w:tcPr>
          <w:p w14:paraId="4E1FEA86" w14:textId="736C6AA4" w:rsidR="00A63457" w:rsidRDefault="00AC4CB4"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AC4CB4">
              <w:rPr>
                <w:lang w:val="en-US"/>
              </w:rPr>
              <w:t>terraform</w:t>
            </w:r>
          </w:p>
        </w:tc>
        <w:tc>
          <w:tcPr>
            <w:tcW w:w="5584" w:type="dxa"/>
          </w:tcPr>
          <w:p w14:paraId="10C3AA2F" w14:textId="089ABEDC" w:rsidR="00A63457" w:rsidRDefault="0023343C" w:rsidP="00653DEF">
            <w:pPr>
              <w:jc w:val="both"/>
              <w:cnfStyle w:val="000000000000" w:firstRow="0" w:lastRow="0" w:firstColumn="0" w:lastColumn="0" w:oddVBand="0" w:evenVBand="0" w:oddHBand="0" w:evenHBand="0" w:firstRowFirstColumn="0" w:firstRowLastColumn="0" w:lastRowFirstColumn="0" w:lastRowLastColumn="0"/>
              <w:rPr>
                <w:lang w:val="en-US"/>
              </w:rPr>
            </w:pPr>
            <w:r w:rsidRPr="0023343C">
              <w:rPr>
                <w:lang w:val="en-US"/>
              </w:rPr>
              <w:t xml:space="preserve">Deploys the </w:t>
            </w:r>
            <w:proofErr w:type="spellStart"/>
            <w:r w:rsidRPr="0023343C">
              <w:rPr>
                <w:lang w:val="en-US"/>
              </w:rPr>
              <w:t>loadbalancer</w:t>
            </w:r>
            <w:proofErr w:type="spellEnd"/>
            <w:r w:rsidRPr="0023343C">
              <w:rPr>
                <w:lang w:val="en-US"/>
              </w:rPr>
              <w:t xml:space="preserve">, LB rules, health probe and frontend and backend pools for the </w:t>
            </w:r>
            <w:r>
              <w:rPr>
                <w:lang w:val="en-US"/>
              </w:rPr>
              <w:t>Private</w:t>
            </w:r>
            <w:r w:rsidRPr="0023343C">
              <w:rPr>
                <w:lang w:val="en-US"/>
              </w:rPr>
              <w:t xml:space="preserve"> subnet</w:t>
            </w:r>
            <w:r w:rsidR="007C2AF7" w:rsidRPr="007C2AF7">
              <w:rPr>
                <w:lang w:val="en-US"/>
              </w:rPr>
              <w:t xml:space="preserve"> and links to the</w:t>
            </w:r>
            <w:r w:rsidR="007C2AF7">
              <w:rPr>
                <w:lang w:val="en-US"/>
              </w:rPr>
              <w:t xml:space="preserve"> North/South</w:t>
            </w:r>
            <w:r w:rsidR="007C2AF7" w:rsidRPr="007C2AF7">
              <w:rPr>
                <w:lang w:val="en-US"/>
              </w:rPr>
              <w:t xml:space="preserve"> firewalls</w:t>
            </w:r>
          </w:p>
        </w:tc>
      </w:tr>
      <w:tr w:rsidR="00A63457" w14:paraId="32348C16"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015A8459" w14:textId="0859BE46" w:rsidR="00A63457" w:rsidRDefault="00A63457" w:rsidP="00653DEF">
            <w:pPr>
              <w:jc w:val="both"/>
              <w:rPr>
                <w:lang w:val="en-US"/>
              </w:rPr>
            </w:pPr>
            <w:r w:rsidRPr="00955C3E">
              <w:rPr>
                <w:color w:val="000000"/>
                <w:szCs w:val="20"/>
              </w:rPr>
              <w:t>public-lb.tf</w:t>
            </w:r>
          </w:p>
        </w:tc>
        <w:tc>
          <w:tcPr>
            <w:tcW w:w="1281" w:type="dxa"/>
          </w:tcPr>
          <w:p w14:paraId="1E3C1BD7" w14:textId="79D0A709" w:rsidR="00A63457" w:rsidRDefault="00AC4CB4"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AC4CB4">
              <w:rPr>
                <w:lang w:val="en-US"/>
              </w:rPr>
              <w:t>terraform</w:t>
            </w:r>
          </w:p>
        </w:tc>
        <w:tc>
          <w:tcPr>
            <w:tcW w:w="5584" w:type="dxa"/>
          </w:tcPr>
          <w:p w14:paraId="08940947" w14:textId="22E91C16" w:rsidR="00A63457" w:rsidRDefault="0023343C"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23343C">
              <w:rPr>
                <w:lang w:val="en-US"/>
              </w:rPr>
              <w:t xml:space="preserve">Deploys the </w:t>
            </w:r>
            <w:proofErr w:type="spellStart"/>
            <w:r w:rsidRPr="0023343C">
              <w:rPr>
                <w:lang w:val="en-US"/>
              </w:rPr>
              <w:t>loadbalancer</w:t>
            </w:r>
            <w:proofErr w:type="spellEnd"/>
            <w:r w:rsidRPr="0023343C">
              <w:rPr>
                <w:lang w:val="en-US"/>
              </w:rPr>
              <w:t xml:space="preserve">, LB rules, health probe and frontend and backend pools for the </w:t>
            </w:r>
            <w:r>
              <w:rPr>
                <w:lang w:val="en-US"/>
              </w:rPr>
              <w:t>Public</w:t>
            </w:r>
            <w:r w:rsidRPr="0023343C">
              <w:rPr>
                <w:lang w:val="en-US"/>
              </w:rPr>
              <w:t xml:space="preserve"> subnet</w:t>
            </w:r>
            <w:r w:rsidR="007C2AF7" w:rsidRPr="007C2AF7">
              <w:rPr>
                <w:lang w:val="en-US"/>
              </w:rPr>
              <w:t xml:space="preserve"> and links to the North/South firewalls</w:t>
            </w:r>
          </w:p>
        </w:tc>
      </w:tr>
      <w:tr w:rsidR="00A63457" w14:paraId="513F760B" w14:textId="77777777" w:rsidTr="0014703E">
        <w:tc>
          <w:tcPr>
            <w:cnfStyle w:val="001000000000" w:firstRow="0" w:lastRow="0" w:firstColumn="1" w:lastColumn="0" w:oddVBand="0" w:evenVBand="0" w:oddHBand="0" w:evenHBand="0" w:firstRowFirstColumn="0" w:firstRowLastColumn="0" w:lastRowFirstColumn="0" w:lastRowLastColumn="0"/>
            <w:tcW w:w="2769" w:type="dxa"/>
          </w:tcPr>
          <w:p w14:paraId="3EE748B8" w14:textId="75E54A3C" w:rsidR="00A63457" w:rsidRDefault="00A63457" w:rsidP="00653DEF">
            <w:pPr>
              <w:jc w:val="both"/>
              <w:rPr>
                <w:lang w:val="en-US"/>
              </w:rPr>
            </w:pPr>
            <w:proofErr w:type="spellStart"/>
            <w:r w:rsidRPr="00955C3E">
              <w:rPr>
                <w:color w:val="000000"/>
                <w:szCs w:val="20"/>
              </w:rPr>
              <w:t>variables.json</w:t>
            </w:r>
            <w:proofErr w:type="spellEnd"/>
          </w:p>
        </w:tc>
        <w:tc>
          <w:tcPr>
            <w:tcW w:w="1281" w:type="dxa"/>
          </w:tcPr>
          <w:p w14:paraId="184B3A51" w14:textId="503BCED6" w:rsidR="00A63457" w:rsidRDefault="00AC4CB4" w:rsidP="00653DE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JSON</w:t>
            </w:r>
          </w:p>
        </w:tc>
        <w:tc>
          <w:tcPr>
            <w:tcW w:w="5584" w:type="dxa"/>
          </w:tcPr>
          <w:p w14:paraId="49DD7E34" w14:textId="582DAD89" w:rsidR="00A63457" w:rsidRDefault="00CA6591" w:rsidP="00653DE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Contains all the variable values that are uploaded to Azure DevOps variable group during the deployment</w:t>
            </w:r>
          </w:p>
        </w:tc>
      </w:tr>
      <w:tr w:rsidR="00A63457" w14:paraId="61DE8EFF" w14:textId="77777777" w:rsidTr="001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9" w:type="dxa"/>
          </w:tcPr>
          <w:p w14:paraId="25F0B7DF" w14:textId="785DD295" w:rsidR="00A63457" w:rsidRDefault="00A63457" w:rsidP="00653DEF">
            <w:pPr>
              <w:jc w:val="both"/>
              <w:rPr>
                <w:lang w:val="en-US"/>
              </w:rPr>
            </w:pPr>
            <w:r w:rsidRPr="00955C3E">
              <w:rPr>
                <w:color w:val="000000"/>
                <w:szCs w:val="20"/>
              </w:rPr>
              <w:t>variables.tf</w:t>
            </w:r>
          </w:p>
        </w:tc>
        <w:tc>
          <w:tcPr>
            <w:tcW w:w="1281" w:type="dxa"/>
          </w:tcPr>
          <w:p w14:paraId="310BA09D" w14:textId="041E5D44" w:rsidR="00A63457" w:rsidRDefault="00AC4CB4" w:rsidP="00653DEF">
            <w:pPr>
              <w:jc w:val="both"/>
              <w:cnfStyle w:val="000000100000" w:firstRow="0" w:lastRow="0" w:firstColumn="0" w:lastColumn="0" w:oddVBand="0" w:evenVBand="0" w:oddHBand="1" w:evenHBand="0" w:firstRowFirstColumn="0" w:firstRowLastColumn="0" w:lastRowFirstColumn="0" w:lastRowLastColumn="0"/>
              <w:rPr>
                <w:lang w:val="en-US"/>
              </w:rPr>
            </w:pPr>
            <w:r w:rsidRPr="00AC4CB4">
              <w:rPr>
                <w:lang w:val="en-US"/>
              </w:rPr>
              <w:t>terraform</w:t>
            </w:r>
          </w:p>
        </w:tc>
        <w:tc>
          <w:tcPr>
            <w:tcW w:w="5584" w:type="dxa"/>
          </w:tcPr>
          <w:p w14:paraId="1ECAB716" w14:textId="5A6BD826" w:rsidR="00A63457" w:rsidRDefault="00CA6591" w:rsidP="00F50150">
            <w:pPr>
              <w:keepNext/>
              <w:jc w:val="both"/>
              <w:cnfStyle w:val="000000100000" w:firstRow="0" w:lastRow="0" w:firstColumn="0" w:lastColumn="0" w:oddVBand="0" w:evenVBand="0" w:oddHBand="1" w:evenHBand="0" w:firstRowFirstColumn="0" w:firstRowLastColumn="0" w:lastRowFirstColumn="0" w:lastRowLastColumn="0"/>
              <w:rPr>
                <w:lang w:val="en-US"/>
              </w:rPr>
            </w:pPr>
            <w:r>
              <w:rPr>
                <w:lang w:val="en-US"/>
              </w:rPr>
              <w:t>Defines all variables used in the terraform files</w:t>
            </w:r>
          </w:p>
        </w:tc>
      </w:tr>
    </w:tbl>
    <w:p w14:paraId="4A7E5B5C" w14:textId="6B8C64DC" w:rsidR="004161B0" w:rsidRPr="00775404" w:rsidRDefault="00F50150" w:rsidP="00F50150">
      <w:pPr>
        <w:pStyle w:val="Caption"/>
        <w:rPr>
          <w:rFonts w:ascii="Gadugi" w:hAnsi="Gadugi"/>
          <w:b w:val="0"/>
          <w:bCs/>
        </w:rPr>
      </w:pPr>
      <w:bookmarkStart w:id="125" w:name="_Toc216449735"/>
      <w:r w:rsidRPr="00775404">
        <w:rPr>
          <w:rFonts w:ascii="Gadugi" w:hAnsi="Gadugi"/>
          <w:b w:val="0"/>
          <w:bCs/>
        </w:rPr>
        <w:t xml:space="preserve">Table </w:t>
      </w:r>
      <w:r w:rsidRPr="00775404">
        <w:rPr>
          <w:rFonts w:ascii="Gadugi" w:hAnsi="Gadugi"/>
          <w:b w:val="0"/>
          <w:bCs/>
        </w:rPr>
        <w:fldChar w:fldCharType="begin"/>
      </w:r>
      <w:r w:rsidRPr="00775404">
        <w:rPr>
          <w:rFonts w:ascii="Gadugi" w:hAnsi="Gadugi"/>
          <w:b w:val="0"/>
          <w:bCs/>
        </w:rPr>
        <w:instrText xml:space="preserve"> SEQ Table \* ARABIC </w:instrText>
      </w:r>
      <w:r w:rsidRPr="00775404">
        <w:rPr>
          <w:rFonts w:ascii="Gadugi" w:hAnsi="Gadugi"/>
          <w:b w:val="0"/>
          <w:bCs/>
        </w:rPr>
        <w:fldChar w:fldCharType="separate"/>
      </w:r>
      <w:r w:rsidRPr="00775404">
        <w:rPr>
          <w:rFonts w:ascii="Gadugi" w:hAnsi="Gadugi"/>
          <w:b w:val="0"/>
          <w:bCs/>
        </w:rPr>
        <w:fldChar w:fldCharType="end"/>
      </w:r>
      <w:r w:rsidRPr="00775404">
        <w:rPr>
          <w:rFonts w:ascii="Gadugi" w:hAnsi="Gadugi"/>
          <w:b w:val="0"/>
          <w:bCs/>
        </w:rPr>
        <w:t xml:space="preserve"> Deployment Files</w:t>
      </w:r>
      <w:bookmarkEnd w:id="125"/>
    </w:p>
    <w:p w14:paraId="2CA4034D" w14:textId="77777777" w:rsidR="00F50150" w:rsidRPr="00F50150" w:rsidRDefault="00F50150" w:rsidP="00F50150">
      <w:pPr>
        <w:rPr>
          <w:lang w:val="en-US"/>
        </w:rPr>
      </w:pPr>
    </w:p>
    <w:p w14:paraId="28B7B2BE" w14:textId="77777777" w:rsidR="009E0481" w:rsidRDefault="009E0481" w:rsidP="004161B0">
      <w:pPr>
        <w:jc w:val="both"/>
        <w:rPr>
          <w:b/>
          <w:bCs/>
          <w:lang w:val="en-US"/>
        </w:rPr>
      </w:pPr>
    </w:p>
    <w:p w14:paraId="129CCE8D" w14:textId="03A632AB" w:rsidR="004161B0" w:rsidRPr="00657C7D" w:rsidRDefault="004161B0" w:rsidP="004161B0">
      <w:pPr>
        <w:jc w:val="both"/>
        <w:rPr>
          <w:b/>
          <w:bCs/>
          <w:lang w:val="en-US"/>
        </w:rPr>
      </w:pPr>
      <w:r w:rsidRPr="00657C7D">
        <w:rPr>
          <w:b/>
          <w:bCs/>
          <w:lang w:val="en-US"/>
        </w:rPr>
        <w:lastRenderedPageBreak/>
        <w:t>Deployment Methodology</w:t>
      </w:r>
    </w:p>
    <w:p w14:paraId="504949DF" w14:textId="057FB86C" w:rsidR="00712A9F" w:rsidRDefault="004161B0" w:rsidP="004161B0">
      <w:pPr>
        <w:jc w:val="both"/>
        <w:rPr>
          <w:lang w:val="en-US"/>
        </w:rPr>
      </w:pPr>
      <w:r w:rsidRPr="004161B0">
        <w:rPr>
          <w:lang w:val="en-US"/>
        </w:rPr>
        <w:t>The deployment methodology follows a structured CI/CD approach designed to support governance while enabling efficient delivery.</w:t>
      </w:r>
      <w:r w:rsidR="00820856">
        <w:rPr>
          <w:lang w:val="en-US"/>
        </w:rPr>
        <w:t xml:space="preserve"> As part of the deployment, when</w:t>
      </w:r>
      <w:r w:rsidRPr="004161B0">
        <w:rPr>
          <w:lang w:val="en-US"/>
        </w:rPr>
        <w:t xml:space="preserve"> the CD pipeline </w:t>
      </w:r>
      <w:r w:rsidR="00820856">
        <w:rPr>
          <w:lang w:val="en-US"/>
        </w:rPr>
        <w:t xml:space="preserve">is initiated, </w:t>
      </w:r>
      <w:r w:rsidRPr="004161B0">
        <w:rPr>
          <w:lang w:val="en-US"/>
        </w:rPr>
        <w:t>a planning sequence where the environment’s configuration is assembled and a Terraform plan is generated. This plan outlines precisely what infrastructure will be created or modified, providing reviewers with full visibility into the scope and impact of the deployment. Once approved, the system executes an automated apply sequence where Terraform provisions or updates the Azure resources. This method ensures full traceability, predictable outcomes, and a clear separation of duties between development, operations, and governance teams.</w:t>
      </w:r>
      <w:r w:rsidR="00F13684">
        <w:rPr>
          <w:lang w:val="en-US"/>
        </w:rPr>
        <w:t xml:space="preserve"> During this deployment, </w:t>
      </w:r>
      <w:r w:rsidR="003A3464">
        <w:rPr>
          <w:lang w:val="en-US"/>
        </w:rPr>
        <w:t xml:space="preserve">approval </w:t>
      </w:r>
      <w:r w:rsidR="00FB3333">
        <w:rPr>
          <w:lang w:val="en-US"/>
        </w:rPr>
        <w:t>was enabled by adding the apply command to the pipeline file once the</w:t>
      </w:r>
      <w:r w:rsidR="00664E88">
        <w:rPr>
          <w:lang w:val="en-US"/>
        </w:rPr>
        <w:t xml:space="preserve"> terraform</w:t>
      </w:r>
      <w:r w:rsidR="00FB3333">
        <w:rPr>
          <w:lang w:val="en-US"/>
        </w:rPr>
        <w:t xml:space="preserve"> plan was developed and approved. </w:t>
      </w:r>
    </w:p>
    <w:p w14:paraId="6D96B32B" w14:textId="76FD5F37" w:rsidR="00C374A3" w:rsidRDefault="00C374A3" w:rsidP="004161B0">
      <w:pPr>
        <w:jc w:val="both"/>
        <w:rPr>
          <w:b/>
          <w:bCs/>
          <w:lang w:val="en-US"/>
        </w:rPr>
      </w:pPr>
      <w:r>
        <w:rPr>
          <w:b/>
          <w:bCs/>
          <w:lang w:val="en-US"/>
        </w:rPr>
        <w:t>Deployment Dependencies:</w:t>
      </w:r>
    </w:p>
    <w:p w14:paraId="722C869F" w14:textId="24A55CA2" w:rsidR="00C374A3" w:rsidRDefault="00382696" w:rsidP="004161B0">
      <w:pPr>
        <w:jc w:val="both"/>
        <w:rPr>
          <w:lang w:val="en-US"/>
        </w:rPr>
      </w:pPr>
      <w:r>
        <w:rPr>
          <w:lang w:val="en-US"/>
        </w:rPr>
        <w:t xml:space="preserve">To facilitate this deployment, there was some manual preparation involved </w:t>
      </w:r>
      <w:r w:rsidR="00812940">
        <w:rPr>
          <w:lang w:val="en-US"/>
        </w:rPr>
        <w:t>in setting</w:t>
      </w:r>
      <w:r>
        <w:rPr>
          <w:lang w:val="en-US"/>
        </w:rPr>
        <w:t xml:space="preserve"> up the deployment, this includes creating the </w:t>
      </w:r>
      <w:r w:rsidR="004C6FB1">
        <w:rPr>
          <w:lang w:val="en-US"/>
        </w:rPr>
        <w:t>project repository in Azure DevOps, uploading the files to the repository, creating the backend config variable group and adding the values</w:t>
      </w:r>
      <w:r w:rsidR="009C3A0F">
        <w:rPr>
          <w:lang w:val="en-US"/>
        </w:rPr>
        <w:t>, and creating the pipeline</w:t>
      </w:r>
      <w:r w:rsidR="004C6FB1">
        <w:rPr>
          <w:lang w:val="en-US"/>
        </w:rPr>
        <w:t xml:space="preserve">. </w:t>
      </w:r>
      <w:r w:rsidR="009C3A0F">
        <w:rPr>
          <w:lang w:val="en-US"/>
        </w:rPr>
        <w:t>Once these were created through the Azure DevOps portal, the automation through the pipeline</w:t>
      </w:r>
      <w:r w:rsidR="00A21334">
        <w:rPr>
          <w:lang w:val="en-US"/>
        </w:rPr>
        <w:t xml:space="preserve"> was able to complete the deployment. </w:t>
      </w:r>
    </w:p>
    <w:p w14:paraId="1588E3D7" w14:textId="327961AA" w:rsidR="00E91CE4" w:rsidRDefault="00363250" w:rsidP="004161B0">
      <w:pPr>
        <w:jc w:val="both"/>
        <w:rPr>
          <w:lang w:val="en-US"/>
        </w:rPr>
      </w:pPr>
      <w:r>
        <w:rPr>
          <w:lang w:val="en-US"/>
        </w:rPr>
        <w:t>Variable Group:</w:t>
      </w:r>
    </w:p>
    <w:tbl>
      <w:tblPr>
        <w:tblStyle w:val="ListTable3-Accent3"/>
        <w:tblW w:w="0" w:type="auto"/>
        <w:tblLook w:val="04A0" w:firstRow="1" w:lastRow="0" w:firstColumn="1" w:lastColumn="0" w:noHBand="0" w:noVBand="1"/>
      </w:tblPr>
      <w:tblGrid>
        <w:gridCol w:w="3860"/>
        <w:gridCol w:w="2236"/>
        <w:gridCol w:w="3542"/>
      </w:tblGrid>
      <w:tr w:rsidR="00363250" w14:paraId="48AE09C4" w14:textId="77777777" w:rsidTr="00955C3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860" w:type="dxa"/>
            <w:shd w:val="clear" w:color="auto" w:fill="002060"/>
          </w:tcPr>
          <w:p w14:paraId="37796B46" w14:textId="55B2AD6D" w:rsidR="00363250" w:rsidRDefault="00363250" w:rsidP="0089418F">
            <w:pPr>
              <w:rPr>
                <w:lang w:val="en-US"/>
              </w:rPr>
            </w:pPr>
            <w:r>
              <w:rPr>
                <w:lang w:val="en-US"/>
              </w:rPr>
              <w:t>Variable Name</w:t>
            </w:r>
          </w:p>
        </w:tc>
        <w:tc>
          <w:tcPr>
            <w:tcW w:w="2236" w:type="dxa"/>
            <w:shd w:val="clear" w:color="auto" w:fill="002060"/>
          </w:tcPr>
          <w:p w14:paraId="481533B9" w14:textId="798AF11E" w:rsidR="00363250" w:rsidRDefault="00363250" w:rsidP="0089418F">
            <w:pPr>
              <w:cnfStyle w:val="100000000000" w:firstRow="1" w:lastRow="0" w:firstColumn="0" w:lastColumn="0" w:oddVBand="0" w:evenVBand="0" w:oddHBand="0" w:evenHBand="0" w:firstRowFirstColumn="0" w:firstRowLastColumn="0" w:lastRowFirstColumn="0" w:lastRowLastColumn="0"/>
              <w:rPr>
                <w:lang w:val="en-US"/>
              </w:rPr>
            </w:pPr>
            <w:r>
              <w:rPr>
                <w:lang w:val="en-US"/>
              </w:rPr>
              <w:t>Value</w:t>
            </w:r>
          </w:p>
        </w:tc>
        <w:tc>
          <w:tcPr>
            <w:tcW w:w="3542" w:type="dxa"/>
            <w:shd w:val="clear" w:color="auto" w:fill="002060"/>
          </w:tcPr>
          <w:p w14:paraId="706E0B22" w14:textId="31671E8E" w:rsidR="00363250" w:rsidRDefault="00363250" w:rsidP="0089418F">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363250" w14:paraId="4A612FEF" w14:textId="77777777" w:rsidTr="00955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57B98C21" w14:textId="29AC40AB" w:rsidR="00363250" w:rsidRDefault="00EE234E" w:rsidP="0089418F">
            <w:pPr>
              <w:rPr>
                <w:lang w:val="en-US"/>
              </w:rPr>
            </w:pPr>
            <w:r w:rsidRPr="00EE234E">
              <w:rPr>
                <w:lang w:val="en-US"/>
              </w:rPr>
              <w:t>BACKEND_CONTAINER_NAME</w:t>
            </w:r>
          </w:p>
        </w:tc>
        <w:tc>
          <w:tcPr>
            <w:tcW w:w="2236" w:type="dxa"/>
          </w:tcPr>
          <w:p w14:paraId="0441A55C" w14:textId="138740BE" w:rsidR="00363250" w:rsidRDefault="002924CB" w:rsidP="0089418F">
            <w:pPr>
              <w:cnfStyle w:val="000000100000" w:firstRow="0" w:lastRow="0" w:firstColumn="0" w:lastColumn="0" w:oddVBand="0" w:evenVBand="0" w:oddHBand="1" w:evenHBand="0" w:firstRowFirstColumn="0" w:firstRowLastColumn="0" w:lastRowFirstColumn="0" w:lastRowLastColumn="0"/>
              <w:rPr>
                <w:lang w:val="en-US"/>
              </w:rPr>
            </w:pPr>
            <w:r>
              <w:rPr>
                <w:lang w:val="en-US"/>
              </w:rPr>
              <w:t>firewall-</w:t>
            </w:r>
            <w:proofErr w:type="spellStart"/>
            <w:r>
              <w:rPr>
                <w:lang w:val="en-US"/>
              </w:rPr>
              <w:t>tfstate</w:t>
            </w:r>
            <w:proofErr w:type="spellEnd"/>
          </w:p>
        </w:tc>
        <w:tc>
          <w:tcPr>
            <w:tcW w:w="3542" w:type="dxa"/>
          </w:tcPr>
          <w:p w14:paraId="657165F4" w14:textId="14EAC4A1" w:rsidR="00363250" w:rsidRDefault="009A3EA1" w:rsidP="0089418F">
            <w:pPr>
              <w:cnfStyle w:val="000000100000" w:firstRow="0" w:lastRow="0" w:firstColumn="0" w:lastColumn="0" w:oddVBand="0" w:evenVBand="0" w:oddHBand="1" w:evenHBand="0" w:firstRowFirstColumn="0" w:firstRowLastColumn="0" w:lastRowFirstColumn="0" w:lastRowLastColumn="0"/>
              <w:rPr>
                <w:lang w:val="en-US"/>
              </w:rPr>
            </w:pPr>
            <w:r>
              <w:rPr>
                <w:lang w:val="en-US"/>
              </w:rPr>
              <w:t>Name of the container in the storage account used to store the terraform state file</w:t>
            </w:r>
          </w:p>
        </w:tc>
      </w:tr>
      <w:tr w:rsidR="00363250" w14:paraId="320FE6ED" w14:textId="77777777" w:rsidTr="00955C3E">
        <w:tc>
          <w:tcPr>
            <w:cnfStyle w:val="001000000000" w:firstRow="0" w:lastRow="0" w:firstColumn="1" w:lastColumn="0" w:oddVBand="0" w:evenVBand="0" w:oddHBand="0" w:evenHBand="0" w:firstRowFirstColumn="0" w:firstRowLastColumn="0" w:lastRowFirstColumn="0" w:lastRowLastColumn="0"/>
            <w:tcW w:w="3860" w:type="dxa"/>
          </w:tcPr>
          <w:p w14:paraId="0D78CC0E" w14:textId="666D535B" w:rsidR="00363250" w:rsidRDefault="00EE234E" w:rsidP="0089418F">
            <w:pPr>
              <w:rPr>
                <w:lang w:val="en-US"/>
              </w:rPr>
            </w:pPr>
            <w:r w:rsidRPr="00EE234E">
              <w:rPr>
                <w:lang w:val="en-US"/>
              </w:rPr>
              <w:t>BACKEND_STATE_KEY</w:t>
            </w:r>
          </w:p>
        </w:tc>
        <w:tc>
          <w:tcPr>
            <w:tcW w:w="2236" w:type="dxa"/>
          </w:tcPr>
          <w:p w14:paraId="427E3DFC" w14:textId="77777777" w:rsidR="00363250" w:rsidRDefault="002924CB" w:rsidP="0089418F">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au</w:t>
            </w:r>
            <w:r w:rsidR="00DA59F4">
              <w:rPr>
                <w:lang w:val="en-US"/>
              </w:rPr>
              <w:t>ae</w:t>
            </w:r>
            <w:proofErr w:type="spellEnd"/>
            <w:r w:rsidR="00DA59F4">
              <w:rPr>
                <w:lang w:val="en-US"/>
              </w:rPr>
              <w:t>-palo-</w:t>
            </w:r>
            <w:proofErr w:type="spellStart"/>
            <w:r w:rsidR="00DA59F4">
              <w:rPr>
                <w:lang w:val="en-US"/>
              </w:rPr>
              <w:t>deployment.tfstate</w:t>
            </w:r>
            <w:proofErr w:type="spellEnd"/>
          </w:p>
          <w:p w14:paraId="6E38DB99" w14:textId="1C4EA554" w:rsidR="00363250" w:rsidRDefault="00DA59F4" w:rsidP="0089418F">
            <w:pPr>
              <w:cnfStyle w:val="000000000000" w:firstRow="0" w:lastRow="0" w:firstColumn="0" w:lastColumn="0" w:oddVBand="0" w:evenVBand="0" w:oddHBand="0" w:evenHBand="0" w:firstRowFirstColumn="0" w:firstRowLastColumn="0" w:lastRowFirstColumn="0" w:lastRowLastColumn="0"/>
              <w:rPr>
                <w:lang w:val="en-US"/>
              </w:rPr>
            </w:pPr>
            <w:r>
              <w:rPr>
                <w:lang w:val="en-US"/>
              </w:rPr>
              <w:t>auas-palo-</w:t>
            </w:r>
            <w:proofErr w:type="spellStart"/>
            <w:r>
              <w:rPr>
                <w:lang w:val="en-US"/>
              </w:rPr>
              <w:t>deployment.tfstate</w:t>
            </w:r>
            <w:proofErr w:type="spellEnd"/>
          </w:p>
        </w:tc>
        <w:tc>
          <w:tcPr>
            <w:tcW w:w="3542" w:type="dxa"/>
          </w:tcPr>
          <w:p w14:paraId="164D645C" w14:textId="159CB1A3" w:rsidR="00363250" w:rsidRDefault="009A3EA1" w:rsidP="0089418F">
            <w:pPr>
              <w:cnfStyle w:val="000000000000" w:firstRow="0" w:lastRow="0" w:firstColumn="0" w:lastColumn="0" w:oddVBand="0" w:evenVBand="0" w:oddHBand="0" w:evenHBand="0" w:firstRowFirstColumn="0" w:firstRowLastColumn="0" w:lastRowFirstColumn="0" w:lastRowLastColumn="0"/>
              <w:rPr>
                <w:lang w:val="en-US"/>
              </w:rPr>
            </w:pPr>
            <w:r>
              <w:rPr>
                <w:lang w:val="en-US"/>
              </w:rPr>
              <w:t>Name of the terraform state file</w:t>
            </w:r>
            <w:r w:rsidR="001C0C63">
              <w:rPr>
                <w:lang w:val="en-US"/>
              </w:rPr>
              <w:t>, this will change between deployments in different regions</w:t>
            </w:r>
            <w:r w:rsidR="00AD080B">
              <w:rPr>
                <w:lang w:val="en-US"/>
              </w:rPr>
              <w:t xml:space="preserve"> as this will be two different states</w:t>
            </w:r>
          </w:p>
        </w:tc>
      </w:tr>
      <w:tr w:rsidR="00363250" w14:paraId="18C1BAF5" w14:textId="77777777" w:rsidTr="00955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271AF335" w14:textId="11B88CC7" w:rsidR="00363250" w:rsidRDefault="00EE234E" w:rsidP="0089418F">
            <w:pPr>
              <w:rPr>
                <w:lang w:val="en-US"/>
              </w:rPr>
            </w:pPr>
            <w:r w:rsidRPr="00EE234E">
              <w:rPr>
                <w:lang w:val="en-US"/>
              </w:rPr>
              <w:t>BACKEND_STORAGE_ACCOUNT_NAME</w:t>
            </w:r>
          </w:p>
        </w:tc>
        <w:tc>
          <w:tcPr>
            <w:tcW w:w="2236" w:type="dxa"/>
          </w:tcPr>
          <w:p w14:paraId="4FF0FB50" w14:textId="5524168D" w:rsidR="00363250" w:rsidRDefault="008D4CD8" w:rsidP="0089418F">
            <w:pPr>
              <w:cnfStyle w:val="000000100000" w:firstRow="0" w:lastRow="0" w:firstColumn="0" w:lastColumn="0" w:oddVBand="0" w:evenVBand="0" w:oddHBand="1" w:evenHBand="0" w:firstRowFirstColumn="0" w:firstRowLastColumn="0" w:lastRowFirstColumn="0" w:lastRowLastColumn="0"/>
              <w:rPr>
                <w:lang w:val="en-US"/>
              </w:rPr>
            </w:pPr>
            <w:r>
              <w:rPr>
                <w:lang w:val="en-US"/>
              </w:rPr>
              <w:t>auestpdevopstfst001</w:t>
            </w:r>
          </w:p>
        </w:tc>
        <w:tc>
          <w:tcPr>
            <w:tcW w:w="3542" w:type="dxa"/>
          </w:tcPr>
          <w:p w14:paraId="6AE61BB4" w14:textId="4499CD7F" w:rsidR="00363250" w:rsidRDefault="009A3EA1" w:rsidP="0089418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Name of the storage account where the </w:t>
            </w:r>
            <w:r w:rsidR="00410387">
              <w:rPr>
                <w:lang w:val="en-US"/>
              </w:rPr>
              <w:t>container sits</w:t>
            </w:r>
          </w:p>
        </w:tc>
      </w:tr>
      <w:tr w:rsidR="00363250" w14:paraId="3A316DD6" w14:textId="77777777" w:rsidTr="00955C3E">
        <w:tc>
          <w:tcPr>
            <w:cnfStyle w:val="001000000000" w:firstRow="0" w:lastRow="0" w:firstColumn="1" w:lastColumn="0" w:oddVBand="0" w:evenVBand="0" w:oddHBand="0" w:evenHBand="0" w:firstRowFirstColumn="0" w:firstRowLastColumn="0" w:lastRowFirstColumn="0" w:lastRowLastColumn="0"/>
            <w:tcW w:w="3860" w:type="dxa"/>
          </w:tcPr>
          <w:p w14:paraId="5B2E1880" w14:textId="491799F6" w:rsidR="00363250" w:rsidRDefault="00EE234E" w:rsidP="0089418F">
            <w:pPr>
              <w:rPr>
                <w:lang w:val="en-US"/>
              </w:rPr>
            </w:pPr>
            <w:r w:rsidRPr="00EE234E">
              <w:rPr>
                <w:lang w:val="en-US"/>
              </w:rPr>
              <w:t>BACKEND_SUBSCRIPTION_ID</w:t>
            </w:r>
          </w:p>
        </w:tc>
        <w:tc>
          <w:tcPr>
            <w:tcW w:w="2236" w:type="dxa"/>
          </w:tcPr>
          <w:p w14:paraId="126EDBFE" w14:textId="62AEB0AC" w:rsidR="00363250" w:rsidRDefault="000658F0" w:rsidP="0089418F">
            <w:pPr>
              <w:cnfStyle w:val="000000000000" w:firstRow="0" w:lastRow="0" w:firstColumn="0" w:lastColumn="0" w:oddVBand="0" w:evenVBand="0" w:oddHBand="0" w:evenHBand="0" w:firstRowFirstColumn="0" w:firstRowLastColumn="0" w:lastRowFirstColumn="0" w:lastRowLastColumn="0"/>
              <w:rPr>
                <w:lang w:val="en-US"/>
              </w:rPr>
            </w:pPr>
            <w:r w:rsidRPr="000658F0">
              <w:rPr>
                <w:lang w:val="en-US"/>
              </w:rPr>
              <w:t>11e390a7-880a-4d2b-8d3e-d80af1138665</w:t>
            </w:r>
          </w:p>
        </w:tc>
        <w:tc>
          <w:tcPr>
            <w:tcW w:w="3542" w:type="dxa"/>
          </w:tcPr>
          <w:p w14:paraId="41FA4B8E" w14:textId="53373B0F" w:rsidR="00363250" w:rsidRDefault="00410387" w:rsidP="0089418F">
            <w:pPr>
              <w:cnfStyle w:val="000000000000" w:firstRow="0" w:lastRow="0" w:firstColumn="0" w:lastColumn="0" w:oddVBand="0" w:evenVBand="0" w:oddHBand="0" w:evenHBand="0" w:firstRowFirstColumn="0" w:firstRowLastColumn="0" w:lastRowFirstColumn="0" w:lastRowLastColumn="0"/>
              <w:rPr>
                <w:lang w:val="en-US"/>
              </w:rPr>
            </w:pPr>
            <w:r>
              <w:rPr>
                <w:lang w:val="en-US"/>
              </w:rPr>
              <w:t>Subscription ID of the storage account for storing terraform state</w:t>
            </w:r>
          </w:p>
        </w:tc>
      </w:tr>
      <w:tr w:rsidR="00363250" w14:paraId="1F0679BD" w14:textId="77777777" w:rsidTr="00955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154F9020" w14:textId="11F9D878" w:rsidR="00363250" w:rsidRDefault="00EE234E" w:rsidP="0089418F">
            <w:pPr>
              <w:rPr>
                <w:lang w:val="en-US"/>
              </w:rPr>
            </w:pPr>
            <w:r w:rsidRPr="00EE234E">
              <w:rPr>
                <w:lang w:val="en-US"/>
              </w:rPr>
              <w:t>DEPLOYMENT_SUBSCRIPTION_ID</w:t>
            </w:r>
          </w:p>
        </w:tc>
        <w:tc>
          <w:tcPr>
            <w:tcW w:w="2236" w:type="dxa"/>
          </w:tcPr>
          <w:p w14:paraId="2858C5E3" w14:textId="09135A4A" w:rsidR="00363250" w:rsidRDefault="00BF5151" w:rsidP="0089418F">
            <w:pPr>
              <w:cnfStyle w:val="000000100000" w:firstRow="0" w:lastRow="0" w:firstColumn="0" w:lastColumn="0" w:oddVBand="0" w:evenVBand="0" w:oddHBand="1" w:evenHBand="0" w:firstRowFirstColumn="0" w:firstRowLastColumn="0" w:lastRowFirstColumn="0" w:lastRowLastColumn="0"/>
              <w:rPr>
                <w:lang w:val="en-US"/>
              </w:rPr>
            </w:pPr>
            <w:r w:rsidRPr="00BF5151">
              <w:rPr>
                <w:lang w:val="en-US"/>
              </w:rPr>
              <w:t>8f23887a-5cac-4932-8929-5c6fe0294808</w:t>
            </w:r>
          </w:p>
        </w:tc>
        <w:tc>
          <w:tcPr>
            <w:tcW w:w="3542" w:type="dxa"/>
          </w:tcPr>
          <w:p w14:paraId="70AC5A06" w14:textId="531C1F70" w:rsidR="00363250" w:rsidRDefault="00410387" w:rsidP="0089418F">
            <w:pPr>
              <w:cnfStyle w:val="000000100000" w:firstRow="0" w:lastRow="0" w:firstColumn="0" w:lastColumn="0" w:oddVBand="0" w:evenVBand="0" w:oddHBand="1" w:evenHBand="0" w:firstRowFirstColumn="0" w:firstRowLastColumn="0" w:lastRowFirstColumn="0" w:lastRowLastColumn="0"/>
              <w:rPr>
                <w:lang w:val="en-US"/>
              </w:rPr>
            </w:pPr>
            <w:r>
              <w:rPr>
                <w:lang w:val="en-US"/>
              </w:rPr>
              <w:t>Subscription ID where the resources will be deployed by terraform</w:t>
            </w:r>
          </w:p>
        </w:tc>
      </w:tr>
      <w:tr w:rsidR="00363250" w14:paraId="2073E1EE" w14:textId="77777777" w:rsidTr="00955C3E">
        <w:tc>
          <w:tcPr>
            <w:cnfStyle w:val="001000000000" w:firstRow="0" w:lastRow="0" w:firstColumn="1" w:lastColumn="0" w:oddVBand="0" w:evenVBand="0" w:oddHBand="0" w:evenHBand="0" w:firstRowFirstColumn="0" w:firstRowLastColumn="0" w:lastRowFirstColumn="0" w:lastRowLastColumn="0"/>
            <w:tcW w:w="3860" w:type="dxa"/>
          </w:tcPr>
          <w:p w14:paraId="415819AB" w14:textId="15D79FE4" w:rsidR="00363250" w:rsidRDefault="00EE234E" w:rsidP="0089418F">
            <w:pPr>
              <w:rPr>
                <w:lang w:val="en-US"/>
              </w:rPr>
            </w:pPr>
            <w:r w:rsidRPr="00EE234E">
              <w:rPr>
                <w:lang w:val="en-US"/>
              </w:rPr>
              <w:t>SERVICE_CONNECTION_PLAN</w:t>
            </w:r>
          </w:p>
        </w:tc>
        <w:tc>
          <w:tcPr>
            <w:tcW w:w="2236" w:type="dxa"/>
          </w:tcPr>
          <w:p w14:paraId="6BDD95ED" w14:textId="54142C2A" w:rsidR="00363250" w:rsidRDefault="00BF5151" w:rsidP="0089418F">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BF5151">
              <w:rPr>
                <w:lang w:val="en-US"/>
              </w:rPr>
              <w:t>sc</w:t>
            </w:r>
            <w:proofErr w:type="spellEnd"/>
            <w:r w:rsidRPr="00BF5151">
              <w:rPr>
                <w:lang w:val="en-US"/>
              </w:rPr>
              <w:t>-</w:t>
            </w:r>
            <w:proofErr w:type="spellStart"/>
            <w:r w:rsidRPr="00BF5151">
              <w:rPr>
                <w:lang w:val="en-US"/>
              </w:rPr>
              <w:t>alz</w:t>
            </w:r>
            <w:proofErr w:type="spellEnd"/>
            <w:r w:rsidRPr="00BF5151">
              <w:rPr>
                <w:lang w:val="en-US"/>
              </w:rPr>
              <w:t>-</w:t>
            </w:r>
            <w:proofErr w:type="spellStart"/>
            <w:r w:rsidRPr="00BF5151">
              <w:rPr>
                <w:lang w:val="en-US"/>
              </w:rPr>
              <w:t>mgmt</w:t>
            </w:r>
            <w:proofErr w:type="spellEnd"/>
            <w:r w:rsidRPr="00BF5151">
              <w:rPr>
                <w:lang w:val="en-US"/>
              </w:rPr>
              <w:t>-apply</w:t>
            </w:r>
          </w:p>
        </w:tc>
        <w:tc>
          <w:tcPr>
            <w:tcW w:w="3542" w:type="dxa"/>
          </w:tcPr>
          <w:p w14:paraId="2ECD9903" w14:textId="2A784D25" w:rsidR="00363250" w:rsidRDefault="00410387" w:rsidP="0089418F">
            <w:pPr>
              <w:cnfStyle w:val="000000000000" w:firstRow="0" w:lastRow="0" w:firstColumn="0" w:lastColumn="0" w:oddVBand="0" w:evenVBand="0" w:oddHBand="0" w:evenHBand="0" w:firstRowFirstColumn="0" w:firstRowLastColumn="0" w:lastRowFirstColumn="0" w:lastRowLastColumn="0"/>
              <w:rPr>
                <w:lang w:val="en-US"/>
              </w:rPr>
            </w:pPr>
            <w:r>
              <w:rPr>
                <w:lang w:val="en-US"/>
              </w:rPr>
              <w:t>Name of the service connection in the Azure DevOps portal</w:t>
            </w:r>
          </w:p>
        </w:tc>
      </w:tr>
      <w:tr w:rsidR="00363250" w14:paraId="5B2A27EE" w14:textId="77777777" w:rsidTr="00955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43968401" w14:textId="13F76F75" w:rsidR="00363250" w:rsidRDefault="00EE234E" w:rsidP="0089418F">
            <w:pPr>
              <w:rPr>
                <w:lang w:val="en-US"/>
              </w:rPr>
            </w:pPr>
            <w:r w:rsidRPr="00EE234E">
              <w:rPr>
                <w:lang w:val="en-US"/>
              </w:rPr>
              <w:t>VARIABLE_GROUP</w:t>
            </w:r>
          </w:p>
        </w:tc>
        <w:tc>
          <w:tcPr>
            <w:tcW w:w="2236" w:type="dxa"/>
          </w:tcPr>
          <w:p w14:paraId="01599DDD" w14:textId="71B73224" w:rsidR="005C592B" w:rsidRPr="005C592B" w:rsidRDefault="005C592B" w:rsidP="005C592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5C592B">
              <w:rPr>
                <w:lang w:val="en-US"/>
              </w:rPr>
              <w:t>auae</w:t>
            </w:r>
            <w:proofErr w:type="spellEnd"/>
            <w:r w:rsidRPr="005C592B">
              <w:rPr>
                <w:lang w:val="en-US"/>
              </w:rPr>
              <w:t>-palo-deployment</w:t>
            </w:r>
            <w:r>
              <w:rPr>
                <w:lang w:val="en-US"/>
              </w:rPr>
              <w:t>-variables</w:t>
            </w:r>
          </w:p>
          <w:p w14:paraId="0052E658" w14:textId="54315404" w:rsidR="00363250" w:rsidRDefault="005C592B" w:rsidP="0089418F">
            <w:pPr>
              <w:cnfStyle w:val="000000100000" w:firstRow="0" w:lastRow="0" w:firstColumn="0" w:lastColumn="0" w:oddVBand="0" w:evenVBand="0" w:oddHBand="1" w:evenHBand="0" w:firstRowFirstColumn="0" w:firstRowLastColumn="0" w:lastRowFirstColumn="0" w:lastRowLastColumn="0"/>
              <w:rPr>
                <w:lang w:val="en-US"/>
              </w:rPr>
            </w:pPr>
            <w:r w:rsidRPr="005C592B">
              <w:rPr>
                <w:lang w:val="en-US"/>
              </w:rPr>
              <w:t>auas-palo-deployment</w:t>
            </w:r>
            <w:r>
              <w:rPr>
                <w:lang w:val="en-US"/>
              </w:rPr>
              <w:t>-variables</w:t>
            </w:r>
          </w:p>
        </w:tc>
        <w:tc>
          <w:tcPr>
            <w:tcW w:w="3542" w:type="dxa"/>
          </w:tcPr>
          <w:p w14:paraId="075B787E" w14:textId="7F749597" w:rsidR="00363250" w:rsidRDefault="00410387" w:rsidP="00F50150">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Name of the variable group that will be used to store the deployment variable values</w:t>
            </w:r>
            <w:r w:rsidR="00AD080B">
              <w:rPr>
                <w:lang w:val="en-US"/>
              </w:rPr>
              <w:t xml:space="preserve">, </w:t>
            </w:r>
            <w:r w:rsidR="00AD080B" w:rsidRPr="00AD080B">
              <w:rPr>
                <w:lang w:val="en-US"/>
              </w:rPr>
              <w:t>this will change between deployments in different regions as this will be two different states</w:t>
            </w:r>
          </w:p>
        </w:tc>
      </w:tr>
    </w:tbl>
    <w:p w14:paraId="012AE9EC" w14:textId="040632BA" w:rsidR="00363250" w:rsidRPr="00775404" w:rsidRDefault="00F50150" w:rsidP="00F50150">
      <w:pPr>
        <w:pStyle w:val="Caption"/>
        <w:rPr>
          <w:rFonts w:ascii="Gadugi" w:hAnsi="Gadugi"/>
          <w:b w:val="0"/>
          <w:bCs/>
        </w:rPr>
      </w:pPr>
      <w:bookmarkStart w:id="126" w:name="_Toc216449736"/>
      <w:r w:rsidRPr="00775404">
        <w:rPr>
          <w:rFonts w:ascii="Gadugi" w:hAnsi="Gadugi"/>
          <w:b w:val="0"/>
          <w:bCs/>
        </w:rPr>
        <w:lastRenderedPageBreak/>
        <w:t xml:space="preserve">Table </w:t>
      </w:r>
      <w:r w:rsidRPr="00775404">
        <w:rPr>
          <w:rFonts w:ascii="Gadugi" w:hAnsi="Gadugi"/>
          <w:b w:val="0"/>
          <w:bCs/>
        </w:rPr>
        <w:fldChar w:fldCharType="begin"/>
      </w:r>
      <w:r w:rsidRPr="00775404">
        <w:rPr>
          <w:rFonts w:ascii="Gadugi" w:hAnsi="Gadugi"/>
          <w:b w:val="0"/>
          <w:bCs/>
        </w:rPr>
        <w:instrText xml:space="preserve"> SEQ Table \* ARABIC </w:instrText>
      </w:r>
      <w:r w:rsidRPr="00775404">
        <w:rPr>
          <w:rFonts w:ascii="Gadugi" w:hAnsi="Gadugi"/>
          <w:b w:val="0"/>
          <w:bCs/>
        </w:rPr>
        <w:fldChar w:fldCharType="separate"/>
      </w:r>
      <w:r w:rsidRPr="00775404">
        <w:rPr>
          <w:rFonts w:ascii="Gadugi" w:hAnsi="Gadugi"/>
          <w:b w:val="0"/>
          <w:bCs/>
        </w:rPr>
        <w:fldChar w:fldCharType="end"/>
      </w:r>
      <w:r w:rsidRPr="00775404">
        <w:rPr>
          <w:rFonts w:ascii="Gadugi" w:hAnsi="Gadugi"/>
          <w:b w:val="0"/>
          <w:bCs/>
        </w:rPr>
        <w:t xml:space="preserve"> Deployment Dependencies</w:t>
      </w:r>
      <w:bookmarkEnd w:id="126"/>
    </w:p>
    <w:p w14:paraId="6E6D0404" w14:textId="77777777" w:rsidR="009E0481" w:rsidRDefault="009E0481" w:rsidP="004161B0">
      <w:pPr>
        <w:jc w:val="both"/>
        <w:rPr>
          <w:lang w:val="en-US"/>
        </w:rPr>
      </w:pPr>
    </w:p>
    <w:p w14:paraId="61406951" w14:textId="77777777" w:rsidR="0074174F" w:rsidRDefault="00B9414B" w:rsidP="004161B0">
      <w:pPr>
        <w:jc w:val="both"/>
        <w:rPr>
          <w:lang w:val="en-US"/>
        </w:rPr>
      </w:pPr>
      <w:r>
        <w:rPr>
          <w:lang w:val="en-US"/>
        </w:rPr>
        <w:t xml:space="preserve">The second dependency for the deployment </w:t>
      </w:r>
      <w:r w:rsidR="00CE6EBF">
        <w:rPr>
          <w:lang w:val="en-US"/>
        </w:rPr>
        <w:t xml:space="preserve">is </w:t>
      </w:r>
      <w:r w:rsidR="0030745F">
        <w:rPr>
          <w:lang w:val="en-US"/>
        </w:rPr>
        <w:t xml:space="preserve">the requirement </w:t>
      </w:r>
      <w:r>
        <w:rPr>
          <w:lang w:val="en-US"/>
        </w:rPr>
        <w:t xml:space="preserve">to create a password entry in the Azure Key Vault </w:t>
      </w:r>
      <w:r w:rsidR="00784751">
        <w:rPr>
          <w:lang w:val="en-US"/>
        </w:rPr>
        <w:t xml:space="preserve">for the local admin password for the firewall VMs and Panorama once they are deployed. </w:t>
      </w:r>
      <w:r w:rsidR="0030745F">
        <w:rPr>
          <w:lang w:val="en-US"/>
        </w:rPr>
        <w:br/>
        <w:t xml:space="preserve">The secret entry name in the Azure Key Vault should be: </w:t>
      </w:r>
    </w:p>
    <w:p w14:paraId="0F906188" w14:textId="5789EC70" w:rsidR="004161B0" w:rsidRPr="004161B0" w:rsidRDefault="0074174F" w:rsidP="004161B0">
      <w:pPr>
        <w:jc w:val="both"/>
        <w:rPr>
          <w:lang w:val="en-US"/>
        </w:rPr>
      </w:pPr>
      <w:r w:rsidRPr="0074174F">
        <w:rPr>
          <w:lang w:val="en-US"/>
        </w:rPr>
        <w:t>palo-firewall-password</w:t>
      </w:r>
    </w:p>
    <w:p w14:paraId="75EC734B" w14:textId="77777777" w:rsidR="009E0481" w:rsidRDefault="000D29B8" w:rsidP="009E0481">
      <w:pPr>
        <w:keepNext/>
        <w:jc w:val="both"/>
      </w:pPr>
      <w:r w:rsidRPr="000D29B8">
        <w:rPr>
          <w:noProof/>
          <w:lang w:val="en-US"/>
        </w:rPr>
        <w:drawing>
          <wp:inline distT="0" distB="0" distL="0" distR="0" wp14:anchorId="7BA1CA23" wp14:editId="08D4A365">
            <wp:extent cx="4896533" cy="743054"/>
            <wp:effectExtent l="0" t="0" r="0" b="0"/>
            <wp:docPr id="3399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2822" name=""/>
                    <pic:cNvPicPr/>
                  </pic:nvPicPr>
                  <pic:blipFill>
                    <a:blip r:embed="rId53"/>
                    <a:stretch>
                      <a:fillRect/>
                    </a:stretch>
                  </pic:blipFill>
                  <pic:spPr>
                    <a:xfrm>
                      <a:off x="0" y="0"/>
                      <a:ext cx="4896533" cy="743054"/>
                    </a:xfrm>
                    <a:prstGeom prst="rect">
                      <a:avLst/>
                    </a:prstGeom>
                  </pic:spPr>
                </pic:pic>
              </a:graphicData>
            </a:graphic>
          </wp:inline>
        </w:drawing>
      </w:r>
    </w:p>
    <w:p w14:paraId="66F79734" w14:textId="58353147" w:rsidR="000D29B8" w:rsidRPr="009E0481" w:rsidRDefault="009E0481" w:rsidP="009E0481">
      <w:pPr>
        <w:pStyle w:val="Caption"/>
        <w:jc w:val="both"/>
        <w:rPr>
          <w:rFonts w:ascii="Gadugi" w:hAnsi="Gadugi"/>
          <w:b w:val="0"/>
          <w:bCs/>
        </w:rPr>
      </w:pPr>
      <w:bookmarkStart w:id="127" w:name="_Toc216449786"/>
      <w:r w:rsidRPr="009E0481">
        <w:rPr>
          <w:rFonts w:ascii="Gadugi" w:hAnsi="Gadugi"/>
          <w:b w:val="0"/>
          <w:bCs/>
        </w:rPr>
        <w:t xml:space="preserve">Figure </w:t>
      </w:r>
      <w:r w:rsidRPr="009E0481">
        <w:rPr>
          <w:rFonts w:ascii="Gadugi" w:hAnsi="Gadugi"/>
          <w:b w:val="0"/>
          <w:bCs/>
        </w:rPr>
        <w:fldChar w:fldCharType="begin"/>
      </w:r>
      <w:r w:rsidRPr="009E0481">
        <w:rPr>
          <w:rFonts w:ascii="Gadugi" w:hAnsi="Gadugi"/>
          <w:b w:val="0"/>
          <w:bCs/>
        </w:rPr>
        <w:instrText xml:space="preserve"> SEQ Figure \* ARABIC </w:instrText>
      </w:r>
      <w:r w:rsidRPr="009E0481">
        <w:rPr>
          <w:rFonts w:ascii="Gadugi" w:hAnsi="Gadugi"/>
          <w:b w:val="0"/>
          <w:bCs/>
        </w:rPr>
        <w:fldChar w:fldCharType="separate"/>
      </w:r>
      <w:r>
        <w:rPr>
          <w:rFonts w:ascii="Gadugi" w:hAnsi="Gadugi"/>
          <w:b w:val="0"/>
          <w:bCs/>
          <w:noProof/>
        </w:rPr>
        <w:t>23</w:t>
      </w:r>
      <w:r w:rsidRPr="009E0481">
        <w:rPr>
          <w:rFonts w:ascii="Gadugi" w:hAnsi="Gadugi"/>
          <w:b w:val="0"/>
          <w:bCs/>
        </w:rPr>
        <w:fldChar w:fldCharType="end"/>
      </w:r>
      <w:r w:rsidRPr="009E0481">
        <w:rPr>
          <w:rFonts w:ascii="Gadugi" w:hAnsi="Gadugi"/>
          <w:b w:val="0"/>
          <w:bCs/>
        </w:rPr>
        <w:t xml:space="preserve"> Key vault storage location</w:t>
      </w:r>
      <w:bookmarkEnd w:id="127"/>
    </w:p>
    <w:p w14:paraId="1CFD0AC8" w14:textId="77777777" w:rsidR="000D29B8" w:rsidRPr="004161B0" w:rsidRDefault="000D29B8" w:rsidP="004161B0">
      <w:pPr>
        <w:jc w:val="both"/>
        <w:rPr>
          <w:lang w:val="en-US"/>
        </w:rPr>
      </w:pPr>
    </w:p>
    <w:p w14:paraId="0C5DF136" w14:textId="4D955FE7" w:rsidR="004161B0" w:rsidRPr="00657C7D" w:rsidRDefault="004161B0" w:rsidP="004161B0">
      <w:pPr>
        <w:jc w:val="both"/>
        <w:rPr>
          <w:b/>
          <w:bCs/>
          <w:lang w:val="en-US"/>
        </w:rPr>
      </w:pPr>
      <w:r w:rsidRPr="00657C7D">
        <w:rPr>
          <w:b/>
          <w:bCs/>
          <w:lang w:val="en-US"/>
        </w:rPr>
        <w:t>Use of Azure DevOps</w:t>
      </w:r>
    </w:p>
    <w:p w14:paraId="6735E4FA" w14:textId="14B92236" w:rsidR="004161B0" w:rsidRPr="004161B0" w:rsidRDefault="004161B0" w:rsidP="004161B0">
      <w:pPr>
        <w:jc w:val="both"/>
        <w:rPr>
          <w:lang w:val="en-US"/>
        </w:rPr>
      </w:pPr>
      <w:r w:rsidRPr="004161B0">
        <w:rPr>
          <w:lang w:val="en-US"/>
        </w:rPr>
        <w:t xml:space="preserve">Azure DevOps plays a central role in orchestrating deployments and maintaining the integrity of the configuration. The repository structure groups Terraform modules, environment configuration, pipeline definitions, and automation scripts into a structured and maintainable layout. All infrastructure state files are securely stored in Azure Storage accounts configured through the pipeline, ensuring consistent state management across deployments. Azure DevOps Service Connections facilitate secure authentication to Azure subscriptions, ensuring that only approved and audited service principals </w:t>
      </w:r>
      <w:r w:rsidR="00812940" w:rsidRPr="004161B0">
        <w:rPr>
          <w:lang w:val="en-US"/>
        </w:rPr>
        <w:t>can</w:t>
      </w:r>
      <w:r w:rsidRPr="004161B0">
        <w:rPr>
          <w:lang w:val="en-US"/>
        </w:rPr>
        <w:t xml:space="preserve"> deploy infrastructure. Variable Groups within DevOps act as the authoritative location for all environment-specific configuration and secret values. This ensures configuration consistency while also enforcing strong security practices around credential storage, as sensitive values are never exposed in code.</w:t>
      </w:r>
    </w:p>
    <w:p w14:paraId="63BA7003" w14:textId="539AB175" w:rsidR="004161B0" w:rsidRPr="00657C7D" w:rsidRDefault="004161B0" w:rsidP="004161B0">
      <w:pPr>
        <w:jc w:val="both"/>
        <w:rPr>
          <w:b/>
          <w:bCs/>
          <w:lang w:val="en-US"/>
        </w:rPr>
      </w:pPr>
      <w:r w:rsidRPr="00657C7D">
        <w:rPr>
          <w:b/>
          <w:bCs/>
          <w:lang w:val="en-US"/>
        </w:rPr>
        <w:t>Terraform Implementation</w:t>
      </w:r>
    </w:p>
    <w:p w14:paraId="439E0016" w14:textId="4111E8D0" w:rsidR="00396E92" w:rsidRPr="00396E92" w:rsidRDefault="00396E92" w:rsidP="00396E92">
      <w:pPr>
        <w:jc w:val="both"/>
        <w:rPr>
          <w:lang w:val="en-US"/>
        </w:rPr>
      </w:pPr>
      <w:r w:rsidRPr="00396E92">
        <w:rPr>
          <w:lang w:val="en-US"/>
        </w:rPr>
        <w:t>Terraform serves as the declarative definition of the firewall environment. Its modular design allows each part of the infrastructure</w:t>
      </w:r>
      <w:r>
        <w:rPr>
          <w:lang w:val="en-US"/>
        </w:rPr>
        <w:t xml:space="preserve"> </w:t>
      </w:r>
      <w:r w:rsidRPr="00396E92">
        <w:rPr>
          <w:lang w:val="en-US"/>
        </w:rPr>
        <w:t>networking, firewall nodes, interfaces, routing, and public IP configuration</w:t>
      </w:r>
      <w:r>
        <w:rPr>
          <w:lang w:val="en-US"/>
        </w:rPr>
        <w:t xml:space="preserve"> </w:t>
      </w:r>
      <w:r w:rsidRPr="00396E92">
        <w:rPr>
          <w:lang w:val="en-US"/>
        </w:rPr>
        <w:t xml:space="preserve">to be expressed as reusable templates. Environment-specific variables, provided </w:t>
      </w:r>
      <w:r w:rsidR="00BA7BCE">
        <w:rPr>
          <w:lang w:val="en-US"/>
        </w:rPr>
        <w:t xml:space="preserve">by the JSON file and automatically </w:t>
      </w:r>
      <w:r w:rsidR="00EC1592">
        <w:rPr>
          <w:lang w:val="en-US"/>
        </w:rPr>
        <w:t xml:space="preserve">generated </w:t>
      </w:r>
      <w:r w:rsidR="00BA7BCE">
        <w:rPr>
          <w:lang w:val="en-US"/>
        </w:rPr>
        <w:t xml:space="preserve">into a </w:t>
      </w:r>
      <w:proofErr w:type="spellStart"/>
      <w:r w:rsidRPr="00396E92">
        <w:rPr>
          <w:lang w:val="en-US"/>
        </w:rPr>
        <w:t>tfvars</w:t>
      </w:r>
      <w:proofErr w:type="spellEnd"/>
      <w:r w:rsidRPr="00396E92">
        <w:rPr>
          <w:lang w:val="en-US"/>
        </w:rPr>
        <w:t xml:space="preserve"> files, make it possible to deploy the same underlying modules into any region simply by substituting input values such as IP ranges, region names, or resource group identifiers.</w:t>
      </w:r>
    </w:p>
    <w:p w14:paraId="6D10E918" w14:textId="4A31F11E" w:rsidR="004161B0" w:rsidRPr="004161B0" w:rsidRDefault="00396E92" w:rsidP="00396E92">
      <w:pPr>
        <w:jc w:val="both"/>
        <w:rPr>
          <w:lang w:val="en-US"/>
        </w:rPr>
      </w:pPr>
      <w:r w:rsidRPr="00396E92">
        <w:rPr>
          <w:lang w:val="en-US"/>
        </w:rPr>
        <w:t>A critical design feature of this implementation is that the Terraform code is fully</w:t>
      </w:r>
      <w:r w:rsidR="00EC1592">
        <w:rPr>
          <w:lang w:val="en-US"/>
        </w:rPr>
        <w:t xml:space="preserve"> reuseable in a disaster recover scenario</w:t>
      </w:r>
      <w:r w:rsidR="009A5C3C">
        <w:rPr>
          <w:lang w:val="en-US"/>
        </w:rPr>
        <w:t xml:space="preserve"> since</w:t>
      </w:r>
      <w:r w:rsidRPr="00396E92">
        <w:rPr>
          <w:lang w:val="en-US"/>
        </w:rPr>
        <w:t xml:space="preserve"> no resource is created manually</w:t>
      </w:r>
      <w:r w:rsidR="009A5C3C">
        <w:rPr>
          <w:lang w:val="en-US"/>
        </w:rPr>
        <w:t>. A</w:t>
      </w:r>
      <w:r w:rsidRPr="00396E92">
        <w:rPr>
          <w:lang w:val="en-US"/>
        </w:rPr>
        <w:t xml:space="preserve">ll components are defined in </w:t>
      </w:r>
      <w:r w:rsidR="00812940" w:rsidRPr="00396E92">
        <w:rPr>
          <w:lang w:val="en-US"/>
        </w:rPr>
        <w:t>code;</w:t>
      </w:r>
      <w:r w:rsidRPr="00396E92">
        <w:rPr>
          <w:lang w:val="en-US"/>
        </w:rPr>
        <w:t xml:space="preserve"> the entire security stack can be redeployed in a new region by executing a standard pipeline and referencing the DR-specific </w:t>
      </w:r>
      <w:proofErr w:type="spellStart"/>
      <w:r w:rsidRPr="00396E92">
        <w:rPr>
          <w:lang w:val="en-US"/>
        </w:rPr>
        <w:t>tfvars</w:t>
      </w:r>
      <w:proofErr w:type="spellEnd"/>
      <w:r w:rsidRPr="00396E92">
        <w:rPr>
          <w:lang w:val="en-US"/>
        </w:rPr>
        <w:t xml:space="preserve"> file. This approach eliminates the need for manual reconstruction of firewall infrastructure during DR events and ensures that redeployed environments maintain architectural integrity, operational consistency, and security posture.</w:t>
      </w:r>
    </w:p>
    <w:p w14:paraId="578463EA" w14:textId="7462A0E5" w:rsidR="004161B0" w:rsidRPr="00657C7D" w:rsidRDefault="004161B0" w:rsidP="004161B0">
      <w:pPr>
        <w:jc w:val="both"/>
        <w:rPr>
          <w:b/>
          <w:bCs/>
          <w:lang w:val="en-US"/>
        </w:rPr>
      </w:pPr>
      <w:r w:rsidRPr="00657C7D">
        <w:rPr>
          <w:b/>
          <w:bCs/>
          <w:lang w:val="en-US"/>
        </w:rPr>
        <w:t>Automation Scripting</w:t>
      </w:r>
    </w:p>
    <w:p w14:paraId="238D57DB" w14:textId="71BEA688" w:rsidR="00AA588E" w:rsidRPr="00AA588E" w:rsidRDefault="00AA588E" w:rsidP="00C0192E">
      <w:pPr>
        <w:rPr>
          <w:lang w:val="en-US"/>
        </w:rPr>
      </w:pPr>
      <w:r w:rsidRPr="00AA588E">
        <w:rPr>
          <w:lang w:val="en-US"/>
        </w:rPr>
        <w:t xml:space="preserve">Custom automation scripts play an essential role in ensuring that the </w:t>
      </w:r>
      <w:proofErr w:type="spellStart"/>
      <w:r w:rsidRPr="00AA588E">
        <w:rPr>
          <w:lang w:val="en-US"/>
        </w:rPr>
        <w:t>IaC</w:t>
      </w:r>
      <w:proofErr w:type="spellEnd"/>
      <w:r w:rsidRPr="00AA588E">
        <w:rPr>
          <w:lang w:val="en-US"/>
        </w:rPr>
        <w:t xml:space="preserve"> approach remains reliable, maintainable, and DR-ready. </w:t>
      </w:r>
      <w:r>
        <w:rPr>
          <w:lang w:val="en-US"/>
        </w:rPr>
        <w:t>In this deployment o</w:t>
      </w:r>
      <w:r w:rsidRPr="00AA588E">
        <w:rPr>
          <w:lang w:val="en-US"/>
        </w:rPr>
        <w:t xml:space="preserve">ne script manages Azure DevOps Variable Groups by reading from </w:t>
      </w:r>
      <w:r w:rsidR="000E6419">
        <w:rPr>
          <w:lang w:val="en-US"/>
        </w:rPr>
        <w:t xml:space="preserve">the provided JSON </w:t>
      </w:r>
      <w:r w:rsidR="00430F7E">
        <w:rPr>
          <w:lang w:val="en-US"/>
        </w:rPr>
        <w:t xml:space="preserve">variable </w:t>
      </w:r>
      <w:r w:rsidR="000E6419">
        <w:rPr>
          <w:lang w:val="en-US"/>
        </w:rPr>
        <w:t>file</w:t>
      </w:r>
      <w:r w:rsidR="00C0192E">
        <w:rPr>
          <w:lang w:val="en-US"/>
        </w:rPr>
        <w:t xml:space="preserve"> stored in the deployment repository</w:t>
      </w:r>
      <w:r w:rsidR="00430F7E">
        <w:rPr>
          <w:lang w:val="en-US"/>
        </w:rPr>
        <w:t>.</w:t>
      </w:r>
      <w:r w:rsidRPr="00AA588E">
        <w:rPr>
          <w:lang w:val="en-US"/>
        </w:rPr>
        <w:t xml:space="preserve"> This ensures that environmental parameters such as IP ranges, VM sizing, naming conventions, and region selections are always correct and consistent across deployments.</w:t>
      </w:r>
      <w:r w:rsidR="00844C44">
        <w:rPr>
          <w:lang w:val="en-US"/>
        </w:rPr>
        <w:t xml:space="preserve"> It also means that once the deployment is completed, the variable values used for the deployment are defined inside Azure DevOps library. </w:t>
      </w:r>
    </w:p>
    <w:p w14:paraId="1E98F5EF" w14:textId="0CB57859" w:rsidR="00BC1F49" w:rsidRDefault="00AA588E" w:rsidP="00AA588E">
      <w:pPr>
        <w:rPr>
          <w:lang w:val="en-US"/>
        </w:rPr>
      </w:pPr>
      <w:r w:rsidRPr="00AA588E">
        <w:rPr>
          <w:lang w:val="en-US"/>
        </w:rPr>
        <w:lastRenderedPageBreak/>
        <w:t xml:space="preserve">A second script generates the Terraform </w:t>
      </w:r>
      <w:proofErr w:type="spellStart"/>
      <w:r w:rsidRPr="00AA588E">
        <w:rPr>
          <w:lang w:val="en-US"/>
        </w:rPr>
        <w:t>tfvars</w:t>
      </w:r>
      <w:proofErr w:type="spellEnd"/>
      <w:r w:rsidRPr="00AA588E">
        <w:rPr>
          <w:lang w:val="en-US"/>
        </w:rPr>
        <w:t xml:space="preserve"> files used by each deployment. This script retrieves operational values</w:t>
      </w:r>
      <w:r w:rsidR="002C3796">
        <w:rPr>
          <w:lang w:val="en-US"/>
        </w:rPr>
        <w:t>,</w:t>
      </w:r>
      <w:r w:rsidRPr="00AA588E">
        <w:rPr>
          <w:lang w:val="en-US"/>
        </w:rPr>
        <w:t xml:space="preserve"> and from </w:t>
      </w:r>
      <w:r w:rsidR="00165FC6">
        <w:rPr>
          <w:lang w:val="en-US"/>
        </w:rPr>
        <w:t xml:space="preserve">the Azure </w:t>
      </w:r>
      <w:r w:rsidRPr="00AA588E">
        <w:rPr>
          <w:lang w:val="en-US"/>
        </w:rPr>
        <w:t xml:space="preserve">DevOps </w:t>
      </w:r>
      <w:r w:rsidR="00165FC6">
        <w:rPr>
          <w:lang w:val="en-US"/>
        </w:rPr>
        <w:t xml:space="preserve">library </w:t>
      </w:r>
      <w:r w:rsidRPr="00AA588E">
        <w:rPr>
          <w:lang w:val="en-US"/>
        </w:rPr>
        <w:t xml:space="preserve">and </w:t>
      </w:r>
      <w:r w:rsidR="00165FC6">
        <w:rPr>
          <w:lang w:val="en-US"/>
        </w:rPr>
        <w:t>create</w:t>
      </w:r>
      <w:r w:rsidR="002C3796">
        <w:rPr>
          <w:lang w:val="en-US"/>
        </w:rPr>
        <w:t>s</w:t>
      </w:r>
      <w:r w:rsidR="00165FC6">
        <w:rPr>
          <w:lang w:val="en-US"/>
        </w:rPr>
        <w:t xml:space="preserve"> </w:t>
      </w:r>
      <w:r w:rsidRPr="00AA588E">
        <w:rPr>
          <w:lang w:val="en-US"/>
        </w:rPr>
        <w:t>a complete</w:t>
      </w:r>
      <w:r w:rsidR="00165FC6">
        <w:rPr>
          <w:lang w:val="en-US"/>
        </w:rPr>
        <w:t xml:space="preserve">d terraform </w:t>
      </w:r>
      <w:proofErr w:type="spellStart"/>
      <w:r w:rsidR="00165FC6">
        <w:rPr>
          <w:lang w:val="en-US"/>
        </w:rPr>
        <w:t>tfvars</w:t>
      </w:r>
      <w:proofErr w:type="spellEnd"/>
      <w:r w:rsidR="00165FC6">
        <w:rPr>
          <w:lang w:val="en-US"/>
        </w:rPr>
        <w:t xml:space="preserve"> </w:t>
      </w:r>
      <w:r w:rsidRPr="00AA588E">
        <w:rPr>
          <w:lang w:val="en-US"/>
        </w:rPr>
        <w:t>file for the</w:t>
      </w:r>
      <w:r w:rsidR="002C3796">
        <w:rPr>
          <w:lang w:val="en-US"/>
        </w:rPr>
        <w:t xml:space="preserve"> relevant region</w:t>
      </w:r>
      <w:r w:rsidRPr="00AA588E">
        <w:rPr>
          <w:lang w:val="en-US"/>
        </w:rPr>
        <w:t xml:space="preserve">. The generation of </w:t>
      </w:r>
      <w:proofErr w:type="spellStart"/>
      <w:r w:rsidRPr="00AA588E">
        <w:rPr>
          <w:lang w:val="en-US"/>
        </w:rPr>
        <w:t>tfvars</w:t>
      </w:r>
      <w:proofErr w:type="spellEnd"/>
      <w:r w:rsidRPr="00AA588E">
        <w:rPr>
          <w:lang w:val="en-US"/>
        </w:rPr>
        <w:t xml:space="preserve"> files removes human error from the configuration process and ensures that DR deployments use the same tested configuration values that are applied to primary deployments. In a DR scenario, these scripts allow</w:t>
      </w:r>
      <w:r w:rsidR="002C3796">
        <w:rPr>
          <w:lang w:val="en-US"/>
        </w:rPr>
        <w:t xml:space="preserve"> APM </w:t>
      </w:r>
      <w:r w:rsidRPr="00AA588E">
        <w:rPr>
          <w:lang w:val="en-US"/>
        </w:rPr>
        <w:t>to generate environment files dynamically, ensuring the same infrastructure can be reconstructed reliably in any region.</w:t>
      </w:r>
    </w:p>
    <w:p w14:paraId="4C84D5B7" w14:textId="6DC05385" w:rsidR="00213BB1" w:rsidRDefault="00213BB1" w:rsidP="00AA588E">
      <w:pPr>
        <w:rPr>
          <w:b/>
          <w:bCs/>
          <w:lang w:val="en-US"/>
        </w:rPr>
      </w:pPr>
      <w:r>
        <w:rPr>
          <w:b/>
          <w:bCs/>
          <w:lang w:val="en-US"/>
        </w:rPr>
        <w:t xml:space="preserve">Retrofitted Deployment </w:t>
      </w:r>
      <w:r w:rsidR="00130905">
        <w:rPr>
          <w:b/>
          <w:bCs/>
          <w:lang w:val="en-US"/>
        </w:rPr>
        <w:t>Code Testing</w:t>
      </w:r>
    </w:p>
    <w:p w14:paraId="6F768A28" w14:textId="2E548E8A" w:rsidR="00C82C1C" w:rsidRDefault="00C82C1C" w:rsidP="00C82C1C">
      <w:pPr>
        <w:jc w:val="both"/>
        <w:rPr>
          <w:rFonts w:cs="Segoe UI"/>
          <w:color w:val="222222"/>
          <w:shd w:val="clear" w:color="auto" w:fill="FFFFFF"/>
        </w:rPr>
      </w:pPr>
      <w:r w:rsidRPr="00315896">
        <w:rPr>
          <w:rFonts w:cs="Segoe UI"/>
          <w:color w:val="222222"/>
          <w:shd w:val="clear" w:color="auto" w:fill="FFFFFF"/>
        </w:rPr>
        <w:t>Developing effective test cases for this deployment is crucial to ensuring that all core requirements</w:t>
      </w:r>
      <w:r>
        <w:rPr>
          <w:rFonts w:cs="Segoe UI"/>
          <w:color w:val="222222"/>
          <w:shd w:val="clear" w:color="auto" w:fill="FFFFFF"/>
        </w:rPr>
        <w:t xml:space="preserve"> </w:t>
      </w:r>
      <w:r w:rsidRPr="00315896">
        <w:rPr>
          <w:rFonts w:cs="Segoe UI"/>
          <w:color w:val="222222"/>
          <w:shd w:val="clear" w:color="auto" w:fill="FFFFFF"/>
        </w:rPr>
        <w:t>such as security, compliance, scalability, and operational readiness</w:t>
      </w:r>
      <w:r>
        <w:rPr>
          <w:rFonts w:cs="Segoe UI"/>
          <w:color w:val="222222"/>
          <w:shd w:val="clear" w:color="auto" w:fill="FFFFFF"/>
        </w:rPr>
        <w:t xml:space="preserve"> </w:t>
      </w:r>
      <w:r w:rsidRPr="00315896">
        <w:rPr>
          <w:rFonts w:cs="Segoe UI"/>
          <w:color w:val="222222"/>
          <w:shd w:val="clear" w:color="auto" w:fill="FFFFFF"/>
        </w:rPr>
        <w:t>are met from the outset. Developing test cases involves mapping these architectural components to business and regulatory needs.</w:t>
      </w:r>
    </w:p>
    <w:p w14:paraId="711390C9" w14:textId="30F9DC7E" w:rsidR="00C82C1C" w:rsidRDefault="00C82C1C" w:rsidP="00C82C1C">
      <w:pPr>
        <w:jc w:val="both"/>
        <w:rPr>
          <w:rFonts w:cs="Segoe UI"/>
          <w:color w:val="222222"/>
          <w:shd w:val="clear" w:color="auto" w:fill="FFFFFF"/>
        </w:rPr>
      </w:pPr>
      <w:r>
        <w:rPr>
          <w:rFonts w:cs="Segoe UI"/>
          <w:color w:val="222222"/>
          <w:shd w:val="clear" w:color="auto" w:fill="FFFFFF"/>
        </w:rPr>
        <w:t xml:space="preserve">Due to timeline constraints we were unable to </w:t>
      </w:r>
      <w:r w:rsidR="00005C20">
        <w:rPr>
          <w:rFonts w:cs="Segoe UI"/>
          <w:color w:val="222222"/>
          <w:shd w:val="clear" w:color="auto" w:fill="FFFFFF"/>
        </w:rPr>
        <w:t>deploy the Palo Alto firewall VMs using a fully automated process initially, it was deploy</w:t>
      </w:r>
      <w:r w:rsidR="003C4A41">
        <w:rPr>
          <w:rFonts w:cs="Segoe UI"/>
          <w:color w:val="222222"/>
          <w:shd w:val="clear" w:color="auto" w:fill="FFFFFF"/>
        </w:rPr>
        <w:t>ed</w:t>
      </w:r>
      <w:r w:rsidR="00005C20">
        <w:rPr>
          <w:rFonts w:cs="Segoe UI"/>
          <w:color w:val="222222"/>
          <w:shd w:val="clear" w:color="auto" w:fill="FFFFFF"/>
        </w:rPr>
        <w:t xml:space="preserve"> in a semi-manual process where the </w:t>
      </w:r>
      <w:proofErr w:type="spellStart"/>
      <w:r w:rsidR="003C4A41">
        <w:rPr>
          <w:rFonts w:cs="Segoe UI"/>
          <w:color w:val="222222"/>
          <w:shd w:val="clear" w:color="auto" w:fill="FFFFFF"/>
        </w:rPr>
        <w:t>terraform.tfvars</w:t>
      </w:r>
      <w:proofErr w:type="spellEnd"/>
      <w:r w:rsidR="003C4A41">
        <w:rPr>
          <w:rFonts w:cs="Segoe UI"/>
          <w:color w:val="222222"/>
          <w:shd w:val="clear" w:color="auto" w:fill="FFFFFF"/>
        </w:rPr>
        <w:t xml:space="preserve"> file was manually created and used for the deployment. However, the deployment code has since been updated to include the scripting required to automatically generate the </w:t>
      </w:r>
      <w:proofErr w:type="spellStart"/>
      <w:r w:rsidR="003C4A41">
        <w:rPr>
          <w:rFonts w:cs="Segoe UI"/>
          <w:color w:val="222222"/>
          <w:shd w:val="clear" w:color="auto" w:fill="FFFFFF"/>
        </w:rPr>
        <w:t>terraform.tfvars</w:t>
      </w:r>
      <w:proofErr w:type="spellEnd"/>
      <w:r w:rsidR="003C4A41">
        <w:rPr>
          <w:rFonts w:cs="Segoe UI"/>
          <w:color w:val="222222"/>
          <w:shd w:val="clear" w:color="auto" w:fill="FFFFFF"/>
        </w:rPr>
        <w:t xml:space="preserve"> file </w:t>
      </w:r>
      <w:r w:rsidR="00343714">
        <w:rPr>
          <w:rFonts w:cs="Segoe UI"/>
          <w:color w:val="222222"/>
          <w:shd w:val="clear" w:color="auto" w:fill="FFFFFF"/>
        </w:rPr>
        <w:t xml:space="preserve">as part of the Azure DevOps pipeline deployment. This code was then tested in a non-production environment with the same </w:t>
      </w:r>
      <w:r w:rsidR="003A6423">
        <w:rPr>
          <w:rFonts w:cs="Segoe UI"/>
          <w:color w:val="222222"/>
          <w:shd w:val="clear" w:color="auto" w:fill="FFFFFF"/>
        </w:rPr>
        <w:t>variable</w:t>
      </w:r>
      <w:r w:rsidR="004D6477">
        <w:rPr>
          <w:rFonts w:cs="Segoe UI"/>
          <w:color w:val="222222"/>
          <w:shd w:val="clear" w:color="auto" w:fill="FFFFFF"/>
        </w:rPr>
        <w:t xml:space="preserve"> values as production to ensure that the deployment will succeed without issue if redeployment is required in a DR event. </w:t>
      </w:r>
    </w:p>
    <w:p w14:paraId="6B0A76A8" w14:textId="4CC505B1" w:rsidR="00130905" w:rsidRDefault="003A6423" w:rsidP="007A49E2">
      <w:pPr>
        <w:jc w:val="both"/>
        <w:rPr>
          <w:rFonts w:cs="Segoe UI"/>
          <w:color w:val="222222"/>
          <w:shd w:val="clear" w:color="auto" w:fill="FFFFFF"/>
        </w:rPr>
      </w:pPr>
      <w:r>
        <w:rPr>
          <w:rFonts w:cs="Segoe UI"/>
          <w:color w:val="222222"/>
          <w:shd w:val="clear" w:color="auto" w:fill="FFFFFF"/>
        </w:rPr>
        <w:t xml:space="preserve">The below images show the successful pipeline jobs running in Azure DevOps for both regions, and also the </w:t>
      </w:r>
      <w:r w:rsidR="009B206C">
        <w:rPr>
          <w:rFonts w:cs="Segoe UI"/>
          <w:color w:val="222222"/>
          <w:shd w:val="clear" w:color="auto" w:fill="FFFFFF"/>
        </w:rPr>
        <w:t xml:space="preserve">deployed resources in the relevant Azure resource groups. It also shows the </w:t>
      </w:r>
      <w:r w:rsidR="001F52B9">
        <w:rPr>
          <w:rFonts w:cs="Segoe UI"/>
          <w:color w:val="222222"/>
          <w:shd w:val="clear" w:color="auto" w:fill="FFFFFF"/>
        </w:rPr>
        <w:t xml:space="preserve">before and after of the Azure DevOps library demonstrating the successfully importation of variable values into relevant variable groups for each regional deployment. </w:t>
      </w:r>
    </w:p>
    <w:p w14:paraId="6023B5E7" w14:textId="77777777" w:rsidR="009E0481" w:rsidRDefault="00421F90" w:rsidP="009E0481">
      <w:pPr>
        <w:keepNext/>
        <w:jc w:val="both"/>
      </w:pPr>
      <w:r w:rsidRPr="00421F90">
        <w:rPr>
          <w:rFonts w:cs="Segoe UI"/>
          <w:noProof/>
          <w:color w:val="222222"/>
          <w:shd w:val="clear" w:color="auto" w:fill="FFFFFF"/>
        </w:rPr>
        <w:lastRenderedPageBreak/>
        <w:drawing>
          <wp:inline distT="0" distB="0" distL="0" distR="0" wp14:anchorId="23430CF2" wp14:editId="33E42F66">
            <wp:extent cx="6120130" cy="5767070"/>
            <wp:effectExtent l="0" t="0" r="0" b="5080"/>
            <wp:docPr id="1153840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40851" name="Picture 1" descr="A screenshot of a computer&#10;&#10;AI-generated content may be incorrect."/>
                    <pic:cNvPicPr/>
                  </pic:nvPicPr>
                  <pic:blipFill>
                    <a:blip r:embed="rId54"/>
                    <a:stretch>
                      <a:fillRect/>
                    </a:stretch>
                  </pic:blipFill>
                  <pic:spPr>
                    <a:xfrm>
                      <a:off x="0" y="0"/>
                      <a:ext cx="6120130" cy="5767070"/>
                    </a:xfrm>
                    <a:prstGeom prst="rect">
                      <a:avLst/>
                    </a:prstGeom>
                  </pic:spPr>
                </pic:pic>
              </a:graphicData>
            </a:graphic>
          </wp:inline>
        </w:drawing>
      </w:r>
    </w:p>
    <w:p w14:paraId="7A9BDD58" w14:textId="65079848" w:rsidR="00D23EFC" w:rsidRPr="009E0481" w:rsidRDefault="009E0481" w:rsidP="009E0481">
      <w:pPr>
        <w:pStyle w:val="Caption"/>
        <w:jc w:val="both"/>
        <w:rPr>
          <w:rFonts w:ascii="Gadugi" w:hAnsi="Gadugi" w:cs="Segoe UI"/>
          <w:b w:val="0"/>
          <w:bCs/>
          <w:color w:val="222222"/>
          <w:shd w:val="clear" w:color="auto" w:fill="FFFFFF"/>
        </w:rPr>
      </w:pPr>
      <w:bookmarkStart w:id="128" w:name="_Toc216449787"/>
      <w:r w:rsidRPr="009E0481">
        <w:rPr>
          <w:rFonts w:ascii="Gadugi" w:hAnsi="Gadugi"/>
          <w:b w:val="0"/>
          <w:bCs/>
        </w:rPr>
        <w:t xml:space="preserve">Figure </w:t>
      </w:r>
      <w:r w:rsidRPr="009E0481">
        <w:rPr>
          <w:rFonts w:ascii="Gadugi" w:hAnsi="Gadugi"/>
          <w:b w:val="0"/>
          <w:bCs/>
        </w:rPr>
        <w:fldChar w:fldCharType="begin"/>
      </w:r>
      <w:r w:rsidRPr="009E0481">
        <w:rPr>
          <w:rFonts w:ascii="Gadugi" w:hAnsi="Gadugi"/>
          <w:b w:val="0"/>
          <w:bCs/>
        </w:rPr>
        <w:instrText xml:space="preserve"> SEQ Figure \* ARABIC </w:instrText>
      </w:r>
      <w:r w:rsidRPr="009E0481">
        <w:rPr>
          <w:rFonts w:ascii="Gadugi" w:hAnsi="Gadugi"/>
          <w:b w:val="0"/>
          <w:bCs/>
        </w:rPr>
        <w:fldChar w:fldCharType="separate"/>
      </w:r>
      <w:r>
        <w:rPr>
          <w:rFonts w:ascii="Gadugi" w:hAnsi="Gadugi"/>
          <w:b w:val="0"/>
          <w:bCs/>
          <w:noProof/>
        </w:rPr>
        <w:t>24</w:t>
      </w:r>
      <w:r w:rsidRPr="009E0481">
        <w:rPr>
          <w:rFonts w:ascii="Gadugi" w:hAnsi="Gadugi"/>
          <w:b w:val="0"/>
          <w:bCs/>
        </w:rPr>
        <w:fldChar w:fldCharType="end"/>
      </w:r>
      <w:r w:rsidRPr="009E0481">
        <w:rPr>
          <w:rFonts w:ascii="Gadugi" w:hAnsi="Gadugi"/>
          <w:b w:val="0"/>
          <w:bCs/>
        </w:rPr>
        <w:t xml:space="preserve"> Australia East test firewall test deployment pipeline logs</w:t>
      </w:r>
      <w:bookmarkEnd w:id="128"/>
    </w:p>
    <w:p w14:paraId="5A5FB046" w14:textId="77777777" w:rsidR="009E0481" w:rsidRDefault="00916C86" w:rsidP="009E0481">
      <w:pPr>
        <w:keepNext/>
        <w:jc w:val="both"/>
      </w:pPr>
      <w:r w:rsidRPr="00916C86">
        <w:rPr>
          <w:rFonts w:cs="Segoe UI"/>
          <w:noProof/>
          <w:color w:val="222222"/>
          <w:shd w:val="clear" w:color="auto" w:fill="FFFFFF"/>
        </w:rPr>
        <w:lastRenderedPageBreak/>
        <w:drawing>
          <wp:inline distT="0" distB="0" distL="0" distR="0" wp14:anchorId="29D708B7" wp14:editId="1C22644E">
            <wp:extent cx="6120130" cy="5768340"/>
            <wp:effectExtent l="0" t="0" r="0" b="3810"/>
            <wp:docPr id="1511742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42382" name="Picture 1" descr="A screenshot of a computer&#10;&#10;AI-generated content may be incorrect."/>
                    <pic:cNvPicPr/>
                  </pic:nvPicPr>
                  <pic:blipFill>
                    <a:blip r:embed="rId55"/>
                    <a:stretch>
                      <a:fillRect/>
                    </a:stretch>
                  </pic:blipFill>
                  <pic:spPr>
                    <a:xfrm>
                      <a:off x="0" y="0"/>
                      <a:ext cx="6120130" cy="5768340"/>
                    </a:xfrm>
                    <a:prstGeom prst="rect">
                      <a:avLst/>
                    </a:prstGeom>
                  </pic:spPr>
                </pic:pic>
              </a:graphicData>
            </a:graphic>
          </wp:inline>
        </w:drawing>
      </w:r>
    </w:p>
    <w:p w14:paraId="54BAAE5E" w14:textId="52ACB177" w:rsidR="00916C86" w:rsidRDefault="009E0481" w:rsidP="009E0481">
      <w:pPr>
        <w:pStyle w:val="Caption"/>
        <w:jc w:val="both"/>
        <w:rPr>
          <w:rFonts w:ascii="Gadugi" w:hAnsi="Gadugi"/>
          <w:b w:val="0"/>
          <w:bCs/>
        </w:rPr>
      </w:pPr>
      <w:bookmarkStart w:id="129" w:name="_Toc216449788"/>
      <w:r w:rsidRPr="009E0481">
        <w:rPr>
          <w:rFonts w:ascii="Gadugi" w:hAnsi="Gadugi"/>
          <w:b w:val="0"/>
          <w:bCs/>
        </w:rPr>
        <w:t xml:space="preserve">Figure </w:t>
      </w:r>
      <w:r w:rsidRPr="009E0481">
        <w:rPr>
          <w:rFonts w:ascii="Gadugi" w:hAnsi="Gadugi"/>
          <w:b w:val="0"/>
          <w:bCs/>
        </w:rPr>
        <w:fldChar w:fldCharType="begin"/>
      </w:r>
      <w:r w:rsidRPr="009E0481">
        <w:rPr>
          <w:rFonts w:ascii="Gadugi" w:hAnsi="Gadugi"/>
          <w:b w:val="0"/>
          <w:bCs/>
        </w:rPr>
        <w:instrText xml:space="preserve"> SEQ Figure \* ARABIC </w:instrText>
      </w:r>
      <w:r w:rsidRPr="009E0481">
        <w:rPr>
          <w:rFonts w:ascii="Gadugi" w:hAnsi="Gadugi"/>
          <w:b w:val="0"/>
          <w:bCs/>
        </w:rPr>
        <w:fldChar w:fldCharType="separate"/>
      </w:r>
      <w:r w:rsidRPr="009E0481">
        <w:rPr>
          <w:rFonts w:ascii="Gadugi" w:hAnsi="Gadugi"/>
          <w:b w:val="0"/>
          <w:bCs/>
          <w:noProof/>
        </w:rPr>
        <w:t>25</w:t>
      </w:r>
      <w:r w:rsidRPr="009E0481">
        <w:rPr>
          <w:rFonts w:ascii="Gadugi" w:hAnsi="Gadugi"/>
          <w:b w:val="0"/>
          <w:bCs/>
        </w:rPr>
        <w:fldChar w:fldCharType="end"/>
      </w:r>
      <w:r w:rsidRPr="009E0481">
        <w:rPr>
          <w:rFonts w:ascii="Gadugi" w:hAnsi="Gadugi"/>
          <w:b w:val="0"/>
          <w:bCs/>
        </w:rPr>
        <w:t xml:space="preserve"> Australia </w:t>
      </w:r>
      <w:proofErr w:type="spellStart"/>
      <w:r w:rsidRPr="009E0481">
        <w:rPr>
          <w:rFonts w:ascii="Gadugi" w:hAnsi="Gadugi"/>
          <w:b w:val="0"/>
          <w:bCs/>
        </w:rPr>
        <w:t>SouthEast</w:t>
      </w:r>
      <w:proofErr w:type="spellEnd"/>
      <w:r w:rsidRPr="009E0481">
        <w:rPr>
          <w:rFonts w:ascii="Gadugi" w:hAnsi="Gadugi"/>
          <w:b w:val="0"/>
          <w:bCs/>
        </w:rPr>
        <w:t xml:space="preserve"> test firewall test deployment pipeline logs</w:t>
      </w:r>
      <w:bookmarkEnd w:id="129"/>
    </w:p>
    <w:p w14:paraId="1FD1C59A" w14:textId="77777777" w:rsidR="009E0481" w:rsidRDefault="009E0481" w:rsidP="009E0481">
      <w:pPr>
        <w:rPr>
          <w:lang w:val="en-US"/>
        </w:rPr>
      </w:pPr>
    </w:p>
    <w:p w14:paraId="20402591" w14:textId="77777777" w:rsidR="009E0481" w:rsidRDefault="009E0481" w:rsidP="009E0481">
      <w:pPr>
        <w:rPr>
          <w:lang w:val="en-US"/>
        </w:rPr>
      </w:pPr>
    </w:p>
    <w:p w14:paraId="1A87BA27" w14:textId="77777777" w:rsidR="009E0481" w:rsidRDefault="009E0481" w:rsidP="009E0481">
      <w:pPr>
        <w:rPr>
          <w:lang w:val="en-US"/>
        </w:rPr>
      </w:pPr>
    </w:p>
    <w:p w14:paraId="63D6D518" w14:textId="77777777" w:rsidR="009E0481" w:rsidRDefault="009E0481" w:rsidP="009E0481">
      <w:pPr>
        <w:rPr>
          <w:lang w:val="en-US"/>
        </w:rPr>
      </w:pPr>
    </w:p>
    <w:p w14:paraId="23E7FC37" w14:textId="77777777" w:rsidR="009E0481" w:rsidRDefault="009E0481" w:rsidP="009E0481">
      <w:pPr>
        <w:rPr>
          <w:lang w:val="en-US"/>
        </w:rPr>
      </w:pPr>
    </w:p>
    <w:p w14:paraId="6D40D751" w14:textId="77777777" w:rsidR="009E0481" w:rsidRDefault="009E0481" w:rsidP="009E0481">
      <w:pPr>
        <w:rPr>
          <w:lang w:val="en-US"/>
        </w:rPr>
      </w:pPr>
    </w:p>
    <w:p w14:paraId="71673370" w14:textId="77777777" w:rsidR="009E0481" w:rsidRDefault="009E0481" w:rsidP="009E0481">
      <w:pPr>
        <w:rPr>
          <w:lang w:val="en-US"/>
        </w:rPr>
      </w:pPr>
    </w:p>
    <w:p w14:paraId="3F6DA255" w14:textId="77777777" w:rsidR="009E0481" w:rsidRDefault="009E0481" w:rsidP="009E0481">
      <w:pPr>
        <w:rPr>
          <w:lang w:val="en-US"/>
        </w:rPr>
      </w:pPr>
    </w:p>
    <w:p w14:paraId="4612C58F" w14:textId="77777777" w:rsidR="009E0481" w:rsidRPr="009E0481" w:rsidRDefault="009E0481" w:rsidP="009E0481">
      <w:pPr>
        <w:rPr>
          <w:lang w:val="en-US"/>
        </w:rPr>
      </w:pPr>
    </w:p>
    <w:p w14:paraId="795A6CB8" w14:textId="77777777" w:rsidR="006C55BC" w:rsidRPr="00315896" w:rsidRDefault="006C55BC" w:rsidP="007349A8">
      <w:pPr>
        <w:pStyle w:val="Heading1"/>
        <w:rPr>
          <w:b w:val="0"/>
        </w:rPr>
      </w:pPr>
      <w:bookmarkStart w:id="130" w:name="_Toc209691328"/>
      <w:bookmarkStart w:id="131" w:name="_Toc213243371"/>
      <w:bookmarkStart w:id="132" w:name="_Toc216449806"/>
      <w:r w:rsidRPr="00315896">
        <w:lastRenderedPageBreak/>
        <w:t>Reference</w:t>
      </w:r>
      <w:bookmarkEnd w:id="130"/>
      <w:r w:rsidRPr="00315896">
        <w:t xml:space="preserve"> Network</w:t>
      </w:r>
      <w:bookmarkEnd w:id="131"/>
      <w:bookmarkEnd w:id="132"/>
      <w:r w:rsidRPr="00315896">
        <w:t xml:space="preserve"> </w:t>
      </w:r>
    </w:p>
    <w:p w14:paraId="1D09DA10" w14:textId="77777777" w:rsidR="006C55BC" w:rsidRPr="00315896" w:rsidRDefault="006C55BC" w:rsidP="00715AB6">
      <w:pPr>
        <w:pStyle w:val="Heading2"/>
        <w:ind w:left="576"/>
        <w:rPr>
          <w:b w:val="0"/>
        </w:rPr>
      </w:pPr>
      <w:bookmarkStart w:id="133" w:name="_Toc213243372"/>
      <w:bookmarkStart w:id="134" w:name="_Toc216449807"/>
      <w:r w:rsidRPr="00315896">
        <w:t>Traffic Flow Design</w:t>
      </w:r>
      <w:bookmarkEnd w:id="133"/>
      <w:bookmarkEnd w:id="134"/>
    </w:p>
    <w:p w14:paraId="1DFF5E2C" w14:textId="77777777" w:rsidR="006C55BC" w:rsidRPr="00315896" w:rsidRDefault="006C55BC" w:rsidP="006C55BC">
      <w:pPr>
        <w:jc w:val="both"/>
        <w:rPr>
          <w:lang w:val="en-US"/>
        </w:rPr>
      </w:pPr>
      <w:r w:rsidRPr="00315896">
        <w:rPr>
          <w:lang w:val="en-US"/>
        </w:rPr>
        <w:t xml:space="preserve">The following diagram shows the network topology and traffic flows for both regions, showing the dual firewalls sets in Australia East region and the single firewall instances in Australia </w:t>
      </w:r>
      <w:proofErr w:type="spellStart"/>
      <w:r w:rsidRPr="00315896">
        <w:rPr>
          <w:lang w:val="en-US"/>
        </w:rPr>
        <w:t>SouthEast</w:t>
      </w:r>
      <w:proofErr w:type="spellEnd"/>
      <w:r w:rsidRPr="00315896">
        <w:rPr>
          <w:lang w:val="en-US"/>
        </w:rPr>
        <w:t xml:space="preserve">. </w:t>
      </w:r>
    </w:p>
    <w:p w14:paraId="68CC86F6" w14:textId="77777777" w:rsidR="006C55BC" w:rsidRPr="00315896" w:rsidRDefault="006C55BC" w:rsidP="006C55BC"/>
    <w:p w14:paraId="0962886D" w14:textId="52FDBA1D" w:rsidR="006C55BC" w:rsidRPr="00315896" w:rsidRDefault="00597FBE" w:rsidP="006C55BC">
      <w:pPr>
        <w:tabs>
          <w:tab w:val="num" w:pos="567"/>
        </w:tabs>
        <w:spacing w:before="0" w:line="240" w:lineRule="auto"/>
        <w:ind w:left="567" w:hanging="567"/>
        <w:jc w:val="center"/>
        <w:rPr>
          <w:rFonts w:ascii="Segoe UI" w:eastAsiaTheme="minorEastAsia" w:hAnsi="Segoe UI" w:cs="Arial"/>
          <w:snapToGrid w:val="0"/>
          <w:color w:val="191919" w:themeColor="text1"/>
          <w:szCs w:val="22"/>
          <w:lang w:val="en-GB" w:eastAsia="ko-KR"/>
        </w:rPr>
      </w:pPr>
      <w:r w:rsidRPr="00597FBE">
        <w:rPr>
          <w:rFonts w:ascii="Segoe UI" w:eastAsiaTheme="minorEastAsia" w:hAnsi="Segoe UI" w:cs="Arial"/>
          <w:noProof/>
          <w:snapToGrid w:val="0"/>
          <w:color w:val="191919" w:themeColor="text1"/>
          <w:szCs w:val="22"/>
          <w:lang w:val="en-GB" w:eastAsia="ko-KR"/>
        </w:rPr>
        <w:drawing>
          <wp:inline distT="0" distB="0" distL="0" distR="0" wp14:anchorId="6AD9C4E5" wp14:editId="0C85666F">
            <wp:extent cx="6120130" cy="3850640"/>
            <wp:effectExtent l="0" t="0" r="0" b="0"/>
            <wp:docPr id="388387822"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7822" name="Picture 1" descr="A diagram of a computer system&#10;&#10;AI-generated content may be incorrect."/>
                    <pic:cNvPicPr/>
                  </pic:nvPicPr>
                  <pic:blipFill>
                    <a:blip r:embed="rId32"/>
                    <a:stretch>
                      <a:fillRect/>
                    </a:stretch>
                  </pic:blipFill>
                  <pic:spPr>
                    <a:xfrm>
                      <a:off x="0" y="0"/>
                      <a:ext cx="6120130" cy="3850640"/>
                    </a:xfrm>
                    <a:prstGeom prst="rect">
                      <a:avLst/>
                    </a:prstGeom>
                  </pic:spPr>
                </pic:pic>
              </a:graphicData>
            </a:graphic>
          </wp:inline>
        </w:drawing>
      </w:r>
    </w:p>
    <w:p w14:paraId="24187725" w14:textId="055890C2" w:rsidR="006C55BC" w:rsidRPr="00775404" w:rsidRDefault="006C55BC" w:rsidP="006C55BC">
      <w:pPr>
        <w:tabs>
          <w:tab w:val="num" w:pos="567"/>
        </w:tabs>
        <w:spacing w:before="0" w:line="240" w:lineRule="auto"/>
        <w:ind w:left="567" w:hanging="567"/>
        <w:jc w:val="center"/>
        <w:rPr>
          <w:rFonts w:eastAsiaTheme="minorEastAsia" w:cs="Arial"/>
          <w:snapToGrid w:val="0"/>
          <w:color w:val="191919" w:themeColor="text1"/>
          <w:szCs w:val="22"/>
          <w:lang w:val="en-GB" w:eastAsia="ko-KR"/>
        </w:rPr>
      </w:pPr>
      <w:bookmarkStart w:id="135" w:name="_Toc209646625"/>
      <w:bookmarkStart w:id="136" w:name="_Toc213064586"/>
      <w:bookmarkStart w:id="137" w:name="_Toc213243245"/>
      <w:bookmarkStart w:id="138" w:name="_Toc216449789"/>
      <w:r w:rsidRPr="00775404">
        <w:rPr>
          <w:rFonts w:eastAsiaTheme="minorEastAsia" w:cs="Arial"/>
          <w:snapToGrid w:val="0"/>
          <w:color w:val="191919" w:themeColor="text1"/>
          <w:szCs w:val="22"/>
          <w:lang w:val="en-GB" w:eastAsia="ko-KR"/>
        </w:rPr>
        <w:t xml:space="preserve">Figure </w:t>
      </w:r>
      <w:r w:rsidRPr="00775404">
        <w:rPr>
          <w:rFonts w:eastAsiaTheme="minorEastAsia" w:cs="Arial"/>
          <w:snapToGrid w:val="0"/>
          <w:color w:val="191919" w:themeColor="text1"/>
          <w:szCs w:val="22"/>
          <w:lang w:val="en-GB" w:eastAsia="ko-KR"/>
        </w:rPr>
        <w:fldChar w:fldCharType="begin"/>
      </w:r>
      <w:r w:rsidRPr="00775404">
        <w:rPr>
          <w:rFonts w:eastAsiaTheme="minorEastAsia" w:cs="Arial"/>
          <w:snapToGrid w:val="0"/>
          <w:color w:val="191919" w:themeColor="text1"/>
          <w:szCs w:val="22"/>
          <w:lang w:val="en-GB" w:eastAsia="ko-KR"/>
        </w:rPr>
        <w:instrText xml:space="preserve"> SEQ Figure \* ARABIC </w:instrText>
      </w:r>
      <w:r w:rsidRPr="00775404">
        <w:rPr>
          <w:rFonts w:eastAsiaTheme="minorEastAsia" w:cs="Arial"/>
          <w:snapToGrid w:val="0"/>
          <w:color w:val="191919" w:themeColor="text1"/>
          <w:szCs w:val="22"/>
          <w:lang w:val="en-GB" w:eastAsia="ko-KR"/>
        </w:rPr>
        <w:fldChar w:fldCharType="separate"/>
      </w:r>
      <w:r w:rsidRPr="00775404">
        <w:rPr>
          <w:rFonts w:eastAsiaTheme="minorEastAsia" w:cs="Arial"/>
          <w:snapToGrid w:val="0"/>
          <w:color w:val="191919" w:themeColor="text1"/>
          <w:szCs w:val="22"/>
          <w:lang w:val="en-GB" w:eastAsia="ko-KR"/>
        </w:rPr>
        <w:fldChar w:fldCharType="end"/>
      </w:r>
      <w:r w:rsidRPr="00775404">
        <w:rPr>
          <w:rFonts w:eastAsiaTheme="minorEastAsia" w:cs="Arial"/>
          <w:snapToGrid w:val="0"/>
          <w:color w:val="191919" w:themeColor="text1"/>
          <w:szCs w:val="22"/>
          <w:lang w:val="en-GB" w:eastAsia="ko-KR"/>
        </w:rPr>
        <w:t>-Network Traffic Flow</w:t>
      </w:r>
      <w:bookmarkEnd w:id="135"/>
      <w:bookmarkEnd w:id="136"/>
      <w:bookmarkEnd w:id="137"/>
      <w:bookmarkEnd w:id="138"/>
    </w:p>
    <w:p w14:paraId="5453AB3D" w14:textId="77777777" w:rsidR="006C55BC" w:rsidRPr="00271464" w:rsidRDefault="006C55BC" w:rsidP="00271464"/>
    <w:sectPr w:rsidR="006C55BC" w:rsidRPr="00271464" w:rsidSect="0048636B">
      <w:footerReference w:type="even" r:id="rId56"/>
      <w:footerReference w:type="default" r:id="rId57"/>
      <w:footerReference w:type="first" r:id="rId58"/>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09D9E" w14:textId="77777777" w:rsidR="00DA5022" w:rsidRDefault="00DA5022" w:rsidP="00C93CCB">
      <w:r>
        <w:separator/>
      </w:r>
    </w:p>
    <w:p w14:paraId="476B8573" w14:textId="77777777" w:rsidR="00DA5022" w:rsidRDefault="00DA5022"/>
  </w:endnote>
  <w:endnote w:type="continuationSeparator" w:id="0">
    <w:p w14:paraId="19AD4584" w14:textId="77777777" w:rsidR="00DA5022" w:rsidRDefault="00DA5022" w:rsidP="00C93CCB">
      <w:r>
        <w:continuationSeparator/>
      </w:r>
    </w:p>
    <w:p w14:paraId="27509799" w14:textId="77777777" w:rsidR="00DA5022" w:rsidRDefault="00DA5022"/>
  </w:endnote>
  <w:endnote w:type="continuationNotice" w:id="1">
    <w:p w14:paraId="4A401F3F" w14:textId="77777777" w:rsidR="00DA5022" w:rsidRDefault="00DA5022">
      <w:pPr>
        <w:spacing w:before="0" w:after="0" w:line="240" w:lineRule="auto"/>
      </w:pPr>
    </w:p>
    <w:p w14:paraId="18FB9466" w14:textId="77777777" w:rsidR="00DA5022" w:rsidRDefault="00DA50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57D631F5" w:rsidR="003E7912" w:rsidRDefault="003E7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4FBB19B6" w:rsidR="004E136F" w:rsidRPr="00A37124" w:rsidRDefault="004E136F" w:rsidP="00873459">
    <w:pPr>
      <w:pStyle w:val="Footer"/>
      <w:tabs>
        <w:tab w:val="clear" w:pos="9638"/>
        <w:tab w:val="right" w:pos="14570"/>
      </w:tabs>
      <w:rPr>
        <w:color w:val="1B365D" w:themeColor="text2"/>
      </w:rPr>
    </w:pPr>
    <w:r w:rsidRPr="00A37124">
      <w:rPr>
        <w:color w:val="1B365D" w:themeColor="text2"/>
      </w:rPr>
      <w:t xml:space="preserve">© </w:t>
    </w:r>
    <w:r w:rsidR="00794023">
      <w:rPr>
        <w:color w:val="1B365D" w:themeColor="text2"/>
      </w:rPr>
      <w:t>Advanced Personnel Management</w:t>
    </w:r>
    <w:r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7BDFB1F6" w:rsidR="5B66E619" w:rsidRDefault="5B66E619" w:rsidP="5B66E619">
          <w:pPr>
            <w:pStyle w:val="Header"/>
            <w:ind w:left="-115"/>
            <w:rPr>
              <w:szCs w:val="21"/>
            </w:rPr>
          </w:pP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137B4A57" w:rsidR="003E7912" w:rsidRDefault="003E79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B930D8A" w:rsidR="003E7912" w:rsidRDefault="003E79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BA3BC1" w:rsidR="5B66E619" w:rsidRDefault="5B66E619" w:rsidP="5B66E619">
          <w:pPr>
            <w:pStyle w:val="Header"/>
            <w:ind w:left="-115"/>
            <w:rPr>
              <w:szCs w:val="21"/>
            </w:rPr>
          </w:pP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6A450BC" w:rsidR="003E7912" w:rsidRDefault="003E791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14F7848A" w:rsidR="003E7912" w:rsidRDefault="003E791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0A986F6E" w:rsidR="5B66E619" w:rsidRDefault="5B66E619" w:rsidP="5B66E619">
          <w:pPr>
            <w:pStyle w:val="Header"/>
            <w:ind w:left="-115"/>
            <w:rPr>
              <w:szCs w:val="21"/>
            </w:rPr>
          </w:pP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2D009672" w:rsidR="003E7912" w:rsidRDefault="003E791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11EC302B" w:rsidR="003E7912" w:rsidRDefault="003E791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B04CAFD" w:rsidR="5B66E619" w:rsidRDefault="5B66E619" w:rsidP="5B66E619">
          <w:pPr>
            <w:pStyle w:val="Header"/>
            <w:ind w:left="-115"/>
            <w:rPr>
              <w:szCs w:val="21"/>
            </w:rPr>
          </w:pP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66C6" w14:textId="487EFEE1" w:rsidR="003E7912" w:rsidRDefault="003E791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89C8" w14:textId="7302ABA0" w:rsidR="003E7912" w:rsidRDefault="003E791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29A326C" w14:textId="77777777" w:rsidTr="5B66E619">
      <w:tc>
        <w:tcPr>
          <w:tcW w:w="3210" w:type="dxa"/>
        </w:tcPr>
        <w:p w14:paraId="3A8B6580" w14:textId="40ED848B" w:rsidR="5B66E619" w:rsidRDefault="5B66E619" w:rsidP="5B66E619">
          <w:pPr>
            <w:pStyle w:val="Header"/>
            <w:ind w:left="-115"/>
            <w:rPr>
              <w:szCs w:val="21"/>
            </w:rPr>
          </w:pPr>
        </w:p>
      </w:tc>
      <w:tc>
        <w:tcPr>
          <w:tcW w:w="3210" w:type="dxa"/>
        </w:tcPr>
        <w:p w14:paraId="10C1B9DE" w14:textId="77777777" w:rsidR="5B66E619" w:rsidRDefault="5B66E619" w:rsidP="5B66E619">
          <w:pPr>
            <w:pStyle w:val="Header"/>
            <w:jc w:val="center"/>
            <w:rPr>
              <w:szCs w:val="21"/>
            </w:rPr>
          </w:pPr>
        </w:p>
      </w:tc>
      <w:tc>
        <w:tcPr>
          <w:tcW w:w="3210" w:type="dxa"/>
        </w:tcPr>
        <w:p w14:paraId="73042F5F" w14:textId="77777777" w:rsidR="5B66E619" w:rsidRDefault="5B66E619" w:rsidP="5B66E619">
          <w:pPr>
            <w:pStyle w:val="Header"/>
            <w:ind w:right="-115"/>
            <w:jc w:val="right"/>
            <w:rPr>
              <w:szCs w:val="21"/>
            </w:rPr>
          </w:pPr>
        </w:p>
      </w:tc>
    </w:tr>
  </w:tbl>
  <w:p w14:paraId="708D03B7"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B24C9" w14:textId="77777777" w:rsidR="00DA5022" w:rsidRDefault="00DA5022" w:rsidP="00C93CCB">
      <w:r>
        <w:separator/>
      </w:r>
    </w:p>
    <w:p w14:paraId="55FF36BE" w14:textId="77777777" w:rsidR="00DA5022" w:rsidRDefault="00DA5022"/>
  </w:footnote>
  <w:footnote w:type="continuationSeparator" w:id="0">
    <w:p w14:paraId="577F0A3B" w14:textId="77777777" w:rsidR="00DA5022" w:rsidRDefault="00DA5022" w:rsidP="00C93CCB">
      <w:r>
        <w:continuationSeparator/>
      </w:r>
    </w:p>
    <w:p w14:paraId="3FB85106" w14:textId="77777777" w:rsidR="00DA5022" w:rsidRDefault="00DA5022"/>
  </w:footnote>
  <w:footnote w:type="continuationNotice" w:id="1">
    <w:p w14:paraId="0602341E" w14:textId="77777777" w:rsidR="00DA5022" w:rsidRDefault="00DA5022">
      <w:pPr>
        <w:spacing w:before="0" w:after="0" w:line="240" w:lineRule="auto"/>
      </w:pPr>
    </w:p>
    <w:p w14:paraId="1D9625E3" w14:textId="77777777" w:rsidR="00DA5022" w:rsidRDefault="00DA50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928094545" name="Picture 192809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802166770" name="Picture 80216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CE4B7F4"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1986481879" name="Picture 198648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948026692" name="Picture 94802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1353930380" name="Picture 135393038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461623454" name="Picture 46162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217306450" name="Picture 21730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08649556" name="Picture 160864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6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59708773" name="Picture 15970877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9583" w14:textId="77777777" w:rsidR="00315896" w:rsidRDefault="00315896">
    <w:pPr>
      <w:pStyle w:val="Header"/>
    </w:pPr>
    <w:r>
      <w:rPr>
        <w:noProof/>
      </w:rPr>
      <w:drawing>
        <wp:anchor distT="0" distB="0" distL="114300" distR="114300" simplePos="0" relativeHeight="251658260" behindDoc="1" locked="0" layoutInCell="1" allowOverlap="1" wp14:anchorId="1E0AD438" wp14:editId="207C34C6">
          <wp:simplePos x="0" y="0"/>
          <wp:positionH relativeFrom="page">
            <wp:posOffset>8871585</wp:posOffset>
          </wp:positionH>
          <wp:positionV relativeFrom="page">
            <wp:posOffset>450850</wp:posOffset>
          </wp:positionV>
          <wp:extent cx="858897" cy="540000"/>
          <wp:effectExtent l="0" t="0" r="0" b="0"/>
          <wp:wrapNone/>
          <wp:docPr id="1222800823" name="Picture 122280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1"/>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9A3BD8"/>
    <w:multiLevelType w:val="multilevel"/>
    <w:tmpl w:val="F95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1418D"/>
    <w:multiLevelType w:val="multilevel"/>
    <w:tmpl w:val="0809001D"/>
    <w:styleLink w:val="CurrentList13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1832C9B"/>
    <w:multiLevelType w:val="hybridMultilevel"/>
    <w:tmpl w:val="CDDE75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7" w15:restartNumberingAfterBreak="0">
    <w:nsid w:val="02570261"/>
    <w:multiLevelType w:val="multilevel"/>
    <w:tmpl w:val="228A6B0A"/>
    <w:styleLink w:val="CurrentList201"/>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8" w15:restartNumberingAfterBreak="0">
    <w:nsid w:val="048478AF"/>
    <w:multiLevelType w:val="multilevel"/>
    <w:tmpl w:val="AE06ABDE"/>
    <w:styleLink w:val="CurrentList1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9" w15:restartNumberingAfterBreak="0">
    <w:nsid w:val="0659469A"/>
    <w:multiLevelType w:val="hybridMultilevel"/>
    <w:tmpl w:val="6D4EB6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672054F"/>
    <w:multiLevelType w:val="hybridMultilevel"/>
    <w:tmpl w:val="A290F00A"/>
    <w:lvl w:ilvl="0" w:tplc="91AE41D6">
      <w:start w:val="1"/>
      <w:numFmt w:val="decimal"/>
      <w:lvlText w:val="%1.1"/>
      <w:lvlJc w:val="left"/>
      <w:pPr>
        <w:ind w:left="644" w:hanging="360"/>
      </w:pPr>
      <w:rPr>
        <w:rFonts w:hint="default"/>
      </w:rPr>
    </w:lvl>
    <w:lvl w:ilvl="1" w:tplc="0C090019" w:tentative="1">
      <w:start w:val="1"/>
      <w:numFmt w:val="lowerLetter"/>
      <w:lvlText w:val="%2."/>
      <w:lvlJc w:val="left"/>
      <w:pPr>
        <w:ind w:left="163" w:hanging="360"/>
      </w:pPr>
    </w:lvl>
    <w:lvl w:ilvl="2" w:tplc="0C09001B" w:tentative="1">
      <w:start w:val="1"/>
      <w:numFmt w:val="lowerRoman"/>
      <w:lvlText w:val="%3."/>
      <w:lvlJc w:val="right"/>
      <w:pPr>
        <w:ind w:left="883" w:hanging="180"/>
      </w:pPr>
    </w:lvl>
    <w:lvl w:ilvl="3" w:tplc="0C09000F" w:tentative="1">
      <w:start w:val="1"/>
      <w:numFmt w:val="decimal"/>
      <w:lvlText w:val="%4."/>
      <w:lvlJc w:val="left"/>
      <w:pPr>
        <w:ind w:left="1603" w:hanging="360"/>
      </w:pPr>
    </w:lvl>
    <w:lvl w:ilvl="4" w:tplc="0C090019" w:tentative="1">
      <w:start w:val="1"/>
      <w:numFmt w:val="lowerLetter"/>
      <w:lvlText w:val="%5."/>
      <w:lvlJc w:val="left"/>
      <w:pPr>
        <w:ind w:left="2323" w:hanging="360"/>
      </w:pPr>
    </w:lvl>
    <w:lvl w:ilvl="5" w:tplc="0C09001B" w:tentative="1">
      <w:start w:val="1"/>
      <w:numFmt w:val="lowerRoman"/>
      <w:lvlText w:val="%6."/>
      <w:lvlJc w:val="right"/>
      <w:pPr>
        <w:ind w:left="3043" w:hanging="180"/>
      </w:pPr>
    </w:lvl>
    <w:lvl w:ilvl="6" w:tplc="0C09000F" w:tentative="1">
      <w:start w:val="1"/>
      <w:numFmt w:val="decimal"/>
      <w:lvlText w:val="%7."/>
      <w:lvlJc w:val="left"/>
      <w:pPr>
        <w:ind w:left="3763" w:hanging="360"/>
      </w:pPr>
    </w:lvl>
    <w:lvl w:ilvl="7" w:tplc="0C090019" w:tentative="1">
      <w:start w:val="1"/>
      <w:numFmt w:val="lowerLetter"/>
      <w:lvlText w:val="%8."/>
      <w:lvlJc w:val="left"/>
      <w:pPr>
        <w:ind w:left="4483" w:hanging="360"/>
      </w:pPr>
    </w:lvl>
    <w:lvl w:ilvl="8" w:tplc="0C09001B" w:tentative="1">
      <w:start w:val="1"/>
      <w:numFmt w:val="lowerRoman"/>
      <w:lvlText w:val="%9."/>
      <w:lvlJc w:val="right"/>
      <w:pPr>
        <w:ind w:left="5203" w:hanging="180"/>
      </w:pPr>
    </w:lvl>
  </w:abstractNum>
  <w:abstractNum w:abstractNumId="11" w15:restartNumberingAfterBreak="0">
    <w:nsid w:val="0724271D"/>
    <w:multiLevelType w:val="hybridMultilevel"/>
    <w:tmpl w:val="9508E8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18C486C"/>
    <w:multiLevelType w:val="multilevel"/>
    <w:tmpl w:val="42B2F112"/>
    <w:styleLink w:val="CurrentList21"/>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3" w15:restartNumberingAfterBreak="0">
    <w:nsid w:val="179E2ABD"/>
    <w:multiLevelType w:val="hybridMultilevel"/>
    <w:tmpl w:val="A818252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1BAD6DAD"/>
    <w:multiLevelType w:val="hybridMultilevel"/>
    <w:tmpl w:val="CE20324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DD65997"/>
    <w:multiLevelType w:val="multilevel"/>
    <w:tmpl w:val="6E149210"/>
    <w:styleLink w:val="CurrentList61"/>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6" w15:restartNumberingAfterBreak="0">
    <w:nsid w:val="250C0509"/>
    <w:multiLevelType w:val="multilevel"/>
    <w:tmpl w:val="78CEE4EE"/>
    <w:styleLink w:val="CurrentList121"/>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7"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CCA7769"/>
    <w:multiLevelType w:val="multilevel"/>
    <w:tmpl w:val="45BEEAF2"/>
    <w:styleLink w:val="CurrentList181"/>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9" w15:restartNumberingAfterBreak="0">
    <w:nsid w:val="2EBD502D"/>
    <w:multiLevelType w:val="multilevel"/>
    <w:tmpl w:val="0809001D"/>
    <w:styleLink w:val="CurrentList14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F214A87"/>
    <w:multiLevelType w:val="multilevel"/>
    <w:tmpl w:val="34FE3E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315725AD"/>
    <w:multiLevelType w:val="hybridMultilevel"/>
    <w:tmpl w:val="0BEE01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3CF59E7"/>
    <w:multiLevelType w:val="multilevel"/>
    <w:tmpl w:val="772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66036"/>
    <w:multiLevelType w:val="hybridMultilevel"/>
    <w:tmpl w:val="99606C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5AC3B7A"/>
    <w:multiLevelType w:val="multilevel"/>
    <w:tmpl w:val="C088946C"/>
    <w:styleLink w:val="CurrentList51"/>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36F63113"/>
    <w:multiLevelType w:val="hybridMultilevel"/>
    <w:tmpl w:val="C03C55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90A63D3"/>
    <w:multiLevelType w:val="multilevel"/>
    <w:tmpl w:val="C510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60436"/>
    <w:multiLevelType w:val="hybridMultilevel"/>
    <w:tmpl w:val="70B8D4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B1C4F44"/>
    <w:multiLevelType w:val="multilevel"/>
    <w:tmpl w:val="31F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15B6A"/>
    <w:multiLevelType w:val="hybridMultilevel"/>
    <w:tmpl w:val="8424BD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C3509BB"/>
    <w:multiLevelType w:val="multilevel"/>
    <w:tmpl w:val="F24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C03B9"/>
    <w:multiLevelType w:val="multilevel"/>
    <w:tmpl w:val="04EC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F64DD9"/>
    <w:multiLevelType w:val="multilevel"/>
    <w:tmpl w:val="A9C223A0"/>
    <w:styleLink w:val="CurrentList171"/>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33" w15:restartNumberingAfterBreak="0">
    <w:nsid w:val="42D64D7D"/>
    <w:multiLevelType w:val="multilevel"/>
    <w:tmpl w:val="0A2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A338BF"/>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36" w15:restartNumberingAfterBreak="0">
    <w:nsid w:val="503370B8"/>
    <w:multiLevelType w:val="hybridMultilevel"/>
    <w:tmpl w:val="14488F78"/>
    <w:styleLink w:val="SWOheader"/>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512239AC"/>
    <w:multiLevelType w:val="hybridMultilevel"/>
    <w:tmpl w:val="826CEA70"/>
    <w:lvl w:ilvl="0" w:tplc="C61E20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552948C2"/>
    <w:multiLevelType w:val="multilevel"/>
    <w:tmpl w:val="F38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14067"/>
    <w:multiLevelType w:val="hybridMultilevel"/>
    <w:tmpl w:val="D5301D62"/>
    <w:lvl w:ilvl="0" w:tplc="B8204938">
      <w:numFmt w:val="bullet"/>
      <w:lvlText w:val="•"/>
      <w:lvlJc w:val="left"/>
      <w:pPr>
        <w:ind w:left="1080" w:hanging="720"/>
      </w:pPr>
      <w:rPr>
        <w:rFonts w:ascii="Gadugi" w:eastAsiaTheme="minorHAnsi" w:hAnsi="Gadugi"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8E16A8D"/>
    <w:multiLevelType w:val="multilevel"/>
    <w:tmpl w:val="E482ECE8"/>
    <w:styleLink w:val="CurrentList110"/>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41" w15:restartNumberingAfterBreak="0">
    <w:nsid w:val="595B4F26"/>
    <w:multiLevelType w:val="hybridMultilevel"/>
    <w:tmpl w:val="617E7A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03348EE"/>
    <w:multiLevelType w:val="multilevel"/>
    <w:tmpl w:val="3BAEF620"/>
    <w:styleLink w:val="CurrentList91"/>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43" w15:restartNumberingAfterBreak="0">
    <w:nsid w:val="630B7790"/>
    <w:multiLevelType w:val="multilevel"/>
    <w:tmpl w:val="3D74DF3E"/>
    <w:styleLink w:val="CurrentList41"/>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44" w15:restartNumberingAfterBreak="0">
    <w:nsid w:val="636D1D95"/>
    <w:multiLevelType w:val="hybridMultilevel"/>
    <w:tmpl w:val="FFFFFFFF"/>
    <w:lvl w:ilvl="0" w:tplc="937434D2">
      <w:start w:val="1"/>
      <w:numFmt w:val="bullet"/>
      <w:pStyle w:val="Bullets-Tabl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0B1055"/>
    <w:multiLevelType w:val="multilevel"/>
    <w:tmpl w:val="6CDE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02018"/>
    <w:multiLevelType w:val="multilevel"/>
    <w:tmpl w:val="2D0452BC"/>
    <w:styleLink w:val="CurrentList191"/>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7" w15:restartNumberingAfterBreak="0">
    <w:nsid w:val="6E8F352A"/>
    <w:multiLevelType w:val="multilevel"/>
    <w:tmpl w:val="0809001D"/>
    <w:styleLink w:val="CurrentList15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49" w15:restartNumberingAfterBreak="0">
    <w:nsid w:val="729B7B31"/>
    <w:multiLevelType w:val="multilevel"/>
    <w:tmpl w:val="0CA47362"/>
    <w:styleLink w:val="CurrentList71"/>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0" w15:restartNumberingAfterBreak="0">
    <w:nsid w:val="749B2BE0"/>
    <w:multiLevelType w:val="multilevel"/>
    <w:tmpl w:val="CBB6876E"/>
    <w:styleLink w:val="CurrentList31"/>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1" w15:restartNumberingAfterBreak="0">
    <w:nsid w:val="74D027EC"/>
    <w:multiLevelType w:val="multilevel"/>
    <w:tmpl w:val="98B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8845DA"/>
    <w:multiLevelType w:val="multilevel"/>
    <w:tmpl w:val="F2A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74D1A"/>
    <w:multiLevelType w:val="hybridMultilevel"/>
    <w:tmpl w:val="61B24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748565A"/>
    <w:multiLevelType w:val="multilevel"/>
    <w:tmpl w:val="1E7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C46793"/>
    <w:multiLevelType w:val="multilevel"/>
    <w:tmpl w:val="3EA237D0"/>
    <w:styleLink w:val="CurrentList10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7BF81ADA"/>
    <w:multiLevelType w:val="multilevel"/>
    <w:tmpl w:val="BBC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3972DF"/>
    <w:multiLevelType w:val="multilevel"/>
    <w:tmpl w:val="83B8D1EA"/>
    <w:styleLink w:val="CurrentList161"/>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8" w15:restartNumberingAfterBreak="0">
    <w:nsid w:val="7F095AA6"/>
    <w:multiLevelType w:val="hybridMultilevel"/>
    <w:tmpl w:val="FFFFFFFF"/>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9362509">
    <w:abstractNumId w:val="0"/>
  </w:num>
  <w:num w:numId="2" w16cid:durableId="372073873">
    <w:abstractNumId w:val="1"/>
  </w:num>
  <w:num w:numId="3" w16cid:durableId="1830829078">
    <w:abstractNumId w:val="35"/>
  </w:num>
  <w:num w:numId="4" w16cid:durableId="1528330784">
    <w:abstractNumId w:val="40"/>
  </w:num>
  <w:num w:numId="5" w16cid:durableId="132914964">
    <w:abstractNumId w:val="12"/>
  </w:num>
  <w:num w:numId="6" w16cid:durableId="643585176">
    <w:abstractNumId w:val="50"/>
  </w:num>
  <w:num w:numId="7" w16cid:durableId="1809978173">
    <w:abstractNumId w:val="43"/>
  </w:num>
  <w:num w:numId="8" w16cid:durableId="1131553845">
    <w:abstractNumId w:val="24"/>
  </w:num>
  <w:num w:numId="9" w16cid:durableId="487130735">
    <w:abstractNumId w:val="15"/>
  </w:num>
  <w:num w:numId="10" w16cid:durableId="596014829">
    <w:abstractNumId w:val="49"/>
  </w:num>
  <w:num w:numId="11" w16cid:durableId="1369451418">
    <w:abstractNumId w:val="2"/>
  </w:num>
  <w:num w:numId="12" w16cid:durableId="1784497613">
    <w:abstractNumId w:val="42"/>
  </w:num>
  <w:num w:numId="13" w16cid:durableId="33384386">
    <w:abstractNumId w:val="55"/>
  </w:num>
  <w:num w:numId="14" w16cid:durableId="1071655399">
    <w:abstractNumId w:val="8"/>
  </w:num>
  <w:num w:numId="15" w16cid:durableId="1792816893">
    <w:abstractNumId w:val="16"/>
  </w:num>
  <w:num w:numId="16" w16cid:durableId="795292702">
    <w:abstractNumId w:val="17"/>
  </w:num>
  <w:num w:numId="17" w16cid:durableId="1997565634">
    <w:abstractNumId w:val="4"/>
  </w:num>
  <w:num w:numId="18" w16cid:durableId="67195239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9"/>
  </w:num>
  <w:num w:numId="20" w16cid:durableId="2035381854">
    <w:abstractNumId w:val="47"/>
  </w:num>
  <w:num w:numId="21" w16cid:durableId="748768374">
    <w:abstractNumId w:val="57"/>
  </w:num>
  <w:num w:numId="22" w16cid:durableId="1556045842">
    <w:abstractNumId w:val="32"/>
  </w:num>
  <w:num w:numId="23" w16cid:durableId="950087847">
    <w:abstractNumId w:val="18"/>
  </w:num>
  <w:num w:numId="24" w16cid:durableId="1793283030">
    <w:abstractNumId w:val="46"/>
  </w:num>
  <w:num w:numId="25" w16cid:durableId="1266815127">
    <w:abstractNumId w:val="7"/>
  </w:num>
  <w:num w:numId="26" w16cid:durableId="1071584112">
    <w:abstractNumId w:val="39"/>
  </w:num>
  <w:num w:numId="27" w16cid:durableId="265500954">
    <w:abstractNumId w:val="41"/>
  </w:num>
  <w:num w:numId="28" w16cid:durableId="1250071">
    <w:abstractNumId w:val="58"/>
  </w:num>
  <w:num w:numId="29" w16cid:durableId="1801652398">
    <w:abstractNumId w:val="23"/>
  </w:num>
  <w:num w:numId="30" w16cid:durableId="172381620">
    <w:abstractNumId w:val="34"/>
  </w:num>
  <w:num w:numId="31" w16cid:durableId="658269507">
    <w:abstractNumId w:val="44"/>
  </w:num>
  <w:num w:numId="32" w16cid:durableId="733047820">
    <w:abstractNumId w:val="36"/>
  </w:num>
  <w:num w:numId="33" w16cid:durableId="1499929871">
    <w:abstractNumId w:val="5"/>
  </w:num>
  <w:num w:numId="34" w16cid:durableId="1412921393">
    <w:abstractNumId w:val="38"/>
  </w:num>
  <w:num w:numId="35" w16cid:durableId="486017695">
    <w:abstractNumId w:val="33"/>
  </w:num>
  <w:num w:numId="36" w16cid:durableId="1423910173">
    <w:abstractNumId w:val="28"/>
  </w:num>
  <w:num w:numId="37" w16cid:durableId="1205099921">
    <w:abstractNumId w:val="29"/>
  </w:num>
  <w:num w:numId="38" w16cid:durableId="284124914">
    <w:abstractNumId w:val="27"/>
  </w:num>
  <w:num w:numId="39" w16cid:durableId="1806503305">
    <w:abstractNumId w:val="53"/>
  </w:num>
  <w:num w:numId="40" w16cid:durableId="2121485894">
    <w:abstractNumId w:val="11"/>
  </w:num>
  <w:num w:numId="41" w16cid:durableId="750004771">
    <w:abstractNumId w:val="26"/>
  </w:num>
  <w:num w:numId="42" w16cid:durableId="484014771">
    <w:abstractNumId w:val="9"/>
  </w:num>
  <w:num w:numId="43" w16cid:durableId="630669263">
    <w:abstractNumId w:val="25"/>
  </w:num>
  <w:num w:numId="44" w16cid:durableId="1800175248">
    <w:abstractNumId w:val="21"/>
  </w:num>
  <w:num w:numId="45" w16cid:durableId="769550013">
    <w:abstractNumId w:val="14"/>
  </w:num>
  <w:num w:numId="46" w16cid:durableId="1909149857">
    <w:abstractNumId w:val="45"/>
  </w:num>
  <w:num w:numId="47" w16cid:durableId="77101459">
    <w:abstractNumId w:val="56"/>
  </w:num>
  <w:num w:numId="48" w16cid:durableId="1583946229">
    <w:abstractNumId w:val="30"/>
  </w:num>
  <w:num w:numId="49" w16cid:durableId="1016467948">
    <w:abstractNumId w:val="3"/>
  </w:num>
  <w:num w:numId="50" w16cid:durableId="1915889812">
    <w:abstractNumId w:val="31"/>
  </w:num>
  <w:num w:numId="51" w16cid:durableId="1863274500">
    <w:abstractNumId w:val="51"/>
  </w:num>
  <w:num w:numId="52" w16cid:durableId="2054690184">
    <w:abstractNumId w:val="52"/>
  </w:num>
  <w:num w:numId="53" w16cid:durableId="270556718">
    <w:abstractNumId w:val="22"/>
  </w:num>
  <w:num w:numId="54" w16cid:durableId="1314287742">
    <w:abstractNumId w:val="54"/>
  </w:num>
  <w:num w:numId="55" w16cid:durableId="928931647">
    <w:abstractNumId w:val="20"/>
  </w:num>
  <w:num w:numId="56" w16cid:durableId="747000860">
    <w:abstractNumId w:val="6"/>
  </w:num>
  <w:num w:numId="57" w16cid:durableId="193420521">
    <w:abstractNumId w:val="13"/>
  </w:num>
  <w:num w:numId="58" w16cid:durableId="275915886">
    <w:abstractNumId w:val="37"/>
  </w:num>
  <w:num w:numId="59" w16cid:durableId="1965109958">
    <w:abstractNumId w:val="10"/>
  </w:num>
  <w:num w:numId="60" w16cid:durableId="515120187">
    <w:abstractNumId w:val="10"/>
    <w:lvlOverride w:ilvl="0">
      <w:startOverride w:val="1"/>
    </w:lvlOverride>
  </w:num>
  <w:num w:numId="61" w16cid:durableId="379860808">
    <w:abstractNumId w:val="2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1EFA"/>
    <w:rsid w:val="000036B4"/>
    <w:rsid w:val="00005C20"/>
    <w:rsid w:val="00006182"/>
    <w:rsid w:val="000074E0"/>
    <w:rsid w:val="00011804"/>
    <w:rsid w:val="000120EC"/>
    <w:rsid w:val="00013594"/>
    <w:rsid w:val="00014334"/>
    <w:rsid w:val="000146CC"/>
    <w:rsid w:val="00014E82"/>
    <w:rsid w:val="00016FC4"/>
    <w:rsid w:val="000200BD"/>
    <w:rsid w:val="0002226E"/>
    <w:rsid w:val="0002246E"/>
    <w:rsid w:val="00023138"/>
    <w:rsid w:val="00025743"/>
    <w:rsid w:val="00026504"/>
    <w:rsid w:val="0003049D"/>
    <w:rsid w:val="00030917"/>
    <w:rsid w:val="0003449E"/>
    <w:rsid w:val="00036888"/>
    <w:rsid w:val="00036FB5"/>
    <w:rsid w:val="00040957"/>
    <w:rsid w:val="000411AE"/>
    <w:rsid w:val="00041A77"/>
    <w:rsid w:val="0004219D"/>
    <w:rsid w:val="00045013"/>
    <w:rsid w:val="00046220"/>
    <w:rsid w:val="00046501"/>
    <w:rsid w:val="00047783"/>
    <w:rsid w:val="00051772"/>
    <w:rsid w:val="000545D9"/>
    <w:rsid w:val="00054930"/>
    <w:rsid w:val="00057A26"/>
    <w:rsid w:val="00060807"/>
    <w:rsid w:val="00061EB4"/>
    <w:rsid w:val="00063916"/>
    <w:rsid w:val="000658F0"/>
    <w:rsid w:val="00065ED9"/>
    <w:rsid w:val="00066D3C"/>
    <w:rsid w:val="00072823"/>
    <w:rsid w:val="000734E5"/>
    <w:rsid w:val="00073A5E"/>
    <w:rsid w:val="00073E80"/>
    <w:rsid w:val="000752AE"/>
    <w:rsid w:val="000769D9"/>
    <w:rsid w:val="00082360"/>
    <w:rsid w:val="0008256C"/>
    <w:rsid w:val="000833F3"/>
    <w:rsid w:val="00093074"/>
    <w:rsid w:val="00095516"/>
    <w:rsid w:val="00095EAE"/>
    <w:rsid w:val="000968DE"/>
    <w:rsid w:val="000A0270"/>
    <w:rsid w:val="000A2D6A"/>
    <w:rsid w:val="000A5886"/>
    <w:rsid w:val="000A58E2"/>
    <w:rsid w:val="000A626B"/>
    <w:rsid w:val="000A6991"/>
    <w:rsid w:val="000A6F36"/>
    <w:rsid w:val="000B08DC"/>
    <w:rsid w:val="000B17E4"/>
    <w:rsid w:val="000B2A8A"/>
    <w:rsid w:val="000B47E4"/>
    <w:rsid w:val="000B588B"/>
    <w:rsid w:val="000B7984"/>
    <w:rsid w:val="000B7E68"/>
    <w:rsid w:val="000C022D"/>
    <w:rsid w:val="000C1DA6"/>
    <w:rsid w:val="000C209F"/>
    <w:rsid w:val="000C33E0"/>
    <w:rsid w:val="000C6CDE"/>
    <w:rsid w:val="000D1374"/>
    <w:rsid w:val="000D1D66"/>
    <w:rsid w:val="000D29B8"/>
    <w:rsid w:val="000D40C7"/>
    <w:rsid w:val="000D4102"/>
    <w:rsid w:val="000D44FF"/>
    <w:rsid w:val="000D45A8"/>
    <w:rsid w:val="000D49CB"/>
    <w:rsid w:val="000E1C1D"/>
    <w:rsid w:val="000E2578"/>
    <w:rsid w:val="000E2FDB"/>
    <w:rsid w:val="000E43BB"/>
    <w:rsid w:val="000E4AAE"/>
    <w:rsid w:val="000E5963"/>
    <w:rsid w:val="000E5E2A"/>
    <w:rsid w:val="000E6419"/>
    <w:rsid w:val="000E6E67"/>
    <w:rsid w:val="000E71AD"/>
    <w:rsid w:val="000F042B"/>
    <w:rsid w:val="000F22CA"/>
    <w:rsid w:val="000F2BE1"/>
    <w:rsid w:val="000F49A0"/>
    <w:rsid w:val="000F6C08"/>
    <w:rsid w:val="000F716C"/>
    <w:rsid w:val="000F7624"/>
    <w:rsid w:val="0010006B"/>
    <w:rsid w:val="001010F4"/>
    <w:rsid w:val="0010127A"/>
    <w:rsid w:val="00101ECC"/>
    <w:rsid w:val="00103140"/>
    <w:rsid w:val="00103A03"/>
    <w:rsid w:val="00103EB3"/>
    <w:rsid w:val="00104BA4"/>
    <w:rsid w:val="00105934"/>
    <w:rsid w:val="00106023"/>
    <w:rsid w:val="00110A49"/>
    <w:rsid w:val="0011126F"/>
    <w:rsid w:val="00114E41"/>
    <w:rsid w:val="00115A0E"/>
    <w:rsid w:val="00117C2D"/>
    <w:rsid w:val="00117DD8"/>
    <w:rsid w:val="00121731"/>
    <w:rsid w:val="00121857"/>
    <w:rsid w:val="00122355"/>
    <w:rsid w:val="00122C7D"/>
    <w:rsid w:val="00122CEB"/>
    <w:rsid w:val="00125B1E"/>
    <w:rsid w:val="00125F17"/>
    <w:rsid w:val="00125F32"/>
    <w:rsid w:val="0012605E"/>
    <w:rsid w:val="0012664B"/>
    <w:rsid w:val="00130905"/>
    <w:rsid w:val="001313B0"/>
    <w:rsid w:val="00133EC7"/>
    <w:rsid w:val="001347D5"/>
    <w:rsid w:val="00135517"/>
    <w:rsid w:val="0013653D"/>
    <w:rsid w:val="00136579"/>
    <w:rsid w:val="00136730"/>
    <w:rsid w:val="00136B7F"/>
    <w:rsid w:val="001378AB"/>
    <w:rsid w:val="00140207"/>
    <w:rsid w:val="00141B80"/>
    <w:rsid w:val="0014306D"/>
    <w:rsid w:val="0014354F"/>
    <w:rsid w:val="00143ABA"/>
    <w:rsid w:val="00144AD3"/>
    <w:rsid w:val="001459A5"/>
    <w:rsid w:val="0014703E"/>
    <w:rsid w:val="00147E99"/>
    <w:rsid w:val="0015128C"/>
    <w:rsid w:val="001518F3"/>
    <w:rsid w:val="00152613"/>
    <w:rsid w:val="00152A22"/>
    <w:rsid w:val="001532B7"/>
    <w:rsid w:val="00155703"/>
    <w:rsid w:val="0015611F"/>
    <w:rsid w:val="001570B1"/>
    <w:rsid w:val="00160902"/>
    <w:rsid w:val="00161779"/>
    <w:rsid w:val="00161C38"/>
    <w:rsid w:val="001623F6"/>
    <w:rsid w:val="00163D20"/>
    <w:rsid w:val="00164144"/>
    <w:rsid w:val="001653A3"/>
    <w:rsid w:val="00165FC6"/>
    <w:rsid w:val="001661A9"/>
    <w:rsid w:val="00166B5F"/>
    <w:rsid w:val="00171991"/>
    <w:rsid w:val="0017232B"/>
    <w:rsid w:val="00174598"/>
    <w:rsid w:val="00175F59"/>
    <w:rsid w:val="00177950"/>
    <w:rsid w:val="00177DE0"/>
    <w:rsid w:val="00181496"/>
    <w:rsid w:val="00181589"/>
    <w:rsid w:val="001821EE"/>
    <w:rsid w:val="00186BF8"/>
    <w:rsid w:val="00187032"/>
    <w:rsid w:val="00190D05"/>
    <w:rsid w:val="00190E58"/>
    <w:rsid w:val="001919FC"/>
    <w:rsid w:val="0019306F"/>
    <w:rsid w:val="00193501"/>
    <w:rsid w:val="00194875"/>
    <w:rsid w:val="001A2635"/>
    <w:rsid w:val="001A2B5E"/>
    <w:rsid w:val="001A3ACB"/>
    <w:rsid w:val="001B1BDE"/>
    <w:rsid w:val="001B31A3"/>
    <w:rsid w:val="001B3382"/>
    <w:rsid w:val="001B460E"/>
    <w:rsid w:val="001B730C"/>
    <w:rsid w:val="001B791D"/>
    <w:rsid w:val="001B7967"/>
    <w:rsid w:val="001C0C63"/>
    <w:rsid w:val="001C147A"/>
    <w:rsid w:val="001C152C"/>
    <w:rsid w:val="001C2931"/>
    <w:rsid w:val="001C2953"/>
    <w:rsid w:val="001C2CC2"/>
    <w:rsid w:val="001C3096"/>
    <w:rsid w:val="001C5AE4"/>
    <w:rsid w:val="001C6AC4"/>
    <w:rsid w:val="001C6BB5"/>
    <w:rsid w:val="001C740F"/>
    <w:rsid w:val="001C7AD3"/>
    <w:rsid w:val="001D033A"/>
    <w:rsid w:val="001D1DD8"/>
    <w:rsid w:val="001D4CE7"/>
    <w:rsid w:val="001D55E3"/>
    <w:rsid w:val="001D573C"/>
    <w:rsid w:val="001D5852"/>
    <w:rsid w:val="001E001D"/>
    <w:rsid w:val="001E0899"/>
    <w:rsid w:val="001E35C8"/>
    <w:rsid w:val="001E36AA"/>
    <w:rsid w:val="001E396F"/>
    <w:rsid w:val="001E519F"/>
    <w:rsid w:val="001E5D0C"/>
    <w:rsid w:val="001E6634"/>
    <w:rsid w:val="001E6B56"/>
    <w:rsid w:val="001F1274"/>
    <w:rsid w:val="001F1A29"/>
    <w:rsid w:val="001F1CBF"/>
    <w:rsid w:val="001F3A69"/>
    <w:rsid w:val="001F3CDC"/>
    <w:rsid w:val="001F3DB5"/>
    <w:rsid w:val="001F497F"/>
    <w:rsid w:val="001F52B9"/>
    <w:rsid w:val="00201A70"/>
    <w:rsid w:val="002020EF"/>
    <w:rsid w:val="00204E88"/>
    <w:rsid w:val="002068FB"/>
    <w:rsid w:val="00206E99"/>
    <w:rsid w:val="00210E41"/>
    <w:rsid w:val="002113E9"/>
    <w:rsid w:val="00211592"/>
    <w:rsid w:val="002119E2"/>
    <w:rsid w:val="0021284D"/>
    <w:rsid w:val="00213BB1"/>
    <w:rsid w:val="00213C05"/>
    <w:rsid w:val="00213E87"/>
    <w:rsid w:val="00214BB5"/>
    <w:rsid w:val="00215967"/>
    <w:rsid w:val="00216026"/>
    <w:rsid w:val="00216ED0"/>
    <w:rsid w:val="00221645"/>
    <w:rsid w:val="00221699"/>
    <w:rsid w:val="002225CA"/>
    <w:rsid w:val="00223423"/>
    <w:rsid w:val="00225429"/>
    <w:rsid w:val="002263F0"/>
    <w:rsid w:val="00232743"/>
    <w:rsid w:val="0023329A"/>
    <w:rsid w:val="0023343C"/>
    <w:rsid w:val="00233535"/>
    <w:rsid w:val="0023362B"/>
    <w:rsid w:val="00233A47"/>
    <w:rsid w:val="002352B6"/>
    <w:rsid w:val="0023564F"/>
    <w:rsid w:val="00235C5B"/>
    <w:rsid w:val="00236F1F"/>
    <w:rsid w:val="0024054F"/>
    <w:rsid w:val="00240A7E"/>
    <w:rsid w:val="002415DB"/>
    <w:rsid w:val="00241A40"/>
    <w:rsid w:val="00243E2B"/>
    <w:rsid w:val="00244418"/>
    <w:rsid w:val="002448A5"/>
    <w:rsid w:val="00244DC1"/>
    <w:rsid w:val="00245F65"/>
    <w:rsid w:val="00247BA2"/>
    <w:rsid w:val="00247E5B"/>
    <w:rsid w:val="0025097A"/>
    <w:rsid w:val="00250B2B"/>
    <w:rsid w:val="00253489"/>
    <w:rsid w:val="00255016"/>
    <w:rsid w:val="002562EB"/>
    <w:rsid w:val="00256F99"/>
    <w:rsid w:val="00257773"/>
    <w:rsid w:val="002625A2"/>
    <w:rsid w:val="00264909"/>
    <w:rsid w:val="00264B2A"/>
    <w:rsid w:val="00267546"/>
    <w:rsid w:val="00267615"/>
    <w:rsid w:val="00267BC4"/>
    <w:rsid w:val="00270CAD"/>
    <w:rsid w:val="00271464"/>
    <w:rsid w:val="00271578"/>
    <w:rsid w:val="002718F0"/>
    <w:rsid w:val="00272B30"/>
    <w:rsid w:val="00273265"/>
    <w:rsid w:val="00273593"/>
    <w:rsid w:val="002735F8"/>
    <w:rsid w:val="00273C28"/>
    <w:rsid w:val="002747C0"/>
    <w:rsid w:val="002750C0"/>
    <w:rsid w:val="00275F6D"/>
    <w:rsid w:val="00276486"/>
    <w:rsid w:val="0027657C"/>
    <w:rsid w:val="002824FA"/>
    <w:rsid w:val="00282A75"/>
    <w:rsid w:val="0028368E"/>
    <w:rsid w:val="00284B83"/>
    <w:rsid w:val="00285840"/>
    <w:rsid w:val="00286717"/>
    <w:rsid w:val="00287790"/>
    <w:rsid w:val="002924CB"/>
    <w:rsid w:val="00292716"/>
    <w:rsid w:val="002927DC"/>
    <w:rsid w:val="0029401C"/>
    <w:rsid w:val="002953CE"/>
    <w:rsid w:val="002A21B0"/>
    <w:rsid w:val="002A28CC"/>
    <w:rsid w:val="002A2F90"/>
    <w:rsid w:val="002B21E0"/>
    <w:rsid w:val="002B2757"/>
    <w:rsid w:val="002B6EA2"/>
    <w:rsid w:val="002C0824"/>
    <w:rsid w:val="002C0D77"/>
    <w:rsid w:val="002C3796"/>
    <w:rsid w:val="002C602E"/>
    <w:rsid w:val="002C788E"/>
    <w:rsid w:val="002D19E7"/>
    <w:rsid w:val="002D3AB3"/>
    <w:rsid w:val="002D3C95"/>
    <w:rsid w:val="002D6484"/>
    <w:rsid w:val="002E0386"/>
    <w:rsid w:val="002E1638"/>
    <w:rsid w:val="002E234F"/>
    <w:rsid w:val="002E6223"/>
    <w:rsid w:val="002E6F87"/>
    <w:rsid w:val="002E7B6E"/>
    <w:rsid w:val="002F0A90"/>
    <w:rsid w:val="002F1323"/>
    <w:rsid w:val="002F3323"/>
    <w:rsid w:val="002F3B6E"/>
    <w:rsid w:val="002F3E33"/>
    <w:rsid w:val="002F5421"/>
    <w:rsid w:val="002F56CF"/>
    <w:rsid w:val="002F5E19"/>
    <w:rsid w:val="002F7044"/>
    <w:rsid w:val="002F726E"/>
    <w:rsid w:val="002F7434"/>
    <w:rsid w:val="003003C6"/>
    <w:rsid w:val="003014EC"/>
    <w:rsid w:val="00302854"/>
    <w:rsid w:val="00303668"/>
    <w:rsid w:val="0030592A"/>
    <w:rsid w:val="00306768"/>
    <w:rsid w:val="0030745F"/>
    <w:rsid w:val="00311629"/>
    <w:rsid w:val="003127E4"/>
    <w:rsid w:val="003145E2"/>
    <w:rsid w:val="003156F2"/>
    <w:rsid w:val="00315896"/>
    <w:rsid w:val="00320722"/>
    <w:rsid w:val="00320CAC"/>
    <w:rsid w:val="003213B6"/>
    <w:rsid w:val="00321F8C"/>
    <w:rsid w:val="00323736"/>
    <w:rsid w:val="0033293E"/>
    <w:rsid w:val="00332B37"/>
    <w:rsid w:val="003336C9"/>
    <w:rsid w:val="00334FEB"/>
    <w:rsid w:val="00335161"/>
    <w:rsid w:val="00336DD1"/>
    <w:rsid w:val="003405D2"/>
    <w:rsid w:val="003410F6"/>
    <w:rsid w:val="00342237"/>
    <w:rsid w:val="00343714"/>
    <w:rsid w:val="003442CF"/>
    <w:rsid w:val="00344690"/>
    <w:rsid w:val="00345906"/>
    <w:rsid w:val="00351C5B"/>
    <w:rsid w:val="00351F27"/>
    <w:rsid w:val="00354645"/>
    <w:rsid w:val="00355800"/>
    <w:rsid w:val="003558D4"/>
    <w:rsid w:val="00356C2A"/>
    <w:rsid w:val="00356C58"/>
    <w:rsid w:val="00357271"/>
    <w:rsid w:val="003616F8"/>
    <w:rsid w:val="00361DE7"/>
    <w:rsid w:val="00363250"/>
    <w:rsid w:val="00363D3D"/>
    <w:rsid w:val="003665A2"/>
    <w:rsid w:val="00370753"/>
    <w:rsid w:val="00373D45"/>
    <w:rsid w:val="003777F5"/>
    <w:rsid w:val="003779DE"/>
    <w:rsid w:val="00377A8E"/>
    <w:rsid w:val="0038185F"/>
    <w:rsid w:val="00382696"/>
    <w:rsid w:val="00385DA7"/>
    <w:rsid w:val="00390916"/>
    <w:rsid w:val="00391BEE"/>
    <w:rsid w:val="00391ECC"/>
    <w:rsid w:val="003934D4"/>
    <w:rsid w:val="0039414C"/>
    <w:rsid w:val="00394661"/>
    <w:rsid w:val="00394FF3"/>
    <w:rsid w:val="003968A8"/>
    <w:rsid w:val="00396E92"/>
    <w:rsid w:val="003A036E"/>
    <w:rsid w:val="003A208A"/>
    <w:rsid w:val="003A3229"/>
    <w:rsid w:val="003A3464"/>
    <w:rsid w:val="003A42AD"/>
    <w:rsid w:val="003A4996"/>
    <w:rsid w:val="003A58E9"/>
    <w:rsid w:val="003A6423"/>
    <w:rsid w:val="003B0401"/>
    <w:rsid w:val="003B2061"/>
    <w:rsid w:val="003B3256"/>
    <w:rsid w:val="003B3B10"/>
    <w:rsid w:val="003B41B4"/>
    <w:rsid w:val="003B54F1"/>
    <w:rsid w:val="003B56F7"/>
    <w:rsid w:val="003B5E7D"/>
    <w:rsid w:val="003B6368"/>
    <w:rsid w:val="003B778B"/>
    <w:rsid w:val="003C08F5"/>
    <w:rsid w:val="003C18EB"/>
    <w:rsid w:val="003C1DCD"/>
    <w:rsid w:val="003C4A41"/>
    <w:rsid w:val="003C54DE"/>
    <w:rsid w:val="003C5506"/>
    <w:rsid w:val="003C5F7C"/>
    <w:rsid w:val="003D1DD2"/>
    <w:rsid w:val="003D2457"/>
    <w:rsid w:val="003D48DE"/>
    <w:rsid w:val="003D60FE"/>
    <w:rsid w:val="003D7072"/>
    <w:rsid w:val="003D741D"/>
    <w:rsid w:val="003E2C92"/>
    <w:rsid w:val="003E4794"/>
    <w:rsid w:val="003E49FA"/>
    <w:rsid w:val="003E6163"/>
    <w:rsid w:val="003E7912"/>
    <w:rsid w:val="003F19BD"/>
    <w:rsid w:val="003F482D"/>
    <w:rsid w:val="003F57C4"/>
    <w:rsid w:val="003F5AA5"/>
    <w:rsid w:val="00400616"/>
    <w:rsid w:val="00401032"/>
    <w:rsid w:val="004035C6"/>
    <w:rsid w:val="0040403A"/>
    <w:rsid w:val="004060AB"/>
    <w:rsid w:val="004062DF"/>
    <w:rsid w:val="004066F6"/>
    <w:rsid w:val="00406EED"/>
    <w:rsid w:val="0040765B"/>
    <w:rsid w:val="00407C3B"/>
    <w:rsid w:val="00407D37"/>
    <w:rsid w:val="00410387"/>
    <w:rsid w:val="00411379"/>
    <w:rsid w:val="00411905"/>
    <w:rsid w:val="00412161"/>
    <w:rsid w:val="004122B0"/>
    <w:rsid w:val="00413621"/>
    <w:rsid w:val="00413DC2"/>
    <w:rsid w:val="00414244"/>
    <w:rsid w:val="00414C5F"/>
    <w:rsid w:val="004161B0"/>
    <w:rsid w:val="0041790E"/>
    <w:rsid w:val="004209A2"/>
    <w:rsid w:val="00420B89"/>
    <w:rsid w:val="00421F90"/>
    <w:rsid w:val="004226E7"/>
    <w:rsid w:val="0042359D"/>
    <w:rsid w:val="00424EEF"/>
    <w:rsid w:val="00427203"/>
    <w:rsid w:val="004273A5"/>
    <w:rsid w:val="00427A71"/>
    <w:rsid w:val="00430F5C"/>
    <w:rsid w:val="00430F7E"/>
    <w:rsid w:val="004319A8"/>
    <w:rsid w:val="00431E6D"/>
    <w:rsid w:val="00432157"/>
    <w:rsid w:val="00432374"/>
    <w:rsid w:val="004340E0"/>
    <w:rsid w:val="0043428D"/>
    <w:rsid w:val="00436D79"/>
    <w:rsid w:val="004377CB"/>
    <w:rsid w:val="00437AC5"/>
    <w:rsid w:val="00443363"/>
    <w:rsid w:val="004435E7"/>
    <w:rsid w:val="0044481F"/>
    <w:rsid w:val="00445EB3"/>
    <w:rsid w:val="00445F74"/>
    <w:rsid w:val="0044770C"/>
    <w:rsid w:val="004505F8"/>
    <w:rsid w:val="004513E3"/>
    <w:rsid w:val="0045166A"/>
    <w:rsid w:val="00451BC8"/>
    <w:rsid w:val="0045288E"/>
    <w:rsid w:val="00453E17"/>
    <w:rsid w:val="00453FD9"/>
    <w:rsid w:val="004546F6"/>
    <w:rsid w:val="00456A83"/>
    <w:rsid w:val="00463954"/>
    <w:rsid w:val="0046478A"/>
    <w:rsid w:val="00464E95"/>
    <w:rsid w:val="00465D8E"/>
    <w:rsid w:val="0046620B"/>
    <w:rsid w:val="004664FC"/>
    <w:rsid w:val="004667D3"/>
    <w:rsid w:val="00466E1A"/>
    <w:rsid w:val="004709A6"/>
    <w:rsid w:val="00470DE7"/>
    <w:rsid w:val="004710E7"/>
    <w:rsid w:val="00472594"/>
    <w:rsid w:val="004726DA"/>
    <w:rsid w:val="004740C4"/>
    <w:rsid w:val="00474A86"/>
    <w:rsid w:val="00474ACD"/>
    <w:rsid w:val="0047786C"/>
    <w:rsid w:val="00480389"/>
    <w:rsid w:val="0048062E"/>
    <w:rsid w:val="00480E84"/>
    <w:rsid w:val="00482725"/>
    <w:rsid w:val="004832E5"/>
    <w:rsid w:val="00484874"/>
    <w:rsid w:val="00485096"/>
    <w:rsid w:val="00485E21"/>
    <w:rsid w:val="00486190"/>
    <w:rsid w:val="00486271"/>
    <w:rsid w:val="0048636B"/>
    <w:rsid w:val="00486AF3"/>
    <w:rsid w:val="00486CA8"/>
    <w:rsid w:val="00487050"/>
    <w:rsid w:val="004921E6"/>
    <w:rsid w:val="00492EE2"/>
    <w:rsid w:val="00492F1A"/>
    <w:rsid w:val="004935E2"/>
    <w:rsid w:val="00494364"/>
    <w:rsid w:val="0049482D"/>
    <w:rsid w:val="00494DDD"/>
    <w:rsid w:val="00496467"/>
    <w:rsid w:val="004A00D9"/>
    <w:rsid w:val="004A0BCF"/>
    <w:rsid w:val="004A2DB6"/>
    <w:rsid w:val="004A3E0C"/>
    <w:rsid w:val="004A56D5"/>
    <w:rsid w:val="004A5EED"/>
    <w:rsid w:val="004A5F76"/>
    <w:rsid w:val="004A6E92"/>
    <w:rsid w:val="004A7025"/>
    <w:rsid w:val="004A7825"/>
    <w:rsid w:val="004B09BB"/>
    <w:rsid w:val="004B2606"/>
    <w:rsid w:val="004B2B79"/>
    <w:rsid w:val="004B3F63"/>
    <w:rsid w:val="004B73F2"/>
    <w:rsid w:val="004C070B"/>
    <w:rsid w:val="004C09CC"/>
    <w:rsid w:val="004C1543"/>
    <w:rsid w:val="004C1E75"/>
    <w:rsid w:val="004C2B81"/>
    <w:rsid w:val="004C2C3F"/>
    <w:rsid w:val="004C56D0"/>
    <w:rsid w:val="004C6011"/>
    <w:rsid w:val="004C6FB1"/>
    <w:rsid w:val="004D0C87"/>
    <w:rsid w:val="004D1EE4"/>
    <w:rsid w:val="004D28EB"/>
    <w:rsid w:val="004D2F7B"/>
    <w:rsid w:val="004D30A8"/>
    <w:rsid w:val="004D32FE"/>
    <w:rsid w:val="004D3B22"/>
    <w:rsid w:val="004D3F3F"/>
    <w:rsid w:val="004D6061"/>
    <w:rsid w:val="004D61A4"/>
    <w:rsid w:val="004D6477"/>
    <w:rsid w:val="004D6E69"/>
    <w:rsid w:val="004D7D60"/>
    <w:rsid w:val="004E0640"/>
    <w:rsid w:val="004E136F"/>
    <w:rsid w:val="004E1644"/>
    <w:rsid w:val="004E24B6"/>
    <w:rsid w:val="004E4381"/>
    <w:rsid w:val="004E4E28"/>
    <w:rsid w:val="004E52BB"/>
    <w:rsid w:val="004E5C1F"/>
    <w:rsid w:val="004E5E75"/>
    <w:rsid w:val="004E6F22"/>
    <w:rsid w:val="004E6FEB"/>
    <w:rsid w:val="004E77A9"/>
    <w:rsid w:val="004E7F21"/>
    <w:rsid w:val="004F03AD"/>
    <w:rsid w:val="004F12D6"/>
    <w:rsid w:val="004F3920"/>
    <w:rsid w:val="004F5066"/>
    <w:rsid w:val="004F679E"/>
    <w:rsid w:val="004F6DE5"/>
    <w:rsid w:val="00501C6D"/>
    <w:rsid w:val="00504C82"/>
    <w:rsid w:val="00506D4F"/>
    <w:rsid w:val="005073F6"/>
    <w:rsid w:val="00507A86"/>
    <w:rsid w:val="00507DD3"/>
    <w:rsid w:val="005120E1"/>
    <w:rsid w:val="0051276E"/>
    <w:rsid w:val="00514221"/>
    <w:rsid w:val="00514591"/>
    <w:rsid w:val="005152EB"/>
    <w:rsid w:val="00515D25"/>
    <w:rsid w:val="0051636E"/>
    <w:rsid w:val="0051694A"/>
    <w:rsid w:val="00516D92"/>
    <w:rsid w:val="005170EF"/>
    <w:rsid w:val="0051781F"/>
    <w:rsid w:val="00520717"/>
    <w:rsid w:val="005215C2"/>
    <w:rsid w:val="005220ED"/>
    <w:rsid w:val="00522153"/>
    <w:rsid w:val="005263BC"/>
    <w:rsid w:val="00526DFF"/>
    <w:rsid w:val="00527715"/>
    <w:rsid w:val="00530040"/>
    <w:rsid w:val="005300F7"/>
    <w:rsid w:val="005308F6"/>
    <w:rsid w:val="00530AC3"/>
    <w:rsid w:val="00531F5F"/>
    <w:rsid w:val="0053286F"/>
    <w:rsid w:val="0053330E"/>
    <w:rsid w:val="0053376E"/>
    <w:rsid w:val="00535933"/>
    <w:rsid w:val="00536EBF"/>
    <w:rsid w:val="0054212D"/>
    <w:rsid w:val="005424A9"/>
    <w:rsid w:val="005427F3"/>
    <w:rsid w:val="00542AF5"/>
    <w:rsid w:val="005438A4"/>
    <w:rsid w:val="00543932"/>
    <w:rsid w:val="00546A76"/>
    <w:rsid w:val="00547C63"/>
    <w:rsid w:val="0055046E"/>
    <w:rsid w:val="00550B73"/>
    <w:rsid w:val="005519C6"/>
    <w:rsid w:val="00552320"/>
    <w:rsid w:val="00553E62"/>
    <w:rsid w:val="0055642F"/>
    <w:rsid w:val="00560B50"/>
    <w:rsid w:val="00564000"/>
    <w:rsid w:val="00565654"/>
    <w:rsid w:val="00565B44"/>
    <w:rsid w:val="005679D6"/>
    <w:rsid w:val="00567EC0"/>
    <w:rsid w:val="00570115"/>
    <w:rsid w:val="00570A43"/>
    <w:rsid w:val="005720A7"/>
    <w:rsid w:val="00573266"/>
    <w:rsid w:val="00573D63"/>
    <w:rsid w:val="00574D92"/>
    <w:rsid w:val="005758A9"/>
    <w:rsid w:val="00581EC8"/>
    <w:rsid w:val="0058227E"/>
    <w:rsid w:val="00582655"/>
    <w:rsid w:val="005862CF"/>
    <w:rsid w:val="00586865"/>
    <w:rsid w:val="00591988"/>
    <w:rsid w:val="0059264D"/>
    <w:rsid w:val="0059406E"/>
    <w:rsid w:val="00594DCB"/>
    <w:rsid w:val="00596356"/>
    <w:rsid w:val="005974F9"/>
    <w:rsid w:val="00597680"/>
    <w:rsid w:val="00597FBE"/>
    <w:rsid w:val="005A25D7"/>
    <w:rsid w:val="005A2675"/>
    <w:rsid w:val="005A2CD4"/>
    <w:rsid w:val="005A4B0A"/>
    <w:rsid w:val="005B2219"/>
    <w:rsid w:val="005B28F8"/>
    <w:rsid w:val="005B2E34"/>
    <w:rsid w:val="005B4DC5"/>
    <w:rsid w:val="005B739E"/>
    <w:rsid w:val="005C0B24"/>
    <w:rsid w:val="005C0BA6"/>
    <w:rsid w:val="005C21F3"/>
    <w:rsid w:val="005C39CF"/>
    <w:rsid w:val="005C4774"/>
    <w:rsid w:val="005C592B"/>
    <w:rsid w:val="005C6235"/>
    <w:rsid w:val="005C6694"/>
    <w:rsid w:val="005C66E3"/>
    <w:rsid w:val="005C6B72"/>
    <w:rsid w:val="005C738B"/>
    <w:rsid w:val="005D10AA"/>
    <w:rsid w:val="005D2281"/>
    <w:rsid w:val="005D56BC"/>
    <w:rsid w:val="005D6738"/>
    <w:rsid w:val="005E21DB"/>
    <w:rsid w:val="005E37FA"/>
    <w:rsid w:val="005E544E"/>
    <w:rsid w:val="005E5AAF"/>
    <w:rsid w:val="005E7081"/>
    <w:rsid w:val="005F0AF8"/>
    <w:rsid w:val="005F16E4"/>
    <w:rsid w:val="005F4EEA"/>
    <w:rsid w:val="005F7D1C"/>
    <w:rsid w:val="006018D9"/>
    <w:rsid w:val="00601E4E"/>
    <w:rsid w:val="0060239B"/>
    <w:rsid w:val="0060249B"/>
    <w:rsid w:val="00603694"/>
    <w:rsid w:val="00603AC5"/>
    <w:rsid w:val="00604A15"/>
    <w:rsid w:val="006055DD"/>
    <w:rsid w:val="00607F5D"/>
    <w:rsid w:val="00611E67"/>
    <w:rsid w:val="00614414"/>
    <w:rsid w:val="00616205"/>
    <w:rsid w:val="00616534"/>
    <w:rsid w:val="00616F4D"/>
    <w:rsid w:val="00616F56"/>
    <w:rsid w:val="00617AF1"/>
    <w:rsid w:val="00620C5B"/>
    <w:rsid w:val="00620FD6"/>
    <w:rsid w:val="00621B33"/>
    <w:rsid w:val="00622FAF"/>
    <w:rsid w:val="0062326A"/>
    <w:rsid w:val="00626F0A"/>
    <w:rsid w:val="0063019C"/>
    <w:rsid w:val="006312EE"/>
    <w:rsid w:val="006328D2"/>
    <w:rsid w:val="00633F44"/>
    <w:rsid w:val="006342C4"/>
    <w:rsid w:val="006346B0"/>
    <w:rsid w:val="00635EAA"/>
    <w:rsid w:val="00636FE5"/>
    <w:rsid w:val="006418EA"/>
    <w:rsid w:val="006420AA"/>
    <w:rsid w:val="00643FD0"/>
    <w:rsid w:val="00645ACE"/>
    <w:rsid w:val="00645E13"/>
    <w:rsid w:val="006508F9"/>
    <w:rsid w:val="0065117A"/>
    <w:rsid w:val="00653DEF"/>
    <w:rsid w:val="00654B79"/>
    <w:rsid w:val="00656030"/>
    <w:rsid w:val="00656970"/>
    <w:rsid w:val="00657C7D"/>
    <w:rsid w:val="00661350"/>
    <w:rsid w:val="00661453"/>
    <w:rsid w:val="00661F5C"/>
    <w:rsid w:val="00662705"/>
    <w:rsid w:val="00663625"/>
    <w:rsid w:val="006648D8"/>
    <w:rsid w:val="00664E88"/>
    <w:rsid w:val="00671A94"/>
    <w:rsid w:val="00671D2E"/>
    <w:rsid w:val="00674F5D"/>
    <w:rsid w:val="00680E03"/>
    <w:rsid w:val="00680EC0"/>
    <w:rsid w:val="00680F53"/>
    <w:rsid w:val="00682E8E"/>
    <w:rsid w:val="00682F44"/>
    <w:rsid w:val="00684755"/>
    <w:rsid w:val="00687F1A"/>
    <w:rsid w:val="0069002C"/>
    <w:rsid w:val="006910CD"/>
    <w:rsid w:val="00692480"/>
    <w:rsid w:val="006973D3"/>
    <w:rsid w:val="006A191D"/>
    <w:rsid w:val="006A25B1"/>
    <w:rsid w:val="006A2775"/>
    <w:rsid w:val="006A2A41"/>
    <w:rsid w:val="006A36A8"/>
    <w:rsid w:val="006A47F3"/>
    <w:rsid w:val="006A77CC"/>
    <w:rsid w:val="006A7CDC"/>
    <w:rsid w:val="006B0671"/>
    <w:rsid w:val="006B0FB5"/>
    <w:rsid w:val="006B1B69"/>
    <w:rsid w:val="006B3172"/>
    <w:rsid w:val="006B3B3E"/>
    <w:rsid w:val="006B3EF0"/>
    <w:rsid w:val="006B4A88"/>
    <w:rsid w:val="006B54F5"/>
    <w:rsid w:val="006B6D5A"/>
    <w:rsid w:val="006B77C1"/>
    <w:rsid w:val="006C0BBE"/>
    <w:rsid w:val="006C23D7"/>
    <w:rsid w:val="006C2B0D"/>
    <w:rsid w:val="006C3560"/>
    <w:rsid w:val="006C4E2F"/>
    <w:rsid w:val="006C5177"/>
    <w:rsid w:val="006C526B"/>
    <w:rsid w:val="006C55BC"/>
    <w:rsid w:val="006C6370"/>
    <w:rsid w:val="006D2176"/>
    <w:rsid w:val="006D32A5"/>
    <w:rsid w:val="006D60A1"/>
    <w:rsid w:val="006D72A2"/>
    <w:rsid w:val="006E21C7"/>
    <w:rsid w:val="006E2224"/>
    <w:rsid w:val="006E5E61"/>
    <w:rsid w:val="006E61F9"/>
    <w:rsid w:val="006E79C4"/>
    <w:rsid w:val="006E7EA5"/>
    <w:rsid w:val="006F1434"/>
    <w:rsid w:val="006F3EF0"/>
    <w:rsid w:val="006F4A82"/>
    <w:rsid w:val="006F4DAD"/>
    <w:rsid w:val="006F4F6B"/>
    <w:rsid w:val="006F60A8"/>
    <w:rsid w:val="006F6A39"/>
    <w:rsid w:val="006F7697"/>
    <w:rsid w:val="00700774"/>
    <w:rsid w:val="00702135"/>
    <w:rsid w:val="0070383E"/>
    <w:rsid w:val="00704E9B"/>
    <w:rsid w:val="00705B0F"/>
    <w:rsid w:val="00706E84"/>
    <w:rsid w:val="007079AC"/>
    <w:rsid w:val="00710492"/>
    <w:rsid w:val="00711296"/>
    <w:rsid w:val="00711525"/>
    <w:rsid w:val="00712A9F"/>
    <w:rsid w:val="00712E61"/>
    <w:rsid w:val="00715008"/>
    <w:rsid w:val="00715AB6"/>
    <w:rsid w:val="00715BEE"/>
    <w:rsid w:val="007166F9"/>
    <w:rsid w:val="007171E8"/>
    <w:rsid w:val="00720A88"/>
    <w:rsid w:val="00721C61"/>
    <w:rsid w:val="0072214B"/>
    <w:rsid w:val="007224DB"/>
    <w:rsid w:val="00724C83"/>
    <w:rsid w:val="00727196"/>
    <w:rsid w:val="00733F29"/>
    <w:rsid w:val="00734457"/>
    <w:rsid w:val="007349A8"/>
    <w:rsid w:val="007357E4"/>
    <w:rsid w:val="00740A78"/>
    <w:rsid w:val="00740E54"/>
    <w:rsid w:val="007415C2"/>
    <w:rsid w:val="0074174F"/>
    <w:rsid w:val="007431C7"/>
    <w:rsid w:val="007447F7"/>
    <w:rsid w:val="00746BEF"/>
    <w:rsid w:val="0074766D"/>
    <w:rsid w:val="00747923"/>
    <w:rsid w:val="00751CC7"/>
    <w:rsid w:val="00754112"/>
    <w:rsid w:val="0075498A"/>
    <w:rsid w:val="007565D9"/>
    <w:rsid w:val="00761DD3"/>
    <w:rsid w:val="0076352C"/>
    <w:rsid w:val="00765A12"/>
    <w:rsid w:val="0076614D"/>
    <w:rsid w:val="007664D4"/>
    <w:rsid w:val="0076798D"/>
    <w:rsid w:val="00771C62"/>
    <w:rsid w:val="00775404"/>
    <w:rsid w:val="0077606C"/>
    <w:rsid w:val="00781395"/>
    <w:rsid w:val="00784751"/>
    <w:rsid w:val="00784C00"/>
    <w:rsid w:val="00784EB9"/>
    <w:rsid w:val="00786107"/>
    <w:rsid w:val="0078660E"/>
    <w:rsid w:val="007906D2"/>
    <w:rsid w:val="00790EC3"/>
    <w:rsid w:val="0079160F"/>
    <w:rsid w:val="00791DC0"/>
    <w:rsid w:val="00791EE2"/>
    <w:rsid w:val="007925A6"/>
    <w:rsid w:val="00792CD7"/>
    <w:rsid w:val="00793638"/>
    <w:rsid w:val="00794023"/>
    <w:rsid w:val="00794439"/>
    <w:rsid w:val="0079473E"/>
    <w:rsid w:val="00794C1B"/>
    <w:rsid w:val="00794E42"/>
    <w:rsid w:val="007974BE"/>
    <w:rsid w:val="007A0D38"/>
    <w:rsid w:val="007A0E7E"/>
    <w:rsid w:val="007A3DE8"/>
    <w:rsid w:val="007A49E2"/>
    <w:rsid w:val="007A4F90"/>
    <w:rsid w:val="007A56E4"/>
    <w:rsid w:val="007A5B57"/>
    <w:rsid w:val="007B06ED"/>
    <w:rsid w:val="007B0B00"/>
    <w:rsid w:val="007B2E84"/>
    <w:rsid w:val="007B57DB"/>
    <w:rsid w:val="007B5AE7"/>
    <w:rsid w:val="007B63D4"/>
    <w:rsid w:val="007B7283"/>
    <w:rsid w:val="007B7294"/>
    <w:rsid w:val="007C0210"/>
    <w:rsid w:val="007C2AF7"/>
    <w:rsid w:val="007C31A5"/>
    <w:rsid w:val="007C3328"/>
    <w:rsid w:val="007C4828"/>
    <w:rsid w:val="007C5229"/>
    <w:rsid w:val="007C5514"/>
    <w:rsid w:val="007C7527"/>
    <w:rsid w:val="007C7EF3"/>
    <w:rsid w:val="007D0AF4"/>
    <w:rsid w:val="007D1571"/>
    <w:rsid w:val="007D1A3A"/>
    <w:rsid w:val="007D37A2"/>
    <w:rsid w:val="007D5010"/>
    <w:rsid w:val="007D7C50"/>
    <w:rsid w:val="007E13F1"/>
    <w:rsid w:val="007E1AB6"/>
    <w:rsid w:val="007E20C7"/>
    <w:rsid w:val="007E3725"/>
    <w:rsid w:val="007E3ABB"/>
    <w:rsid w:val="007E4126"/>
    <w:rsid w:val="007E55EE"/>
    <w:rsid w:val="007E580B"/>
    <w:rsid w:val="007E5B1C"/>
    <w:rsid w:val="007E61A2"/>
    <w:rsid w:val="007E63A8"/>
    <w:rsid w:val="007E6580"/>
    <w:rsid w:val="007F21FA"/>
    <w:rsid w:val="007F4A38"/>
    <w:rsid w:val="007F63E9"/>
    <w:rsid w:val="007F67F2"/>
    <w:rsid w:val="007F785E"/>
    <w:rsid w:val="00800F67"/>
    <w:rsid w:val="00802831"/>
    <w:rsid w:val="0080396E"/>
    <w:rsid w:val="008051FA"/>
    <w:rsid w:val="00805774"/>
    <w:rsid w:val="008059CF"/>
    <w:rsid w:val="00806FAC"/>
    <w:rsid w:val="00812940"/>
    <w:rsid w:val="0081487D"/>
    <w:rsid w:val="00814908"/>
    <w:rsid w:val="00814DE0"/>
    <w:rsid w:val="00815455"/>
    <w:rsid w:val="00815614"/>
    <w:rsid w:val="00815A23"/>
    <w:rsid w:val="00817339"/>
    <w:rsid w:val="00820856"/>
    <w:rsid w:val="00820A58"/>
    <w:rsid w:val="0082134D"/>
    <w:rsid w:val="0082559F"/>
    <w:rsid w:val="008259D8"/>
    <w:rsid w:val="00826E8D"/>
    <w:rsid w:val="008272C4"/>
    <w:rsid w:val="008306EC"/>
    <w:rsid w:val="00832C21"/>
    <w:rsid w:val="00834B4A"/>
    <w:rsid w:val="008366FF"/>
    <w:rsid w:val="0084179E"/>
    <w:rsid w:val="00841814"/>
    <w:rsid w:val="00842A40"/>
    <w:rsid w:val="0084425B"/>
    <w:rsid w:val="00844495"/>
    <w:rsid w:val="00844C44"/>
    <w:rsid w:val="0084610A"/>
    <w:rsid w:val="00846396"/>
    <w:rsid w:val="00847816"/>
    <w:rsid w:val="00851043"/>
    <w:rsid w:val="0085125F"/>
    <w:rsid w:val="00851578"/>
    <w:rsid w:val="0085269F"/>
    <w:rsid w:val="00852D62"/>
    <w:rsid w:val="0085306D"/>
    <w:rsid w:val="00854355"/>
    <w:rsid w:val="00855420"/>
    <w:rsid w:val="008555E0"/>
    <w:rsid w:val="00855D59"/>
    <w:rsid w:val="00855E44"/>
    <w:rsid w:val="00856FC7"/>
    <w:rsid w:val="008576F2"/>
    <w:rsid w:val="00857DA2"/>
    <w:rsid w:val="00857FDD"/>
    <w:rsid w:val="00857FF8"/>
    <w:rsid w:val="0086407A"/>
    <w:rsid w:val="00865774"/>
    <w:rsid w:val="0086602E"/>
    <w:rsid w:val="00870142"/>
    <w:rsid w:val="008718AC"/>
    <w:rsid w:val="00873459"/>
    <w:rsid w:val="00873484"/>
    <w:rsid w:val="00873630"/>
    <w:rsid w:val="00874B7E"/>
    <w:rsid w:val="00882C4E"/>
    <w:rsid w:val="00882E19"/>
    <w:rsid w:val="00883F1E"/>
    <w:rsid w:val="00884139"/>
    <w:rsid w:val="00884CC6"/>
    <w:rsid w:val="00884ED6"/>
    <w:rsid w:val="00884F0F"/>
    <w:rsid w:val="00885089"/>
    <w:rsid w:val="00885459"/>
    <w:rsid w:val="00885F11"/>
    <w:rsid w:val="00886EEF"/>
    <w:rsid w:val="00886FBB"/>
    <w:rsid w:val="00887825"/>
    <w:rsid w:val="008900FA"/>
    <w:rsid w:val="00892507"/>
    <w:rsid w:val="00892E42"/>
    <w:rsid w:val="0089388F"/>
    <w:rsid w:val="0089418F"/>
    <w:rsid w:val="00894787"/>
    <w:rsid w:val="008956F5"/>
    <w:rsid w:val="00897A69"/>
    <w:rsid w:val="008A10FA"/>
    <w:rsid w:val="008A1CD8"/>
    <w:rsid w:val="008A26CC"/>
    <w:rsid w:val="008A2D08"/>
    <w:rsid w:val="008A2E1C"/>
    <w:rsid w:val="008A53EC"/>
    <w:rsid w:val="008A676E"/>
    <w:rsid w:val="008A67EC"/>
    <w:rsid w:val="008A72EE"/>
    <w:rsid w:val="008B0AD8"/>
    <w:rsid w:val="008B143C"/>
    <w:rsid w:val="008B1492"/>
    <w:rsid w:val="008B18D7"/>
    <w:rsid w:val="008B24CD"/>
    <w:rsid w:val="008B5B97"/>
    <w:rsid w:val="008C098F"/>
    <w:rsid w:val="008C44EC"/>
    <w:rsid w:val="008C5D29"/>
    <w:rsid w:val="008C71D1"/>
    <w:rsid w:val="008D0A5E"/>
    <w:rsid w:val="008D1BE5"/>
    <w:rsid w:val="008D4285"/>
    <w:rsid w:val="008D49DC"/>
    <w:rsid w:val="008D4CD8"/>
    <w:rsid w:val="008D57C6"/>
    <w:rsid w:val="008D75DE"/>
    <w:rsid w:val="008E1603"/>
    <w:rsid w:val="008E215E"/>
    <w:rsid w:val="008E2504"/>
    <w:rsid w:val="008E27AC"/>
    <w:rsid w:val="008E2B4E"/>
    <w:rsid w:val="008E3265"/>
    <w:rsid w:val="008E364D"/>
    <w:rsid w:val="008E4F6D"/>
    <w:rsid w:val="008E6985"/>
    <w:rsid w:val="008E7B49"/>
    <w:rsid w:val="008F0E4B"/>
    <w:rsid w:val="00900FA8"/>
    <w:rsid w:val="009037E0"/>
    <w:rsid w:val="00903E02"/>
    <w:rsid w:val="00904685"/>
    <w:rsid w:val="00904B34"/>
    <w:rsid w:val="00906264"/>
    <w:rsid w:val="0090651B"/>
    <w:rsid w:val="00906FF4"/>
    <w:rsid w:val="009073AA"/>
    <w:rsid w:val="00907F68"/>
    <w:rsid w:val="00911C3C"/>
    <w:rsid w:val="00911F60"/>
    <w:rsid w:val="009127BB"/>
    <w:rsid w:val="009130EB"/>
    <w:rsid w:val="009142AC"/>
    <w:rsid w:val="009142B9"/>
    <w:rsid w:val="009150FC"/>
    <w:rsid w:val="00915465"/>
    <w:rsid w:val="00915547"/>
    <w:rsid w:val="00915D4A"/>
    <w:rsid w:val="00916C86"/>
    <w:rsid w:val="00917541"/>
    <w:rsid w:val="00917DD5"/>
    <w:rsid w:val="00922094"/>
    <w:rsid w:val="00923144"/>
    <w:rsid w:val="00923B30"/>
    <w:rsid w:val="00923E43"/>
    <w:rsid w:val="00924D74"/>
    <w:rsid w:val="0092505B"/>
    <w:rsid w:val="00925553"/>
    <w:rsid w:val="00925B3D"/>
    <w:rsid w:val="00926497"/>
    <w:rsid w:val="00927A05"/>
    <w:rsid w:val="009309E3"/>
    <w:rsid w:val="009314EE"/>
    <w:rsid w:val="009322B7"/>
    <w:rsid w:val="00933819"/>
    <w:rsid w:val="009338F4"/>
    <w:rsid w:val="00940C37"/>
    <w:rsid w:val="00940E36"/>
    <w:rsid w:val="00941A13"/>
    <w:rsid w:val="0094291C"/>
    <w:rsid w:val="00942E3F"/>
    <w:rsid w:val="00943457"/>
    <w:rsid w:val="009437DD"/>
    <w:rsid w:val="00943D71"/>
    <w:rsid w:val="009459D0"/>
    <w:rsid w:val="00946160"/>
    <w:rsid w:val="00946628"/>
    <w:rsid w:val="009470E5"/>
    <w:rsid w:val="009516C1"/>
    <w:rsid w:val="009530FA"/>
    <w:rsid w:val="009543A9"/>
    <w:rsid w:val="00954F30"/>
    <w:rsid w:val="00955406"/>
    <w:rsid w:val="0095563A"/>
    <w:rsid w:val="0095593F"/>
    <w:rsid w:val="00955C3E"/>
    <w:rsid w:val="009561A2"/>
    <w:rsid w:val="009564C0"/>
    <w:rsid w:val="00956E8A"/>
    <w:rsid w:val="00957E36"/>
    <w:rsid w:val="00957F48"/>
    <w:rsid w:val="00960814"/>
    <w:rsid w:val="00962746"/>
    <w:rsid w:val="00965549"/>
    <w:rsid w:val="00965758"/>
    <w:rsid w:val="0096602E"/>
    <w:rsid w:val="009660E9"/>
    <w:rsid w:val="00966B46"/>
    <w:rsid w:val="009676D9"/>
    <w:rsid w:val="00972AF1"/>
    <w:rsid w:val="00973074"/>
    <w:rsid w:val="00974ED0"/>
    <w:rsid w:val="0097578D"/>
    <w:rsid w:val="009760E6"/>
    <w:rsid w:val="009818A6"/>
    <w:rsid w:val="009819CE"/>
    <w:rsid w:val="00982E73"/>
    <w:rsid w:val="00983613"/>
    <w:rsid w:val="00984BA6"/>
    <w:rsid w:val="00984C4D"/>
    <w:rsid w:val="00984C6E"/>
    <w:rsid w:val="00990C37"/>
    <w:rsid w:val="00992395"/>
    <w:rsid w:val="00992641"/>
    <w:rsid w:val="0099472A"/>
    <w:rsid w:val="00994FB1"/>
    <w:rsid w:val="00995442"/>
    <w:rsid w:val="00995785"/>
    <w:rsid w:val="00996B9C"/>
    <w:rsid w:val="009A01D0"/>
    <w:rsid w:val="009A1AA4"/>
    <w:rsid w:val="009A3027"/>
    <w:rsid w:val="009A39B3"/>
    <w:rsid w:val="009A3EA1"/>
    <w:rsid w:val="009A41EE"/>
    <w:rsid w:val="009A4346"/>
    <w:rsid w:val="009A5668"/>
    <w:rsid w:val="009A5C3C"/>
    <w:rsid w:val="009A629D"/>
    <w:rsid w:val="009A6E04"/>
    <w:rsid w:val="009A70B9"/>
    <w:rsid w:val="009B206C"/>
    <w:rsid w:val="009B4C8F"/>
    <w:rsid w:val="009B4D74"/>
    <w:rsid w:val="009B4FC0"/>
    <w:rsid w:val="009B56F5"/>
    <w:rsid w:val="009C2B79"/>
    <w:rsid w:val="009C3A0F"/>
    <w:rsid w:val="009C3EFF"/>
    <w:rsid w:val="009C50FA"/>
    <w:rsid w:val="009C6A46"/>
    <w:rsid w:val="009D014C"/>
    <w:rsid w:val="009D31B1"/>
    <w:rsid w:val="009D5110"/>
    <w:rsid w:val="009D51BC"/>
    <w:rsid w:val="009E0481"/>
    <w:rsid w:val="009E0D07"/>
    <w:rsid w:val="009E0F12"/>
    <w:rsid w:val="009E18CF"/>
    <w:rsid w:val="009E29AE"/>
    <w:rsid w:val="009E2F81"/>
    <w:rsid w:val="009E34D3"/>
    <w:rsid w:val="009E4037"/>
    <w:rsid w:val="009E4D8B"/>
    <w:rsid w:val="009E5346"/>
    <w:rsid w:val="009E5DFB"/>
    <w:rsid w:val="009E68D3"/>
    <w:rsid w:val="009E70BE"/>
    <w:rsid w:val="009E7C22"/>
    <w:rsid w:val="009F0322"/>
    <w:rsid w:val="009F1868"/>
    <w:rsid w:val="009F3F0E"/>
    <w:rsid w:val="009F4004"/>
    <w:rsid w:val="009F58E9"/>
    <w:rsid w:val="009F653A"/>
    <w:rsid w:val="009F7107"/>
    <w:rsid w:val="00A009F1"/>
    <w:rsid w:val="00A0122C"/>
    <w:rsid w:val="00A01601"/>
    <w:rsid w:val="00A0714E"/>
    <w:rsid w:val="00A11D97"/>
    <w:rsid w:val="00A11FFF"/>
    <w:rsid w:val="00A12499"/>
    <w:rsid w:val="00A15453"/>
    <w:rsid w:val="00A161C8"/>
    <w:rsid w:val="00A16439"/>
    <w:rsid w:val="00A16C43"/>
    <w:rsid w:val="00A21334"/>
    <w:rsid w:val="00A221C1"/>
    <w:rsid w:val="00A2313D"/>
    <w:rsid w:val="00A23672"/>
    <w:rsid w:val="00A2498B"/>
    <w:rsid w:val="00A274A4"/>
    <w:rsid w:val="00A31A0E"/>
    <w:rsid w:val="00A322C3"/>
    <w:rsid w:val="00A33CF3"/>
    <w:rsid w:val="00A34A3F"/>
    <w:rsid w:val="00A37124"/>
    <w:rsid w:val="00A403FA"/>
    <w:rsid w:val="00A4366D"/>
    <w:rsid w:val="00A4377A"/>
    <w:rsid w:val="00A456B2"/>
    <w:rsid w:val="00A461E2"/>
    <w:rsid w:val="00A46649"/>
    <w:rsid w:val="00A47EB0"/>
    <w:rsid w:val="00A560A1"/>
    <w:rsid w:val="00A56799"/>
    <w:rsid w:val="00A567BB"/>
    <w:rsid w:val="00A60209"/>
    <w:rsid w:val="00A60FC5"/>
    <w:rsid w:val="00A61804"/>
    <w:rsid w:val="00A63457"/>
    <w:rsid w:val="00A64A4A"/>
    <w:rsid w:val="00A66A17"/>
    <w:rsid w:val="00A67D1C"/>
    <w:rsid w:val="00A70BCF"/>
    <w:rsid w:val="00A70ED5"/>
    <w:rsid w:val="00A71388"/>
    <w:rsid w:val="00A733FA"/>
    <w:rsid w:val="00A749BA"/>
    <w:rsid w:val="00A74F86"/>
    <w:rsid w:val="00A75DFC"/>
    <w:rsid w:val="00A777E9"/>
    <w:rsid w:val="00A805D4"/>
    <w:rsid w:val="00A814F4"/>
    <w:rsid w:val="00A834D9"/>
    <w:rsid w:val="00A87A99"/>
    <w:rsid w:val="00A90A46"/>
    <w:rsid w:val="00A90CB6"/>
    <w:rsid w:val="00A921F7"/>
    <w:rsid w:val="00A92C3D"/>
    <w:rsid w:val="00A93154"/>
    <w:rsid w:val="00A94BBB"/>
    <w:rsid w:val="00A952DC"/>
    <w:rsid w:val="00A97D3D"/>
    <w:rsid w:val="00AA00FF"/>
    <w:rsid w:val="00AA478B"/>
    <w:rsid w:val="00AA588E"/>
    <w:rsid w:val="00AA5E17"/>
    <w:rsid w:val="00AA6DC1"/>
    <w:rsid w:val="00AA7906"/>
    <w:rsid w:val="00AB03D3"/>
    <w:rsid w:val="00AB1A35"/>
    <w:rsid w:val="00AB2324"/>
    <w:rsid w:val="00AB3763"/>
    <w:rsid w:val="00AB3ED8"/>
    <w:rsid w:val="00AB3EEC"/>
    <w:rsid w:val="00AB5659"/>
    <w:rsid w:val="00AC085D"/>
    <w:rsid w:val="00AC12B6"/>
    <w:rsid w:val="00AC3D3A"/>
    <w:rsid w:val="00AC43FF"/>
    <w:rsid w:val="00AC4CB4"/>
    <w:rsid w:val="00AC5511"/>
    <w:rsid w:val="00AC55A3"/>
    <w:rsid w:val="00AC61BB"/>
    <w:rsid w:val="00AC680B"/>
    <w:rsid w:val="00AC716D"/>
    <w:rsid w:val="00AD080B"/>
    <w:rsid w:val="00AD0EEA"/>
    <w:rsid w:val="00AD1001"/>
    <w:rsid w:val="00AD1180"/>
    <w:rsid w:val="00AD2676"/>
    <w:rsid w:val="00AD2ABA"/>
    <w:rsid w:val="00AD2E81"/>
    <w:rsid w:val="00AD3573"/>
    <w:rsid w:val="00AD3851"/>
    <w:rsid w:val="00AD4497"/>
    <w:rsid w:val="00AD5C6F"/>
    <w:rsid w:val="00AD6981"/>
    <w:rsid w:val="00AD7263"/>
    <w:rsid w:val="00AD776A"/>
    <w:rsid w:val="00AD7B21"/>
    <w:rsid w:val="00AE0D05"/>
    <w:rsid w:val="00AE1379"/>
    <w:rsid w:val="00AE3852"/>
    <w:rsid w:val="00AE5C51"/>
    <w:rsid w:val="00AF43A8"/>
    <w:rsid w:val="00AF473A"/>
    <w:rsid w:val="00AF4821"/>
    <w:rsid w:val="00AF6898"/>
    <w:rsid w:val="00AF7A4A"/>
    <w:rsid w:val="00B008D9"/>
    <w:rsid w:val="00B05F59"/>
    <w:rsid w:val="00B061FB"/>
    <w:rsid w:val="00B06E7B"/>
    <w:rsid w:val="00B07AB7"/>
    <w:rsid w:val="00B115D6"/>
    <w:rsid w:val="00B11891"/>
    <w:rsid w:val="00B11CC7"/>
    <w:rsid w:val="00B123C6"/>
    <w:rsid w:val="00B12655"/>
    <w:rsid w:val="00B12B52"/>
    <w:rsid w:val="00B12E27"/>
    <w:rsid w:val="00B137CC"/>
    <w:rsid w:val="00B13D0D"/>
    <w:rsid w:val="00B1446B"/>
    <w:rsid w:val="00B16B97"/>
    <w:rsid w:val="00B21745"/>
    <w:rsid w:val="00B23046"/>
    <w:rsid w:val="00B239FC"/>
    <w:rsid w:val="00B25016"/>
    <w:rsid w:val="00B25272"/>
    <w:rsid w:val="00B252CB"/>
    <w:rsid w:val="00B25B44"/>
    <w:rsid w:val="00B26CFC"/>
    <w:rsid w:val="00B32250"/>
    <w:rsid w:val="00B32739"/>
    <w:rsid w:val="00B331B3"/>
    <w:rsid w:val="00B338BB"/>
    <w:rsid w:val="00B3485D"/>
    <w:rsid w:val="00B37F7C"/>
    <w:rsid w:val="00B41562"/>
    <w:rsid w:val="00B42216"/>
    <w:rsid w:val="00B43BF0"/>
    <w:rsid w:val="00B46E12"/>
    <w:rsid w:val="00B47DA8"/>
    <w:rsid w:val="00B51697"/>
    <w:rsid w:val="00B52498"/>
    <w:rsid w:val="00B55CEE"/>
    <w:rsid w:val="00B57055"/>
    <w:rsid w:val="00B57B27"/>
    <w:rsid w:val="00B6006F"/>
    <w:rsid w:val="00B62BB0"/>
    <w:rsid w:val="00B633EA"/>
    <w:rsid w:val="00B67194"/>
    <w:rsid w:val="00B70ACC"/>
    <w:rsid w:val="00B70C10"/>
    <w:rsid w:val="00B71DE0"/>
    <w:rsid w:val="00B72024"/>
    <w:rsid w:val="00B73101"/>
    <w:rsid w:val="00B74A04"/>
    <w:rsid w:val="00B7683D"/>
    <w:rsid w:val="00B81216"/>
    <w:rsid w:val="00B81774"/>
    <w:rsid w:val="00B81ED0"/>
    <w:rsid w:val="00B83F8C"/>
    <w:rsid w:val="00B858C2"/>
    <w:rsid w:val="00B85C36"/>
    <w:rsid w:val="00B85DD5"/>
    <w:rsid w:val="00B93309"/>
    <w:rsid w:val="00B9414B"/>
    <w:rsid w:val="00B941C7"/>
    <w:rsid w:val="00B94A15"/>
    <w:rsid w:val="00B96498"/>
    <w:rsid w:val="00B96C22"/>
    <w:rsid w:val="00B977AF"/>
    <w:rsid w:val="00BA0A2F"/>
    <w:rsid w:val="00BA4429"/>
    <w:rsid w:val="00BA4D65"/>
    <w:rsid w:val="00BA4F6F"/>
    <w:rsid w:val="00BA54F9"/>
    <w:rsid w:val="00BA7BCE"/>
    <w:rsid w:val="00BB01E9"/>
    <w:rsid w:val="00BB28B8"/>
    <w:rsid w:val="00BB41C5"/>
    <w:rsid w:val="00BB50C8"/>
    <w:rsid w:val="00BC1186"/>
    <w:rsid w:val="00BC1F49"/>
    <w:rsid w:val="00BC33A4"/>
    <w:rsid w:val="00BC3831"/>
    <w:rsid w:val="00BC3CC6"/>
    <w:rsid w:val="00BC7650"/>
    <w:rsid w:val="00BC7902"/>
    <w:rsid w:val="00BD13B3"/>
    <w:rsid w:val="00BD1405"/>
    <w:rsid w:val="00BD19B0"/>
    <w:rsid w:val="00BD2AF4"/>
    <w:rsid w:val="00BD5105"/>
    <w:rsid w:val="00BD54A8"/>
    <w:rsid w:val="00BD6278"/>
    <w:rsid w:val="00BD7B59"/>
    <w:rsid w:val="00BD7C10"/>
    <w:rsid w:val="00BE062D"/>
    <w:rsid w:val="00BE0757"/>
    <w:rsid w:val="00BE17BD"/>
    <w:rsid w:val="00BE231E"/>
    <w:rsid w:val="00BE2A46"/>
    <w:rsid w:val="00BE4157"/>
    <w:rsid w:val="00BE45EB"/>
    <w:rsid w:val="00BE623D"/>
    <w:rsid w:val="00BE7D55"/>
    <w:rsid w:val="00BF14DC"/>
    <w:rsid w:val="00BF1A61"/>
    <w:rsid w:val="00BF1D8A"/>
    <w:rsid w:val="00BF33AC"/>
    <w:rsid w:val="00BF3935"/>
    <w:rsid w:val="00BF3E6A"/>
    <w:rsid w:val="00BF3F3E"/>
    <w:rsid w:val="00BF40F0"/>
    <w:rsid w:val="00BF5060"/>
    <w:rsid w:val="00BF5151"/>
    <w:rsid w:val="00BF53A8"/>
    <w:rsid w:val="00BF7060"/>
    <w:rsid w:val="00BF72B7"/>
    <w:rsid w:val="00BF760D"/>
    <w:rsid w:val="00BF7B39"/>
    <w:rsid w:val="00C01161"/>
    <w:rsid w:val="00C0192E"/>
    <w:rsid w:val="00C01F04"/>
    <w:rsid w:val="00C027BB"/>
    <w:rsid w:val="00C031CB"/>
    <w:rsid w:val="00C04A31"/>
    <w:rsid w:val="00C053FD"/>
    <w:rsid w:val="00C06346"/>
    <w:rsid w:val="00C069E4"/>
    <w:rsid w:val="00C11638"/>
    <w:rsid w:val="00C12149"/>
    <w:rsid w:val="00C12D38"/>
    <w:rsid w:val="00C12D8C"/>
    <w:rsid w:val="00C13C92"/>
    <w:rsid w:val="00C16506"/>
    <w:rsid w:val="00C1775F"/>
    <w:rsid w:val="00C202AA"/>
    <w:rsid w:val="00C2218B"/>
    <w:rsid w:val="00C2274B"/>
    <w:rsid w:val="00C22EEF"/>
    <w:rsid w:val="00C262B6"/>
    <w:rsid w:val="00C269AF"/>
    <w:rsid w:val="00C26CA7"/>
    <w:rsid w:val="00C27765"/>
    <w:rsid w:val="00C301DF"/>
    <w:rsid w:val="00C30A78"/>
    <w:rsid w:val="00C32524"/>
    <w:rsid w:val="00C339E4"/>
    <w:rsid w:val="00C34324"/>
    <w:rsid w:val="00C35976"/>
    <w:rsid w:val="00C374A3"/>
    <w:rsid w:val="00C37822"/>
    <w:rsid w:val="00C412B9"/>
    <w:rsid w:val="00C4137E"/>
    <w:rsid w:val="00C423AB"/>
    <w:rsid w:val="00C43154"/>
    <w:rsid w:val="00C4332C"/>
    <w:rsid w:val="00C43D5A"/>
    <w:rsid w:val="00C451DF"/>
    <w:rsid w:val="00C461A8"/>
    <w:rsid w:val="00C46732"/>
    <w:rsid w:val="00C5056D"/>
    <w:rsid w:val="00C54203"/>
    <w:rsid w:val="00C54590"/>
    <w:rsid w:val="00C554E2"/>
    <w:rsid w:val="00C563EA"/>
    <w:rsid w:val="00C607CA"/>
    <w:rsid w:val="00C60897"/>
    <w:rsid w:val="00C61725"/>
    <w:rsid w:val="00C61B3F"/>
    <w:rsid w:val="00C635BE"/>
    <w:rsid w:val="00C63D41"/>
    <w:rsid w:val="00C642D5"/>
    <w:rsid w:val="00C64AC1"/>
    <w:rsid w:val="00C65363"/>
    <w:rsid w:val="00C65529"/>
    <w:rsid w:val="00C71578"/>
    <w:rsid w:val="00C72D48"/>
    <w:rsid w:val="00C72F1C"/>
    <w:rsid w:val="00C750B3"/>
    <w:rsid w:val="00C7532B"/>
    <w:rsid w:val="00C75DB2"/>
    <w:rsid w:val="00C77E8D"/>
    <w:rsid w:val="00C82C1C"/>
    <w:rsid w:val="00C86825"/>
    <w:rsid w:val="00C907B0"/>
    <w:rsid w:val="00C9156A"/>
    <w:rsid w:val="00C9239A"/>
    <w:rsid w:val="00C9257E"/>
    <w:rsid w:val="00C93AB6"/>
    <w:rsid w:val="00C93CCB"/>
    <w:rsid w:val="00C95C8C"/>
    <w:rsid w:val="00C9636F"/>
    <w:rsid w:val="00C97E8F"/>
    <w:rsid w:val="00CA0601"/>
    <w:rsid w:val="00CA0EA9"/>
    <w:rsid w:val="00CA4474"/>
    <w:rsid w:val="00CA4EB9"/>
    <w:rsid w:val="00CA5C4C"/>
    <w:rsid w:val="00CA6591"/>
    <w:rsid w:val="00CA6B2F"/>
    <w:rsid w:val="00CA7EDC"/>
    <w:rsid w:val="00CB2E15"/>
    <w:rsid w:val="00CB392C"/>
    <w:rsid w:val="00CB3A27"/>
    <w:rsid w:val="00CB44A8"/>
    <w:rsid w:val="00CB4A45"/>
    <w:rsid w:val="00CB4DCA"/>
    <w:rsid w:val="00CB5799"/>
    <w:rsid w:val="00CB7527"/>
    <w:rsid w:val="00CB7DCD"/>
    <w:rsid w:val="00CC12C8"/>
    <w:rsid w:val="00CC1DC8"/>
    <w:rsid w:val="00CC21BD"/>
    <w:rsid w:val="00CC37EC"/>
    <w:rsid w:val="00CC3B53"/>
    <w:rsid w:val="00CC4236"/>
    <w:rsid w:val="00CC5436"/>
    <w:rsid w:val="00CC5CA6"/>
    <w:rsid w:val="00CC713C"/>
    <w:rsid w:val="00CD079E"/>
    <w:rsid w:val="00CD17CB"/>
    <w:rsid w:val="00CD1923"/>
    <w:rsid w:val="00CD25C4"/>
    <w:rsid w:val="00CD284F"/>
    <w:rsid w:val="00CD29A6"/>
    <w:rsid w:val="00CD5F3C"/>
    <w:rsid w:val="00CD65C7"/>
    <w:rsid w:val="00CD6E3A"/>
    <w:rsid w:val="00CD728E"/>
    <w:rsid w:val="00CD7AA1"/>
    <w:rsid w:val="00CE19AF"/>
    <w:rsid w:val="00CE3019"/>
    <w:rsid w:val="00CE401C"/>
    <w:rsid w:val="00CE51D8"/>
    <w:rsid w:val="00CE5C9C"/>
    <w:rsid w:val="00CE690D"/>
    <w:rsid w:val="00CE6EBF"/>
    <w:rsid w:val="00CF1928"/>
    <w:rsid w:val="00CF2891"/>
    <w:rsid w:val="00CF28C8"/>
    <w:rsid w:val="00CF62A3"/>
    <w:rsid w:val="00CF6F3D"/>
    <w:rsid w:val="00CF749F"/>
    <w:rsid w:val="00D01FD8"/>
    <w:rsid w:val="00D03EA9"/>
    <w:rsid w:val="00D04487"/>
    <w:rsid w:val="00D05742"/>
    <w:rsid w:val="00D05D32"/>
    <w:rsid w:val="00D06E5C"/>
    <w:rsid w:val="00D07DE0"/>
    <w:rsid w:val="00D10621"/>
    <w:rsid w:val="00D10A9E"/>
    <w:rsid w:val="00D12779"/>
    <w:rsid w:val="00D13B38"/>
    <w:rsid w:val="00D13CD7"/>
    <w:rsid w:val="00D14174"/>
    <w:rsid w:val="00D14635"/>
    <w:rsid w:val="00D150CD"/>
    <w:rsid w:val="00D15E7D"/>
    <w:rsid w:val="00D16796"/>
    <w:rsid w:val="00D17AFA"/>
    <w:rsid w:val="00D216C5"/>
    <w:rsid w:val="00D239D6"/>
    <w:rsid w:val="00D23EFC"/>
    <w:rsid w:val="00D2419A"/>
    <w:rsid w:val="00D24344"/>
    <w:rsid w:val="00D25E99"/>
    <w:rsid w:val="00D26E4E"/>
    <w:rsid w:val="00D312DD"/>
    <w:rsid w:val="00D330FE"/>
    <w:rsid w:val="00D339C3"/>
    <w:rsid w:val="00D33B86"/>
    <w:rsid w:val="00D363F8"/>
    <w:rsid w:val="00D37158"/>
    <w:rsid w:val="00D371A5"/>
    <w:rsid w:val="00D40752"/>
    <w:rsid w:val="00D40CC4"/>
    <w:rsid w:val="00D41B33"/>
    <w:rsid w:val="00D43962"/>
    <w:rsid w:val="00D44F63"/>
    <w:rsid w:val="00D45D38"/>
    <w:rsid w:val="00D4788B"/>
    <w:rsid w:val="00D500A9"/>
    <w:rsid w:val="00D50331"/>
    <w:rsid w:val="00D517D8"/>
    <w:rsid w:val="00D53716"/>
    <w:rsid w:val="00D53F76"/>
    <w:rsid w:val="00D55EB0"/>
    <w:rsid w:val="00D56710"/>
    <w:rsid w:val="00D610E0"/>
    <w:rsid w:val="00D61D88"/>
    <w:rsid w:val="00D61DD4"/>
    <w:rsid w:val="00D6587A"/>
    <w:rsid w:val="00D6589E"/>
    <w:rsid w:val="00D65EAF"/>
    <w:rsid w:val="00D66653"/>
    <w:rsid w:val="00D669D3"/>
    <w:rsid w:val="00D66FDB"/>
    <w:rsid w:val="00D67FD6"/>
    <w:rsid w:val="00D70474"/>
    <w:rsid w:val="00D72BC3"/>
    <w:rsid w:val="00D72F71"/>
    <w:rsid w:val="00D7307A"/>
    <w:rsid w:val="00D738EF"/>
    <w:rsid w:val="00D74F83"/>
    <w:rsid w:val="00D80328"/>
    <w:rsid w:val="00D80E9C"/>
    <w:rsid w:val="00D82C2F"/>
    <w:rsid w:val="00D8463A"/>
    <w:rsid w:val="00D84815"/>
    <w:rsid w:val="00D852A2"/>
    <w:rsid w:val="00D86D8F"/>
    <w:rsid w:val="00D96B5B"/>
    <w:rsid w:val="00D96F35"/>
    <w:rsid w:val="00D96FB3"/>
    <w:rsid w:val="00D971CA"/>
    <w:rsid w:val="00DA0D2B"/>
    <w:rsid w:val="00DA2084"/>
    <w:rsid w:val="00DA2303"/>
    <w:rsid w:val="00DA24CF"/>
    <w:rsid w:val="00DA442A"/>
    <w:rsid w:val="00DA5022"/>
    <w:rsid w:val="00DA5135"/>
    <w:rsid w:val="00DA59F4"/>
    <w:rsid w:val="00DA6F4C"/>
    <w:rsid w:val="00DA7170"/>
    <w:rsid w:val="00DB0899"/>
    <w:rsid w:val="00DB191C"/>
    <w:rsid w:val="00DB1BE7"/>
    <w:rsid w:val="00DB61B2"/>
    <w:rsid w:val="00DB6528"/>
    <w:rsid w:val="00DB7388"/>
    <w:rsid w:val="00DB765E"/>
    <w:rsid w:val="00DB76E5"/>
    <w:rsid w:val="00DB7706"/>
    <w:rsid w:val="00DC14BA"/>
    <w:rsid w:val="00DC1E34"/>
    <w:rsid w:val="00DC41AB"/>
    <w:rsid w:val="00DC5B61"/>
    <w:rsid w:val="00DC74D3"/>
    <w:rsid w:val="00DC7E59"/>
    <w:rsid w:val="00DD162D"/>
    <w:rsid w:val="00DD412F"/>
    <w:rsid w:val="00DD4AF1"/>
    <w:rsid w:val="00DD4F82"/>
    <w:rsid w:val="00DD69D7"/>
    <w:rsid w:val="00DE1DF5"/>
    <w:rsid w:val="00DE2EC4"/>
    <w:rsid w:val="00DE40F4"/>
    <w:rsid w:val="00DE49F8"/>
    <w:rsid w:val="00DE4EE8"/>
    <w:rsid w:val="00DE6C15"/>
    <w:rsid w:val="00DE7CFF"/>
    <w:rsid w:val="00DF0592"/>
    <w:rsid w:val="00DF1D01"/>
    <w:rsid w:val="00DF2CE1"/>
    <w:rsid w:val="00DF3BEF"/>
    <w:rsid w:val="00DF4904"/>
    <w:rsid w:val="00DF55D5"/>
    <w:rsid w:val="00DF56C7"/>
    <w:rsid w:val="00DF7095"/>
    <w:rsid w:val="00DF714E"/>
    <w:rsid w:val="00DF7300"/>
    <w:rsid w:val="00DF7754"/>
    <w:rsid w:val="00DF778C"/>
    <w:rsid w:val="00DF77A4"/>
    <w:rsid w:val="00DF7AAF"/>
    <w:rsid w:val="00E00954"/>
    <w:rsid w:val="00E00E0A"/>
    <w:rsid w:val="00E0386B"/>
    <w:rsid w:val="00E0659B"/>
    <w:rsid w:val="00E07B88"/>
    <w:rsid w:val="00E10FA7"/>
    <w:rsid w:val="00E15CD6"/>
    <w:rsid w:val="00E16639"/>
    <w:rsid w:val="00E2235B"/>
    <w:rsid w:val="00E2359A"/>
    <w:rsid w:val="00E23657"/>
    <w:rsid w:val="00E25EB6"/>
    <w:rsid w:val="00E27133"/>
    <w:rsid w:val="00E27D53"/>
    <w:rsid w:val="00E27E8B"/>
    <w:rsid w:val="00E300D4"/>
    <w:rsid w:val="00E303A9"/>
    <w:rsid w:val="00E309BA"/>
    <w:rsid w:val="00E31F0E"/>
    <w:rsid w:val="00E32073"/>
    <w:rsid w:val="00E32D02"/>
    <w:rsid w:val="00E32DBA"/>
    <w:rsid w:val="00E33C31"/>
    <w:rsid w:val="00E33FA8"/>
    <w:rsid w:val="00E3582E"/>
    <w:rsid w:val="00E36F33"/>
    <w:rsid w:val="00E4229A"/>
    <w:rsid w:val="00E43261"/>
    <w:rsid w:val="00E44101"/>
    <w:rsid w:val="00E45896"/>
    <w:rsid w:val="00E461BD"/>
    <w:rsid w:val="00E4692B"/>
    <w:rsid w:val="00E46D87"/>
    <w:rsid w:val="00E477FD"/>
    <w:rsid w:val="00E51007"/>
    <w:rsid w:val="00E518AC"/>
    <w:rsid w:val="00E52DFA"/>
    <w:rsid w:val="00E535F3"/>
    <w:rsid w:val="00E55740"/>
    <w:rsid w:val="00E57436"/>
    <w:rsid w:val="00E614FB"/>
    <w:rsid w:val="00E615F5"/>
    <w:rsid w:val="00E616F8"/>
    <w:rsid w:val="00E61B0B"/>
    <w:rsid w:val="00E64429"/>
    <w:rsid w:val="00E67AE5"/>
    <w:rsid w:val="00E71D2D"/>
    <w:rsid w:val="00E728A5"/>
    <w:rsid w:val="00E72C9E"/>
    <w:rsid w:val="00E73919"/>
    <w:rsid w:val="00E74800"/>
    <w:rsid w:val="00E8264A"/>
    <w:rsid w:val="00E83395"/>
    <w:rsid w:val="00E8410D"/>
    <w:rsid w:val="00E878E6"/>
    <w:rsid w:val="00E87EAF"/>
    <w:rsid w:val="00E91CE4"/>
    <w:rsid w:val="00E925D0"/>
    <w:rsid w:val="00E928F4"/>
    <w:rsid w:val="00E93848"/>
    <w:rsid w:val="00E946F2"/>
    <w:rsid w:val="00E96AC0"/>
    <w:rsid w:val="00E96B4C"/>
    <w:rsid w:val="00E96DF9"/>
    <w:rsid w:val="00E976D3"/>
    <w:rsid w:val="00EA08CA"/>
    <w:rsid w:val="00EA1FB1"/>
    <w:rsid w:val="00EA4C50"/>
    <w:rsid w:val="00EA6737"/>
    <w:rsid w:val="00EA7296"/>
    <w:rsid w:val="00EA7FE5"/>
    <w:rsid w:val="00EB1FCE"/>
    <w:rsid w:val="00EB3D08"/>
    <w:rsid w:val="00EB4572"/>
    <w:rsid w:val="00EB4F72"/>
    <w:rsid w:val="00EB601F"/>
    <w:rsid w:val="00EB6AB6"/>
    <w:rsid w:val="00EB70E8"/>
    <w:rsid w:val="00EC00D7"/>
    <w:rsid w:val="00EC1592"/>
    <w:rsid w:val="00EC21B1"/>
    <w:rsid w:val="00EC2298"/>
    <w:rsid w:val="00EC32ED"/>
    <w:rsid w:val="00EC3723"/>
    <w:rsid w:val="00EC42DC"/>
    <w:rsid w:val="00EC51FE"/>
    <w:rsid w:val="00EC5EFA"/>
    <w:rsid w:val="00EC6D6A"/>
    <w:rsid w:val="00EC7092"/>
    <w:rsid w:val="00ED02D4"/>
    <w:rsid w:val="00ED053F"/>
    <w:rsid w:val="00ED1921"/>
    <w:rsid w:val="00ED1EC4"/>
    <w:rsid w:val="00ED23C1"/>
    <w:rsid w:val="00ED44D0"/>
    <w:rsid w:val="00ED6F9A"/>
    <w:rsid w:val="00ED7441"/>
    <w:rsid w:val="00ED7C42"/>
    <w:rsid w:val="00EE1D6B"/>
    <w:rsid w:val="00EE234E"/>
    <w:rsid w:val="00EE3255"/>
    <w:rsid w:val="00EE3578"/>
    <w:rsid w:val="00EE37FF"/>
    <w:rsid w:val="00EE4658"/>
    <w:rsid w:val="00EE6306"/>
    <w:rsid w:val="00EE7D3B"/>
    <w:rsid w:val="00EF08C6"/>
    <w:rsid w:val="00EF0F71"/>
    <w:rsid w:val="00EF2F3B"/>
    <w:rsid w:val="00EF3063"/>
    <w:rsid w:val="00EF30F3"/>
    <w:rsid w:val="00EF38FA"/>
    <w:rsid w:val="00EF6FF8"/>
    <w:rsid w:val="00EF794A"/>
    <w:rsid w:val="00F0085D"/>
    <w:rsid w:val="00F00E55"/>
    <w:rsid w:val="00F0264C"/>
    <w:rsid w:val="00F03AF5"/>
    <w:rsid w:val="00F05EB7"/>
    <w:rsid w:val="00F062D4"/>
    <w:rsid w:val="00F1178D"/>
    <w:rsid w:val="00F11C17"/>
    <w:rsid w:val="00F133D1"/>
    <w:rsid w:val="00F13684"/>
    <w:rsid w:val="00F140C0"/>
    <w:rsid w:val="00F16377"/>
    <w:rsid w:val="00F17524"/>
    <w:rsid w:val="00F24734"/>
    <w:rsid w:val="00F25064"/>
    <w:rsid w:val="00F25A3C"/>
    <w:rsid w:val="00F25D75"/>
    <w:rsid w:val="00F26E66"/>
    <w:rsid w:val="00F300D6"/>
    <w:rsid w:val="00F31245"/>
    <w:rsid w:val="00F3142C"/>
    <w:rsid w:val="00F34A53"/>
    <w:rsid w:val="00F36BEA"/>
    <w:rsid w:val="00F372C7"/>
    <w:rsid w:val="00F4029B"/>
    <w:rsid w:val="00F40714"/>
    <w:rsid w:val="00F41F20"/>
    <w:rsid w:val="00F420D4"/>
    <w:rsid w:val="00F43276"/>
    <w:rsid w:val="00F44E93"/>
    <w:rsid w:val="00F4602D"/>
    <w:rsid w:val="00F50150"/>
    <w:rsid w:val="00F50E20"/>
    <w:rsid w:val="00F51C84"/>
    <w:rsid w:val="00F521F3"/>
    <w:rsid w:val="00F5385B"/>
    <w:rsid w:val="00F562B3"/>
    <w:rsid w:val="00F57F96"/>
    <w:rsid w:val="00F623A2"/>
    <w:rsid w:val="00F62CD9"/>
    <w:rsid w:val="00F630BE"/>
    <w:rsid w:val="00F63157"/>
    <w:rsid w:val="00F63B47"/>
    <w:rsid w:val="00F64AEA"/>
    <w:rsid w:val="00F65B5C"/>
    <w:rsid w:val="00F67967"/>
    <w:rsid w:val="00F71A94"/>
    <w:rsid w:val="00F71D17"/>
    <w:rsid w:val="00F72137"/>
    <w:rsid w:val="00F740E4"/>
    <w:rsid w:val="00F74546"/>
    <w:rsid w:val="00F74E6F"/>
    <w:rsid w:val="00F77559"/>
    <w:rsid w:val="00F77F3A"/>
    <w:rsid w:val="00F812A0"/>
    <w:rsid w:val="00F81C3F"/>
    <w:rsid w:val="00F82102"/>
    <w:rsid w:val="00F84FD7"/>
    <w:rsid w:val="00F856C7"/>
    <w:rsid w:val="00F86585"/>
    <w:rsid w:val="00F90704"/>
    <w:rsid w:val="00F90775"/>
    <w:rsid w:val="00F92468"/>
    <w:rsid w:val="00F95D0C"/>
    <w:rsid w:val="00F97B4F"/>
    <w:rsid w:val="00FA2BBD"/>
    <w:rsid w:val="00FA32B4"/>
    <w:rsid w:val="00FA332A"/>
    <w:rsid w:val="00FA3B73"/>
    <w:rsid w:val="00FA4019"/>
    <w:rsid w:val="00FA4D30"/>
    <w:rsid w:val="00FA544F"/>
    <w:rsid w:val="00FA6084"/>
    <w:rsid w:val="00FB04DF"/>
    <w:rsid w:val="00FB3333"/>
    <w:rsid w:val="00FB775F"/>
    <w:rsid w:val="00FC231B"/>
    <w:rsid w:val="00FC392C"/>
    <w:rsid w:val="00FC3A39"/>
    <w:rsid w:val="00FC3A5C"/>
    <w:rsid w:val="00FC5DE6"/>
    <w:rsid w:val="00FC740F"/>
    <w:rsid w:val="00FC7FB6"/>
    <w:rsid w:val="00FD29DE"/>
    <w:rsid w:val="00FD30B9"/>
    <w:rsid w:val="00FD3D51"/>
    <w:rsid w:val="00FD70C3"/>
    <w:rsid w:val="00FD77D2"/>
    <w:rsid w:val="00FD7AB6"/>
    <w:rsid w:val="00FE0E9B"/>
    <w:rsid w:val="00FE0F04"/>
    <w:rsid w:val="00FE12E2"/>
    <w:rsid w:val="00FE1DED"/>
    <w:rsid w:val="00FE28CB"/>
    <w:rsid w:val="00FE3DFD"/>
    <w:rsid w:val="00FE50DD"/>
    <w:rsid w:val="00FE5C46"/>
    <w:rsid w:val="00FE6116"/>
    <w:rsid w:val="00FE7F55"/>
    <w:rsid w:val="00FF0980"/>
    <w:rsid w:val="00FF2CCB"/>
    <w:rsid w:val="00FF315D"/>
    <w:rsid w:val="00FF4240"/>
    <w:rsid w:val="00FF45D3"/>
    <w:rsid w:val="00FF50FD"/>
    <w:rsid w:val="00FF51A2"/>
    <w:rsid w:val="00FF6FEF"/>
    <w:rsid w:val="00FF75A0"/>
    <w:rsid w:val="00FF7DF1"/>
    <w:rsid w:val="0DC250AF"/>
    <w:rsid w:val="11931BA3"/>
    <w:rsid w:val="1CD4D22B"/>
    <w:rsid w:val="1D721085"/>
    <w:rsid w:val="36084FFF"/>
    <w:rsid w:val="38D9A954"/>
    <w:rsid w:val="41DF49E7"/>
    <w:rsid w:val="42CAA013"/>
    <w:rsid w:val="4FA7D659"/>
    <w:rsid w:val="527AAD72"/>
    <w:rsid w:val="5B66E619"/>
    <w:rsid w:val="6300CB52"/>
    <w:rsid w:val="6595402D"/>
    <w:rsid w:val="76AF874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6AAB0F44-5ABE-4DCA-AF17-560929EFE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C1C"/>
    <w:pPr>
      <w:spacing w:before="80" w:after="120" w:line="252" w:lineRule="auto"/>
    </w:pPr>
    <w:rPr>
      <w:rFonts w:ascii="Gadugi" w:hAnsi="Gadugi"/>
      <w:sz w:val="20"/>
    </w:rPr>
  </w:style>
  <w:style w:type="paragraph" w:styleId="Heading1">
    <w:name w:val="heading 1"/>
    <w:aliases w:val="h1,Heading 1numbered,1,Level 1,Head1,Head,Numbered,nu,Level 1 Head,H1,TMS large Heading,Section Heading"/>
    <w:basedOn w:val="Normal"/>
    <w:next w:val="Normal"/>
    <w:link w:val="Heading1Char"/>
    <w:qFormat/>
    <w:rsid w:val="00CD728E"/>
    <w:pPr>
      <w:numPr>
        <w:numId w:val="55"/>
      </w:numPr>
      <w:spacing w:before="160" w:after="0"/>
      <w:outlineLvl w:val="0"/>
    </w:pPr>
    <w:rPr>
      <w:rFonts w:cstheme="majorHAnsi"/>
      <w:b/>
      <w:bCs/>
      <w:color w:val="1B365D" w:themeColor="text2"/>
      <w:sz w:val="36"/>
      <w:szCs w:val="48"/>
    </w:rPr>
  </w:style>
  <w:style w:type="paragraph" w:styleId="Heading2">
    <w:name w:val="heading 2"/>
    <w:aliases w:val="h2,2,l2,list + change bar,H2,T2,Heading 2subnumbered,Heading,heading b,Level 2,TMS text heading"/>
    <w:basedOn w:val="Normal"/>
    <w:next w:val="Normal"/>
    <w:link w:val="Heading2Char"/>
    <w:unhideWhenUsed/>
    <w:qFormat/>
    <w:rsid w:val="00BF3E6A"/>
    <w:pPr>
      <w:numPr>
        <w:ilvl w:val="1"/>
        <w:numId w:val="55"/>
      </w:numPr>
      <w:spacing w:before="160" w:after="80"/>
      <w:outlineLvl w:val="1"/>
    </w:pPr>
    <w:rPr>
      <w:rFonts w:cstheme="majorHAnsi"/>
      <w:b/>
      <w:bCs/>
      <w:color w:val="2B55A2"/>
      <w:sz w:val="28"/>
      <w:szCs w:val="32"/>
    </w:rPr>
  </w:style>
  <w:style w:type="paragraph" w:styleId="Heading3">
    <w:name w:val="heading 3"/>
    <w:aliases w:val="h3"/>
    <w:next w:val="Normal"/>
    <w:link w:val="Heading3Char"/>
    <w:unhideWhenUsed/>
    <w:qFormat/>
    <w:rsid w:val="00B008D9"/>
    <w:pPr>
      <w:numPr>
        <w:ilvl w:val="2"/>
        <w:numId w:val="55"/>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nhideWhenUsed/>
    <w:qFormat/>
    <w:rsid w:val="001C740F"/>
    <w:pPr>
      <w:numPr>
        <w:ilvl w:val="3"/>
        <w:numId w:val="55"/>
      </w:numPr>
      <w:spacing w:before="160" w:after="80"/>
      <w:outlineLvl w:val="3"/>
    </w:pPr>
    <w:rPr>
      <w:rFonts w:ascii="Arial" w:hAnsi="Arial"/>
      <w:b/>
      <w:bCs/>
    </w:rPr>
  </w:style>
  <w:style w:type="paragraph" w:styleId="Heading5">
    <w:name w:val="heading 5"/>
    <w:aliases w:val="Roman list"/>
    <w:basedOn w:val="Normal"/>
    <w:next w:val="Normal"/>
    <w:link w:val="Heading5Char"/>
    <w:unhideWhenUsed/>
    <w:qFormat/>
    <w:rsid w:val="001C7AD3"/>
    <w:pPr>
      <w:numPr>
        <w:ilvl w:val="4"/>
        <w:numId w:val="55"/>
      </w:numPr>
      <w:spacing w:before="240"/>
      <w:outlineLvl w:val="4"/>
    </w:pPr>
    <w:rPr>
      <w:rFonts w:ascii="Arial" w:eastAsia="Calibri" w:hAnsi="Arial" w:cs="Arial"/>
      <w:i/>
      <w:iCs/>
      <w:color w:val="A8AAAB" w:themeColor="accent4"/>
      <w:szCs w:val="22"/>
      <w:lang w:val="en-GB" w:bidi="en-GB"/>
    </w:rPr>
  </w:style>
  <w:style w:type="paragraph" w:styleId="Heading6">
    <w:name w:val="heading 6"/>
    <w:aliases w:val="Bullet list,Table Heading numbered,Table Heading numbered1"/>
    <w:basedOn w:val="Normal"/>
    <w:next w:val="Normal"/>
    <w:link w:val="Heading6Char"/>
    <w:unhideWhenUsed/>
    <w:qFormat/>
    <w:rsid w:val="00063916"/>
    <w:pPr>
      <w:keepNext/>
      <w:keepLines/>
      <w:numPr>
        <w:ilvl w:val="5"/>
        <w:numId w:val="55"/>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aliases w:val="letter list"/>
    <w:basedOn w:val="Normal"/>
    <w:next w:val="Normal"/>
    <w:link w:val="Heading7Char"/>
    <w:unhideWhenUsed/>
    <w:qFormat/>
    <w:rsid w:val="00E32073"/>
    <w:pPr>
      <w:keepNext/>
      <w:keepLines/>
      <w:numPr>
        <w:ilvl w:val="6"/>
        <w:numId w:val="55"/>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nhideWhenUsed/>
    <w:qFormat/>
    <w:rsid w:val="00063916"/>
    <w:pPr>
      <w:keepNext/>
      <w:keepLines/>
      <w:numPr>
        <w:ilvl w:val="7"/>
        <w:numId w:val="55"/>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aliases w:val="App Heading,App Heading1"/>
    <w:basedOn w:val="Normal"/>
    <w:next w:val="Normal"/>
    <w:link w:val="Heading9Char"/>
    <w:unhideWhenUsed/>
    <w:qFormat/>
    <w:rsid w:val="00063916"/>
    <w:pPr>
      <w:keepNext/>
      <w:keepLines/>
      <w:numPr>
        <w:ilvl w:val="8"/>
        <w:numId w:val="55"/>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aliases w:val="h3 Char"/>
    <w:basedOn w:val="DefaultParagraphFont"/>
    <w:link w:val="Heading3"/>
    <w:rsid w:val="00B008D9"/>
    <w:rPr>
      <w:rFonts w:ascii="Gadugi" w:hAnsi="Gadugi" w:cstheme="majorHAnsi"/>
      <w:b/>
      <w:color w:val="FF9E16"/>
    </w:rPr>
  </w:style>
  <w:style w:type="character" w:customStyle="1" w:styleId="Heading4Char">
    <w:name w:val="Heading 4 Char"/>
    <w:basedOn w:val="DefaultParagraphFont"/>
    <w:link w:val="Heading4"/>
    <w:rsid w:val="001C740F"/>
    <w:rPr>
      <w:rFonts w:ascii="Arial" w:hAnsi="Arial"/>
      <w:b/>
      <w:bCs/>
      <w:sz w:val="20"/>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aliases w:val="Roman list Char"/>
    <w:basedOn w:val="DefaultParagraphFont"/>
    <w:link w:val="Heading5"/>
    <w:rsid w:val="001C7AD3"/>
    <w:rPr>
      <w:rFonts w:ascii="Arial" w:eastAsia="Calibri" w:hAnsi="Arial" w:cs="Arial"/>
      <w:i/>
      <w:iCs/>
      <w:color w:val="A8AAAB" w:themeColor="accent4"/>
      <w:sz w:val="20"/>
      <w:szCs w:val="22"/>
      <w:lang w:val="en-GB" w:bidi="en-GB"/>
    </w:rPr>
  </w:style>
  <w:style w:type="character" w:customStyle="1" w:styleId="Heading1Char">
    <w:name w:val="Heading 1 Char"/>
    <w:aliases w:val="h1 Char,Heading 1numbered Char,1 Char,Level 1 Char,Head1 Char,Head Char,Numbered Char,nu Char,Level 1 Head Char,H1 Char,TMS large Heading Char,Section Heading Char"/>
    <w:basedOn w:val="DefaultParagraphFont"/>
    <w:link w:val="Heading1"/>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aliases w:val="lp1,TOC style,Bullet OSM,Bullet List,FooterText,Figure_name,Bullet- First level,Numbered Indented Text,Listenabsatz1,numbered,Paragraphe de liste1,Bulletr List Paragraph,列出段落,列出段落1,List Paragraph2,List Paragraph21,Párrafo de lista1,リスト段落1"/>
    <w:basedOn w:val="Normal"/>
    <w:link w:val="ListParagraphChar"/>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insideH w:val="single" w:sz="12" w:space="0" w:color="FFFFFF" w:themeColor="background1"/>
        <w:insideV w:val="single" w:sz="12" w:space="0" w:color="FFFFFF" w:themeColor="background1"/>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aliases w:val="h2 Char,2 Char,l2 Char,list + change bar Char,H2 Char,T2 Char,Heading 2subnumbered Char,Heading Char,heading b Char,Level 2 Char,TMS text heading Char"/>
    <w:basedOn w:val="DefaultParagraphFont"/>
    <w:link w:val="Heading2"/>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style>
  <w:style w:type="numbering" w:customStyle="1" w:styleId="CurrentList8">
    <w:name w:val="Current List8"/>
    <w:uiPriority w:val="99"/>
    <w:rsid w:val="00507DD3"/>
  </w:style>
  <w:style w:type="numbering" w:customStyle="1" w:styleId="CurrentList2">
    <w:name w:val="Current List2"/>
    <w:uiPriority w:val="99"/>
    <w:rsid w:val="00C1775F"/>
  </w:style>
  <w:style w:type="numbering" w:customStyle="1" w:styleId="CurrentList3">
    <w:name w:val="Current List3"/>
    <w:uiPriority w:val="99"/>
    <w:rsid w:val="00041A77"/>
  </w:style>
  <w:style w:type="numbering" w:customStyle="1" w:styleId="CurrentList4">
    <w:name w:val="Current List4"/>
    <w:uiPriority w:val="99"/>
    <w:rsid w:val="00957F48"/>
  </w:style>
  <w:style w:type="numbering" w:customStyle="1" w:styleId="CurrentList5">
    <w:name w:val="Current List5"/>
    <w:uiPriority w:val="99"/>
    <w:rsid w:val="00957F48"/>
  </w:style>
  <w:style w:type="numbering" w:customStyle="1" w:styleId="CurrentList6">
    <w:name w:val="Current List6"/>
    <w:uiPriority w:val="99"/>
    <w:rsid w:val="00957F48"/>
  </w:style>
  <w:style w:type="numbering" w:customStyle="1" w:styleId="CurrentList7">
    <w:name w:val="Current List7"/>
    <w:uiPriority w:val="99"/>
    <w:rsid w:val="00507DD3"/>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style>
  <w:style w:type="numbering" w:customStyle="1" w:styleId="CurrentList10">
    <w:name w:val="Current List10"/>
    <w:uiPriority w:val="99"/>
    <w:rsid w:val="00F65B5C"/>
  </w:style>
  <w:style w:type="numbering" w:customStyle="1" w:styleId="CurrentList11">
    <w:name w:val="Current List11"/>
    <w:uiPriority w:val="99"/>
    <w:rsid w:val="00DD412F"/>
  </w:style>
  <w:style w:type="numbering" w:customStyle="1" w:styleId="CurrentList12">
    <w:name w:val="Current List12"/>
    <w:uiPriority w:val="99"/>
    <w:rsid w:val="009A01D0"/>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qFormat/>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style>
  <w:style w:type="numbering" w:customStyle="1" w:styleId="CurrentList14">
    <w:name w:val="Current List14"/>
    <w:uiPriority w:val="99"/>
    <w:rsid w:val="00466E1A"/>
  </w:style>
  <w:style w:type="numbering" w:customStyle="1" w:styleId="CurrentList15">
    <w:name w:val="Current List15"/>
    <w:uiPriority w:val="99"/>
    <w:rsid w:val="00A11D97"/>
  </w:style>
  <w:style w:type="numbering" w:customStyle="1" w:styleId="CurrentList16">
    <w:name w:val="Current List16"/>
    <w:uiPriority w:val="99"/>
    <w:rsid w:val="00311629"/>
  </w:style>
  <w:style w:type="numbering" w:customStyle="1" w:styleId="CurrentList17">
    <w:name w:val="Current List17"/>
    <w:uiPriority w:val="99"/>
    <w:rsid w:val="001E0899"/>
  </w:style>
  <w:style w:type="numbering" w:customStyle="1" w:styleId="CurrentList18">
    <w:name w:val="Current List18"/>
    <w:uiPriority w:val="99"/>
    <w:rsid w:val="001E0899"/>
  </w:style>
  <w:style w:type="numbering" w:customStyle="1" w:styleId="CurrentList19">
    <w:name w:val="Current List19"/>
    <w:uiPriority w:val="99"/>
    <w:rsid w:val="001661A9"/>
  </w:style>
  <w:style w:type="numbering" w:customStyle="1" w:styleId="CurrentList20">
    <w:name w:val="Current List20"/>
    <w:uiPriority w:val="99"/>
    <w:rsid w:val="001661A9"/>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sz="4" w:space="0" w:color="316BFF" w:themeColor="accent3" w:themeTint="99"/>
        <w:left w:val="single" w:sz="4" w:space="0" w:color="316BFF" w:themeColor="accent3" w:themeTint="99"/>
        <w:bottom w:val="single" w:sz="4" w:space="0" w:color="316BFF" w:themeColor="accent3" w:themeTint="99"/>
        <w:right w:val="single" w:sz="4" w:space="0" w:color="316BFF" w:themeColor="accent3" w:themeTint="99"/>
        <w:insideH w:val="single" w:sz="4" w:space="0" w:color="316BFF" w:themeColor="accent3" w:themeTint="99"/>
        <w:insideV w:val="single" w:sz="4" w:space="0" w:color="316BFF" w:themeColor="accent3" w:themeTint="99"/>
      </w:tblBorders>
    </w:tbl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link w:val="CaptionChar"/>
    <w:uiPriority w:val="35"/>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aliases w:val="letter list Char"/>
    <w:basedOn w:val="DefaultParagraphFont"/>
    <w:link w:val="Heading7"/>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ListParagraphChar">
    <w:name w:val="List Paragraph Char"/>
    <w:aliases w:val="lp1 Char,TOC style Char,Bullet OSM Char,Bullet List Char,FooterText Char,Figure_name Char,Bullet- First level Char,Numbered Indented Text Char,Listenabsatz1 Char,numbered Char,Paragraphe de liste1 Char,Bulletr List Paragraph Char"/>
    <w:link w:val="ListParagraph"/>
    <w:uiPriority w:val="34"/>
    <w:qFormat/>
    <w:rsid w:val="00345906"/>
    <w:rPr>
      <w:rFonts w:ascii="Gadugi" w:hAnsi="Gadugi"/>
      <w:sz w:val="20"/>
    </w:rPr>
  </w:style>
  <w:style w:type="table" w:styleId="ListTable3-Accent3">
    <w:name w:val="List Table 3 Accent 3"/>
    <w:basedOn w:val="TableNormal"/>
    <w:uiPriority w:val="48"/>
    <w:rsid w:val="00570115"/>
    <w:tblPr>
      <w:tblStyleRowBandSize w:val="1"/>
      <w:tblStyleColBandSize w:val="1"/>
    </w:tblPr>
    <w:tblStylePr w:type="firstRow">
      <w:rPr>
        <w:b/>
        <w:bCs/>
        <w:color w:val="FFFFFF" w:themeColor="background1"/>
      </w:rPr>
      <w:tblPr/>
      <w:tcPr>
        <w:shd w:val="clear" w:color="auto" w:fill="0030A7" w:themeFill="accent3"/>
      </w:tcPr>
    </w:tblStylePr>
    <w:tblStylePr w:type="lastRow">
      <w:rPr>
        <w:b/>
        <w:bCs/>
      </w:rPr>
      <w:tblPr/>
      <w:tcPr>
        <w:tcBorders>
          <w:top w:val="double" w:sz="4" w:space="0" w:color="0030A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0A7" w:themeColor="accent3"/>
          <w:right w:val="single" w:sz="4" w:space="0" w:color="0030A7" w:themeColor="accent3"/>
        </w:tcBorders>
      </w:tcPr>
    </w:tblStylePr>
    <w:tblStylePr w:type="band1Horz">
      <w:tblPr/>
      <w:tcPr>
        <w:tcBorders>
          <w:top w:val="single" w:sz="4" w:space="0" w:color="0030A7" w:themeColor="accent3"/>
          <w:bottom w:val="single" w:sz="4" w:space="0" w:color="0030A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0A7" w:themeColor="accent3"/>
          <w:left w:val="nil"/>
        </w:tcBorders>
      </w:tcPr>
    </w:tblStylePr>
    <w:tblStylePr w:type="swCell">
      <w:tblPr/>
      <w:tcPr>
        <w:tcBorders>
          <w:top w:val="double" w:sz="4" w:space="0" w:color="0030A7" w:themeColor="accent3"/>
          <w:right w:val="nil"/>
        </w:tcBorders>
      </w:tcPr>
    </w:tblStylePr>
  </w:style>
  <w:style w:type="character" w:customStyle="1" w:styleId="Heading6Char">
    <w:name w:val="Heading 6 Char"/>
    <w:aliases w:val="Bullet list Char,Table Heading numbered Char,Table Heading numbered1 Char"/>
    <w:basedOn w:val="DefaultParagraphFont"/>
    <w:link w:val="Heading6"/>
    <w:rsid w:val="00063916"/>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rsid w:val="00063916"/>
    <w:rPr>
      <w:rFonts w:asciiTheme="majorHAnsi" w:eastAsiaTheme="majorEastAsia" w:hAnsiTheme="majorHAnsi" w:cstheme="majorBidi"/>
      <w:color w:val="3C3C3C" w:themeColor="text1" w:themeTint="D8"/>
      <w:sz w:val="21"/>
      <w:szCs w:val="21"/>
    </w:rPr>
  </w:style>
  <w:style w:type="character" w:customStyle="1" w:styleId="Heading9Char">
    <w:name w:val="Heading 9 Char"/>
    <w:aliases w:val="App Heading Char,App Heading1 Char"/>
    <w:basedOn w:val="DefaultParagraphFont"/>
    <w:link w:val="Heading9"/>
    <w:rsid w:val="00063916"/>
    <w:rPr>
      <w:rFonts w:asciiTheme="majorHAnsi" w:eastAsiaTheme="majorEastAsia" w:hAnsiTheme="majorHAnsi" w:cstheme="majorBidi"/>
      <w:i/>
      <w:iCs/>
      <w:color w:val="3C3C3C" w:themeColor="text1" w:themeTint="D8"/>
      <w:sz w:val="21"/>
      <w:szCs w:val="21"/>
    </w:rPr>
  </w:style>
  <w:style w:type="table" w:customStyle="1" w:styleId="TableGridforNotesTips1">
    <w:name w:val="Table Grid for Notes/Tips1"/>
    <w:basedOn w:val="TableNormal"/>
    <w:next w:val="TableGrid"/>
    <w:uiPriority w:val="59"/>
    <w:rsid w:val="00315896"/>
    <w:tblPr>
      <w:tblInd w:w="0" w:type="nil"/>
      <w:tblCellMar>
        <w:left w:w="0" w:type="dxa"/>
        <w:right w:w="0" w:type="dxa"/>
      </w:tblCellMar>
    </w:tblPr>
  </w:style>
  <w:style w:type="table" w:customStyle="1" w:styleId="CFF-Style1">
    <w:name w:val="CFF - Style1"/>
    <w:basedOn w:val="TableNormal"/>
    <w:uiPriority w:val="99"/>
    <w:rsid w:val="00315896"/>
    <w:rPr>
      <w:sz w:val="21"/>
    </w:rPr>
    <w:tblPr>
      <w:tblInd w:w="0" w:type="nil"/>
      <w:tblCellMar>
        <w:left w:w="0" w:type="dxa"/>
        <w:right w:w="0" w:type="dxa"/>
      </w:tblCellMar>
    </w:tblPr>
    <w:tblStylePr w:type="firstRow">
      <w:rPr>
        <w:rFonts w:asciiTheme="majorHAnsi" w:hAnsiTheme="majorHAnsi"/>
        <w:color w:val="FFFFFF" w:themeColor="background1"/>
        <w:sz w:val="21"/>
      </w:rPr>
    </w:tblStylePr>
  </w:style>
  <w:style w:type="numbering" w:customStyle="1" w:styleId="CurrentList110">
    <w:name w:val="Current List110"/>
    <w:uiPriority w:val="99"/>
    <w:rsid w:val="00315896"/>
    <w:pPr>
      <w:numPr>
        <w:numId w:val="4"/>
      </w:numPr>
    </w:pPr>
  </w:style>
  <w:style w:type="numbering" w:customStyle="1" w:styleId="CurrentList81">
    <w:name w:val="Current List81"/>
    <w:uiPriority w:val="99"/>
    <w:rsid w:val="00315896"/>
    <w:pPr>
      <w:numPr>
        <w:numId w:val="11"/>
      </w:numPr>
    </w:pPr>
  </w:style>
  <w:style w:type="numbering" w:customStyle="1" w:styleId="CurrentList21">
    <w:name w:val="Current List21"/>
    <w:uiPriority w:val="99"/>
    <w:rsid w:val="00315896"/>
    <w:pPr>
      <w:numPr>
        <w:numId w:val="5"/>
      </w:numPr>
    </w:pPr>
  </w:style>
  <w:style w:type="numbering" w:customStyle="1" w:styleId="CurrentList31">
    <w:name w:val="Current List31"/>
    <w:uiPriority w:val="99"/>
    <w:rsid w:val="00315896"/>
    <w:pPr>
      <w:numPr>
        <w:numId w:val="6"/>
      </w:numPr>
    </w:pPr>
  </w:style>
  <w:style w:type="numbering" w:customStyle="1" w:styleId="CurrentList41">
    <w:name w:val="Current List41"/>
    <w:uiPriority w:val="99"/>
    <w:rsid w:val="00315896"/>
    <w:pPr>
      <w:numPr>
        <w:numId w:val="7"/>
      </w:numPr>
    </w:pPr>
  </w:style>
  <w:style w:type="numbering" w:customStyle="1" w:styleId="CurrentList51">
    <w:name w:val="Current List51"/>
    <w:uiPriority w:val="99"/>
    <w:rsid w:val="00315896"/>
    <w:pPr>
      <w:numPr>
        <w:numId w:val="8"/>
      </w:numPr>
    </w:pPr>
  </w:style>
  <w:style w:type="numbering" w:customStyle="1" w:styleId="CurrentList61">
    <w:name w:val="Current List61"/>
    <w:uiPriority w:val="99"/>
    <w:rsid w:val="00315896"/>
    <w:pPr>
      <w:numPr>
        <w:numId w:val="9"/>
      </w:numPr>
    </w:pPr>
  </w:style>
  <w:style w:type="numbering" w:customStyle="1" w:styleId="CurrentList71">
    <w:name w:val="Current List71"/>
    <w:uiPriority w:val="99"/>
    <w:rsid w:val="00315896"/>
    <w:pPr>
      <w:numPr>
        <w:numId w:val="10"/>
      </w:numPr>
    </w:pPr>
  </w:style>
  <w:style w:type="numbering" w:customStyle="1" w:styleId="CurrentList91">
    <w:name w:val="Current List91"/>
    <w:uiPriority w:val="99"/>
    <w:rsid w:val="00315896"/>
    <w:pPr>
      <w:numPr>
        <w:numId w:val="12"/>
      </w:numPr>
    </w:pPr>
  </w:style>
  <w:style w:type="numbering" w:customStyle="1" w:styleId="CurrentList101">
    <w:name w:val="Current List101"/>
    <w:uiPriority w:val="99"/>
    <w:rsid w:val="00315896"/>
    <w:pPr>
      <w:numPr>
        <w:numId w:val="13"/>
      </w:numPr>
    </w:pPr>
  </w:style>
  <w:style w:type="numbering" w:customStyle="1" w:styleId="CurrentList111">
    <w:name w:val="Current List111"/>
    <w:uiPriority w:val="99"/>
    <w:rsid w:val="00315896"/>
    <w:pPr>
      <w:numPr>
        <w:numId w:val="14"/>
      </w:numPr>
    </w:pPr>
  </w:style>
  <w:style w:type="numbering" w:customStyle="1" w:styleId="CurrentList121">
    <w:name w:val="Current List121"/>
    <w:uiPriority w:val="99"/>
    <w:rsid w:val="00315896"/>
    <w:pPr>
      <w:numPr>
        <w:numId w:val="15"/>
      </w:numPr>
    </w:pPr>
  </w:style>
  <w:style w:type="numbering" w:customStyle="1" w:styleId="CurrentList131">
    <w:name w:val="Current List131"/>
    <w:uiPriority w:val="99"/>
    <w:rsid w:val="00315896"/>
    <w:pPr>
      <w:numPr>
        <w:numId w:val="17"/>
      </w:numPr>
    </w:pPr>
  </w:style>
  <w:style w:type="numbering" w:customStyle="1" w:styleId="CurrentList141">
    <w:name w:val="Current List141"/>
    <w:uiPriority w:val="99"/>
    <w:rsid w:val="00315896"/>
    <w:pPr>
      <w:numPr>
        <w:numId w:val="19"/>
      </w:numPr>
    </w:pPr>
  </w:style>
  <w:style w:type="numbering" w:customStyle="1" w:styleId="CurrentList151">
    <w:name w:val="Current List151"/>
    <w:uiPriority w:val="99"/>
    <w:rsid w:val="00315896"/>
    <w:pPr>
      <w:numPr>
        <w:numId w:val="20"/>
      </w:numPr>
    </w:pPr>
  </w:style>
  <w:style w:type="numbering" w:customStyle="1" w:styleId="CurrentList161">
    <w:name w:val="Current List161"/>
    <w:uiPriority w:val="99"/>
    <w:rsid w:val="00315896"/>
    <w:pPr>
      <w:numPr>
        <w:numId w:val="21"/>
      </w:numPr>
    </w:pPr>
  </w:style>
  <w:style w:type="numbering" w:customStyle="1" w:styleId="CurrentList171">
    <w:name w:val="Current List171"/>
    <w:uiPriority w:val="99"/>
    <w:rsid w:val="00315896"/>
    <w:pPr>
      <w:numPr>
        <w:numId w:val="22"/>
      </w:numPr>
    </w:pPr>
  </w:style>
  <w:style w:type="numbering" w:customStyle="1" w:styleId="CurrentList181">
    <w:name w:val="Current List181"/>
    <w:uiPriority w:val="99"/>
    <w:rsid w:val="00315896"/>
    <w:pPr>
      <w:numPr>
        <w:numId w:val="23"/>
      </w:numPr>
    </w:pPr>
  </w:style>
  <w:style w:type="numbering" w:customStyle="1" w:styleId="CurrentList191">
    <w:name w:val="Current List191"/>
    <w:uiPriority w:val="99"/>
    <w:rsid w:val="00315896"/>
    <w:pPr>
      <w:numPr>
        <w:numId w:val="24"/>
      </w:numPr>
    </w:pPr>
  </w:style>
  <w:style w:type="numbering" w:customStyle="1" w:styleId="CurrentList201">
    <w:name w:val="Current List201"/>
    <w:uiPriority w:val="99"/>
    <w:rsid w:val="00315896"/>
    <w:pPr>
      <w:numPr>
        <w:numId w:val="25"/>
      </w:numPr>
    </w:pPr>
  </w:style>
  <w:style w:type="table" w:customStyle="1" w:styleId="GridTable4-Accent11">
    <w:name w:val="Grid Table 4 - Accent 11"/>
    <w:basedOn w:val="TableNormal"/>
    <w:next w:val="GridTable4-Accent1"/>
    <w:uiPriority w:val="49"/>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SWBlueTable11">
    <w:name w:val="SW Blue Table11"/>
    <w:basedOn w:val="TableNormal"/>
    <w:next w:val="TableGrid"/>
    <w:uiPriority w:val="59"/>
    <w:rsid w:val="00315896"/>
    <w:pPr>
      <w:ind w:left="113" w:right="113"/>
    </w:pPr>
    <w:rPr>
      <w:rFonts w:ascii="Arial" w:eastAsiaTheme="minorEastAsia" w:hAnsi="Arial"/>
      <w:color w:val="414042"/>
      <w:sz w:val="20"/>
      <w:szCs w:val="22"/>
      <w:lang w:val="en-US"/>
    </w:rPr>
    <w:tblPr/>
    <w:tblStylePr w:type="firstRow">
      <w:rPr>
        <w:color w:val="FFFFFF" w:themeColor="background1"/>
      </w:rPr>
    </w:tblStylePr>
  </w:style>
  <w:style w:type="table" w:customStyle="1" w:styleId="GridTable4-Accent31">
    <w:name w:val="Grid Table 4 - Accent 31"/>
    <w:basedOn w:val="TableNormal"/>
    <w:next w:val="GridTable4-Accent3"/>
    <w:uiPriority w:val="49"/>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315896"/>
    <w:tblPr>
      <w:tblStyleColBandSize w:val="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15896"/>
    <w:rPr>
      <w:color w:val="605E5C"/>
      <w:shd w:val="clear" w:color="auto" w:fill="E1DFDD"/>
    </w:rPr>
  </w:style>
  <w:style w:type="paragraph" w:customStyle="1" w:styleId="Bullets-Table">
    <w:name w:val="Bullets - Table"/>
    <w:basedOn w:val="Normal"/>
    <w:link w:val="Bullets-TableChar"/>
    <w:autoRedefine/>
    <w:qFormat/>
    <w:rsid w:val="00315896"/>
    <w:pPr>
      <w:numPr>
        <w:numId w:val="31"/>
      </w:numPr>
      <w:spacing w:before="120" w:after="60" w:line="288" w:lineRule="auto"/>
      <w:ind w:left="0" w:firstLine="0"/>
      <w:contextualSpacing/>
      <w:jc w:val="both"/>
    </w:pPr>
    <w:rPr>
      <w:rFonts w:ascii="Segoe UI" w:eastAsiaTheme="minorEastAsia" w:hAnsi="Segoe UI" w:cs="Arial"/>
      <w:sz w:val="22"/>
      <w:szCs w:val="22"/>
      <w:lang w:eastAsia="ko-KR"/>
    </w:rPr>
  </w:style>
  <w:style w:type="character" w:customStyle="1" w:styleId="Bullets-TableChar">
    <w:name w:val="Bullets - Table Char"/>
    <w:basedOn w:val="DefaultParagraphFont"/>
    <w:link w:val="Bullets-Table"/>
    <w:rsid w:val="00315896"/>
    <w:rPr>
      <w:rFonts w:ascii="Segoe UI" w:eastAsiaTheme="minorEastAsia" w:hAnsi="Segoe UI" w:cs="Arial"/>
      <w:sz w:val="22"/>
      <w:szCs w:val="22"/>
      <w:lang w:eastAsia="ko-KR"/>
    </w:rPr>
  </w:style>
  <w:style w:type="character" w:customStyle="1" w:styleId="CaptionChar">
    <w:name w:val="Caption Char"/>
    <w:link w:val="Caption"/>
    <w:uiPriority w:val="35"/>
    <w:rsid w:val="00315896"/>
    <w:rPr>
      <w:rFonts w:ascii="Arial" w:eastAsia="Times New Roman" w:hAnsi="Arial" w:cs="Arial"/>
      <w:b/>
      <w:sz w:val="20"/>
      <w:szCs w:val="20"/>
      <w:lang w:val="en-US"/>
    </w:rPr>
  </w:style>
  <w:style w:type="character" w:styleId="FollowedHyperlink">
    <w:name w:val="FollowedHyperlink"/>
    <w:basedOn w:val="DefaultParagraphFont"/>
    <w:uiPriority w:val="99"/>
    <w:semiHidden/>
    <w:unhideWhenUsed/>
    <w:rsid w:val="00315896"/>
    <w:rPr>
      <w:color w:val="693278" w:themeColor="followedHyperlink"/>
      <w:u w:val="single"/>
    </w:rPr>
  </w:style>
  <w:style w:type="table" w:styleId="ListTable3-Accent2">
    <w:name w:val="List Table 3 Accent 2"/>
    <w:basedOn w:val="TableNormal"/>
    <w:uiPriority w:val="48"/>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CommentText">
    <w:name w:val="annotation text"/>
    <w:basedOn w:val="Normal"/>
    <w:link w:val="CommentTextChar"/>
    <w:uiPriority w:val="99"/>
    <w:unhideWhenUsed/>
    <w:rsid w:val="00315896"/>
    <w:pPr>
      <w:spacing w:line="240" w:lineRule="auto"/>
    </w:pPr>
    <w:rPr>
      <w:szCs w:val="20"/>
    </w:rPr>
  </w:style>
  <w:style w:type="character" w:customStyle="1" w:styleId="CommentTextChar">
    <w:name w:val="Comment Text Char"/>
    <w:basedOn w:val="DefaultParagraphFont"/>
    <w:link w:val="CommentText"/>
    <w:uiPriority w:val="99"/>
    <w:rsid w:val="00315896"/>
    <w:rPr>
      <w:rFonts w:ascii="Gadugi" w:hAnsi="Gadugi"/>
      <w:sz w:val="20"/>
      <w:szCs w:val="20"/>
    </w:rPr>
  </w:style>
  <w:style w:type="character" w:styleId="CommentReference">
    <w:name w:val="annotation reference"/>
    <w:basedOn w:val="DefaultParagraphFont"/>
    <w:uiPriority w:val="99"/>
    <w:semiHidden/>
    <w:unhideWhenUsed/>
    <w:rsid w:val="00315896"/>
    <w:rPr>
      <w:sz w:val="16"/>
      <w:szCs w:val="16"/>
    </w:rPr>
  </w:style>
  <w:style w:type="table" w:styleId="ListTable3-Accent1">
    <w:name w:val="List Table 3 Accent 1"/>
    <w:basedOn w:val="TableNormal"/>
    <w:uiPriority w:val="48"/>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numbering" w:customStyle="1" w:styleId="SWOheader">
    <w:name w:val="SWO header"/>
    <w:rsid w:val="00315896"/>
    <w:pPr>
      <w:numPr>
        <w:numId w:val="32"/>
      </w:numPr>
    </w:pPr>
  </w:style>
  <w:style w:type="table" w:styleId="GridTable4-Accent6">
    <w:name w:val="Grid Table 4 Accent 6"/>
    <w:basedOn w:val="TableNormal"/>
    <w:uiPriority w:val="49"/>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styleId="PlaceholderText">
    <w:name w:val="Placeholder Text"/>
    <w:basedOn w:val="DefaultParagraphFont"/>
    <w:uiPriority w:val="99"/>
    <w:rsid w:val="00315896"/>
    <w:rPr>
      <w:color w:val="808080"/>
    </w:rPr>
  </w:style>
  <w:style w:type="paragraph" w:styleId="NormalWeb">
    <w:name w:val="Normal (Web)"/>
    <w:basedOn w:val="Normal"/>
    <w:uiPriority w:val="99"/>
    <w:semiHidden/>
    <w:unhideWhenUsed/>
    <w:rsid w:val="00315896"/>
    <w:rPr>
      <w:rFonts w:ascii="Times New Roman" w:hAnsi="Times New Roman" w:cs="Times New Roman"/>
      <w:sz w:val="24"/>
    </w:rPr>
  </w:style>
  <w:style w:type="character" w:styleId="Emphasis">
    <w:name w:val="Emphasis"/>
    <w:basedOn w:val="DefaultParagraphFont"/>
    <w:uiPriority w:val="20"/>
    <w:qFormat/>
    <w:rsid w:val="00315896"/>
    <w:rPr>
      <w:i/>
      <w:iCs/>
    </w:rPr>
  </w:style>
  <w:style w:type="character" w:styleId="HTMLCode">
    <w:name w:val="HTML Code"/>
    <w:basedOn w:val="DefaultParagraphFont"/>
    <w:uiPriority w:val="99"/>
    <w:semiHidden/>
    <w:unhideWhenUsed/>
    <w:rsid w:val="00315896"/>
    <w:rPr>
      <w:rFonts w:ascii="Courier New" w:eastAsia="Times New Roman" w:hAnsi="Courier New" w:cs="Courier New"/>
      <w:sz w:val="20"/>
      <w:szCs w:val="20"/>
    </w:rPr>
  </w:style>
  <w:style w:type="table" w:styleId="GridTable4">
    <w:name w:val="Grid Table 4"/>
    <w:basedOn w:val="TableNormal"/>
    <w:uiPriority w:val="49"/>
    <w:rsid w:val="00315896"/>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customStyle="1" w:styleId="11Paragraph">
    <w:name w:val="1.1 Paragraph"/>
    <w:basedOn w:val="Normal"/>
    <w:link w:val="11ParagraphChar"/>
    <w:qFormat/>
    <w:rsid w:val="00315896"/>
    <w:pPr>
      <w:tabs>
        <w:tab w:val="num" w:pos="567"/>
      </w:tabs>
      <w:spacing w:before="0" w:line="240" w:lineRule="auto"/>
      <w:ind w:left="567" w:hanging="567"/>
      <w:jc w:val="both"/>
    </w:pPr>
    <w:rPr>
      <w:rFonts w:ascii="Segoe UI" w:eastAsiaTheme="minorEastAsia" w:hAnsi="Segoe UI" w:cs="Arial"/>
      <w:snapToGrid w:val="0"/>
      <w:color w:val="191919" w:themeColor="text1"/>
      <w:szCs w:val="22"/>
      <w:lang w:val="en-GB" w:eastAsia="ko-KR"/>
    </w:rPr>
  </w:style>
  <w:style w:type="character" w:customStyle="1" w:styleId="11ParagraphChar">
    <w:name w:val="1.1 Paragraph Char"/>
    <w:basedOn w:val="DefaultParagraphFont"/>
    <w:link w:val="11Paragraph"/>
    <w:rsid w:val="00315896"/>
    <w:rPr>
      <w:rFonts w:ascii="Segoe UI" w:eastAsiaTheme="minorEastAsia" w:hAnsi="Segoe UI" w:cs="Arial"/>
      <w:snapToGrid w:val="0"/>
      <w:color w:val="191919" w:themeColor="text1"/>
      <w:sz w:val="20"/>
      <w:szCs w:val="22"/>
      <w:lang w:val="en-GB" w:eastAsia="ko-KR"/>
    </w:rPr>
  </w:style>
  <w:style w:type="table" w:styleId="GridTable1Light-Accent2">
    <w:name w:val="Grid Table 1 Light Accent 2"/>
    <w:basedOn w:val="TableNormal"/>
    <w:uiPriority w:val="46"/>
    <w:rsid w:val="00315896"/>
    <w:tblPr/>
    <w:tblStylePr w:type="firstRow">
      <w:rPr>
        <w:b/>
        <w:bCs/>
      </w:rPr>
    </w:tblStylePr>
    <w:tblStylePr w:type="lastRow">
      <w:rPr>
        <w:b/>
        <w:bCs/>
      </w:rPr>
    </w:tblStylePr>
    <w:tblStylePr w:type="firstCol">
      <w:rPr>
        <w:b/>
        <w:bCs/>
      </w:rPr>
    </w:tblStylePr>
    <w:tblStylePr w:type="lastCol">
      <w:rPr>
        <w:b/>
        <w:bCs/>
      </w:rPr>
    </w:tblStylePr>
  </w:style>
  <w:style w:type="paragraph" w:styleId="Revision">
    <w:name w:val="Revision"/>
    <w:hidden/>
    <w:uiPriority w:val="99"/>
    <w:semiHidden/>
    <w:rsid w:val="00315896"/>
    <w:rPr>
      <w:rFonts w:ascii="Gadugi" w:hAnsi="Gadugi"/>
      <w:sz w:val="20"/>
    </w:rPr>
  </w:style>
  <w:style w:type="paragraph" w:styleId="CommentSubject">
    <w:name w:val="annotation subject"/>
    <w:basedOn w:val="CommentText"/>
    <w:next w:val="CommentText"/>
    <w:link w:val="CommentSubjectChar"/>
    <w:uiPriority w:val="99"/>
    <w:semiHidden/>
    <w:unhideWhenUsed/>
    <w:rsid w:val="00315896"/>
    <w:rPr>
      <w:b/>
      <w:bCs/>
    </w:rPr>
  </w:style>
  <w:style w:type="character" w:customStyle="1" w:styleId="CommentSubjectChar">
    <w:name w:val="Comment Subject Char"/>
    <w:basedOn w:val="CommentTextChar"/>
    <w:link w:val="CommentSubject"/>
    <w:uiPriority w:val="99"/>
    <w:semiHidden/>
    <w:rsid w:val="00315896"/>
    <w:rPr>
      <w:rFonts w:ascii="Gadugi" w:hAnsi="Gadugi"/>
      <w:b/>
      <w:bCs/>
      <w:sz w:val="20"/>
      <w:szCs w:val="20"/>
    </w:rPr>
  </w:style>
  <w:style w:type="character" w:styleId="Mention">
    <w:name w:val="Mention"/>
    <w:basedOn w:val="DefaultParagraphFont"/>
    <w:uiPriority w:val="99"/>
    <w:unhideWhenUsed/>
    <w:rsid w:val="00315896"/>
    <w:rPr>
      <w:color w:val="2B579A"/>
      <w:shd w:val="clear" w:color="auto" w:fill="E1DFDD"/>
    </w:rPr>
  </w:style>
  <w:style w:type="character" w:customStyle="1" w:styleId="cf01">
    <w:name w:val="cf01"/>
    <w:basedOn w:val="DefaultParagraphFont"/>
    <w:rsid w:val="00315896"/>
    <w:rPr>
      <w:rFonts w:ascii="Segoe UI" w:hAnsi="Segoe UI" w:cs="Segoe UI" w:hint="default"/>
      <w:sz w:val="18"/>
      <w:szCs w:val="18"/>
    </w:rPr>
  </w:style>
  <w:style w:type="table" w:styleId="PlainTable1">
    <w:name w:val="Plain Table 1"/>
    <w:basedOn w:val="TableNormal"/>
    <w:uiPriority w:val="41"/>
    <w:rsid w:val="00315896"/>
    <w:tblPr/>
    <w:tblStylePr w:type="firstRow">
      <w:rPr>
        <w:b/>
        <w:bCs/>
      </w:rPr>
    </w:tblStylePr>
    <w:tblStylePr w:type="lastRow">
      <w:rPr>
        <w:b/>
        <w:bCs/>
      </w:rPr>
    </w:tblStylePr>
    <w:tblStylePr w:type="firstCol">
      <w:rPr>
        <w:b/>
        <w:bCs/>
      </w:rPr>
    </w:tblStylePr>
    <w:tblStylePr w:type="lastCol">
      <w:rPr>
        <w:b/>
        <w:bCs/>
      </w:rPr>
    </w:tblStylePr>
  </w:style>
  <w:style w:type="table" w:styleId="TableGridLight">
    <w:name w:val="Grid Table Light"/>
    <w:basedOn w:val="TableNormal"/>
    <w:uiPriority w:val="40"/>
    <w:rsid w:val="00315896"/>
    <w:tblPr/>
  </w:style>
  <w:style w:type="character" w:customStyle="1" w:styleId="normaltextrun">
    <w:name w:val="normaltextrun"/>
    <w:basedOn w:val="DefaultParagraphFont"/>
    <w:rsid w:val="00315896"/>
  </w:style>
  <w:style w:type="table" w:styleId="ListTable4">
    <w:name w:val="List Table 4"/>
    <w:basedOn w:val="TableNormal"/>
    <w:uiPriority w:val="49"/>
    <w:rsid w:val="00315896"/>
    <w:tblPr>
      <w:tblStyleColBandSize w:val="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PlainTable11">
    <w:name w:val="Plain Table 11"/>
    <w:basedOn w:val="TableNormal"/>
    <w:next w:val="PlainTable1"/>
    <w:uiPriority w:val="41"/>
    <w:rsid w:val="00315896"/>
    <w:rPr>
      <w:kern w:val="2"/>
      <w14:ligatures w14:val="standardContextual"/>
    </w:rPr>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uv3um">
    <w:name w:val="uv3um"/>
    <w:basedOn w:val="DefaultParagraphFont"/>
    <w:rsid w:val="00315896"/>
  </w:style>
  <w:style w:type="table" w:styleId="GridTable5Dark">
    <w:name w:val="Grid Table 5 Dark"/>
    <w:basedOn w:val="TableNormal"/>
    <w:uiPriority w:val="50"/>
    <w:rsid w:val="00315896"/>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ListTable2-Accent1">
    <w:name w:val="List Table 2 Accent 1"/>
    <w:basedOn w:val="TableNormal"/>
    <w:uiPriority w:val="47"/>
    <w:rsid w:val="00315896"/>
    <w:tblPr/>
    <w:tblStylePr w:type="firstRow">
      <w:rPr>
        <w:b/>
        <w:bCs/>
      </w:rPr>
    </w:tblStylePr>
    <w:tblStylePr w:type="lastRow">
      <w:rPr>
        <w:b/>
        <w:bCs/>
      </w:rPr>
    </w:tblStylePr>
    <w:tblStylePr w:type="firstCol">
      <w:rPr>
        <w:b/>
        <w:bCs/>
      </w:rPr>
    </w:tblStylePr>
    <w:tblStylePr w:type="lastCol">
      <w:rPr>
        <w:b/>
        <w:bCs/>
      </w:rPr>
    </w:tblStylePr>
  </w:style>
  <w:style w:type="table" w:customStyle="1" w:styleId="GridTable4-Accent12">
    <w:name w:val="Grid Table 4 - Accent 12"/>
    <w:basedOn w:val="TableNormal"/>
    <w:next w:val="GridTable4-Accent1"/>
    <w:uiPriority w:val="49"/>
    <w:rsid w:val="00C2274B"/>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3">
    <w:name w:val="Grid Table 4 - Accent 13"/>
    <w:basedOn w:val="TableNormal"/>
    <w:next w:val="GridTable4-Accent1"/>
    <w:uiPriority w:val="49"/>
    <w:rsid w:val="006F4F6B"/>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image" Target="media/image17.png"/><Relationship Id="rId21" Type="http://schemas.openxmlformats.org/officeDocument/2006/relationships/footer" Target="footer7.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footer" Target="footer15.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footer" Target="footer6.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13.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footer" Target="footer14.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DDAACEFA2C405790C44223EB2AE4B9"/>
        <w:category>
          <w:name w:val="General"/>
          <w:gallery w:val="placeholder"/>
        </w:category>
        <w:types>
          <w:type w:val="bbPlcHdr"/>
        </w:types>
        <w:behaviors>
          <w:behavior w:val="content"/>
        </w:behaviors>
        <w:guid w:val="{067D067B-63C2-461D-888C-0FF67BC9E207}"/>
      </w:docPartPr>
      <w:docPartBody>
        <w:p w:rsidR="001B31A3" w:rsidRDefault="001B31A3" w:rsidP="001B31A3">
          <w:pPr>
            <w:pStyle w:val="4DDDAACEFA2C405790C44223EB2AE4B9"/>
          </w:pPr>
          <w:r w:rsidRPr="008166DF">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A3"/>
    <w:rsid w:val="000B588B"/>
    <w:rsid w:val="00181957"/>
    <w:rsid w:val="001919FC"/>
    <w:rsid w:val="001B31A3"/>
    <w:rsid w:val="00236007"/>
    <w:rsid w:val="00325AC3"/>
    <w:rsid w:val="0046478A"/>
    <w:rsid w:val="00470DE7"/>
    <w:rsid w:val="00537621"/>
    <w:rsid w:val="005F2C1D"/>
    <w:rsid w:val="00797126"/>
    <w:rsid w:val="00832C21"/>
    <w:rsid w:val="00854355"/>
    <w:rsid w:val="00AD1001"/>
    <w:rsid w:val="00BD1405"/>
    <w:rsid w:val="00C127CF"/>
    <w:rsid w:val="00CE1EDE"/>
    <w:rsid w:val="00DE2EC4"/>
    <w:rsid w:val="00F34A5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B31A3"/>
    <w:rPr>
      <w:color w:val="808080"/>
    </w:rPr>
  </w:style>
  <w:style w:type="paragraph" w:customStyle="1" w:styleId="4DDDAACEFA2C405790C44223EB2AE4B9">
    <w:name w:val="4DDDAACEFA2C405790C44223EB2AE4B9"/>
    <w:rsid w:val="001B31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F3306B33A09C4EB57FD3F3CC2E7960" ma:contentTypeVersion="13" ma:contentTypeDescription="Create a new document." ma:contentTypeScope="" ma:versionID="f836aca773fa5899f49f37d3c8d7fbbe">
  <xsd:schema xmlns:xsd="http://www.w3.org/2001/XMLSchema" xmlns:xs="http://www.w3.org/2001/XMLSchema" xmlns:p="http://schemas.microsoft.com/office/2006/metadata/properties" xmlns:ns2="d5e666a8-7cfc-48d7-889a-b640f083b958" xmlns:ns3="e490df15-e7b5-4608-bbc1-1e9671c500c7" targetNamespace="http://schemas.microsoft.com/office/2006/metadata/properties" ma:root="true" ma:fieldsID="95c00eaf21e97127175ce00fe296c6d9" ns2:_="" ns3:_="">
    <xsd:import namespace="d5e666a8-7cfc-48d7-889a-b640f083b958"/>
    <xsd:import namespace="e490df15-e7b5-4608-bbc1-1e9671c500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666a8-7cfc-48d7-889a-b640f083b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90df15-e7b5-4608-bbc1-1e9671c500c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e666a8-7cfc-48d7-889a-b640f083b9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98154246-1489-4C02-9740-8AAACB924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666a8-7cfc-48d7-889a-b640f083b958"/>
    <ds:schemaRef ds:uri="e490df15-e7b5-4608-bbc1-1e9671c500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d5e666a8-7cfc-48d7-889a-b640f083b95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9057</Words>
  <Characters>51625</Characters>
  <Application>Microsoft Office Word</Application>
  <DocSecurity>0</DocSecurity>
  <Lines>430</Lines>
  <Paragraphs>121</Paragraphs>
  <ScaleCrop>false</ScaleCrop>
  <Company>APM</Company>
  <LinksUpToDate>false</LinksUpToDate>
  <CharactersWithSpaces>60561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Hayden Clarke</cp:lastModifiedBy>
  <cp:revision>11</cp:revision>
  <cp:lastPrinted>2022-04-14T08:14:00Z</cp:lastPrinted>
  <dcterms:created xsi:type="dcterms:W3CDTF">2025-12-12T05:36:00Z</dcterms:created>
  <dcterms:modified xsi:type="dcterms:W3CDTF">2026-07-21T14:13:00Z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1514700</vt:r8>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ClassificationContentMarkingFooterShapeIds">
    <vt:lpwstr>18,19,1a,1b,1c,1d,1e,1f,20</vt:lpwstr>
  </property>
  <property fmtid="{D5CDD505-2E9C-101B-9397-08002B2CF9AE}" pid="8" name="ClassificationContentMarkingFooterFontProps">
    <vt:lpwstr>#000000,8,Calibri</vt:lpwstr>
  </property>
  <property fmtid="{D5CDD505-2E9C-101B-9397-08002B2CF9AE}" pid="9" name="ClassificationContentMarkingFooterText">
    <vt:lpwstr>Classification: Confidential</vt:lpwstr>
  </property>
  <property fmtid="{D5CDD505-2E9C-101B-9397-08002B2CF9AE}" pid="10" name="ContentTypeId">
    <vt:lpwstr>0x010100D1F3306B33A09C4EB57FD3F3CC2E7960</vt:lpwstr>
  </property>
  <property fmtid="{D5CDD505-2E9C-101B-9397-08002B2CF9AE}" pid="11" name="docLang">
    <vt:lpwstr>en</vt:lpwstr>
  </property>
  <property fmtid="{D5CDD505-2E9C-101B-9397-08002B2CF9AE}" pid="12" name="MSIP_Label_01b4b375-d6e9-4aec-b5d0-6d412b849539_Enabled">
    <vt:lpwstr>true</vt:lpwstr>
  </property>
  <property fmtid="{D5CDD505-2E9C-101B-9397-08002B2CF9AE}" pid="13" name="MSIP_Label_01b4b375-d6e9-4aec-b5d0-6d412b849539_SetDate">
    <vt:lpwstr>2026-07-21T14:13:39Z</vt:lpwstr>
  </property>
  <property fmtid="{D5CDD505-2E9C-101B-9397-08002B2CF9AE}" pid="14" name="MSIP_Label_01b4b375-d6e9-4aec-b5d0-6d412b849539_Method">
    <vt:lpwstr>Privileged</vt:lpwstr>
  </property>
  <property fmtid="{D5CDD505-2E9C-101B-9397-08002B2CF9AE}" pid="15" name="MSIP_Label_01b4b375-d6e9-4aec-b5d0-6d412b849539_Name">
    <vt:lpwstr>01b4b375-d6e9-4aec-b5d0-6d412b849539</vt:lpwstr>
  </property>
  <property fmtid="{D5CDD505-2E9C-101B-9397-08002B2CF9AE}" pid="16" name="MSIP_Label_01b4b375-d6e9-4aec-b5d0-6d412b849539_SiteId">
    <vt:lpwstr>fa7adf0d-de2d-4570-8f5f-4bca4772988f</vt:lpwstr>
  </property>
  <property fmtid="{D5CDD505-2E9C-101B-9397-08002B2CF9AE}" pid="17" name="MSIP_Label_01b4b375-d6e9-4aec-b5d0-6d412b849539_ActionId">
    <vt:lpwstr>bee81919-f627-4361-a191-6e981994d8f4</vt:lpwstr>
  </property>
  <property fmtid="{D5CDD505-2E9C-101B-9397-08002B2CF9AE}" pid="18" name="MSIP_Label_01b4b375-d6e9-4aec-b5d0-6d412b849539_ContentBits">
    <vt:lpwstr>0</vt:lpwstr>
  </property>
  <property fmtid="{D5CDD505-2E9C-101B-9397-08002B2CF9AE}" pid="19" name="MSIP_Label_01b4b375-d6e9-4aec-b5d0-6d412b849539_Tag">
    <vt:lpwstr>10, 0, 1, 1</vt:lpwstr>
  </property>
</Properties>
</file>