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4.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header5.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Pr="00AD3851" w:rsidR="005F7D1C" w:rsidP="00AD3851" w:rsidRDefault="00AD3851" w14:paraId="6C60E62B" w14:textId="77777777">
      <w:pPr>
        <w:pStyle w:val="Title"/>
      </w:pPr>
      <w:r w:rsidRPr="00AD3851">
        <w:t>D</w:t>
      </w:r>
      <w:r w:rsidR="002A2F90">
        <w:t>e</w:t>
      </w:r>
      <w:r w:rsidR="003C08F5">
        <w:t>tail Design Document</w:t>
      </w:r>
    </w:p>
    <w:p w:rsidRPr="00884139" w:rsidR="00855D59" w:rsidP="006C23D7" w:rsidRDefault="00292716" w14:paraId="5C6AE1C7" w14:textId="77777777">
      <w:pPr>
        <w:pStyle w:val="Subtitle"/>
        <w:spacing w:after="240"/>
        <w:rPr>
          <w:sz w:val="20"/>
          <w:szCs w:val="20"/>
        </w:rPr>
      </w:pPr>
      <w:r w:rsidRPr="00884139">
        <w:rPr>
          <w:sz w:val="20"/>
          <w:szCs w:val="20"/>
        </w:rPr>
        <w:t>Template V0.</w:t>
      </w:r>
      <w:r w:rsidR="002747C0">
        <w:rPr>
          <w:sz w:val="20"/>
          <w:szCs w:val="20"/>
        </w:rPr>
        <w:t>1</w:t>
      </w:r>
    </w:p>
    <w:p w:rsidR="007C3328" w:rsidP="00C93CCB" w:rsidRDefault="00AD3851" w14:paraId="0B646756" w14:textId="77777777">
      <w:pPr>
        <w:rPr>
          <w:color w:val="1B365D" w:themeColor="text2"/>
        </w:rPr>
      </w:pPr>
      <w:r>
        <w:rPr>
          <w:color w:val="1B365D" w:themeColor="text2"/>
        </w:rPr>
        <w:fldChar w:fldCharType="begin"/>
      </w:r>
      <w:r>
        <w:rPr>
          <w:color w:val="1B365D" w:themeColor="text2"/>
        </w:rPr>
        <w:instrText xml:space="preserve"> DATE \@ "d MMMM yyyy" </w:instrText>
      </w:r>
      <w:r>
        <w:rPr>
          <w:color w:val="1B365D" w:themeColor="text2"/>
        </w:rPr>
        <w:fldChar w:fldCharType="separate"/>
      </w:r>
      <w:r w:rsidR="00772520">
        <w:rPr>
          <w:noProof/>
          <w:color w:val="1B365D" w:themeColor="text2"/>
        </w:rPr>
        <w:t>18 August 2026</w:t>
      </w:r>
      <w:r>
        <w:rPr>
          <w:color w:val="1B365D" w:themeColor="text2"/>
        </w:rPr>
        <w:fldChar w:fldCharType="end"/>
      </w:r>
    </w:p>
    <w:tbl>
      <w:tblPr>
        <w:tblStyle w:val="TableGrid"/>
        <w:tblpPr w:leftFromText="180" w:rightFromText="180" w:vertAnchor="text" w:horzAnchor="margin" w:tblpY="273"/>
        <w:tblW w:w="0" w:type="auto"/>
        <w:tblLook w:val="04A0" w:firstRow="1" w:lastRow="0" w:firstColumn="1" w:lastColumn="0" w:noHBand="0" w:noVBand="1"/>
      </w:tblPr>
      <w:tblGrid>
        <w:gridCol w:w="2307"/>
        <w:gridCol w:w="4067"/>
      </w:tblGrid>
      <w:tr w:rsidRPr="00831102" w:rsidR="007B5AE7" w:rsidTr="00506D4F" w14:paraId="71245465" w14:textId="77777777">
        <w:trPr>
          <w:trHeight w:val="157"/>
        </w:trPr>
        <w:tc>
          <w:tcPr>
            <w:tcW w:w="2307" w:type="dxa"/>
            <w:vAlign w:val="bottom"/>
          </w:tcPr>
          <w:p w:rsidRPr="00831102" w:rsidR="007B5AE7" w:rsidP="007B5AE7" w:rsidRDefault="007B5AE7" w14:paraId="25DD1221" w14:textId="77777777">
            <w:pPr>
              <w:spacing w:line="240" w:lineRule="auto"/>
            </w:pPr>
            <w:r w:rsidRPr="00831102">
              <w:t>Project Name:</w:t>
            </w:r>
          </w:p>
        </w:tc>
        <w:tc>
          <w:tcPr>
            <w:tcW w:w="4067" w:type="dxa"/>
            <w:vAlign w:val="bottom"/>
          </w:tcPr>
          <w:p w:rsidRPr="00831102" w:rsidR="007B5AE7" w:rsidP="007B5AE7" w:rsidRDefault="007B5AE7" w14:paraId="2D0D4532" w14:textId="77777777">
            <w:pPr>
              <w:spacing w:line="240" w:lineRule="auto"/>
            </w:pPr>
            <w:r>
              <w:rPr>
                <w:b/>
              </w:rPr>
              <w:t>ES Participant Kiosk Solution</w:t>
            </w:r>
          </w:p>
        </w:tc>
      </w:tr>
      <w:tr w:rsidRPr="00831102" w:rsidR="007B5AE7" w:rsidTr="00506D4F" w14:paraId="2D6C7F15" w14:textId="77777777">
        <w:trPr>
          <w:trHeight w:val="98"/>
        </w:trPr>
        <w:tc>
          <w:tcPr>
            <w:tcW w:w="2307" w:type="dxa"/>
            <w:vAlign w:val="bottom"/>
          </w:tcPr>
          <w:p w:rsidRPr="00831102" w:rsidR="007B5AE7" w:rsidP="007B5AE7" w:rsidRDefault="007B5AE7" w14:paraId="19C6A09A" w14:textId="77777777">
            <w:pPr>
              <w:spacing w:line="240" w:lineRule="auto"/>
            </w:pPr>
            <w:r w:rsidRPr="00831102">
              <w:t>Document Owner:</w:t>
            </w:r>
          </w:p>
        </w:tc>
        <w:tc>
          <w:tcPr>
            <w:tcW w:w="4067" w:type="dxa"/>
            <w:vAlign w:val="bottom"/>
          </w:tcPr>
          <w:p w:rsidR="008A2D08" w:rsidP="007B5AE7" w:rsidRDefault="007B5AE7" w14:paraId="740BFBCC" w14:textId="77777777">
            <w:pPr>
              <w:spacing w:line="240" w:lineRule="auto"/>
            </w:pPr>
            <w:r>
              <w:rPr>
                <w:b/>
              </w:rPr>
              <w:t>Shaun Struik</w:t>
            </w:r>
          </w:p>
          <w:p w:rsidRPr="00831102" w:rsidR="007B5AE7" w:rsidP="007B5AE7" w:rsidRDefault="007B5AE7" w14:paraId="0AC7C8BC" w14:textId="77777777">
            <w:pPr>
              <w:spacing w:line="240" w:lineRule="auto"/>
            </w:pPr>
          </w:p>
        </w:tc>
      </w:tr>
      <w:tr w:rsidRPr="00831102" w:rsidR="007B5AE7" w:rsidTr="00506D4F" w14:paraId="34FC3AF3" w14:textId="77777777">
        <w:trPr>
          <w:trHeight w:val="194"/>
        </w:trPr>
        <w:tc>
          <w:tcPr>
            <w:tcW w:w="2307" w:type="dxa"/>
            <w:vAlign w:val="bottom"/>
          </w:tcPr>
          <w:p w:rsidRPr="00831102" w:rsidR="007B5AE7" w:rsidP="007B5AE7" w:rsidRDefault="007B5AE7" w14:paraId="3654179B" w14:textId="77777777">
            <w:pPr>
              <w:spacing w:line="240" w:lineRule="auto"/>
            </w:pPr>
            <w:r w:rsidRPr="00831102">
              <w:t>Contact Details:</w:t>
            </w:r>
          </w:p>
        </w:tc>
        <w:tc>
          <w:tcPr>
            <w:tcW w:w="4067" w:type="dxa"/>
            <w:vAlign w:val="bottom"/>
          </w:tcPr>
          <w:p w:rsidRPr="00831102" w:rsidR="007B5AE7" w:rsidP="007B5AE7" w:rsidRDefault="007B5AE7" w14:paraId="531A5A04" w14:textId="77777777">
            <w:pPr>
              <w:spacing w:line="240" w:lineRule="auto"/>
            </w:pPr>
            <w:r>
              <w:rPr>
                <w:b/>
              </w:rPr>
              <w:t>shaun.struik@apm.net.au</w:t>
            </w:r>
          </w:p>
        </w:tc>
      </w:tr>
      <w:tr w:rsidRPr="00831102" w:rsidR="007B5AE7" w:rsidTr="00506D4F" w14:paraId="563418AA" w14:textId="77777777">
        <w:trPr>
          <w:trHeight w:val="194"/>
        </w:trPr>
        <w:tc>
          <w:tcPr>
            <w:tcW w:w="2307" w:type="dxa"/>
            <w:vAlign w:val="bottom"/>
          </w:tcPr>
          <w:p w:rsidRPr="00831102" w:rsidR="007B5AE7" w:rsidP="007B5AE7" w:rsidRDefault="007B5AE7" w14:paraId="4B6E3A8B" w14:textId="77777777">
            <w:pPr>
              <w:spacing w:line="240" w:lineRule="auto"/>
            </w:pPr>
            <w:r w:rsidRPr="00831102">
              <w:t>Program Name:</w:t>
            </w:r>
          </w:p>
        </w:tc>
        <w:tc>
          <w:tcPr>
            <w:tcW w:w="4067" w:type="dxa"/>
            <w:vAlign w:val="bottom"/>
          </w:tcPr>
          <w:p w:rsidRPr="00831102" w:rsidR="007B5AE7" w:rsidP="007B5AE7" w:rsidRDefault="007B5AE7" w14:paraId="5EC8BE29" w14:textId="77777777">
            <w:pPr>
              <w:spacing w:line="240" w:lineRule="auto"/>
            </w:pPr>
            <w:r>
              <w:rPr>
                <w:b/>
              </w:rPr>
              <w:t>Standard Operating Environment Program</w:t>
            </w:r>
          </w:p>
        </w:tc>
      </w:tr>
      <w:tr w:rsidRPr="00831102" w:rsidR="007B5AE7" w:rsidTr="00506D4F" w14:paraId="4D238935" w14:textId="77777777">
        <w:trPr>
          <w:trHeight w:val="187"/>
        </w:trPr>
        <w:tc>
          <w:tcPr>
            <w:tcW w:w="2307" w:type="dxa"/>
            <w:vAlign w:val="bottom"/>
          </w:tcPr>
          <w:p w:rsidRPr="00831102" w:rsidR="007B5AE7" w:rsidP="007B5AE7" w:rsidRDefault="007B5AE7" w14:paraId="27A30F92" w14:textId="77777777">
            <w:pPr>
              <w:spacing w:line="240" w:lineRule="auto"/>
            </w:pPr>
            <w:r w:rsidRPr="00831102">
              <w:t>Division/Unit:</w:t>
            </w:r>
          </w:p>
        </w:tc>
        <w:tc>
          <w:tcPr>
            <w:tcW w:w="4067" w:type="dxa"/>
            <w:vAlign w:val="bottom"/>
          </w:tcPr>
          <w:p w:rsidRPr="00831102" w:rsidR="007B5AE7" w:rsidP="007B5AE7" w:rsidRDefault="007B5AE7" w14:paraId="35991767" w14:textId="77777777">
            <w:pPr>
              <w:spacing w:line="240" w:lineRule="auto"/>
            </w:pPr>
            <w:r>
              <w:rPr>
                <w:b/>
              </w:rPr>
              <w:t>Digital Workplace</w:t>
            </w:r>
          </w:p>
        </w:tc>
      </w:tr>
      <w:tr w:rsidRPr="00831102" w:rsidR="007B5AE7" w:rsidTr="00506D4F" w14:paraId="03FBE7B2" w14:textId="77777777">
        <w:trPr>
          <w:trHeight w:val="194"/>
        </w:trPr>
        <w:tc>
          <w:tcPr>
            <w:tcW w:w="2307" w:type="dxa"/>
            <w:vAlign w:val="bottom"/>
          </w:tcPr>
          <w:p w:rsidRPr="00831102" w:rsidR="007B5AE7" w:rsidP="007B5AE7" w:rsidRDefault="007B5AE7" w14:paraId="67539855" w14:textId="77777777">
            <w:pPr>
              <w:spacing w:line="240" w:lineRule="auto"/>
            </w:pPr>
            <w:r w:rsidRPr="00831102">
              <w:t>Document Status:</w:t>
            </w:r>
          </w:p>
        </w:tc>
        <w:tc>
          <w:tcPr>
            <w:tcW w:w="4067" w:type="dxa"/>
            <w:vAlign w:val="bottom"/>
          </w:tcPr>
          <w:p w:rsidRPr="00831102" w:rsidR="007B5AE7" w:rsidP="007B5AE7" w:rsidRDefault="007B5AE7" w14:paraId="0D07EC2B" w14:textId="77777777">
            <w:pPr>
              <w:spacing w:line="240" w:lineRule="auto"/>
            </w:pPr>
            <w:r>
              <w:rPr>
                <w:b/>
              </w:rPr>
              <w:t>Draft - for review</w:t>
            </w:r>
          </w:p>
        </w:tc>
      </w:tr>
      <w:tr w:rsidRPr="00831102" w:rsidR="007B5AE7" w:rsidTr="00506D4F" w14:paraId="07CABB03" w14:textId="77777777">
        <w:trPr>
          <w:trHeight w:val="194"/>
        </w:trPr>
        <w:tc>
          <w:tcPr>
            <w:tcW w:w="2307" w:type="dxa"/>
            <w:vAlign w:val="bottom"/>
          </w:tcPr>
          <w:p w:rsidRPr="00831102" w:rsidR="007B5AE7" w:rsidP="007B5AE7" w:rsidRDefault="007B5AE7" w14:paraId="71F4425F" w14:textId="77777777">
            <w:pPr>
              <w:spacing w:line="240" w:lineRule="auto"/>
            </w:pPr>
            <w:r w:rsidRPr="00831102">
              <w:t>Document Version:</w:t>
            </w:r>
          </w:p>
        </w:tc>
        <w:tc>
          <w:tcPr>
            <w:tcW w:w="4067" w:type="dxa"/>
            <w:vAlign w:val="bottom"/>
          </w:tcPr>
          <w:p w:rsidRPr="00831102" w:rsidR="007B5AE7" w:rsidP="007B5AE7" w:rsidRDefault="007B5AE7" w14:paraId="42A324E2" w14:textId="77777777">
            <w:pPr>
              <w:spacing w:line="240" w:lineRule="auto"/>
            </w:pPr>
            <w:r>
              <w:rPr>
                <w:b/>
              </w:rPr>
              <w:t>V1.2</w:t>
            </w:r>
          </w:p>
        </w:tc>
      </w:tr>
      <w:tr w:rsidRPr="00831102" w:rsidR="007B5AE7" w:rsidTr="00506D4F" w14:paraId="66BBB17B" w14:textId="77777777">
        <w:trPr>
          <w:trHeight w:val="109"/>
        </w:trPr>
        <w:tc>
          <w:tcPr>
            <w:tcW w:w="2307" w:type="dxa"/>
            <w:vAlign w:val="bottom"/>
          </w:tcPr>
          <w:p w:rsidRPr="00831102" w:rsidR="007B5AE7" w:rsidP="007B5AE7" w:rsidRDefault="007B5AE7" w14:paraId="07750B74" w14:textId="77777777">
            <w:pPr>
              <w:spacing w:line="240" w:lineRule="auto"/>
            </w:pPr>
            <w:r w:rsidRPr="00831102">
              <w:t>Product ID:</w:t>
            </w:r>
          </w:p>
        </w:tc>
        <w:tc>
          <w:tcPr>
            <w:tcW w:w="4067" w:type="dxa"/>
            <w:vAlign w:val="bottom"/>
          </w:tcPr>
          <w:p w:rsidRPr="00831102" w:rsidR="007B5AE7" w:rsidP="007B5AE7" w:rsidRDefault="007B5AE7" w14:paraId="30451ECF" w14:textId="77777777">
            <w:pPr>
              <w:spacing w:line="240" w:lineRule="auto"/>
            </w:pPr>
            <w:r>
              <w:rPr>
                <w:b/>
              </w:rPr>
              <w:t>N/A</w:t>
            </w:r>
          </w:p>
        </w:tc>
      </w:tr>
    </w:tbl>
    <w:p w:rsidR="00B57B27" w:rsidP="00C93CCB" w:rsidRDefault="00B57B27" w14:paraId="4994A40F" w14:textId="77777777">
      <w:pPr>
        <w:rPr>
          <w:color w:val="1B365D" w:themeColor="text2"/>
        </w:rPr>
      </w:pPr>
    </w:p>
    <w:p w:rsidR="007B5AE7" w:rsidP="00C93CCB" w:rsidRDefault="007B5AE7" w14:paraId="6666AE43" w14:textId="77777777">
      <w:pPr>
        <w:rPr>
          <w:color w:val="1B365D" w:themeColor="text2"/>
        </w:rPr>
      </w:pPr>
    </w:p>
    <w:p w:rsidR="007B5AE7" w:rsidP="00C93CCB" w:rsidRDefault="007B5AE7" w14:paraId="0C381FE0" w14:textId="77777777">
      <w:pPr>
        <w:rPr>
          <w:color w:val="1B365D" w:themeColor="text2"/>
        </w:rPr>
      </w:pPr>
    </w:p>
    <w:p w:rsidR="00B57B27" w:rsidP="00C93CCB" w:rsidRDefault="00B57B27" w14:paraId="602B9E8D" w14:textId="77777777">
      <w:pPr>
        <w:rPr>
          <w:color w:val="1B365D" w:themeColor="text2"/>
        </w:rPr>
      </w:pPr>
    </w:p>
    <w:p w:rsidR="00B57B27" w:rsidP="00C93CCB" w:rsidRDefault="00B57B27" w14:paraId="046E80AF" w14:textId="77777777">
      <w:pPr>
        <w:rPr>
          <w:color w:val="1B365D" w:themeColor="text2"/>
        </w:rPr>
      </w:pPr>
    </w:p>
    <w:p w:rsidRPr="008A676E" w:rsidR="008A676E" w:rsidP="008A676E" w:rsidRDefault="008A676E" w14:paraId="1E4B7DE9" w14:textId="77777777"/>
    <w:p w:rsidRPr="008A676E" w:rsidR="008A676E" w:rsidP="008A676E" w:rsidRDefault="008A676E" w14:paraId="512A204C" w14:textId="77777777"/>
    <w:p w:rsidRPr="008A676E" w:rsidR="008A676E" w:rsidP="008A676E" w:rsidRDefault="008A676E" w14:paraId="5825D67B" w14:textId="77777777"/>
    <w:p w:rsidRPr="008A676E" w:rsidR="008A676E" w:rsidP="008A676E" w:rsidRDefault="008A676E" w14:paraId="3EA2027A" w14:textId="77777777"/>
    <w:p w:rsidRPr="008A676E" w:rsidR="008A676E" w:rsidP="008A676E" w:rsidRDefault="008A676E" w14:paraId="6845DB55" w14:textId="77777777"/>
    <w:p w:rsidRPr="008A676E" w:rsidR="008A676E" w:rsidP="008A676E" w:rsidRDefault="008A676E" w14:paraId="5AFC43FD" w14:textId="77777777"/>
    <w:p w:rsidRPr="008A676E" w:rsidR="008A676E" w:rsidP="008A676E" w:rsidRDefault="008A676E" w14:paraId="1AC92145" w14:textId="77777777"/>
    <w:p w:rsidRPr="008A676E" w:rsidR="008A676E" w:rsidP="008A676E" w:rsidRDefault="008A676E" w14:paraId="310E1E2C" w14:textId="77777777"/>
    <w:p w:rsidRPr="008A676E" w:rsidR="008A676E" w:rsidP="008A676E" w:rsidRDefault="008A676E" w14:paraId="05A84A1E" w14:textId="77777777"/>
    <w:p w:rsidRPr="008A676E" w:rsidR="008A676E" w:rsidP="008A676E" w:rsidRDefault="008A676E" w14:paraId="243002FE" w14:textId="77777777"/>
    <w:p w:rsidRPr="00761D32" w:rsidR="008A676E" w:rsidP="008A676E" w:rsidRDefault="008A676E" w14:paraId="60EF968C" w14:textId="77777777">
      <w:pPr>
        <w:ind w:left="5760" w:firstLine="720"/>
        <w:rPr>
          <w:rFonts w:ascii="Calibri" w:hAnsi="Calibri" w:cs="Times New Roman"/>
          <w:sz w:val="18"/>
          <w:szCs w:val="18"/>
        </w:rPr>
      </w:pPr>
      <w:r>
        <w:rPr>
          <w:sz w:val="18"/>
          <w:szCs w:val="18"/>
        </w:rPr>
        <w:t>F</w:t>
      </w:r>
      <w:r w:rsidR="003C08F5">
        <w:rPr>
          <w:sz w:val="18"/>
          <w:szCs w:val="18"/>
        </w:rPr>
        <w:t>O</w:t>
      </w:r>
      <w:r w:rsidRPr="00761D32">
        <w:rPr>
          <w:sz w:val="18"/>
          <w:szCs w:val="18"/>
        </w:rPr>
        <w:t>R INTERNAL USE ONLY</w:t>
      </w:r>
    </w:p>
    <w:p w:rsidRPr="00761D32" w:rsidR="008A676E" w:rsidP="008A676E" w:rsidRDefault="008A676E" w14:paraId="626F759D" w14:textId="77777777">
      <w:pPr>
        <w:ind w:left="5760" w:firstLine="720"/>
        <w:rPr>
          <w:sz w:val="18"/>
          <w:szCs w:val="18"/>
        </w:rPr>
      </w:pPr>
      <w:r w:rsidRPr="00761D32">
        <w:rPr>
          <w:sz w:val="18"/>
          <w:szCs w:val="18"/>
        </w:rPr>
        <w:t>Commercial in confidence</w:t>
      </w:r>
    </w:p>
    <w:p w:rsidRPr="00761D32" w:rsidR="008A676E" w:rsidP="008A676E" w:rsidRDefault="008A676E" w14:paraId="68FFF26E" w14:textId="77777777">
      <w:pPr>
        <w:ind w:left="5760" w:firstLine="720"/>
        <w:rPr>
          <w:sz w:val="18"/>
          <w:szCs w:val="18"/>
        </w:rPr>
      </w:pPr>
      <w:r w:rsidRPr="00761D32">
        <w:rPr>
          <w:sz w:val="18"/>
          <w:szCs w:val="18"/>
        </w:rPr>
        <w:t xml:space="preserve">© </w:t>
      </w:r>
      <w:r>
        <w:rPr>
          <w:sz w:val="18"/>
          <w:szCs w:val="18"/>
        </w:rPr>
        <w:t>APM</w:t>
      </w:r>
    </w:p>
    <w:p w:rsidRPr="008A676E" w:rsidR="008A676E" w:rsidP="008A676E" w:rsidRDefault="008A676E" w14:paraId="3E046377" w14:textId="77777777">
      <w:pPr>
        <w:tabs>
          <w:tab w:val="left" w:pos="1725"/>
        </w:tabs>
      </w:pPr>
    </w:p>
    <w:p w:rsidR="00F133D1" w:rsidP="00D10621" w:rsidRDefault="00D10621" w14:paraId="4968AF96" w14:textId="77777777">
      <w:pPr>
        <w:pStyle w:val="PulloutBoxHeading"/>
        <w:rPr>
          <w:bCs w:val="0"/>
        </w:rPr>
      </w:pPr>
      <w:bookmarkStart w:name="_Toc418591243" w:id="0"/>
      <w:bookmarkStart w:name="_Toc418771905" w:id="1"/>
      <w:r w:rsidRPr="0016076D">
        <w:lastRenderedPageBreak/>
        <w:t>Document control</w:t>
      </w:r>
      <w:bookmarkEnd w:id="0"/>
      <w:bookmarkEnd w:id="1"/>
      <w:r>
        <w:br/>
      </w:r>
      <w:bookmarkStart w:name="_Toc418591244" w:id="2"/>
      <w:bookmarkStart w:name="_Toc418771906" w:id="3"/>
    </w:p>
    <w:p w:rsidRPr="002F56CF" w:rsidR="00C202AA" w:rsidP="002F56CF" w:rsidRDefault="008D4285" w14:paraId="5024E1C9" w14:textId="77777777">
      <w:pPr>
        <w:pStyle w:val="PulloutBoxHeading"/>
        <w:rPr>
          <w:b w:val="0"/>
          <w:sz w:val="20"/>
          <w:szCs w:val="20"/>
        </w:rPr>
      </w:pPr>
      <w:r w:rsidRPr="00223423">
        <w:rPr>
          <w:b w:val="0"/>
          <w:sz w:val="20"/>
          <w:szCs w:val="20"/>
        </w:rPr>
        <w:t>Version History</w:t>
      </w:r>
      <w:bookmarkEnd w:id="2"/>
      <w:bookmarkEnd w:id="3"/>
    </w:p>
    <w:tbl>
      <w:tblPr>
        <w:tblStyle w:val="SWBlueTable1"/>
        <w:tblW w:w="9652" w:type="dxa"/>
        <w:tblLayout w:type="fixed"/>
        <w:tblLook w:val="04A0" w:firstRow="1" w:lastRow="0" w:firstColumn="1" w:lastColumn="0" w:noHBand="0" w:noVBand="1"/>
      </w:tblPr>
      <w:tblGrid>
        <w:gridCol w:w="1413"/>
        <w:gridCol w:w="2057"/>
        <w:gridCol w:w="1937"/>
        <w:gridCol w:w="4245"/>
      </w:tblGrid>
      <w:tr w:rsidRPr="00606A98" w:rsidR="00E477FD" w:rsidTr="00E477FD" w14:paraId="0C9F33B3" w14:textId="77777777">
        <w:trPr>
          <w:cnfStyle w:val="100000000000" w:firstRow="1" w:lastRow="0" w:firstColumn="0" w:lastColumn="0" w:oddVBand="0" w:evenVBand="0" w:oddHBand="0" w:evenHBand="0" w:firstRowFirstColumn="0" w:firstRowLastColumn="0" w:lastRowFirstColumn="0" w:lastRowLastColumn="0"/>
        </w:trPr>
        <w:tc>
          <w:tcPr>
            <w:tcW w:w="1413" w:type="dxa"/>
          </w:tcPr>
          <w:p w:rsidRPr="00606A98" w:rsidR="00C202AA" w:rsidRDefault="00C202AA" w14:paraId="31F6C31F" w14:textId="77777777">
            <w:pPr>
              <w:tabs>
                <w:tab w:val="left" w:pos="454"/>
              </w:tabs>
              <w:spacing w:before="60" w:after="60" w:line="240" w:lineRule="atLeast"/>
              <w:rPr>
                <w:rFonts w:eastAsia="MS PGothic"/>
                <w:b/>
                <w:color w:val="FFFFFF"/>
                <w:szCs w:val="20"/>
              </w:rPr>
            </w:pPr>
            <w:r w:rsidRPr="00606A98">
              <w:rPr>
                <w:rFonts w:eastAsia="MS PGothic"/>
                <w:b/>
                <w:color w:val="FFFFFF"/>
                <w:szCs w:val="20"/>
              </w:rPr>
              <w:t>Version</w:t>
            </w:r>
          </w:p>
        </w:tc>
        <w:tc>
          <w:tcPr>
            <w:tcW w:w="2057" w:type="dxa"/>
          </w:tcPr>
          <w:p w:rsidRPr="00606A98" w:rsidR="00C202AA" w:rsidRDefault="00C202AA" w14:paraId="62A853B4" w14:textId="77777777">
            <w:pPr>
              <w:tabs>
                <w:tab w:val="left" w:pos="454"/>
              </w:tabs>
              <w:spacing w:before="60" w:after="60" w:line="240" w:lineRule="atLeast"/>
              <w:rPr>
                <w:rFonts w:eastAsia="MS PGothic"/>
                <w:b/>
                <w:color w:val="FFFFFF"/>
                <w:szCs w:val="20"/>
              </w:rPr>
            </w:pPr>
            <w:r w:rsidRPr="00606A98">
              <w:rPr>
                <w:rFonts w:eastAsia="MS PGothic"/>
                <w:b/>
                <w:color w:val="FFFFFF"/>
                <w:szCs w:val="20"/>
              </w:rPr>
              <w:t xml:space="preserve">       Date</w:t>
            </w:r>
          </w:p>
        </w:tc>
        <w:tc>
          <w:tcPr>
            <w:tcW w:w="1937" w:type="dxa"/>
          </w:tcPr>
          <w:p w:rsidRPr="00606A98" w:rsidR="00C202AA" w:rsidRDefault="00C202AA" w14:paraId="6E9FF941" w14:textId="77777777">
            <w:pPr>
              <w:tabs>
                <w:tab w:val="left" w:pos="454"/>
              </w:tabs>
              <w:spacing w:before="60" w:after="60" w:line="240" w:lineRule="atLeast"/>
              <w:rPr>
                <w:rFonts w:eastAsia="MS PGothic"/>
                <w:b/>
                <w:color w:val="FFFFFF"/>
                <w:szCs w:val="20"/>
              </w:rPr>
            </w:pPr>
            <w:r w:rsidRPr="00606A98">
              <w:rPr>
                <w:rFonts w:eastAsia="MS PGothic"/>
                <w:b/>
                <w:color w:val="FFFFFF"/>
                <w:szCs w:val="20"/>
              </w:rPr>
              <w:t>Author</w:t>
            </w:r>
          </w:p>
        </w:tc>
        <w:tc>
          <w:tcPr>
            <w:tcW w:w="4245" w:type="dxa"/>
          </w:tcPr>
          <w:p w:rsidRPr="00606A98" w:rsidR="00C202AA" w:rsidRDefault="00C202AA" w14:paraId="0A2A1CCA" w14:textId="77777777">
            <w:pPr>
              <w:tabs>
                <w:tab w:val="left" w:pos="454"/>
              </w:tabs>
              <w:spacing w:before="60" w:after="60" w:line="240" w:lineRule="atLeast"/>
              <w:rPr>
                <w:rFonts w:eastAsia="MS PGothic"/>
                <w:b/>
                <w:color w:val="FFFFFF"/>
                <w:szCs w:val="20"/>
              </w:rPr>
            </w:pPr>
            <w:r w:rsidRPr="00606A98">
              <w:rPr>
                <w:rFonts w:eastAsia="MS PGothic"/>
                <w:b/>
                <w:color w:val="FFFFFF"/>
                <w:szCs w:val="20"/>
              </w:rPr>
              <w:t xml:space="preserve">                             Key changes</w:t>
            </w:r>
          </w:p>
        </w:tc>
      </w:tr>
      <w:tr w:rsidRPr="00606A98" w:rsidR="00892E42" w:rsidTr="00E477FD" w14:paraId="54626427" w14:textId="77777777">
        <w:trPr>
          <w:cnfStyle w:val="000000100000" w:firstRow="0" w:lastRow="0" w:firstColumn="0" w:lastColumn="0" w:oddVBand="0" w:evenVBand="0" w:oddHBand="1" w:evenHBand="0" w:firstRowFirstColumn="0" w:firstRowLastColumn="0" w:lastRowFirstColumn="0" w:lastRowLastColumn="0"/>
        </w:trPr>
        <w:tc>
          <w:tcPr>
            <w:tcW w:w="1413" w:type="dxa"/>
          </w:tcPr>
          <w:p w:rsidRPr="00606A98" w:rsidR="00C202AA" w:rsidRDefault="00C202AA" w14:paraId="528F03FD" w14:textId="77777777">
            <w:pPr>
              <w:tabs>
                <w:tab w:val="left" w:pos="454"/>
              </w:tabs>
              <w:spacing w:before="60" w:after="60" w:line="240" w:lineRule="atLeast"/>
              <w:rPr>
                <w:rFonts w:eastAsia="MS PGothic"/>
                <w:b/>
                <w:color w:val="000000"/>
                <w:szCs w:val="20"/>
              </w:rPr>
            </w:pPr>
            <w:r>
              <w:rPr>
                <w:rFonts w:eastAsia="MS PGothic"/>
                <w:b/>
                <w:color w:val="000000"/>
                <w:szCs w:val="20"/>
              </w:rPr>
              <w:t>V1.0</w:t>
            </w:r>
          </w:p>
        </w:tc>
        <w:tc>
          <w:tcPr>
            <w:tcW w:w="2057" w:type="dxa"/>
          </w:tcPr>
          <w:p w:rsidRPr="00606A98" w:rsidR="00C202AA" w:rsidRDefault="00C202AA" w14:paraId="5398CFF5" w14:textId="77777777">
            <w:pPr>
              <w:tabs>
                <w:tab w:val="left" w:pos="454"/>
              </w:tabs>
              <w:spacing w:before="60" w:after="60" w:line="240" w:lineRule="atLeast"/>
              <w:rPr>
                <w:rFonts w:eastAsia="MS PGothic"/>
                <w:color w:val="000000"/>
                <w:szCs w:val="20"/>
              </w:rPr>
            </w:pPr>
            <w:r>
              <w:rPr>
                <w:rFonts w:eastAsia="MS PGothic"/>
                <w:color w:val="000000"/>
                <w:szCs w:val="20"/>
              </w:rPr>
              <w:t>13/08/2026</w:t>
            </w:r>
          </w:p>
        </w:tc>
        <w:tc>
          <w:tcPr>
            <w:tcW w:w="1937" w:type="dxa"/>
          </w:tcPr>
          <w:p w:rsidRPr="00606A98" w:rsidR="00C202AA" w:rsidRDefault="00C202AA" w14:paraId="286EDC0C" w14:textId="77777777">
            <w:pPr>
              <w:tabs>
                <w:tab w:val="left" w:pos="454"/>
              </w:tabs>
              <w:spacing w:before="60" w:after="60" w:line="240" w:lineRule="atLeast"/>
              <w:rPr>
                <w:rFonts w:eastAsia="MS PGothic"/>
                <w:color w:val="000000"/>
                <w:szCs w:val="20"/>
              </w:rPr>
            </w:pPr>
            <w:r>
              <w:rPr>
                <w:rFonts w:eastAsia="MS PGothic"/>
                <w:color w:val="000000"/>
                <w:szCs w:val="20"/>
              </w:rPr>
              <w:t>Shaun Struik</w:t>
            </w:r>
          </w:p>
        </w:tc>
        <w:tc>
          <w:tcPr>
            <w:tcW w:w="4245" w:type="dxa"/>
          </w:tcPr>
          <w:p w:rsidRPr="00606A98" w:rsidR="00C202AA" w:rsidRDefault="00C202AA" w14:paraId="3FFC7D5E" w14:textId="77777777">
            <w:pPr>
              <w:tabs>
                <w:tab w:val="left" w:pos="454"/>
              </w:tabs>
              <w:spacing w:before="60" w:after="60" w:line="240" w:lineRule="atLeast"/>
              <w:rPr>
                <w:rFonts w:eastAsia="MS PGothic"/>
                <w:color w:val="000000"/>
                <w:szCs w:val="20"/>
              </w:rPr>
            </w:pPr>
            <w:r>
              <w:rPr>
                <w:rFonts w:eastAsia="MS PGothic"/>
                <w:color w:val="000000"/>
                <w:szCs w:val="20"/>
              </w:rPr>
              <w:t>Initial issue</w:t>
            </w:r>
          </w:p>
        </w:tc>
      </w:tr>
      <w:tr w:rsidRPr="00606A98" w:rsidR="00892E42" w:rsidTr="00E477FD" w14:paraId="123D144A" w14:textId="77777777">
        <w:tc>
          <w:tcPr>
            <w:tcW w:w="1413" w:type="dxa"/>
          </w:tcPr>
          <w:p w:rsidRPr="00606A98" w:rsidR="00C202AA" w:rsidRDefault="00C202AA" w14:paraId="5DA90050" w14:textId="77777777">
            <w:pPr>
              <w:tabs>
                <w:tab w:val="left" w:pos="454"/>
              </w:tabs>
              <w:spacing w:before="60" w:after="60" w:line="240" w:lineRule="atLeast"/>
              <w:rPr>
                <w:rFonts w:eastAsia="MS PGothic"/>
                <w:b/>
                <w:color w:val="000000"/>
                <w:szCs w:val="20"/>
              </w:rPr>
            </w:pPr>
            <w:r>
              <w:rPr>
                <w:rFonts w:eastAsia="MS PGothic"/>
                <w:b/>
                <w:color w:val="000000"/>
                <w:szCs w:val="20"/>
              </w:rPr>
              <w:t>V1.1</w:t>
            </w:r>
          </w:p>
        </w:tc>
        <w:tc>
          <w:tcPr>
            <w:tcW w:w="2057" w:type="dxa"/>
          </w:tcPr>
          <w:p w:rsidRPr="00606A98" w:rsidR="00C202AA" w:rsidRDefault="00C202AA" w14:paraId="377DD63A" w14:textId="77777777">
            <w:pPr>
              <w:tabs>
                <w:tab w:val="left" w:pos="454"/>
              </w:tabs>
              <w:spacing w:before="60" w:after="60" w:line="240" w:lineRule="atLeast"/>
              <w:rPr>
                <w:rFonts w:eastAsia="MS PGothic"/>
                <w:color w:val="000000"/>
                <w:szCs w:val="20"/>
              </w:rPr>
            </w:pPr>
            <w:r>
              <w:rPr>
                <w:rFonts w:eastAsia="MS PGothic"/>
                <w:color w:val="000000"/>
                <w:szCs w:val="20"/>
              </w:rPr>
              <w:t>18/08/2026</w:t>
            </w:r>
          </w:p>
        </w:tc>
        <w:tc>
          <w:tcPr>
            <w:tcW w:w="1937" w:type="dxa"/>
          </w:tcPr>
          <w:p w:rsidRPr="00606A98" w:rsidR="00C202AA" w:rsidRDefault="00C202AA" w14:paraId="71904EC0" w14:textId="77777777">
            <w:pPr>
              <w:tabs>
                <w:tab w:val="left" w:pos="454"/>
              </w:tabs>
              <w:spacing w:before="60" w:after="60" w:line="240" w:lineRule="atLeast"/>
              <w:rPr>
                <w:rFonts w:eastAsia="MS PGothic"/>
                <w:color w:val="000000"/>
                <w:szCs w:val="20"/>
              </w:rPr>
            </w:pPr>
            <w:r>
              <w:rPr>
                <w:rFonts w:eastAsia="MS PGothic"/>
                <w:color w:val="000000"/>
                <w:szCs w:val="20"/>
              </w:rPr>
              <w:t>Shaun Struik</w:t>
            </w:r>
          </w:p>
        </w:tc>
        <w:tc>
          <w:tcPr>
            <w:tcW w:w="4245" w:type="dxa"/>
          </w:tcPr>
          <w:p w:rsidRPr="00606A98" w:rsidR="00C202AA" w:rsidRDefault="00C202AA" w14:paraId="482A1A3B" w14:textId="75F07C27">
            <w:pPr>
              <w:tabs>
                <w:tab w:val="left" w:pos="454"/>
              </w:tabs>
              <w:spacing w:before="60" w:after="60" w:line="240" w:lineRule="atLeast"/>
              <w:rPr>
                <w:rFonts w:eastAsia="MS PGothic"/>
                <w:color w:val="000000"/>
                <w:szCs w:val="20"/>
              </w:rPr>
            </w:pPr>
            <w:r>
              <w:rPr>
                <w:rFonts w:eastAsia="MS PGothic"/>
                <w:color w:val="000000"/>
                <w:szCs w:val="20"/>
              </w:rPr>
              <w:t xml:space="preserve">Servicing model stated as Windows Autopatch. Palo Alto firewall removed from the participant device egress path. </w:t>
            </w:r>
          </w:p>
        </w:tc>
      </w:tr>
      <w:tr w:rsidRPr="00606A98" w:rsidR="00892E42" w:rsidTr="00E477FD" w14:paraId="558CBF85" w14:textId="77777777">
        <w:trPr>
          <w:cnfStyle w:val="000000100000" w:firstRow="0" w:lastRow="0" w:firstColumn="0" w:lastColumn="0" w:oddVBand="0" w:evenVBand="0" w:oddHBand="1" w:evenHBand="0" w:firstRowFirstColumn="0" w:firstRowLastColumn="0" w:lastRowFirstColumn="0" w:lastRowLastColumn="0"/>
        </w:trPr>
        <w:tc>
          <w:tcPr>
            <w:tcW w:w="1413" w:type="dxa"/>
          </w:tcPr>
          <w:p w:rsidRPr="00606A98" w:rsidR="00C202AA" w:rsidRDefault="00C202AA" w14:paraId="4C401FF7" w14:textId="77777777">
            <w:pPr>
              <w:tabs>
                <w:tab w:val="left" w:pos="454"/>
              </w:tabs>
              <w:spacing w:before="60" w:after="60" w:line="240" w:lineRule="atLeast"/>
              <w:rPr>
                <w:rFonts w:eastAsia="MS PGothic"/>
                <w:b/>
                <w:color w:val="000000"/>
                <w:szCs w:val="20"/>
              </w:rPr>
            </w:pPr>
            <w:r>
              <w:rPr>
                <w:rFonts w:eastAsia="MS PGothic"/>
                <w:b/>
                <w:color w:val="000000"/>
                <w:szCs w:val="20"/>
              </w:rPr>
              <w:t>V1.2</w:t>
            </w:r>
          </w:p>
        </w:tc>
        <w:tc>
          <w:tcPr>
            <w:tcW w:w="2057" w:type="dxa"/>
          </w:tcPr>
          <w:p w:rsidRPr="00606A98" w:rsidR="00C202AA" w:rsidRDefault="00C202AA" w14:paraId="531732B4" w14:textId="77777777">
            <w:pPr>
              <w:tabs>
                <w:tab w:val="left" w:pos="454"/>
              </w:tabs>
              <w:spacing w:before="60" w:after="60" w:line="240" w:lineRule="atLeast"/>
              <w:rPr>
                <w:rFonts w:eastAsia="MS PGothic"/>
                <w:color w:val="000000"/>
                <w:szCs w:val="20"/>
              </w:rPr>
            </w:pPr>
            <w:r>
              <w:rPr>
                <w:rFonts w:eastAsia="MS PGothic"/>
                <w:color w:val="000000"/>
                <w:szCs w:val="20"/>
              </w:rPr>
              <w:t>18/08/2026</w:t>
            </w:r>
          </w:p>
        </w:tc>
        <w:tc>
          <w:tcPr>
            <w:tcW w:w="1937" w:type="dxa"/>
          </w:tcPr>
          <w:p w:rsidRPr="00606A98" w:rsidR="00C202AA" w:rsidRDefault="00C202AA" w14:paraId="3C00F36A" w14:textId="77777777">
            <w:pPr>
              <w:tabs>
                <w:tab w:val="left" w:pos="454"/>
              </w:tabs>
              <w:spacing w:before="60" w:after="60" w:line="240" w:lineRule="atLeast"/>
              <w:rPr>
                <w:rFonts w:eastAsia="MS PGothic"/>
                <w:color w:val="000000"/>
                <w:szCs w:val="20"/>
              </w:rPr>
            </w:pPr>
            <w:r>
              <w:rPr>
                <w:rFonts w:eastAsia="MS PGothic"/>
                <w:color w:val="000000"/>
                <w:szCs w:val="20"/>
              </w:rPr>
              <w:t>Shaun Struik</w:t>
            </w:r>
          </w:p>
        </w:tc>
        <w:tc>
          <w:tcPr>
            <w:tcW w:w="4245" w:type="dxa"/>
          </w:tcPr>
          <w:p w:rsidRPr="00606A98" w:rsidR="00C202AA" w:rsidRDefault="00ED7657" w14:paraId="0B87030D" w14:textId="70245217">
            <w:pPr>
              <w:tabs>
                <w:tab w:val="left" w:pos="454"/>
              </w:tabs>
              <w:spacing w:before="60" w:after="60" w:line="240" w:lineRule="atLeast"/>
              <w:rPr>
                <w:rFonts w:eastAsia="MS PGothic"/>
                <w:color w:val="000000"/>
                <w:szCs w:val="20"/>
              </w:rPr>
            </w:pPr>
            <w:r>
              <w:rPr>
                <w:rFonts w:eastAsia="MS PGothic"/>
                <w:color w:val="000000"/>
                <w:szCs w:val="20"/>
              </w:rPr>
              <w:t>Updated diagrams and section linking</w:t>
            </w:r>
          </w:p>
        </w:tc>
      </w:tr>
    </w:tbl>
    <w:p w:rsidR="008A676E" w:rsidP="008A676E" w:rsidRDefault="008A676E" w14:paraId="139C3B31" w14:textId="77777777">
      <w:pPr>
        <w:tabs>
          <w:tab w:val="left" w:pos="1725"/>
        </w:tabs>
      </w:pPr>
    </w:p>
    <w:p w:rsidR="0084179E" w:rsidP="00223423" w:rsidRDefault="00223423" w14:paraId="6B979386" w14:textId="77777777">
      <w:r w:rsidRPr="00223423">
        <w:t>Consultation</w:t>
      </w:r>
    </w:p>
    <w:tbl>
      <w:tblPr>
        <w:tblStyle w:val="SWBlueTable1"/>
        <w:tblW w:w="9639" w:type="dxa"/>
        <w:tblLook w:val="04A0" w:firstRow="1" w:lastRow="0" w:firstColumn="1" w:lastColumn="0" w:noHBand="0" w:noVBand="1"/>
      </w:tblPr>
      <w:tblGrid>
        <w:gridCol w:w="2212"/>
        <w:gridCol w:w="5018"/>
        <w:gridCol w:w="2409"/>
      </w:tblGrid>
      <w:tr w:rsidRPr="00BC376E" w:rsidR="00892E42" w:rsidTr="00892E42" w14:paraId="2593A10F" w14:textId="77777777">
        <w:trPr>
          <w:cnfStyle w:val="100000000000" w:firstRow="1" w:lastRow="0" w:firstColumn="0" w:lastColumn="0" w:oddVBand="0" w:evenVBand="0" w:oddHBand="0" w:evenHBand="0" w:firstRowFirstColumn="0" w:firstRowLastColumn="0" w:lastRowFirstColumn="0" w:lastRowLastColumn="0"/>
        </w:trPr>
        <w:tc>
          <w:tcPr>
            <w:tcW w:w="2212" w:type="dxa"/>
          </w:tcPr>
          <w:p w:rsidRPr="0084179E" w:rsidR="0084179E" w:rsidRDefault="0084179E" w14:paraId="31037BE2" w14:textId="77777777">
            <w:pPr>
              <w:tabs>
                <w:tab w:val="left" w:pos="454"/>
              </w:tabs>
              <w:spacing w:before="60" w:after="60" w:line="240" w:lineRule="atLeast"/>
              <w:rPr>
                <w:rFonts w:eastAsia="MS PGothic"/>
                <w:b/>
                <w:bCs/>
                <w:color w:val="FFFFFF"/>
                <w:szCs w:val="20"/>
                <w:lang w:val="en-AU"/>
              </w:rPr>
            </w:pPr>
            <w:r w:rsidRPr="0084179E">
              <w:rPr>
                <w:rFonts w:eastAsia="MS PGothic"/>
                <w:b/>
                <w:bCs/>
                <w:color w:val="FFFFFF"/>
                <w:szCs w:val="20"/>
                <w:lang w:val="en-AU"/>
              </w:rPr>
              <w:t>Name</w:t>
            </w:r>
          </w:p>
        </w:tc>
        <w:tc>
          <w:tcPr>
            <w:tcW w:w="5018" w:type="dxa"/>
          </w:tcPr>
          <w:p w:rsidRPr="00BC376E" w:rsidR="0084179E" w:rsidRDefault="0084179E" w14:paraId="6DB45ED9" w14:textId="77777777">
            <w:pPr>
              <w:tabs>
                <w:tab w:val="left" w:pos="454"/>
              </w:tabs>
              <w:spacing w:before="60" w:after="60" w:line="240" w:lineRule="atLeast"/>
              <w:rPr>
                <w:rFonts w:eastAsia="MS PGothic"/>
                <w:b/>
                <w:color w:val="FFFFFF"/>
                <w:szCs w:val="20"/>
              </w:rPr>
            </w:pPr>
            <w:r w:rsidRPr="00BC376E">
              <w:rPr>
                <w:rFonts w:eastAsia="MS PGothic"/>
                <w:b/>
                <w:color w:val="FFFFFF"/>
                <w:szCs w:val="20"/>
              </w:rPr>
              <w:t xml:space="preserve">Position </w:t>
            </w:r>
            <w:r w:rsidRPr="0084179E">
              <w:rPr>
                <w:rFonts w:eastAsia="MS PGothic"/>
                <w:b/>
                <w:bCs/>
                <w:color w:val="FFFFFF"/>
                <w:szCs w:val="20"/>
                <w:lang w:val="en-AU"/>
              </w:rPr>
              <w:t>title</w:t>
            </w:r>
          </w:p>
        </w:tc>
        <w:tc>
          <w:tcPr>
            <w:tcW w:w="2409" w:type="dxa"/>
          </w:tcPr>
          <w:p w:rsidRPr="00BC376E" w:rsidR="0084179E" w:rsidRDefault="0084179E" w14:paraId="3BA78B31" w14:textId="77777777">
            <w:pPr>
              <w:tabs>
                <w:tab w:val="left" w:pos="454"/>
              </w:tabs>
              <w:spacing w:before="60" w:after="60" w:line="240" w:lineRule="atLeast"/>
              <w:rPr>
                <w:rFonts w:eastAsia="MS PGothic"/>
                <w:b/>
                <w:color w:val="FFFFFF"/>
                <w:szCs w:val="20"/>
              </w:rPr>
            </w:pPr>
            <w:r w:rsidRPr="00BC376E">
              <w:rPr>
                <w:rFonts w:eastAsia="MS PGothic"/>
                <w:b/>
                <w:color w:val="FFFFFF"/>
                <w:szCs w:val="20"/>
              </w:rPr>
              <w:t>Date</w:t>
            </w:r>
          </w:p>
        </w:tc>
      </w:tr>
      <w:tr w:rsidRPr="00BC376E" w:rsidR="00892E42" w:rsidTr="00892E42" w14:paraId="1DCA83D7" w14:textId="77777777">
        <w:trPr>
          <w:cnfStyle w:val="000000100000" w:firstRow="0" w:lastRow="0" w:firstColumn="0" w:lastColumn="0" w:oddVBand="0" w:evenVBand="0" w:oddHBand="1" w:evenHBand="0" w:firstRowFirstColumn="0" w:firstRowLastColumn="0" w:lastRowFirstColumn="0" w:lastRowLastColumn="0"/>
        </w:trPr>
        <w:tc>
          <w:tcPr>
            <w:tcW w:w="2212" w:type="dxa"/>
          </w:tcPr>
          <w:p w:rsidRPr="0084179E" w:rsidR="0084179E" w:rsidP="0084179E" w:rsidRDefault="0084179E" w14:paraId="2B967027" w14:textId="77777777">
            <w:pPr>
              <w:tabs>
                <w:tab w:val="left" w:pos="454"/>
              </w:tabs>
              <w:spacing w:before="60" w:after="60" w:line="240" w:lineRule="atLeast"/>
              <w:rPr>
                <w:rFonts w:eastAsia="MS PGothic"/>
                <w:b/>
                <w:bCs/>
                <w:color w:val="FFFFFF"/>
                <w:szCs w:val="20"/>
                <w:lang w:val="en-AU"/>
              </w:rPr>
            </w:pPr>
          </w:p>
        </w:tc>
        <w:tc>
          <w:tcPr>
            <w:tcW w:w="5018" w:type="dxa"/>
          </w:tcPr>
          <w:p w:rsidRPr="00BC376E" w:rsidR="0084179E" w:rsidRDefault="0084179E" w14:paraId="45594862" w14:textId="77777777">
            <w:pPr>
              <w:tabs>
                <w:tab w:val="left" w:pos="454"/>
              </w:tabs>
              <w:spacing w:before="60" w:after="60" w:line="240" w:lineRule="atLeast"/>
              <w:ind w:left="0"/>
              <w:rPr>
                <w:rFonts w:eastAsia="MS PGothic"/>
                <w:color w:val="000000"/>
                <w:szCs w:val="20"/>
              </w:rPr>
            </w:pPr>
          </w:p>
        </w:tc>
        <w:tc>
          <w:tcPr>
            <w:tcW w:w="2409" w:type="dxa"/>
          </w:tcPr>
          <w:p w:rsidRPr="00BC376E" w:rsidR="0084179E" w:rsidRDefault="0084179E" w14:paraId="0D3AA4A2" w14:textId="77777777">
            <w:pPr>
              <w:tabs>
                <w:tab w:val="left" w:pos="454"/>
              </w:tabs>
              <w:spacing w:before="60" w:after="60" w:line="240" w:lineRule="atLeast"/>
              <w:ind w:left="0"/>
              <w:rPr>
                <w:rFonts w:eastAsia="MS PGothic"/>
                <w:b/>
                <w:color w:val="000000"/>
                <w:szCs w:val="20"/>
              </w:rPr>
            </w:pPr>
          </w:p>
        </w:tc>
      </w:tr>
      <w:tr w:rsidRPr="00892E42" w:rsidR="0084179E" w:rsidTr="00892E42" w14:paraId="2683657D" w14:textId="77777777">
        <w:tc>
          <w:tcPr>
            <w:tcW w:w="2212" w:type="dxa"/>
          </w:tcPr>
          <w:p w:rsidRPr="0084179E" w:rsidR="0084179E" w:rsidP="0084179E" w:rsidRDefault="0084179E" w14:paraId="7D30904A" w14:textId="77777777">
            <w:pPr>
              <w:tabs>
                <w:tab w:val="left" w:pos="454"/>
              </w:tabs>
              <w:spacing w:before="60" w:after="60" w:line="240" w:lineRule="atLeast"/>
              <w:rPr>
                <w:rFonts w:eastAsia="MS PGothic"/>
                <w:b/>
                <w:bCs/>
                <w:color w:val="FFFFFF"/>
                <w:szCs w:val="20"/>
                <w:lang w:val="en-AU"/>
              </w:rPr>
            </w:pPr>
          </w:p>
        </w:tc>
        <w:tc>
          <w:tcPr>
            <w:tcW w:w="5018" w:type="dxa"/>
          </w:tcPr>
          <w:p w:rsidRPr="00892E42" w:rsidR="0084179E" w:rsidP="00892E42" w:rsidRDefault="0084179E" w14:paraId="4B1C6822" w14:textId="77777777">
            <w:pPr>
              <w:tabs>
                <w:tab w:val="left" w:pos="454"/>
              </w:tabs>
              <w:spacing w:before="60" w:after="60" w:line="240" w:lineRule="atLeast"/>
              <w:rPr>
                <w:rFonts w:eastAsia="MS PGothic"/>
                <w:b/>
                <w:bCs/>
                <w:color w:val="FFFFFF"/>
                <w:szCs w:val="20"/>
                <w:lang w:val="en-AU"/>
              </w:rPr>
            </w:pPr>
          </w:p>
        </w:tc>
        <w:tc>
          <w:tcPr>
            <w:tcW w:w="2409" w:type="dxa"/>
          </w:tcPr>
          <w:p w:rsidRPr="00892E42" w:rsidR="0084179E" w:rsidP="00892E42" w:rsidRDefault="0084179E" w14:paraId="1BD3C6EE" w14:textId="77777777">
            <w:pPr>
              <w:tabs>
                <w:tab w:val="left" w:pos="454"/>
              </w:tabs>
              <w:spacing w:before="60" w:after="60" w:line="240" w:lineRule="atLeast"/>
              <w:rPr>
                <w:rFonts w:eastAsia="MS PGothic"/>
                <w:b/>
                <w:bCs/>
                <w:color w:val="FFFFFF"/>
                <w:szCs w:val="20"/>
                <w:lang w:val="en-AU"/>
              </w:rPr>
            </w:pPr>
          </w:p>
        </w:tc>
      </w:tr>
    </w:tbl>
    <w:p w:rsidR="0084179E" w:rsidP="00223423" w:rsidRDefault="0084179E" w14:paraId="19D93BC3" w14:textId="77777777"/>
    <w:p w:rsidR="00115A0E" w:rsidP="00115A0E" w:rsidRDefault="00115A0E" w14:paraId="3DD66907" w14:textId="77777777">
      <w:r w:rsidRPr="00115A0E">
        <w:t>References and Derivation</w:t>
      </w:r>
    </w:p>
    <w:tbl>
      <w:tblPr>
        <w:tblStyle w:val="SWBlueTable1"/>
        <w:tblW w:w="9639" w:type="dxa"/>
        <w:tblLook w:val="04A0" w:firstRow="1" w:lastRow="0" w:firstColumn="1" w:lastColumn="0" w:noHBand="0" w:noVBand="1"/>
      </w:tblPr>
      <w:tblGrid>
        <w:gridCol w:w="2212"/>
        <w:gridCol w:w="5018"/>
        <w:gridCol w:w="2409"/>
      </w:tblGrid>
      <w:tr w:rsidRPr="00606A98" w:rsidR="00626F0A" w:rsidTr="00884139" w14:paraId="42AC675A" w14:textId="77777777">
        <w:trPr>
          <w:cnfStyle w:val="100000000000" w:firstRow="1" w:lastRow="0" w:firstColumn="0" w:lastColumn="0" w:oddVBand="0" w:evenVBand="0" w:oddHBand="0" w:evenHBand="0" w:firstRowFirstColumn="0" w:firstRowLastColumn="0" w:lastRowFirstColumn="0" w:lastRowLastColumn="0"/>
        </w:trPr>
        <w:tc>
          <w:tcPr>
            <w:tcW w:w="2212" w:type="dxa"/>
          </w:tcPr>
          <w:p w:rsidRPr="00606A98" w:rsidR="00626F0A" w:rsidRDefault="00626F0A" w14:paraId="65880C6E" w14:textId="77777777">
            <w:pPr>
              <w:tabs>
                <w:tab w:val="left" w:pos="454"/>
              </w:tabs>
              <w:spacing w:before="60" w:after="60" w:line="240" w:lineRule="atLeast"/>
              <w:rPr>
                <w:rFonts w:eastAsia="MS PGothic"/>
                <w:b/>
                <w:color w:val="FFFFFF"/>
                <w:szCs w:val="20"/>
              </w:rPr>
            </w:pPr>
            <w:r w:rsidRPr="00606A98">
              <w:rPr>
                <w:rFonts w:eastAsia="MS PGothic"/>
                <w:b/>
                <w:color w:val="FFFFFF"/>
                <w:szCs w:val="20"/>
              </w:rPr>
              <w:t>Version #</w:t>
            </w:r>
          </w:p>
        </w:tc>
        <w:tc>
          <w:tcPr>
            <w:tcW w:w="5018" w:type="dxa"/>
          </w:tcPr>
          <w:p w:rsidRPr="00606A98" w:rsidR="00626F0A" w:rsidRDefault="00626F0A" w14:paraId="2F51BE77" w14:textId="77777777">
            <w:pPr>
              <w:tabs>
                <w:tab w:val="left" w:pos="454"/>
              </w:tabs>
              <w:spacing w:before="60" w:after="60" w:line="240" w:lineRule="atLeast"/>
              <w:rPr>
                <w:rFonts w:eastAsia="MS PGothic"/>
                <w:b/>
                <w:color w:val="FFFFFF"/>
                <w:szCs w:val="20"/>
              </w:rPr>
            </w:pPr>
            <w:r w:rsidRPr="00606A98">
              <w:rPr>
                <w:rFonts w:eastAsia="MS PGothic"/>
                <w:b/>
                <w:color w:val="FFFFFF"/>
                <w:szCs w:val="20"/>
              </w:rPr>
              <w:t>Document Title</w:t>
            </w:r>
          </w:p>
        </w:tc>
        <w:tc>
          <w:tcPr>
            <w:tcW w:w="2409" w:type="dxa"/>
          </w:tcPr>
          <w:p w:rsidRPr="00606A98" w:rsidR="00626F0A" w:rsidRDefault="00884139" w14:paraId="6E04A149" w14:textId="77777777">
            <w:pPr>
              <w:tabs>
                <w:tab w:val="left" w:pos="454"/>
              </w:tabs>
              <w:spacing w:before="60" w:after="60" w:line="240" w:lineRule="atLeast"/>
              <w:rPr>
                <w:rFonts w:eastAsia="MS PGothic"/>
                <w:b/>
                <w:color w:val="FFFFFF"/>
                <w:szCs w:val="20"/>
              </w:rPr>
            </w:pPr>
            <w:r>
              <w:rPr>
                <w:rFonts w:eastAsia="MS PGothic"/>
                <w:b/>
                <w:color w:val="FFFFFF"/>
                <w:szCs w:val="20"/>
              </w:rPr>
              <w:t xml:space="preserve">Reference </w:t>
            </w:r>
            <w:r w:rsidRPr="00606A98" w:rsidR="00626F0A">
              <w:rPr>
                <w:rFonts w:eastAsia="MS PGothic"/>
                <w:b/>
                <w:color w:val="FFFFFF"/>
                <w:szCs w:val="20"/>
              </w:rPr>
              <w:t>Location</w:t>
            </w:r>
          </w:p>
        </w:tc>
      </w:tr>
      <w:tr w:rsidRPr="00606A98" w:rsidR="00626F0A" w:rsidTr="00884139" w14:paraId="2E162F84" w14:textId="77777777">
        <w:trPr>
          <w:cnfStyle w:val="000000100000" w:firstRow="0" w:lastRow="0" w:firstColumn="0" w:lastColumn="0" w:oddVBand="0" w:evenVBand="0" w:oddHBand="1" w:evenHBand="0" w:firstRowFirstColumn="0" w:firstRowLastColumn="0" w:lastRowFirstColumn="0" w:lastRowLastColumn="0"/>
        </w:trPr>
        <w:tc>
          <w:tcPr>
            <w:tcW w:w="2212" w:type="dxa"/>
          </w:tcPr>
          <w:p w:rsidRPr="00606A98" w:rsidR="00626F0A" w:rsidRDefault="00626F0A" w14:paraId="6B05CF05" w14:textId="77777777">
            <w:pPr>
              <w:tabs>
                <w:tab w:val="left" w:pos="454"/>
              </w:tabs>
              <w:spacing w:before="60" w:after="60" w:line="240" w:lineRule="atLeast"/>
              <w:rPr>
                <w:rFonts w:eastAsia="MS PGothic"/>
                <w:b/>
                <w:color w:val="FFFFFF"/>
                <w:szCs w:val="20"/>
              </w:rPr>
            </w:pPr>
          </w:p>
        </w:tc>
        <w:tc>
          <w:tcPr>
            <w:tcW w:w="5018" w:type="dxa"/>
          </w:tcPr>
          <w:p w:rsidRPr="00606A98" w:rsidR="00626F0A" w:rsidRDefault="00626F0A" w14:paraId="58E3DF29" w14:textId="77777777">
            <w:pPr>
              <w:tabs>
                <w:tab w:val="left" w:pos="454"/>
              </w:tabs>
              <w:spacing w:before="60" w:after="60" w:line="240" w:lineRule="atLeast"/>
              <w:rPr>
                <w:rFonts w:eastAsia="MS PGothic"/>
                <w:b/>
                <w:color w:val="FFFFFF"/>
                <w:szCs w:val="20"/>
              </w:rPr>
            </w:pPr>
          </w:p>
        </w:tc>
        <w:tc>
          <w:tcPr>
            <w:tcW w:w="2409" w:type="dxa"/>
          </w:tcPr>
          <w:p w:rsidRPr="00606A98" w:rsidR="00626F0A" w:rsidRDefault="00626F0A" w14:paraId="38F51AE9" w14:textId="77777777">
            <w:pPr>
              <w:tabs>
                <w:tab w:val="left" w:pos="454"/>
              </w:tabs>
              <w:spacing w:before="60" w:after="60" w:line="240" w:lineRule="atLeast"/>
              <w:rPr>
                <w:rFonts w:eastAsia="MS PGothic"/>
                <w:b/>
                <w:color w:val="FFFFFF"/>
                <w:szCs w:val="20"/>
              </w:rPr>
            </w:pPr>
          </w:p>
        </w:tc>
      </w:tr>
      <w:tr w:rsidRPr="00606A98" w:rsidR="00626F0A" w:rsidTr="00884139" w14:paraId="757470B0" w14:textId="77777777">
        <w:tc>
          <w:tcPr>
            <w:tcW w:w="2212" w:type="dxa"/>
          </w:tcPr>
          <w:p w:rsidRPr="00825FFA" w:rsidR="00626F0A" w:rsidRDefault="00626F0A" w14:paraId="2429B0BF" w14:textId="77777777">
            <w:pPr>
              <w:tabs>
                <w:tab w:val="left" w:pos="454"/>
              </w:tabs>
              <w:spacing w:before="60" w:after="60" w:line="240" w:lineRule="atLeast"/>
              <w:rPr>
                <w:rFonts w:eastAsia="MS PGothic"/>
                <w:b/>
                <w:color w:val="auto"/>
                <w:szCs w:val="20"/>
              </w:rPr>
            </w:pPr>
          </w:p>
        </w:tc>
        <w:tc>
          <w:tcPr>
            <w:tcW w:w="5018" w:type="dxa"/>
          </w:tcPr>
          <w:p w:rsidRPr="00825FFA" w:rsidR="00626F0A" w:rsidRDefault="00626F0A" w14:paraId="6E6E6866" w14:textId="77777777">
            <w:pPr>
              <w:tabs>
                <w:tab w:val="left" w:pos="454"/>
              </w:tabs>
              <w:spacing w:before="60" w:after="60" w:line="240" w:lineRule="atLeast"/>
              <w:rPr>
                <w:rFonts w:eastAsia="MS PGothic"/>
                <w:b/>
                <w:color w:val="auto"/>
                <w:szCs w:val="20"/>
              </w:rPr>
            </w:pPr>
          </w:p>
        </w:tc>
        <w:tc>
          <w:tcPr>
            <w:tcW w:w="2409" w:type="dxa"/>
          </w:tcPr>
          <w:p w:rsidRPr="00825FFA" w:rsidR="00626F0A" w:rsidRDefault="00626F0A" w14:paraId="1CA8092B" w14:textId="77777777">
            <w:pPr>
              <w:tabs>
                <w:tab w:val="left" w:pos="454"/>
              </w:tabs>
              <w:spacing w:before="60" w:after="60" w:line="240" w:lineRule="atLeast"/>
              <w:rPr>
                <w:rFonts w:eastAsia="MS PGothic"/>
                <w:b/>
                <w:color w:val="auto"/>
                <w:szCs w:val="20"/>
              </w:rPr>
            </w:pPr>
          </w:p>
        </w:tc>
      </w:tr>
    </w:tbl>
    <w:p w:rsidR="00115A0E" w:rsidP="00115A0E" w:rsidRDefault="00115A0E" w14:paraId="0F140760" w14:textId="77777777"/>
    <w:p w:rsidR="00B11CC7" w:rsidP="00B11CC7" w:rsidRDefault="00B11CC7" w14:paraId="0E6BB609" w14:textId="77777777">
      <w:r w:rsidRPr="00B11CC7">
        <w:t>SDA Approval</w:t>
      </w:r>
    </w:p>
    <w:tbl>
      <w:tblPr>
        <w:tblStyle w:val="SWBlueTable1"/>
        <w:tblW w:w="5000" w:type="pct"/>
        <w:tblLook w:val="04A0" w:firstRow="1" w:lastRow="0" w:firstColumn="1" w:lastColumn="0" w:noHBand="0" w:noVBand="1"/>
      </w:tblPr>
      <w:tblGrid>
        <w:gridCol w:w="3084"/>
        <w:gridCol w:w="2901"/>
        <w:gridCol w:w="1855"/>
        <w:gridCol w:w="2081"/>
      </w:tblGrid>
      <w:tr w:rsidRPr="00D62688" w:rsidR="00BF7B39" w:rsidTr="00F40714" w14:paraId="54EA8F94" w14:textId="77777777">
        <w:trPr>
          <w:cnfStyle w:val="100000000000" w:firstRow="1" w:lastRow="0" w:firstColumn="0" w:lastColumn="0" w:oddVBand="0" w:evenVBand="0" w:oddHBand="0" w:evenHBand="0" w:firstRowFirstColumn="0" w:firstRowLastColumn="0" w:lastRowFirstColumn="0" w:lastRowLastColumn="0"/>
          <w:trHeight w:val="375"/>
        </w:trPr>
        <w:tc>
          <w:tcPr>
            <w:tcW w:w="1554" w:type="pct"/>
            <w:hideMark/>
          </w:tcPr>
          <w:p w:rsidRPr="00D62688" w:rsidR="00F40714" w:rsidRDefault="00F40714" w14:paraId="553327AC" w14:textId="77777777">
            <w:pPr>
              <w:pStyle w:val="SWtablehead"/>
              <w:rPr>
                <w:rFonts w:eastAsia="MS PGothic"/>
              </w:rPr>
            </w:pPr>
            <w:r w:rsidRPr="00D62688">
              <w:rPr>
                <w:rFonts w:eastAsia="MS PGothic"/>
              </w:rPr>
              <w:t>Name</w:t>
            </w:r>
          </w:p>
        </w:tc>
        <w:tc>
          <w:tcPr>
            <w:tcW w:w="1462" w:type="pct"/>
            <w:hideMark/>
          </w:tcPr>
          <w:p w:rsidRPr="00D62688" w:rsidR="00F40714" w:rsidRDefault="00F40714" w14:paraId="2685D85D" w14:textId="77777777">
            <w:pPr>
              <w:pStyle w:val="SWtablehead"/>
              <w:ind w:left="800" w:hanging="687"/>
              <w:rPr>
                <w:rFonts w:eastAsia="MS PGothic"/>
              </w:rPr>
            </w:pPr>
            <w:r w:rsidRPr="00D62688">
              <w:rPr>
                <w:rFonts w:eastAsia="MS PGothic"/>
              </w:rPr>
              <w:t>Role</w:t>
            </w:r>
            <w:r w:rsidR="00884139">
              <w:rPr>
                <w:rFonts w:eastAsia="MS PGothic"/>
              </w:rPr>
              <w:t>/Group</w:t>
            </w:r>
          </w:p>
        </w:tc>
        <w:tc>
          <w:tcPr>
            <w:tcW w:w="935" w:type="pct"/>
            <w:hideMark/>
          </w:tcPr>
          <w:p w:rsidRPr="00D62688" w:rsidR="00F40714" w:rsidRDefault="00F40714" w14:paraId="77CA2A52" w14:textId="77777777">
            <w:pPr>
              <w:pStyle w:val="SWtablehead"/>
              <w:rPr>
                <w:rFonts w:eastAsia="MS PGothic"/>
              </w:rPr>
            </w:pPr>
            <w:r w:rsidRPr="00D62688">
              <w:rPr>
                <w:rFonts w:eastAsia="MS PGothic"/>
              </w:rPr>
              <w:t>Signature</w:t>
            </w:r>
          </w:p>
        </w:tc>
        <w:tc>
          <w:tcPr>
            <w:tcW w:w="1049" w:type="pct"/>
            <w:hideMark/>
          </w:tcPr>
          <w:p w:rsidRPr="00D62688" w:rsidR="00F40714" w:rsidRDefault="00F40714" w14:paraId="21C67105" w14:textId="77777777">
            <w:pPr>
              <w:pStyle w:val="SWtablehead"/>
              <w:rPr>
                <w:rFonts w:eastAsia="MS PGothic"/>
              </w:rPr>
            </w:pPr>
            <w:r w:rsidRPr="00D62688">
              <w:rPr>
                <w:rFonts w:eastAsia="MS PGothic"/>
              </w:rPr>
              <w:t>Date</w:t>
            </w:r>
          </w:p>
        </w:tc>
      </w:tr>
      <w:tr w:rsidRPr="00D62688" w:rsidR="00BF7B39" w:rsidTr="00F40714" w14:paraId="20231F5B" w14:textId="77777777">
        <w:trPr>
          <w:cnfStyle w:val="000000100000" w:firstRow="0" w:lastRow="0" w:firstColumn="0" w:lastColumn="0" w:oddVBand="0" w:evenVBand="0" w:oddHBand="1" w:evenHBand="0" w:firstRowFirstColumn="0" w:firstRowLastColumn="0" w:lastRowFirstColumn="0" w:lastRowLastColumn="0"/>
          <w:trHeight w:val="375"/>
        </w:trPr>
        <w:tc>
          <w:tcPr>
            <w:tcW w:w="1554" w:type="pct"/>
          </w:tcPr>
          <w:p w:rsidRPr="00B63540" w:rsidR="00F40714" w:rsidRDefault="00F40714" w14:paraId="4592F489" w14:textId="77777777">
            <w:pPr>
              <w:tabs>
                <w:tab w:val="left" w:pos="454"/>
              </w:tabs>
              <w:spacing w:before="60" w:after="60" w:line="240" w:lineRule="atLeast"/>
              <w:rPr>
                <w:color w:val="000000"/>
                <w:szCs w:val="20"/>
              </w:rPr>
            </w:pPr>
          </w:p>
        </w:tc>
        <w:tc>
          <w:tcPr>
            <w:tcW w:w="1462" w:type="pct"/>
          </w:tcPr>
          <w:p w:rsidRPr="00D62688" w:rsidR="00F40714" w:rsidRDefault="00F40714" w14:paraId="31BC0875" w14:textId="77777777">
            <w:pPr>
              <w:pStyle w:val="SWtabletext"/>
              <w:ind w:left="0"/>
              <w:rPr>
                <w:rFonts w:eastAsia="MS PGothic"/>
              </w:rPr>
            </w:pPr>
          </w:p>
        </w:tc>
        <w:tc>
          <w:tcPr>
            <w:tcW w:w="935" w:type="pct"/>
          </w:tcPr>
          <w:p w:rsidRPr="00D62688" w:rsidR="00F40714" w:rsidRDefault="00F40714" w14:paraId="159D3E6F" w14:textId="77777777">
            <w:pPr>
              <w:pStyle w:val="SWtabletext"/>
              <w:rPr>
                <w:rFonts w:eastAsia="MS PGothic"/>
              </w:rPr>
            </w:pPr>
          </w:p>
        </w:tc>
        <w:tc>
          <w:tcPr>
            <w:tcW w:w="1049" w:type="pct"/>
          </w:tcPr>
          <w:p w:rsidRPr="00D62688" w:rsidR="00F40714" w:rsidRDefault="00F40714" w14:paraId="4C70D834" w14:textId="77777777">
            <w:pPr>
              <w:pStyle w:val="SWtabletext"/>
              <w:rPr>
                <w:rFonts w:eastAsia="MS PGothic"/>
              </w:rPr>
            </w:pPr>
          </w:p>
        </w:tc>
      </w:tr>
    </w:tbl>
    <w:p w:rsidRPr="00B11CC7" w:rsidR="00B11CC7" w:rsidP="00B11CC7" w:rsidRDefault="00B11CC7" w14:paraId="7E769F13" w14:textId="77777777">
      <w:pPr>
        <w:sectPr w:rsidRPr="00B11CC7" w:rsidR="00B11CC7" w:rsidSect="00AD3851">
          <w:headerReference w:type="default" r:id="rId11"/>
          <w:footerReference w:type="even" r:id="rId12"/>
          <w:footerReference w:type="default" r:id="rId13"/>
          <w:headerReference w:type="first" r:id="rId14"/>
          <w:footerReference w:type="first" r:id="rId15"/>
          <w:pgSz w:w="11906" w:h="16838" w:orient="portrait"/>
          <w:pgMar w:top="5670" w:right="1134" w:bottom="1134" w:left="851" w:header="709" w:footer="709" w:gutter="0"/>
          <w:cols w:space="708"/>
          <w:titlePg/>
          <w:docGrid w:linePitch="360"/>
        </w:sectPr>
      </w:pPr>
    </w:p>
    <w:p w:rsidRPr="002F5421" w:rsidR="006C23D7" w:rsidP="00C053FD" w:rsidRDefault="006C23D7" w14:paraId="27C1A4E0" w14:textId="77777777">
      <w:pPr>
        <w:pStyle w:val="Heading1-NotLinked"/>
        <w:ind w:right="-1"/>
        <w:rPr>
          <w:color w:val="1B365D" w:themeColor="text2"/>
        </w:rPr>
      </w:pPr>
      <w:r w:rsidRPr="002F5421">
        <w:rPr>
          <w:color w:val="1B365D" w:themeColor="text2"/>
        </w:rPr>
        <w:lastRenderedPageBreak/>
        <w:t>Confidentiality &amp; Disclaimer</w:t>
      </w:r>
    </w:p>
    <w:p w:rsidR="00320CAC" w:rsidP="00C053FD" w:rsidRDefault="006C23D7" w14:paraId="4ADEDA59" w14:textId="77777777">
      <w:pPr>
        <w:ind w:right="-1"/>
      </w:pPr>
      <w:r>
        <w:t>This document is provided by Advanced Personnel Management International Pty Ltd and / or its related entities (APM) on a confidential basis. This document is subject to approval of the APM Board and does not constitute an offer capable of acceptance. No agreement binding APM or its related companies in respect of this document is intended or proposed unless and until the terms and conditions between APM or its related entities are agreed in writing in a formal agreement with the named Company or Prospective Client.</w:t>
      </w:r>
    </w:p>
    <w:p w:rsidR="006C23D7" w:rsidP="00C053FD" w:rsidRDefault="006C23D7" w14:paraId="626B7247" w14:textId="77777777">
      <w:pPr>
        <w:ind w:right="-1"/>
      </w:pPr>
      <w:r>
        <w:t>APM will not be bound by any pricing or any other material contained in this response until the above has taken place.</w:t>
      </w:r>
      <w:r w:rsidRPr="006A77CC" w:rsidR="006A77CC">
        <w:rPr>
          <w:noProof/>
        </w:rPr>
        <w:t xml:space="preserve"> </w:t>
      </w:r>
    </w:p>
    <w:p w:rsidRPr="00E62A43" w:rsidR="006C23D7" w:rsidP="003B778B" w:rsidRDefault="006C23D7" w14:paraId="4F0C07DA" w14:textId="77777777">
      <w:pPr>
        <w:pStyle w:val="Heading2-NotLinked"/>
      </w:pPr>
      <w:r w:rsidRPr="00E62A43">
        <w:t>Photography</w:t>
      </w:r>
    </w:p>
    <w:p w:rsidR="00320CAC" w:rsidP="00C053FD" w:rsidRDefault="002119E2" w14:paraId="1B960BEA" w14:textId="77777777">
      <w:pPr>
        <w:spacing w:before="0"/>
        <w:ind w:right="-1"/>
      </w:pPr>
      <w:r>
        <w:t xml:space="preserve">Photographs used in this document are for illustration only </w:t>
      </w:r>
      <w:r w:rsidR="00EF2F3B">
        <w:br/>
      </w:r>
      <w:r>
        <w:t>and should not be interpreted to mean that any person or organisation whose assets are shown in them endorses this document.</w:t>
      </w:r>
    </w:p>
    <w:p w:rsidR="00EF2F3B" w:rsidP="00C053FD" w:rsidRDefault="00AF43A8" w14:paraId="6653E20D" w14:textId="77777777">
      <w:pPr>
        <w:spacing w:before="0"/>
        <w:ind w:right="-1"/>
      </w:pPr>
      <w:r>
        <w:br w:type="column"/>
      </w:r>
      <w:r w:rsidR="00BA4D65">
        <w:rPr>
          <w:noProof/>
        </w:rPr>
        <mc:AlternateContent>
          <mc:Choice Requires="wps">
            <w:drawing>
              <wp:inline distT="0" distB="0" distL="0" distR="0" wp14:anchorId="30316ABB" wp14:editId="1CFA93C2">
                <wp:extent cx="2545690" cy="1804482"/>
                <wp:effectExtent l="0" t="0" r="7620" b="635"/>
                <wp:docPr id="12" name="Text Box 12"/>
                <wp:cNvGraphicFramePr/>
                <a:graphic xmlns:a="http://schemas.openxmlformats.org/drawingml/2006/main">
                  <a:graphicData uri="http://schemas.microsoft.com/office/word/2010/wordprocessingShape">
                    <wps:wsp>
                      <wps:cNvSpPr txBox="1"/>
                      <wps:spPr>
                        <a:xfrm>
                          <a:off x="0" y="0"/>
                          <a:ext cx="2545690" cy="1804482"/>
                        </a:xfrm>
                        <a:prstGeom prst="rect">
                          <a:avLst/>
                        </a:prstGeom>
                        <a:solidFill>
                          <a:schemeClr val="accent4">
                            <a:lumMod val="20000"/>
                            <a:lumOff val="80000"/>
                          </a:schemeClr>
                        </a:solidFill>
                        <a:ln w="6350">
                          <a:noFill/>
                        </a:ln>
                      </wps:spPr>
                      <wps:txbx>
                        <w:txbxContent>
                          <w:p w:rsidRPr="003B778B" w:rsidR="00BA4D65" w:rsidP="003B778B" w:rsidRDefault="00BA4D65" w14:paraId="010AC564" w14:textId="77777777">
                            <w:pPr>
                              <w:pStyle w:val="Heading2-NotLinked"/>
                            </w:pPr>
                            <w:r w:rsidRPr="003B778B">
                              <w:t>APM Contact</w:t>
                            </w:r>
                          </w:p>
                          <w:p w:rsidR="002020EF" w:rsidP="002020EF" w:rsidRDefault="00BA4D65" w14:paraId="15432B27" w14:textId="77777777">
                            <w:pPr>
                              <w:spacing w:after="80"/>
                              <w:rPr>
                                <w:szCs w:val="20"/>
                              </w:rPr>
                            </w:pPr>
                            <w:r w:rsidRPr="0079473E">
                              <w:rPr>
                                <w:szCs w:val="20"/>
                              </w:rPr>
                              <w:t xml:space="preserve">Communications regarding </w:t>
                            </w:r>
                            <w:r w:rsidR="001E36AA">
                              <w:rPr>
                                <w:szCs w:val="20"/>
                              </w:rPr>
                              <w:br/>
                            </w:r>
                            <w:r w:rsidRPr="0079473E">
                              <w:rPr>
                                <w:szCs w:val="20"/>
                              </w:rPr>
                              <w:t>this document should be forwarded to:</w:t>
                            </w:r>
                          </w:p>
                          <w:p w:rsidRPr="002020EF" w:rsidR="00BA4D65" w:rsidP="002020EF" w:rsidRDefault="002020EF" w14:paraId="4CDB4162" w14:textId="77777777">
                            <w:pPr>
                              <w:spacing w:after="80"/>
                              <w:rPr>
                                <w:szCs w:val="20"/>
                              </w:rPr>
                            </w:pPr>
                            <w:r>
                              <w:rPr>
                                <w:b/>
                                <w:bCs/>
                                <w:szCs w:val="20"/>
                              </w:rPr>
                              <w:t xml:space="preserve">Head of </w:t>
                            </w:r>
                            <w:r w:rsidRPr="008A2D08" w:rsidR="008A2D08">
                              <w:rPr>
                                <w:b/>
                                <w:bCs/>
                                <w:szCs w:val="20"/>
                              </w:rPr>
                              <w:t>Digital Transformation &amp; Architecture</w:t>
                            </w:r>
                          </w:p>
                          <w:p w:rsidRPr="00B32739" w:rsidR="00BA4D65" w:rsidP="00BA4D65" w:rsidRDefault="00BA4D65" w14:paraId="12681F5D" w14:textId="77777777">
                            <w:pPr>
                              <w:tabs>
                                <w:tab w:val="left" w:pos="426"/>
                              </w:tabs>
                              <w:spacing w:before="0" w:after="0" w:line="240" w:lineRule="auto"/>
                              <w:rPr>
                                <w:rStyle w:val="Heading3Char"/>
                                <w:b w:val="0"/>
                                <w:color w:val="191919" w:themeColor="text1"/>
                              </w:rPr>
                            </w:pPr>
                            <w:r w:rsidRPr="00AA6DC1">
                              <w:rPr>
                                <w:b/>
                                <w:color w:val="2B55A2"/>
                              </w:rPr>
                              <w:t>P</w:t>
                            </w:r>
                            <w:r w:rsidRPr="00B32739">
                              <w:rPr>
                                <w:rStyle w:val="Heading3Char"/>
                                <w:color w:val="EC008C" w:themeColor="accent5"/>
                              </w:rPr>
                              <w:tab/>
                            </w:r>
                            <w:r w:rsidRPr="00B32739">
                              <w:rPr>
                                <w:rStyle w:val="Heading3Char"/>
                                <w:color w:val="191919" w:themeColor="text1"/>
                              </w:rPr>
                              <w:t>08 XXXX XXXX</w:t>
                            </w:r>
                          </w:p>
                          <w:p w:rsidRPr="00B32739" w:rsidR="00BA4D65" w:rsidP="00BA4D65" w:rsidRDefault="00BA4D65" w14:paraId="3F87EAFB" w14:textId="77777777">
                            <w:pPr>
                              <w:tabs>
                                <w:tab w:val="left" w:pos="426"/>
                              </w:tabs>
                              <w:spacing w:before="0" w:after="0" w:line="240" w:lineRule="auto"/>
                              <w:rPr>
                                <w:rStyle w:val="Heading3Char"/>
                                <w:b w:val="0"/>
                                <w:color w:val="EC008C" w:themeColor="accent5"/>
                              </w:rPr>
                            </w:pPr>
                            <w:r w:rsidRPr="00AA6DC1">
                              <w:rPr>
                                <w:b/>
                                <w:color w:val="2B55A2"/>
                              </w:rPr>
                              <w:t>M</w:t>
                            </w:r>
                            <w:r w:rsidRPr="00B32739">
                              <w:rPr>
                                <w:rStyle w:val="Heading3Char"/>
                                <w:color w:val="EC008C" w:themeColor="accent5"/>
                              </w:rPr>
                              <w:tab/>
                            </w:r>
                            <w:r w:rsidRPr="00B32739">
                              <w:rPr>
                                <w:rStyle w:val="Heading3Char"/>
                                <w:color w:val="191919" w:themeColor="text1"/>
                              </w:rPr>
                              <w:t>08 XXXX XXXX</w:t>
                            </w:r>
                          </w:p>
                          <w:p w:rsidRPr="00B32739" w:rsidR="00BA4D65" w:rsidP="00BA4D65" w:rsidRDefault="00BA4D65" w14:paraId="5C4E81DD" w14:textId="77777777">
                            <w:pPr>
                              <w:tabs>
                                <w:tab w:val="left" w:pos="426"/>
                              </w:tabs>
                              <w:spacing w:before="0" w:after="0" w:line="240" w:lineRule="auto"/>
                              <w:rPr>
                                <w:color w:val="EC008C" w:themeColor="accent5"/>
                              </w:rPr>
                            </w:pPr>
                            <w:r w:rsidRPr="00AA6DC1">
                              <w:rPr>
                                <w:b/>
                                <w:color w:val="2B55A2"/>
                              </w:rPr>
                              <w:t>E</w:t>
                            </w:r>
                            <w:r w:rsidRPr="00B32739">
                              <w:rPr>
                                <w:rStyle w:val="Heading3Char"/>
                                <w:color w:val="EC008C" w:themeColor="accent5"/>
                              </w:rPr>
                              <w:tab/>
                            </w:r>
                            <w:r w:rsidR="002020EF">
                              <w:rPr>
                                <w:rStyle w:val="Heading3Char"/>
                                <w:color w:val="191919" w:themeColor="text1"/>
                              </w:rPr>
                              <w:t>samit.chandra</w:t>
                            </w:r>
                            <w:r w:rsidR="009A41EE">
                              <w:rPr>
                                <w:rStyle w:val="Heading3Char"/>
                                <w:color w:val="191919" w:themeColor="text1"/>
                              </w:rPr>
                              <w:t>@</w:t>
                            </w:r>
                            <w:r w:rsidRPr="00B32739">
                              <w:rPr>
                                <w:rStyle w:val="Heading3Char"/>
                                <w:color w:val="191919" w:themeColor="text1"/>
                              </w:rPr>
                              <w:t>apm.net.au</w:t>
                            </w:r>
                          </w:p>
                        </w:txbxContent>
                      </wps:txbx>
                      <wps:bodyPr rot="0" spcFirstLastPara="0" vertOverflow="overflow" horzOverflow="overflow" vert="horz" wrap="square" lIns="180000" tIns="0" rIns="180000" bIns="180000" numCol="1" spcCol="0" rtlCol="0" fromWordArt="0" anchor="t" anchorCtr="0" forceAA="0" compatLnSpc="1">
                        <a:prstTxWarp prst="textNoShape">
                          <a:avLst/>
                        </a:prstTxWarp>
                        <a:spAutoFit/>
                      </wps:bodyPr>
                    </wps:wsp>
                  </a:graphicData>
                </a:graphic>
              </wp:inline>
            </w:drawing>
          </mc:Choice>
          <mc:Fallback xmlns:a14="http://schemas.microsoft.com/office/drawing/2010/main" xmlns:pic="http://schemas.openxmlformats.org/drawingml/2006/picture" xmlns:a="http://schemas.openxmlformats.org/drawingml/2006/main">
            <w:pict w14:anchorId="756240CF">
              <v:shapetype id="_x0000_t202" coordsize="21600,21600" o:spt="202" path="m,l,21600r21600,l21600,xe" w14:anchorId="30316ABB">
                <v:stroke joinstyle="miter"/>
                <v:path gradientshapeok="t" o:connecttype="rect"/>
              </v:shapetype>
              <v:shape id="Text Box 12" style="width:200.45pt;height:142.1pt;visibility:visible;mso-wrap-style:square;mso-left-percent:-10001;mso-top-percent:-10001;mso-position-horizontal:absolute;mso-position-horizontal-relative:char;mso-position-vertical:absolute;mso-position-vertical-relative:line;mso-left-percent:-10001;mso-top-percent:-10001;v-text-anchor:top" o:spid="_x0000_s1026" fillcolor="#ededee [663]"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injgRAIAAJMEAAAOAAAAZHJzL2Uyb0RvYy54bWysVE2P2jAQvVfqf7B8LwkUEI0IK8qKqhLd&#10;XYmt9mwcByI5HtceSLa/vmMnQNn2VPXijGfG8/HeTOZ3ba3ZSTlfgcn5cJBypoyEojL7nH9/Xn+Y&#10;ceZRmEJoMCrnr8rzu8X7d/PGZmoEB9CFcoyCGJ81NucHRJsliZcHVQs/AKsMGUtwtUC6un1SONFQ&#10;9FonozSdJg24wjqQynvS3ndGvojxy1JJfCxLr5DpnFNtGE8Xz104k8VcZHsn7KGSfRniH6qoRWUo&#10;6SXUvUDBjq76I1RdSQceShxIqBMoy0qq2AN1M0zfdLM9CKtiLwSOtxeY/P8LKx9OW/vkGLafoSUC&#10;AyCN9ZknZeinLV0dvlQpIztB+HqBTbXIJClHk/Fk+olMkmzDWToez0YhTnJ9bp3HLwpqFoScO+Il&#10;wiVOG4+d69klZPOgq2JdaR0vYRbUSjt2EsSikFIZHMfn+lh/g6LT0zSkPZ+kJtY79eyspmriVIVI&#10;sbabJNqwJufTj5M0BjYQsneFaUPuV0yChO2u7YHaQfFK+DnoRstbua6ox43w+CQczRLhQvuBj3SU&#10;GigJ9BJnB3A//6YP/kQxWTlraDZz7n8chVOc6a+GyCeMQ68M440Ed6Pe3dzMsV4B4TakRbQyiuEF&#10;6rNYOqhfaIuWISmZhJGUOud4FlfYLQxtoVTLZXSi6bUCN2ZrZQgdeAoEPrcvwtmeZaQBeYDzEIvs&#10;Ddmdb2TYLo9IiMdJCPh2oPaw0+RHvvotDav1+z16Xf8li18AAAD//wMAUEsDBBQABgAIAAAAIQBR&#10;1Dk22gAAAAUBAAAPAAAAZHJzL2Rvd25yZXYueG1sTI/BTsMwEETvSPyDtZV6o3ajCrUhToWQuKBy&#10;IHDpbRNvkwh7HcVOE/4ewwUuK41mNPO2OC7OiiuNofesYbtRIIgbb3puNXy8P9/tQYSIbNB6Jg1f&#10;FOBY3t4UmBs/8xtdq9iKVMIhRw1djEMuZWg6chg2fiBO3sWPDmOSYyvNiHMqd1ZmSt1Lhz2nhQ4H&#10;euqo+awmp+ElyvPh1ZxxOV2yWs0VTbaatF6vlscHEJGW+BeGH/yEDmViqv3EJgirIT0Sf2/ydkod&#10;QNQasv0uA1kW8j99+Q0AAP//AwBQSwECLQAUAAYACAAAACEAtoM4kv4AAADhAQAAEwAAAAAAAAAA&#10;AAAAAAAAAAAAW0NvbnRlbnRfVHlwZXNdLnhtbFBLAQItABQABgAIAAAAIQA4/SH/1gAAAJQBAAAL&#10;AAAAAAAAAAAAAAAAAC8BAABfcmVscy8ucmVsc1BLAQItABQABgAIAAAAIQAPinjgRAIAAJMEAAAO&#10;AAAAAAAAAAAAAAAAAC4CAABkcnMvZTJvRG9jLnhtbFBLAQItABQABgAIAAAAIQBR1Dk22gAAAAUB&#10;AAAPAAAAAAAAAAAAAAAAAJ4EAABkcnMvZG93bnJldi54bWxQSwUGAAAAAAQABADzAAAApQUAAAAA&#10;">
                <v:textbox style="mso-fit-shape-to-text:t" inset="5mm,0,5mm,5mm">
                  <w:txbxContent>
                    <w:p w:rsidRPr="003B778B" w:rsidR="00BA4D65" w:rsidP="003B778B" w:rsidRDefault="00BA4D65" w14:paraId="7DC1045D" w14:textId="77777777">
                      <w:pPr>
                        <w:pStyle w:val="Heading2-NotLinked"/>
                      </w:pPr>
                      <w:r w:rsidRPr="003B778B">
                        <w:t>APM Contact</w:t>
                      </w:r>
                    </w:p>
                    <w:p w:rsidR="002020EF" w:rsidP="002020EF" w:rsidRDefault="00BA4D65" w14:paraId="03F4F91F" w14:textId="77777777">
                      <w:pPr>
                        <w:spacing w:after="80"/>
                        <w:rPr>
                          <w:szCs w:val="20"/>
                        </w:rPr>
                      </w:pPr>
                      <w:r w:rsidRPr="0079473E">
                        <w:rPr>
                          <w:szCs w:val="20"/>
                        </w:rPr>
                        <w:t xml:space="preserve">Communications regarding </w:t>
                      </w:r>
                      <w:r w:rsidR="001E36AA">
                        <w:rPr>
                          <w:szCs w:val="20"/>
                        </w:rPr>
                        <w:br/>
                      </w:r>
                      <w:r w:rsidRPr="0079473E">
                        <w:rPr>
                          <w:szCs w:val="20"/>
                        </w:rPr>
                        <w:t>this document should be forwarded to:</w:t>
                      </w:r>
                    </w:p>
                    <w:p w:rsidRPr="002020EF" w:rsidR="00BA4D65" w:rsidP="002020EF" w:rsidRDefault="002020EF" w14:paraId="3235763B" w14:textId="10005952">
                      <w:pPr>
                        <w:spacing w:after="80"/>
                        <w:rPr>
                          <w:szCs w:val="20"/>
                        </w:rPr>
                      </w:pPr>
                      <w:r>
                        <w:rPr>
                          <w:b/>
                          <w:bCs/>
                          <w:szCs w:val="20"/>
                        </w:rPr>
                        <w:t xml:space="preserve">Head of </w:t>
                      </w:r>
                      <w:r w:rsidRPr="008A2D08" w:rsidR="008A2D08">
                        <w:rPr>
                          <w:b/>
                          <w:bCs/>
                          <w:szCs w:val="20"/>
                        </w:rPr>
                        <w:t>Digital Transformation &amp; Architecture</w:t>
                      </w:r>
                    </w:p>
                    <w:p w:rsidRPr="00B32739" w:rsidR="00BA4D65" w:rsidP="00BA4D65" w:rsidRDefault="00BA4D65" w14:paraId="529A06BB" w14:textId="77777777">
                      <w:pPr>
                        <w:tabs>
                          <w:tab w:val="left" w:pos="426"/>
                        </w:tabs>
                        <w:spacing w:before="0" w:after="0" w:line="240" w:lineRule="auto"/>
                        <w:rPr>
                          <w:rStyle w:val="Heading3Char"/>
                          <w:b w:val="0"/>
                          <w:color w:val="191919" w:themeColor="text1"/>
                        </w:rPr>
                      </w:pPr>
                      <w:r w:rsidRPr="00AA6DC1">
                        <w:rPr>
                          <w:b/>
                          <w:color w:val="2B55A2"/>
                        </w:rPr>
                        <w:t>P</w:t>
                      </w:r>
                      <w:r w:rsidRPr="00B32739">
                        <w:rPr>
                          <w:rStyle w:val="Heading3Char"/>
                          <w:color w:val="EC008C" w:themeColor="accent5"/>
                        </w:rPr>
                        <w:tab/>
                      </w:r>
                      <w:r w:rsidRPr="00B32739">
                        <w:rPr>
                          <w:rStyle w:val="Heading3Char"/>
                          <w:color w:val="191919" w:themeColor="text1"/>
                        </w:rPr>
                        <w:t xml:space="preserve">08 XXXX </w:t>
                      </w:r>
                      <w:proofErr w:type="spellStart"/>
                      <w:r w:rsidRPr="00B32739">
                        <w:rPr>
                          <w:rStyle w:val="Heading3Char"/>
                          <w:color w:val="191919" w:themeColor="text1"/>
                        </w:rPr>
                        <w:t>XXXX</w:t>
                      </w:r>
                      <w:proofErr w:type="spellEnd"/>
                    </w:p>
                    <w:p w:rsidRPr="00B32739" w:rsidR="00BA4D65" w:rsidP="00BA4D65" w:rsidRDefault="00BA4D65" w14:paraId="2ED9BCAB" w14:textId="77777777">
                      <w:pPr>
                        <w:tabs>
                          <w:tab w:val="left" w:pos="426"/>
                        </w:tabs>
                        <w:spacing w:before="0" w:after="0" w:line="240" w:lineRule="auto"/>
                        <w:rPr>
                          <w:rStyle w:val="Heading3Char"/>
                          <w:b w:val="0"/>
                          <w:color w:val="EC008C" w:themeColor="accent5"/>
                        </w:rPr>
                      </w:pPr>
                      <w:r w:rsidRPr="00AA6DC1">
                        <w:rPr>
                          <w:b/>
                          <w:color w:val="2B55A2"/>
                        </w:rPr>
                        <w:t>M</w:t>
                      </w:r>
                      <w:r w:rsidRPr="00B32739">
                        <w:rPr>
                          <w:rStyle w:val="Heading3Char"/>
                          <w:color w:val="EC008C" w:themeColor="accent5"/>
                        </w:rPr>
                        <w:tab/>
                      </w:r>
                      <w:r w:rsidRPr="00B32739">
                        <w:rPr>
                          <w:rStyle w:val="Heading3Char"/>
                          <w:color w:val="191919" w:themeColor="text1"/>
                        </w:rPr>
                        <w:t xml:space="preserve">08 XXXX </w:t>
                      </w:r>
                      <w:proofErr w:type="spellStart"/>
                      <w:r w:rsidRPr="00B32739">
                        <w:rPr>
                          <w:rStyle w:val="Heading3Char"/>
                          <w:color w:val="191919" w:themeColor="text1"/>
                        </w:rPr>
                        <w:t>XXXX</w:t>
                      </w:r>
                      <w:proofErr w:type="spellEnd"/>
                    </w:p>
                    <w:p w:rsidRPr="00B32739" w:rsidR="00BA4D65" w:rsidP="00BA4D65" w:rsidRDefault="00BA4D65" w14:paraId="6DD9699D" w14:textId="627B5771">
                      <w:pPr>
                        <w:tabs>
                          <w:tab w:val="left" w:pos="426"/>
                        </w:tabs>
                        <w:spacing w:before="0" w:after="0" w:line="240" w:lineRule="auto"/>
                        <w:rPr>
                          <w:color w:val="EC008C" w:themeColor="accent5"/>
                        </w:rPr>
                      </w:pPr>
                      <w:r w:rsidRPr="00AA6DC1">
                        <w:rPr>
                          <w:b/>
                          <w:color w:val="2B55A2"/>
                        </w:rPr>
                        <w:t>E</w:t>
                      </w:r>
                      <w:r w:rsidRPr="00B32739">
                        <w:rPr>
                          <w:rStyle w:val="Heading3Char"/>
                          <w:color w:val="EC008C" w:themeColor="accent5"/>
                        </w:rPr>
                        <w:tab/>
                      </w:r>
                      <w:r w:rsidR="002020EF">
                        <w:rPr>
                          <w:rStyle w:val="Heading3Char"/>
                          <w:color w:val="191919" w:themeColor="text1"/>
                        </w:rPr>
                        <w:t>samit.chandra</w:t>
                      </w:r>
                      <w:r w:rsidR="009A41EE">
                        <w:rPr>
                          <w:rStyle w:val="Heading3Char"/>
                          <w:color w:val="191919" w:themeColor="text1"/>
                        </w:rPr>
                        <w:t>@</w:t>
                      </w:r>
                      <w:r w:rsidRPr="00B32739">
                        <w:rPr>
                          <w:rStyle w:val="Heading3Char"/>
                          <w:color w:val="191919" w:themeColor="text1"/>
                        </w:rPr>
                        <w:t>apm.net.au</w:t>
                      </w:r>
                    </w:p>
                  </w:txbxContent>
                </v:textbox>
                <w10:anchorlock/>
              </v:shape>
            </w:pict>
          </mc:Fallback>
        </mc:AlternateContent>
      </w:r>
    </w:p>
    <w:p w:rsidR="008A1CD8" w:rsidP="00C053FD" w:rsidRDefault="008A1CD8" w14:paraId="3B1408F4" w14:textId="77777777">
      <w:pPr>
        <w:spacing w:before="0"/>
        <w:ind w:right="-1"/>
      </w:pPr>
    </w:p>
    <w:p w:rsidR="00BA4D65" w:rsidP="00C053FD" w:rsidRDefault="00BA4D65" w14:paraId="0AA858A1" w14:textId="77777777">
      <w:pPr>
        <w:spacing w:before="0"/>
        <w:ind w:right="-1"/>
      </w:pPr>
    </w:p>
    <w:p w:rsidR="000D4102" w:rsidP="00C053FD" w:rsidRDefault="000D4102" w14:paraId="775CBFBF" w14:textId="77777777">
      <w:pPr>
        <w:spacing w:before="0"/>
        <w:ind w:right="-1"/>
        <w:sectPr w:rsidR="000D4102" w:rsidSect="00AA6DC1">
          <w:headerReference w:type="default" r:id="rId16"/>
          <w:footerReference w:type="even" r:id="rId17"/>
          <w:footerReference w:type="default" r:id="rId18"/>
          <w:footerReference w:type="first" r:id="rId19"/>
          <w:pgSz w:w="11906" w:h="16838" w:orient="portrait"/>
          <w:pgMar w:top="7372" w:right="1134" w:bottom="1418" w:left="1134" w:header="454" w:footer="454" w:gutter="0"/>
          <w:cols w:equalWidth="0" w:space="567" w:num="2">
            <w:col w:w="5670" w:space="567"/>
            <w:col w:w="3401"/>
          </w:cols>
          <w:docGrid w:linePitch="360"/>
        </w:sectPr>
      </w:pPr>
    </w:p>
    <w:sdt>
      <w:sdtPr>
        <w:id w:val="-1329361500"/>
        <w:docPartObj>
          <w:docPartGallery w:val="Table of Contents"/>
          <w:docPartUnique/>
        </w:docPartObj>
        <w:rPr>
          <w:rFonts w:ascii="Arial" w:hAnsi="Arial" w:cs="Arial" w:asciiTheme="minorAscii" w:hAnsiTheme="minorAscii" w:cstheme="minorBidi"/>
          <w:b w:val="0"/>
          <w:bCs w:val="0"/>
          <w:color w:val="auto"/>
          <w:sz w:val="21"/>
          <w:szCs w:val="21"/>
        </w:rPr>
      </w:sdtPr>
      <w:sdtEndPr>
        <w:rPr>
          <w:rFonts w:ascii="Arial" w:hAnsi="Arial" w:cs="Arial" w:asciiTheme="minorAscii" w:hAnsiTheme="minorAscii" w:cstheme="minorBidi"/>
          <w:b w:val="0"/>
          <w:bCs w:val="0"/>
          <w:color w:val="auto"/>
          <w:sz w:val="20"/>
          <w:szCs w:val="20"/>
        </w:rPr>
      </w:sdtEndPr>
      <w:sdtContent>
        <w:p w:rsidR="00923E43" w:rsidP="00794023" w:rsidRDefault="00923E43" w14:paraId="3C35097C" w14:textId="77777777">
          <w:pPr>
            <w:pStyle w:val="Heading2-NotLinked"/>
          </w:pPr>
          <w:r>
            <w:t>Contents</w:t>
          </w:r>
        </w:p>
        <w:p w:rsidR="00ED7657" w:rsidRDefault="00923E43" w14:paraId="5298FC47" w14:textId="6C5F1C86">
          <w:pPr>
            <w:pStyle w:val="TOC1"/>
            <w:rPr>
              <w:rFonts w:asciiTheme="minorHAnsi" w:hAnsiTheme="minorHAnsi" w:eastAsiaTheme="minorEastAsia" w:cstheme="minorBidi"/>
              <w:b w:val="0"/>
              <w:bCs w:val="0"/>
              <w:iCs w:val="0"/>
              <w:noProof/>
              <w:color w:val="auto"/>
              <w:kern w:val="2"/>
              <w:lang w:eastAsia="en-AU"/>
              <w14:ligatures w14:val="standardContextual"/>
            </w:rPr>
          </w:pPr>
          <w:r>
            <w:rPr>
              <w:sz w:val="20"/>
              <w:szCs w:val="20"/>
            </w:rPr>
            <w:fldChar w:fldCharType="begin"/>
          </w:r>
          <w:r>
            <w:rPr>
              <w:sz w:val="20"/>
              <w:szCs w:val="20"/>
            </w:rPr>
            <w:instrText xml:space="preserve"> TOC \o "1-3" \h \z \u </w:instrText>
          </w:r>
          <w:r>
            <w:rPr>
              <w:sz w:val="20"/>
              <w:szCs w:val="20"/>
            </w:rPr>
            <w:fldChar w:fldCharType="separate"/>
          </w:r>
          <w:hyperlink w:history="1" w:anchor="_Toc237974915">
            <w:r w:rsidRPr="004B55DF" w:rsidR="00ED7657">
              <w:rPr>
                <w:rStyle w:val="Hyperlink"/>
                <w:noProof/>
              </w:rPr>
              <w:t>1. Introduction</w:t>
            </w:r>
            <w:r w:rsidR="00ED7657">
              <w:rPr>
                <w:noProof/>
                <w:webHidden/>
              </w:rPr>
              <w:tab/>
            </w:r>
            <w:r w:rsidR="00ED7657">
              <w:rPr>
                <w:noProof/>
                <w:webHidden/>
              </w:rPr>
              <w:fldChar w:fldCharType="begin"/>
            </w:r>
            <w:r w:rsidR="00ED7657">
              <w:rPr>
                <w:noProof/>
                <w:webHidden/>
              </w:rPr>
              <w:instrText xml:space="preserve"> PAGEREF _Toc237974915 \h </w:instrText>
            </w:r>
            <w:r w:rsidR="00ED7657">
              <w:rPr>
                <w:noProof/>
                <w:webHidden/>
              </w:rPr>
            </w:r>
            <w:r w:rsidR="00ED7657">
              <w:rPr>
                <w:noProof/>
                <w:webHidden/>
              </w:rPr>
              <w:fldChar w:fldCharType="separate"/>
            </w:r>
            <w:r w:rsidR="00ED7657">
              <w:rPr>
                <w:noProof/>
                <w:webHidden/>
              </w:rPr>
              <w:t>7</w:t>
            </w:r>
            <w:r w:rsidR="00ED7657">
              <w:rPr>
                <w:noProof/>
                <w:webHidden/>
              </w:rPr>
              <w:fldChar w:fldCharType="end"/>
            </w:r>
          </w:hyperlink>
        </w:p>
        <w:p w:rsidR="00ED7657" w:rsidRDefault="00ED7657" w14:paraId="521320DC" w14:textId="0FC943C5">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37974916">
            <w:r w:rsidRPr="004B55DF">
              <w:rPr>
                <w:rStyle w:val="Hyperlink"/>
                <w:noProof/>
              </w:rPr>
              <w:t>1.1 Purpose</w:t>
            </w:r>
            <w:r>
              <w:rPr>
                <w:noProof/>
                <w:webHidden/>
              </w:rPr>
              <w:tab/>
            </w:r>
            <w:r>
              <w:rPr>
                <w:noProof/>
                <w:webHidden/>
              </w:rPr>
              <w:fldChar w:fldCharType="begin"/>
            </w:r>
            <w:r>
              <w:rPr>
                <w:noProof/>
                <w:webHidden/>
              </w:rPr>
              <w:instrText xml:space="preserve"> PAGEREF _Toc237974916 \h </w:instrText>
            </w:r>
            <w:r>
              <w:rPr>
                <w:noProof/>
                <w:webHidden/>
              </w:rPr>
            </w:r>
            <w:r>
              <w:rPr>
                <w:noProof/>
                <w:webHidden/>
              </w:rPr>
              <w:fldChar w:fldCharType="separate"/>
            </w:r>
            <w:r>
              <w:rPr>
                <w:noProof/>
                <w:webHidden/>
              </w:rPr>
              <w:t>7</w:t>
            </w:r>
            <w:r>
              <w:rPr>
                <w:noProof/>
                <w:webHidden/>
              </w:rPr>
              <w:fldChar w:fldCharType="end"/>
            </w:r>
          </w:hyperlink>
        </w:p>
        <w:p w:rsidR="00ED7657" w:rsidRDefault="00ED7657" w14:paraId="42E0756F" w14:textId="34B13AAE">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37974917">
            <w:r w:rsidRPr="004B55DF">
              <w:rPr>
                <w:rStyle w:val="Hyperlink"/>
                <w:noProof/>
              </w:rPr>
              <w:t>1.2 Audience</w:t>
            </w:r>
            <w:r>
              <w:rPr>
                <w:noProof/>
                <w:webHidden/>
              </w:rPr>
              <w:tab/>
            </w:r>
            <w:r>
              <w:rPr>
                <w:noProof/>
                <w:webHidden/>
              </w:rPr>
              <w:fldChar w:fldCharType="begin"/>
            </w:r>
            <w:r>
              <w:rPr>
                <w:noProof/>
                <w:webHidden/>
              </w:rPr>
              <w:instrText xml:space="preserve"> PAGEREF _Toc237974917 \h </w:instrText>
            </w:r>
            <w:r>
              <w:rPr>
                <w:noProof/>
                <w:webHidden/>
              </w:rPr>
            </w:r>
            <w:r>
              <w:rPr>
                <w:noProof/>
                <w:webHidden/>
              </w:rPr>
              <w:fldChar w:fldCharType="separate"/>
            </w:r>
            <w:r>
              <w:rPr>
                <w:noProof/>
                <w:webHidden/>
              </w:rPr>
              <w:t>7</w:t>
            </w:r>
            <w:r>
              <w:rPr>
                <w:noProof/>
                <w:webHidden/>
              </w:rPr>
              <w:fldChar w:fldCharType="end"/>
            </w:r>
          </w:hyperlink>
        </w:p>
        <w:p w:rsidR="00ED7657" w:rsidRDefault="00ED7657" w14:paraId="3805F12D" w14:textId="3B149602">
          <w:pPr>
            <w:pStyle w:val="TOC1"/>
            <w:rPr>
              <w:rFonts w:asciiTheme="minorHAnsi" w:hAnsiTheme="minorHAnsi" w:eastAsiaTheme="minorEastAsia" w:cstheme="minorBidi"/>
              <w:b w:val="0"/>
              <w:bCs w:val="0"/>
              <w:iCs w:val="0"/>
              <w:noProof/>
              <w:color w:val="auto"/>
              <w:kern w:val="2"/>
              <w:lang w:eastAsia="en-AU"/>
              <w14:ligatures w14:val="standardContextual"/>
            </w:rPr>
          </w:pPr>
          <w:hyperlink w:history="1" w:anchor="_Toc237974918">
            <w:r w:rsidRPr="004B55DF">
              <w:rPr>
                <w:rStyle w:val="Hyperlink"/>
                <w:noProof/>
              </w:rPr>
              <w:t>2. Overview</w:t>
            </w:r>
            <w:r>
              <w:rPr>
                <w:noProof/>
                <w:webHidden/>
              </w:rPr>
              <w:tab/>
            </w:r>
            <w:r>
              <w:rPr>
                <w:noProof/>
                <w:webHidden/>
              </w:rPr>
              <w:fldChar w:fldCharType="begin"/>
            </w:r>
            <w:r>
              <w:rPr>
                <w:noProof/>
                <w:webHidden/>
              </w:rPr>
              <w:instrText xml:space="preserve"> PAGEREF _Toc237974918 \h </w:instrText>
            </w:r>
            <w:r>
              <w:rPr>
                <w:noProof/>
                <w:webHidden/>
              </w:rPr>
            </w:r>
            <w:r>
              <w:rPr>
                <w:noProof/>
                <w:webHidden/>
              </w:rPr>
              <w:fldChar w:fldCharType="separate"/>
            </w:r>
            <w:r>
              <w:rPr>
                <w:noProof/>
                <w:webHidden/>
              </w:rPr>
              <w:t>8</w:t>
            </w:r>
            <w:r>
              <w:rPr>
                <w:noProof/>
                <w:webHidden/>
              </w:rPr>
              <w:fldChar w:fldCharType="end"/>
            </w:r>
          </w:hyperlink>
        </w:p>
        <w:p w:rsidR="00ED7657" w:rsidRDefault="00ED7657" w14:paraId="57021A9F" w14:textId="632FF7F1">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37974919">
            <w:r w:rsidRPr="004B55DF">
              <w:rPr>
                <w:rStyle w:val="Hyperlink"/>
                <w:noProof/>
              </w:rPr>
              <w:t>2.1 Scope</w:t>
            </w:r>
            <w:r>
              <w:rPr>
                <w:noProof/>
                <w:webHidden/>
              </w:rPr>
              <w:tab/>
            </w:r>
            <w:r>
              <w:rPr>
                <w:noProof/>
                <w:webHidden/>
              </w:rPr>
              <w:fldChar w:fldCharType="begin"/>
            </w:r>
            <w:r>
              <w:rPr>
                <w:noProof/>
                <w:webHidden/>
              </w:rPr>
              <w:instrText xml:space="preserve"> PAGEREF _Toc237974919 \h </w:instrText>
            </w:r>
            <w:r>
              <w:rPr>
                <w:noProof/>
                <w:webHidden/>
              </w:rPr>
            </w:r>
            <w:r>
              <w:rPr>
                <w:noProof/>
                <w:webHidden/>
              </w:rPr>
              <w:fldChar w:fldCharType="separate"/>
            </w:r>
            <w:r>
              <w:rPr>
                <w:noProof/>
                <w:webHidden/>
              </w:rPr>
              <w:t>8</w:t>
            </w:r>
            <w:r>
              <w:rPr>
                <w:noProof/>
                <w:webHidden/>
              </w:rPr>
              <w:fldChar w:fldCharType="end"/>
            </w:r>
          </w:hyperlink>
        </w:p>
        <w:p w:rsidR="00ED7657" w:rsidRDefault="00ED7657" w14:paraId="06C42659" w14:textId="539C179C">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37974920">
            <w:r w:rsidRPr="004B55DF">
              <w:rPr>
                <w:rStyle w:val="Hyperlink"/>
                <w:noProof/>
              </w:rPr>
              <w:t>2.2 Guiding Principles</w:t>
            </w:r>
            <w:r>
              <w:rPr>
                <w:noProof/>
                <w:webHidden/>
              </w:rPr>
              <w:tab/>
            </w:r>
            <w:r>
              <w:rPr>
                <w:noProof/>
                <w:webHidden/>
              </w:rPr>
              <w:fldChar w:fldCharType="begin"/>
            </w:r>
            <w:r>
              <w:rPr>
                <w:noProof/>
                <w:webHidden/>
              </w:rPr>
              <w:instrText xml:space="preserve"> PAGEREF _Toc237974920 \h </w:instrText>
            </w:r>
            <w:r>
              <w:rPr>
                <w:noProof/>
                <w:webHidden/>
              </w:rPr>
            </w:r>
            <w:r>
              <w:rPr>
                <w:noProof/>
                <w:webHidden/>
              </w:rPr>
              <w:fldChar w:fldCharType="separate"/>
            </w:r>
            <w:r>
              <w:rPr>
                <w:noProof/>
                <w:webHidden/>
              </w:rPr>
              <w:t>8</w:t>
            </w:r>
            <w:r>
              <w:rPr>
                <w:noProof/>
                <w:webHidden/>
              </w:rPr>
              <w:fldChar w:fldCharType="end"/>
            </w:r>
          </w:hyperlink>
        </w:p>
        <w:p w:rsidR="00ED7657" w:rsidRDefault="00ED7657" w14:paraId="2DFFDCFB" w14:textId="6742C829">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37974921">
            <w:r w:rsidRPr="004B55DF">
              <w:rPr>
                <w:rStyle w:val="Hyperlink"/>
                <w:noProof/>
              </w:rPr>
              <w:t>2.3 Assumptions</w:t>
            </w:r>
            <w:r>
              <w:rPr>
                <w:noProof/>
                <w:webHidden/>
              </w:rPr>
              <w:tab/>
            </w:r>
            <w:r>
              <w:rPr>
                <w:noProof/>
                <w:webHidden/>
              </w:rPr>
              <w:fldChar w:fldCharType="begin"/>
            </w:r>
            <w:r>
              <w:rPr>
                <w:noProof/>
                <w:webHidden/>
              </w:rPr>
              <w:instrText xml:space="preserve"> PAGEREF _Toc237974921 \h </w:instrText>
            </w:r>
            <w:r>
              <w:rPr>
                <w:noProof/>
                <w:webHidden/>
              </w:rPr>
            </w:r>
            <w:r>
              <w:rPr>
                <w:noProof/>
                <w:webHidden/>
              </w:rPr>
              <w:fldChar w:fldCharType="separate"/>
            </w:r>
            <w:r>
              <w:rPr>
                <w:noProof/>
                <w:webHidden/>
              </w:rPr>
              <w:t>9</w:t>
            </w:r>
            <w:r>
              <w:rPr>
                <w:noProof/>
                <w:webHidden/>
              </w:rPr>
              <w:fldChar w:fldCharType="end"/>
            </w:r>
          </w:hyperlink>
        </w:p>
        <w:p w:rsidR="00ED7657" w:rsidRDefault="00ED7657" w14:paraId="4BCD48F2" w14:textId="5DE8544D">
          <w:pPr>
            <w:pStyle w:val="TOC1"/>
            <w:rPr>
              <w:rFonts w:asciiTheme="minorHAnsi" w:hAnsiTheme="minorHAnsi" w:eastAsiaTheme="minorEastAsia" w:cstheme="minorBidi"/>
              <w:b w:val="0"/>
              <w:bCs w:val="0"/>
              <w:iCs w:val="0"/>
              <w:noProof/>
              <w:color w:val="auto"/>
              <w:kern w:val="2"/>
              <w:lang w:eastAsia="en-AU"/>
              <w14:ligatures w14:val="standardContextual"/>
            </w:rPr>
          </w:pPr>
          <w:hyperlink w:history="1" w:anchor="_Toc237974922">
            <w:r w:rsidRPr="004B55DF">
              <w:rPr>
                <w:rStyle w:val="Hyperlink"/>
                <w:noProof/>
              </w:rPr>
              <w:t>3. Business Architecture</w:t>
            </w:r>
            <w:r>
              <w:rPr>
                <w:noProof/>
                <w:webHidden/>
              </w:rPr>
              <w:tab/>
            </w:r>
            <w:r>
              <w:rPr>
                <w:noProof/>
                <w:webHidden/>
              </w:rPr>
              <w:fldChar w:fldCharType="begin"/>
            </w:r>
            <w:r>
              <w:rPr>
                <w:noProof/>
                <w:webHidden/>
              </w:rPr>
              <w:instrText xml:space="preserve"> PAGEREF _Toc237974922 \h </w:instrText>
            </w:r>
            <w:r>
              <w:rPr>
                <w:noProof/>
                <w:webHidden/>
              </w:rPr>
            </w:r>
            <w:r>
              <w:rPr>
                <w:noProof/>
                <w:webHidden/>
              </w:rPr>
              <w:fldChar w:fldCharType="separate"/>
            </w:r>
            <w:r>
              <w:rPr>
                <w:noProof/>
                <w:webHidden/>
              </w:rPr>
              <w:t>10</w:t>
            </w:r>
            <w:r>
              <w:rPr>
                <w:noProof/>
                <w:webHidden/>
              </w:rPr>
              <w:fldChar w:fldCharType="end"/>
            </w:r>
          </w:hyperlink>
        </w:p>
        <w:p w:rsidR="00ED7657" w:rsidRDefault="00ED7657" w14:paraId="1D745BDC" w14:textId="010DB262">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37974923">
            <w:r w:rsidRPr="004B55DF">
              <w:rPr>
                <w:rStyle w:val="Hyperlink"/>
                <w:noProof/>
              </w:rPr>
              <w:t>3.2 Business Reference architecture</w:t>
            </w:r>
            <w:r>
              <w:rPr>
                <w:noProof/>
                <w:webHidden/>
              </w:rPr>
              <w:tab/>
            </w:r>
            <w:r>
              <w:rPr>
                <w:noProof/>
                <w:webHidden/>
              </w:rPr>
              <w:fldChar w:fldCharType="begin"/>
            </w:r>
            <w:r>
              <w:rPr>
                <w:noProof/>
                <w:webHidden/>
              </w:rPr>
              <w:instrText xml:space="preserve"> PAGEREF _Toc237974923 \h </w:instrText>
            </w:r>
            <w:r>
              <w:rPr>
                <w:noProof/>
                <w:webHidden/>
              </w:rPr>
            </w:r>
            <w:r>
              <w:rPr>
                <w:noProof/>
                <w:webHidden/>
              </w:rPr>
              <w:fldChar w:fldCharType="separate"/>
            </w:r>
            <w:r>
              <w:rPr>
                <w:noProof/>
                <w:webHidden/>
              </w:rPr>
              <w:t>10</w:t>
            </w:r>
            <w:r>
              <w:rPr>
                <w:noProof/>
                <w:webHidden/>
              </w:rPr>
              <w:fldChar w:fldCharType="end"/>
            </w:r>
          </w:hyperlink>
        </w:p>
        <w:p w:rsidR="00ED7657" w:rsidRDefault="00ED7657" w14:paraId="13F4C8A3" w14:textId="41EB34EE">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37974924">
            <w:r w:rsidRPr="004B55DF">
              <w:rPr>
                <w:rStyle w:val="Hyperlink"/>
                <w:noProof/>
              </w:rPr>
              <w:t>3.3 Business Requirements</w:t>
            </w:r>
            <w:r>
              <w:rPr>
                <w:noProof/>
                <w:webHidden/>
              </w:rPr>
              <w:tab/>
            </w:r>
            <w:r>
              <w:rPr>
                <w:noProof/>
                <w:webHidden/>
              </w:rPr>
              <w:fldChar w:fldCharType="begin"/>
            </w:r>
            <w:r>
              <w:rPr>
                <w:noProof/>
                <w:webHidden/>
              </w:rPr>
              <w:instrText xml:space="preserve"> PAGEREF _Toc237974924 \h </w:instrText>
            </w:r>
            <w:r>
              <w:rPr>
                <w:noProof/>
                <w:webHidden/>
              </w:rPr>
            </w:r>
            <w:r>
              <w:rPr>
                <w:noProof/>
                <w:webHidden/>
              </w:rPr>
              <w:fldChar w:fldCharType="separate"/>
            </w:r>
            <w:r>
              <w:rPr>
                <w:noProof/>
                <w:webHidden/>
              </w:rPr>
              <w:t>10</w:t>
            </w:r>
            <w:r>
              <w:rPr>
                <w:noProof/>
                <w:webHidden/>
              </w:rPr>
              <w:fldChar w:fldCharType="end"/>
            </w:r>
          </w:hyperlink>
        </w:p>
        <w:p w:rsidR="00ED7657" w:rsidRDefault="00ED7657" w14:paraId="30C1D428" w14:textId="64C889EF">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37974925">
            <w:r w:rsidRPr="004B55DF">
              <w:rPr>
                <w:rStyle w:val="Hyperlink"/>
                <w:noProof/>
              </w:rPr>
              <w:t>3.4 Gap treatment</w:t>
            </w:r>
            <w:r>
              <w:rPr>
                <w:noProof/>
                <w:webHidden/>
              </w:rPr>
              <w:tab/>
            </w:r>
            <w:r>
              <w:rPr>
                <w:noProof/>
                <w:webHidden/>
              </w:rPr>
              <w:fldChar w:fldCharType="begin"/>
            </w:r>
            <w:r>
              <w:rPr>
                <w:noProof/>
                <w:webHidden/>
              </w:rPr>
              <w:instrText xml:space="preserve"> PAGEREF _Toc237974925 \h </w:instrText>
            </w:r>
            <w:r>
              <w:rPr>
                <w:noProof/>
                <w:webHidden/>
              </w:rPr>
            </w:r>
            <w:r>
              <w:rPr>
                <w:noProof/>
                <w:webHidden/>
              </w:rPr>
              <w:fldChar w:fldCharType="separate"/>
            </w:r>
            <w:r>
              <w:rPr>
                <w:noProof/>
                <w:webHidden/>
              </w:rPr>
              <w:t>11</w:t>
            </w:r>
            <w:r>
              <w:rPr>
                <w:noProof/>
                <w:webHidden/>
              </w:rPr>
              <w:fldChar w:fldCharType="end"/>
            </w:r>
          </w:hyperlink>
        </w:p>
        <w:p w:rsidR="00ED7657" w:rsidRDefault="00ED7657" w14:paraId="16F4CC30" w14:textId="1D99BC8C">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37974926">
            <w:r w:rsidRPr="004B55DF">
              <w:rPr>
                <w:rStyle w:val="Hyperlink"/>
                <w:noProof/>
              </w:rPr>
              <w:t>3.5 Decision Register</w:t>
            </w:r>
            <w:r>
              <w:rPr>
                <w:noProof/>
                <w:webHidden/>
              </w:rPr>
              <w:tab/>
            </w:r>
            <w:r>
              <w:rPr>
                <w:noProof/>
                <w:webHidden/>
              </w:rPr>
              <w:fldChar w:fldCharType="begin"/>
            </w:r>
            <w:r>
              <w:rPr>
                <w:noProof/>
                <w:webHidden/>
              </w:rPr>
              <w:instrText xml:space="preserve"> PAGEREF _Toc237974926 \h </w:instrText>
            </w:r>
            <w:r>
              <w:rPr>
                <w:noProof/>
                <w:webHidden/>
              </w:rPr>
            </w:r>
            <w:r>
              <w:rPr>
                <w:noProof/>
                <w:webHidden/>
              </w:rPr>
              <w:fldChar w:fldCharType="separate"/>
            </w:r>
            <w:r>
              <w:rPr>
                <w:noProof/>
                <w:webHidden/>
              </w:rPr>
              <w:t>12</w:t>
            </w:r>
            <w:r>
              <w:rPr>
                <w:noProof/>
                <w:webHidden/>
              </w:rPr>
              <w:fldChar w:fldCharType="end"/>
            </w:r>
          </w:hyperlink>
        </w:p>
        <w:p w:rsidR="00ED7657" w:rsidRDefault="00ED7657" w14:paraId="484A161E" w14:textId="7C844F0B">
          <w:pPr>
            <w:pStyle w:val="TOC1"/>
            <w:rPr>
              <w:rFonts w:asciiTheme="minorHAnsi" w:hAnsiTheme="minorHAnsi" w:eastAsiaTheme="minorEastAsia" w:cstheme="minorBidi"/>
              <w:b w:val="0"/>
              <w:bCs w:val="0"/>
              <w:iCs w:val="0"/>
              <w:noProof/>
              <w:color w:val="auto"/>
              <w:kern w:val="2"/>
              <w:lang w:eastAsia="en-AU"/>
              <w14:ligatures w14:val="standardContextual"/>
            </w:rPr>
          </w:pPr>
          <w:hyperlink w:history="1" w:anchor="_Toc237974927">
            <w:r w:rsidRPr="004B55DF">
              <w:rPr>
                <w:rStyle w:val="Hyperlink"/>
                <w:noProof/>
              </w:rPr>
              <w:t>4. Application Architecture</w:t>
            </w:r>
            <w:r>
              <w:rPr>
                <w:noProof/>
                <w:webHidden/>
              </w:rPr>
              <w:tab/>
            </w:r>
            <w:r>
              <w:rPr>
                <w:noProof/>
                <w:webHidden/>
              </w:rPr>
              <w:fldChar w:fldCharType="begin"/>
            </w:r>
            <w:r>
              <w:rPr>
                <w:noProof/>
                <w:webHidden/>
              </w:rPr>
              <w:instrText xml:space="preserve"> PAGEREF _Toc237974927 \h </w:instrText>
            </w:r>
            <w:r>
              <w:rPr>
                <w:noProof/>
                <w:webHidden/>
              </w:rPr>
            </w:r>
            <w:r>
              <w:rPr>
                <w:noProof/>
                <w:webHidden/>
              </w:rPr>
              <w:fldChar w:fldCharType="separate"/>
            </w:r>
            <w:r>
              <w:rPr>
                <w:noProof/>
                <w:webHidden/>
              </w:rPr>
              <w:t>17</w:t>
            </w:r>
            <w:r>
              <w:rPr>
                <w:noProof/>
                <w:webHidden/>
              </w:rPr>
              <w:fldChar w:fldCharType="end"/>
            </w:r>
          </w:hyperlink>
        </w:p>
        <w:p w:rsidR="00ED7657" w:rsidRDefault="00ED7657" w14:paraId="5D3F5E14" w14:textId="7CD8A6F2">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37974928">
            <w:r w:rsidRPr="004B55DF">
              <w:rPr>
                <w:rStyle w:val="Hyperlink"/>
                <w:noProof/>
              </w:rPr>
              <w:t>4.1 System Context Diagram</w:t>
            </w:r>
            <w:r>
              <w:rPr>
                <w:noProof/>
                <w:webHidden/>
              </w:rPr>
              <w:tab/>
            </w:r>
            <w:r>
              <w:rPr>
                <w:noProof/>
                <w:webHidden/>
              </w:rPr>
              <w:fldChar w:fldCharType="begin"/>
            </w:r>
            <w:r>
              <w:rPr>
                <w:noProof/>
                <w:webHidden/>
              </w:rPr>
              <w:instrText xml:space="preserve"> PAGEREF _Toc237974928 \h </w:instrText>
            </w:r>
            <w:r>
              <w:rPr>
                <w:noProof/>
                <w:webHidden/>
              </w:rPr>
            </w:r>
            <w:r>
              <w:rPr>
                <w:noProof/>
                <w:webHidden/>
              </w:rPr>
              <w:fldChar w:fldCharType="separate"/>
            </w:r>
            <w:r>
              <w:rPr>
                <w:noProof/>
                <w:webHidden/>
              </w:rPr>
              <w:t>17</w:t>
            </w:r>
            <w:r>
              <w:rPr>
                <w:noProof/>
                <w:webHidden/>
              </w:rPr>
              <w:fldChar w:fldCharType="end"/>
            </w:r>
          </w:hyperlink>
        </w:p>
        <w:p w:rsidR="00ED7657" w:rsidRDefault="00ED7657" w14:paraId="630915A8" w14:textId="1FA3100B">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37974929">
            <w:r w:rsidRPr="004B55DF">
              <w:rPr>
                <w:rStyle w:val="Hyperlink"/>
                <w:noProof/>
              </w:rPr>
              <w:t>4.2 Solution/Product Component Inventory</w:t>
            </w:r>
            <w:r>
              <w:rPr>
                <w:noProof/>
                <w:webHidden/>
              </w:rPr>
              <w:tab/>
            </w:r>
            <w:r>
              <w:rPr>
                <w:noProof/>
                <w:webHidden/>
              </w:rPr>
              <w:fldChar w:fldCharType="begin"/>
            </w:r>
            <w:r>
              <w:rPr>
                <w:noProof/>
                <w:webHidden/>
              </w:rPr>
              <w:instrText xml:space="preserve"> PAGEREF _Toc237974929 \h </w:instrText>
            </w:r>
            <w:r>
              <w:rPr>
                <w:noProof/>
                <w:webHidden/>
              </w:rPr>
            </w:r>
            <w:r>
              <w:rPr>
                <w:noProof/>
                <w:webHidden/>
              </w:rPr>
              <w:fldChar w:fldCharType="separate"/>
            </w:r>
            <w:r>
              <w:rPr>
                <w:noProof/>
                <w:webHidden/>
              </w:rPr>
              <w:t>17</w:t>
            </w:r>
            <w:r>
              <w:rPr>
                <w:noProof/>
                <w:webHidden/>
              </w:rPr>
              <w:fldChar w:fldCharType="end"/>
            </w:r>
          </w:hyperlink>
        </w:p>
        <w:p w:rsidR="00ED7657" w:rsidRDefault="00ED7657" w14:paraId="6E90B98D" w14:textId="3C76A0B4">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37974930">
            <w:r w:rsidRPr="004B55DF">
              <w:rPr>
                <w:rStyle w:val="Hyperlink"/>
                <w:noProof/>
              </w:rPr>
              <w:t>4.3 Solution Interface Diagram</w:t>
            </w:r>
            <w:r>
              <w:rPr>
                <w:noProof/>
                <w:webHidden/>
              </w:rPr>
              <w:tab/>
            </w:r>
            <w:r>
              <w:rPr>
                <w:noProof/>
                <w:webHidden/>
              </w:rPr>
              <w:fldChar w:fldCharType="begin"/>
            </w:r>
            <w:r>
              <w:rPr>
                <w:noProof/>
                <w:webHidden/>
              </w:rPr>
              <w:instrText xml:space="preserve"> PAGEREF _Toc237974930 \h </w:instrText>
            </w:r>
            <w:r>
              <w:rPr>
                <w:noProof/>
                <w:webHidden/>
              </w:rPr>
            </w:r>
            <w:r>
              <w:rPr>
                <w:noProof/>
                <w:webHidden/>
              </w:rPr>
              <w:fldChar w:fldCharType="separate"/>
            </w:r>
            <w:r>
              <w:rPr>
                <w:noProof/>
                <w:webHidden/>
              </w:rPr>
              <w:t>18</w:t>
            </w:r>
            <w:r>
              <w:rPr>
                <w:noProof/>
                <w:webHidden/>
              </w:rPr>
              <w:fldChar w:fldCharType="end"/>
            </w:r>
          </w:hyperlink>
        </w:p>
        <w:p w:rsidR="00ED7657" w:rsidRDefault="00ED7657" w14:paraId="412B492A" w14:textId="4FCC8879">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37974931">
            <w:r w:rsidRPr="004B55DF">
              <w:rPr>
                <w:rStyle w:val="Hyperlink"/>
                <w:noProof/>
              </w:rPr>
              <w:t>4.4 Solution/Product Interface catalogue</w:t>
            </w:r>
            <w:r>
              <w:rPr>
                <w:noProof/>
                <w:webHidden/>
              </w:rPr>
              <w:tab/>
            </w:r>
            <w:r>
              <w:rPr>
                <w:noProof/>
                <w:webHidden/>
              </w:rPr>
              <w:fldChar w:fldCharType="begin"/>
            </w:r>
            <w:r>
              <w:rPr>
                <w:noProof/>
                <w:webHidden/>
              </w:rPr>
              <w:instrText xml:space="preserve"> PAGEREF _Toc237974931 \h </w:instrText>
            </w:r>
            <w:r>
              <w:rPr>
                <w:noProof/>
                <w:webHidden/>
              </w:rPr>
            </w:r>
            <w:r>
              <w:rPr>
                <w:noProof/>
                <w:webHidden/>
              </w:rPr>
              <w:fldChar w:fldCharType="separate"/>
            </w:r>
            <w:r>
              <w:rPr>
                <w:noProof/>
                <w:webHidden/>
              </w:rPr>
              <w:t>18</w:t>
            </w:r>
            <w:r>
              <w:rPr>
                <w:noProof/>
                <w:webHidden/>
              </w:rPr>
              <w:fldChar w:fldCharType="end"/>
            </w:r>
          </w:hyperlink>
        </w:p>
        <w:p w:rsidR="00ED7657" w:rsidRDefault="00ED7657" w14:paraId="34A29C50" w14:textId="326A8FB8">
          <w:pPr>
            <w:pStyle w:val="TOC1"/>
            <w:rPr>
              <w:rFonts w:asciiTheme="minorHAnsi" w:hAnsiTheme="minorHAnsi" w:eastAsiaTheme="minorEastAsia" w:cstheme="minorBidi"/>
              <w:b w:val="0"/>
              <w:bCs w:val="0"/>
              <w:iCs w:val="0"/>
              <w:noProof/>
              <w:color w:val="auto"/>
              <w:kern w:val="2"/>
              <w:lang w:eastAsia="en-AU"/>
              <w14:ligatures w14:val="standardContextual"/>
            </w:rPr>
          </w:pPr>
          <w:hyperlink w:history="1" w:anchor="_Toc237974932">
            <w:r w:rsidRPr="004B55DF">
              <w:rPr>
                <w:rStyle w:val="Hyperlink"/>
                <w:noProof/>
              </w:rPr>
              <w:t>5. Technology Architecture</w:t>
            </w:r>
            <w:r>
              <w:rPr>
                <w:noProof/>
                <w:webHidden/>
              </w:rPr>
              <w:tab/>
            </w:r>
            <w:r>
              <w:rPr>
                <w:noProof/>
                <w:webHidden/>
              </w:rPr>
              <w:fldChar w:fldCharType="begin"/>
            </w:r>
            <w:r>
              <w:rPr>
                <w:noProof/>
                <w:webHidden/>
              </w:rPr>
              <w:instrText xml:space="preserve"> PAGEREF _Toc237974932 \h </w:instrText>
            </w:r>
            <w:r>
              <w:rPr>
                <w:noProof/>
                <w:webHidden/>
              </w:rPr>
            </w:r>
            <w:r>
              <w:rPr>
                <w:noProof/>
                <w:webHidden/>
              </w:rPr>
              <w:fldChar w:fldCharType="separate"/>
            </w:r>
            <w:r>
              <w:rPr>
                <w:noProof/>
                <w:webHidden/>
              </w:rPr>
              <w:t>20</w:t>
            </w:r>
            <w:r>
              <w:rPr>
                <w:noProof/>
                <w:webHidden/>
              </w:rPr>
              <w:fldChar w:fldCharType="end"/>
            </w:r>
          </w:hyperlink>
        </w:p>
        <w:p w:rsidR="00ED7657" w:rsidRDefault="00ED7657" w14:paraId="5D536A8C" w14:textId="669DC1F9">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37974933">
            <w:r w:rsidRPr="004B55DF">
              <w:rPr>
                <w:rStyle w:val="Hyperlink"/>
                <w:noProof/>
              </w:rPr>
              <w:t>5.1 Technology Component Standards</w:t>
            </w:r>
            <w:r>
              <w:rPr>
                <w:noProof/>
                <w:webHidden/>
              </w:rPr>
              <w:tab/>
            </w:r>
            <w:r>
              <w:rPr>
                <w:noProof/>
                <w:webHidden/>
              </w:rPr>
              <w:fldChar w:fldCharType="begin"/>
            </w:r>
            <w:r>
              <w:rPr>
                <w:noProof/>
                <w:webHidden/>
              </w:rPr>
              <w:instrText xml:space="preserve"> PAGEREF _Toc237974933 \h </w:instrText>
            </w:r>
            <w:r>
              <w:rPr>
                <w:noProof/>
                <w:webHidden/>
              </w:rPr>
            </w:r>
            <w:r>
              <w:rPr>
                <w:noProof/>
                <w:webHidden/>
              </w:rPr>
              <w:fldChar w:fldCharType="separate"/>
            </w:r>
            <w:r>
              <w:rPr>
                <w:noProof/>
                <w:webHidden/>
              </w:rPr>
              <w:t>20</w:t>
            </w:r>
            <w:r>
              <w:rPr>
                <w:noProof/>
                <w:webHidden/>
              </w:rPr>
              <w:fldChar w:fldCharType="end"/>
            </w:r>
          </w:hyperlink>
        </w:p>
        <w:p w:rsidR="00ED7657" w:rsidRDefault="00ED7657" w14:paraId="642B739E" w14:textId="7C6780E8">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37974934">
            <w:r w:rsidRPr="004B55DF">
              <w:rPr>
                <w:rStyle w:val="Hyperlink"/>
                <w:noProof/>
              </w:rPr>
              <w:t>5.2 Integration standards and patterns</w:t>
            </w:r>
            <w:r>
              <w:rPr>
                <w:noProof/>
                <w:webHidden/>
              </w:rPr>
              <w:tab/>
            </w:r>
            <w:r>
              <w:rPr>
                <w:noProof/>
                <w:webHidden/>
              </w:rPr>
              <w:fldChar w:fldCharType="begin"/>
            </w:r>
            <w:r>
              <w:rPr>
                <w:noProof/>
                <w:webHidden/>
              </w:rPr>
              <w:instrText xml:space="preserve"> PAGEREF _Toc237974934 \h </w:instrText>
            </w:r>
            <w:r>
              <w:rPr>
                <w:noProof/>
                <w:webHidden/>
              </w:rPr>
            </w:r>
            <w:r>
              <w:rPr>
                <w:noProof/>
                <w:webHidden/>
              </w:rPr>
              <w:fldChar w:fldCharType="separate"/>
            </w:r>
            <w:r>
              <w:rPr>
                <w:noProof/>
                <w:webHidden/>
              </w:rPr>
              <w:t>20</w:t>
            </w:r>
            <w:r>
              <w:rPr>
                <w:noProof/>
                <w:webHidden/>
              </w:rPr>
              <w:fldChar w:fldCharType="end"/>
            </w:r>
          </w:hyperlink>
        </w:p>
        <w:p w:rsidR="00ED7657" w:rsidRDefault="00ED7657" w14:paraId="71FF70C7" w14:textId="2B5A8384">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37974935">
            <w:r w:rsidRPr="004B55DF">
              <w:rPr>
                <w:rStyle w:val="Hyperlink"/>
                <w:noProof/>
              </w:rPr>
              <w:t>5.3 Network &amp; Infrastructure Standards &amp; Patterns</w:t>
            </w:r>
            <w:r>
              <w:rPr>
                <w:noProof/>
                <w:webHidden/>
              </w:rPr>
              <w:tab/>
            </w:r>
            <w:r>
              <w:rPr>
                <w:noProof/>
                <w:webHidden/>
              </w:rPr>
              <w:fldChar w:fldCharType="begin"/>
            </w:r>
            <w:r>
              <w:rPr>
                <w:noProof/>
                <w:webHidden/>
              </w:rPr>
              <w:instrText xml:space="preserve"> PAGEREF _Toc237974935 \h </w:instrText>
            </w:r>
            <w:r>
              <w:rPr>
                <w:noProof/>
                <w:webHidden/>
              </w:rPr>
            </w:r>
            <w:r>
              <w:rPr>
                <w:noProof/>
                <w:webHidden/>
              </w:rPr>
              <w:fldChar w:fldCharType="separate"/>
            </w:r>
            <w:r>
              <w:rPr>
                <w:noProof/>
                <w:webHidden/>
              </w:rPr>
              <w:t>20</w:t>
            </w:r>
            <w:r>
              <w:rPr>
                <w:noProof/>
                <w:webHidden/>
              </w:rPr>
              <w:fldChar w:fldCharType="end"/>
            </w:r>
          </w:hyperlink>
        </w:p>
        <w:p w:rsidR="00ED7657" w:rsidRDefault="00ED7657" w14:paraId="6F967036" w14:textId="66BF4069">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37974936">
            <w:r w:rsidRPr="004B55DF">
              <w:rPr>
                <w:rStyle w:val="Hyperlink"/>
                <w:noProof/>
              </w:rPr>
              <w:t>5.4 Technology component Deployment Patterns</w:t>
            </w:r>
            <w:r>
              <w:rPr>
                <w:noProof/>
                <w:webHidden/>
              </w:rPr>
              <w:tab/>
            </w:r>
            <w:r>
              <w:rPr>
                <w:noProof/>
                <w:webHidden/>
              </w:rPr>
              <w:fldChar w:fldCharType="begin"/>
            </w:r>
            <w:r>
              <w:rPr>
                <w:noProof/>
                <w:webHidden/>
              </w:rPr>
              <w:instrText xml:space="preserve"> PAGEREF _Toc237974936 \h </w:instrText>
            </w:r>
            <w:r>
              <w:rPr>
                <w:noProof/>
                <w:webHidden/>
              </w:rPr>
            </w:r>
            <w:r>
              <w:rPr>
                <w:noProof/>
                <w:webHidden/>
              </w:rPr>
              <w:fldChar w:fldCharType="separate"/>
            </w:r>
            <w:r>
              <w:rPr>
                <w:noProof/>
                <w:webHidden/>
              </w:rPr>
              <w:t>22</w:t>
            </w:r>
            <w:r>
              <w:rPr>
                <w:noProof/>
                <w:webHidden/>
              </w:rPr>
              <w:fldChar w:fldCharType="end"/>
            </w:r>
          </w:hyperlink>
        </w:p>
        <w:p w:rsidR="00ED7657" w:rsidRDefault="00ED7657" w14:paraId="795BB370" w14:textId="51CB4E54">
          <w:pPr>
            <w:pStyle w:val="TOC1"/>
            <w:rPr>
              <w:rFonts w:asciiTheme="minorHAnsi" w:hAnsiTheme="minorHAnsi" w:eastAsiaTheme="minorEastAsia" w:cstheme="minorBidi"/>
              <w:b w:val="0"/>
              <w:bCs w:val="0"/>
              <w:iCs w:val="0"/>
              <w:noProof/>
              <w:color w:val="auto"/>
              <w:kern w:val="2"/>
              <w:lang w:eastAsia="en-AU"/>
              <w14:ligatures w14:val="standardContextual"/>
            </w:rPr>
          </w:pPr>
          <w:hyperlink w:history="1" w:anchor="_Toc237974937">
            <w:r w:rsidRPr="004B55DF">
              <w:rPr>
                <w:rStyle w:val="Hyperlink"/>
                <w:noProof/>
              </w:rPr>
              <w:t>6. Information &amp; Data Architecture</w:t>
            </w:r>
            <w:r>
              <w:rPr>
                <w:noProof/>
                <w:webHidden/>
              </w:rPr>
              <w:tab/>
            </w:r>
            <w:r>
              <w:rPr>
                <w:noProof/>
                <w:webHidden/>
              </w:rPr>
              <w:fldChar w:fldCharType="begin"/>
            </w:r>
            <w:r>
              <w:rPr>
                <w:noProof/>
                <w:webHidden/>
              </w:rPr>
              <w:instrText xml:space="preserve"> PAGEREF _Toc237974937 \h </w:instrText>
            </w:r>
            <w:r>
              <w:rPr>
                <w:noProof/>
                <w:webHidden/>
              </w:rPr>
            </w:r>
            <w:r>
              <w:rPr>
                <w:noProof/>
                <w:webHidden/>
              </w:rPr>
              <w:fldChar w:fldCharType="separate"/>
            </w:r>
            <w:r>
              <w:rPr>
                <w:noProof/>
                <w:webHidden/>
              </w:rPr>
              <w:t>23</w:t>
            </w:r>
            <w:r>
              <w:rPr>
                <w:noProof/>
                <w:webHidden/>
              </w:rPr>
              <w:fldChar w:fldCharType="end"/>
            </w:r>
          </w:hyperlink>
        </w:p>
        <w:p w:rsidR="00ED7657" w:rsidRDefault="00ED7657" w14:paraId="4DFFB836" w14:textId="3FAF65E4">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37974938">
            <w:r w:rsidRPr="004B55DF">
              <w:rPr>
                <w:rStyle w:val="Hyperlink"/>
                <w:noProof/>
              </w:rPr>
              <w:t>6.1 Information Model</w:t>
            </w:r>
            <w:r>
              <w:rPr>
                <w:noProof/>
                <w:webHidden/>
              </w:rPr>
              <w:tab/>
            </w:r>
            <w:r>
              <w:rPr>
                <w:noProof/>
                <w:webHidden/>
              </w:rPr>
              <w:fldChar w:fldCharType="begin"/>
            </w:r>
            <w:r>
              <w:rPr>
                <w:noProof/>
                <w:webHidden/>
              </w:rPr>
              <w:instrText xml:space="preserve"> PAGEREF _Toc237974938 \h </w:instrText>
            </w:r>
            <w:r>
              <w:rPr>
                <w:noProof/>
                <w:webHidden/>
              </w:rPr>
            </w:r>
            <w:r>
              <w:rPr>
                <w:noProof/>
                <w:webHidden/>
              </w:rPr>
              <w:fldChar w:fldCharType="separate"/>
            </w:r>
            <w:r>
              <w:rPr>
                <w:noProof/>
                <w:webHidden/>
              </w:rPr>
              <w:t>23</w:t>
            </w:r>
            <w:r>
              <w:rPr>
                <w:noProof/>
                <w:webHidden/>
              </w:rPr>
              <w:fldChar w:fldCharType="end"/>
            </w:r>
          </w:hyperlink>
        </w:p>
        <w:p w:rsidR="00ED7657" w:rsidRDefault="00ED7657" w14:paraId="664AD871" w14:textId="4F4DF077">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37974939">
            <w:r w:rsidRPr="004B55DF">
              <w:rPr>
                <w:rStyle w:val="Hyperlink"/>
                <w:noProof/>
              </w:rPr>
              <w:t>6.2 Information Classification</w:t>
            </w:r>
            <w:r>
              <w:rPr>
                <w:noProof/>
                <w:webHidden/>
              </w:rPr>
              <w:tab/>
            </w:r>
            <w:r>
              <w:rPr>
                <w:noProof/>
                <w:webHidden/>
              </w:rPr>
              <w:fldChar w:fldCharType="begin"/>
            </w:r>
            <w:r>
              <w:rPr>
                <w:noProof/>
                <w:webHidden/>
              </w:rPr>
              <w:instrText xml:space="preserve"> PAGEREF _Toc237974939 \h </w:instrText>
            </w:r>
            <w:r>
              <w:rPr>
                <w:noProof/>
                <w:webHidden/>
              </w:rPr>
            </w:r>
            <w:r>
              <w:rPr>
                <w:noProof/>
                <w:webHidden/>
              </w:rPr>
              <w:fldChar w:fldCharType="separate"/>
            </w:r>
            <w:r>
              <w:rPr>
                <w:noProof/>
                <w:webHidden/>
              </w:rPr>
              <w:t>23</w:t>
            </w:r>
            <w:r>
              <w:rPr>
                <w:noProof/>
                <w:webHidden/>
              </w:rPr>
              <w:fldChar w:fldCharType="end"/>
            </w:r>
          </w:hyperlink>
        </w:p>
        <w:p w:rsidR="00ED7657" w:rsidRDefault="00ED7657" w14:paraId="605E454F" w14:textId="61E10397">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37974940">
            <w:r w:rsidRPr="004B55DF">
              <w:rPr>
                <w:rStyle w:val="Hyperlink"/>
                <w:noProof/>
              </w:rPr>
              <w:t>6.3 Analytics and reporting Patterns</w:t>
            </w:r>
            <w:r>
              <w:rPr>
                <w:noProof/>
                <w:webHidden/>
              </w:rPr>
              <w:tab/>
            </w:r>
            <w:r>
              <w:rPr>
                <w:noProof/>
                <w:webHidden/>
              </w:rPr>
              <w:fldChar w:fldCharType="begin"/>
            </w:r>
            <w:r>
              <w:rPr>
                <w:noProof/>
                <w:webHidden/>
              </w:rPr>
              <w:instrText xml:space="preserve"> PAGEREF _Toc237974940 \h </w:instrText>
            </w:r>
            <w:r>
              <w:rPr>
                <w:noProof/>
                <w:webHidden/>
              </w:rPr>
            </w:r>
            <w:r>
              <w:rPr>
                <w:noProof/>
                <w:webHidden/>
              </w:rPr>
              <w:fldChar w:fldCharType="separate"/>
            </w:r>
            <w:r>
              <w:rPr>
                <w:noProof/>
                <w:webHidden/>
              </w:rPr>
              <w:t>24</w:t>
            </w:r>
            <w:r>
              <w:rPr>
                <w:noProof/>
                <w:webHidden/>
              </w:rPr>
              <w:fldChar w:fldCharType="end"/>
            </w:r>
          </w:hyperlink>
        </w:p>
        <w:p w:rsidR="00ED7657" w:rsidRDefault="00ED7657" w14:paraId="1B95D4DF" w14:textId="70F22C5E">
          <w:pPr>
            <w:pStyle w:val="TOC1"/>
            <w:rPr>
              <w:rFonts w:asciiTheme="minorHAnsi" w:hAnsiTheme="minorHAnsi" w:eastAsiaTheme="minorEastAsia" w:cstheme="minorBidi"/>
              <w:b w:val="0"/>
              <w:bCs w:val="0"/>
              <w:iCs w:val="0"/>
              <w:noProof/>
              <w:color w:val="auto"/>
              <w:kern w:val="2"/>
              <w:lang w:eastAsia="en-AU"/>
              <w14:ligatures w14:val="standardContextual"/>
            </w:rPr>
          </w:pPr>
          <w:hyperlink w:history="1" w:anchor="_Toc237974941">
            <w:r w:rsidRPr="004B55DF">
              <w:rPr>
                <w:rStyle w:val="Hyperlink"/>
                <w:noProof/>
              </w:rPr>
              <w:t>7. Cyber &amp; Security Architecture</w:t>
            </w:r>
            <w:r>
              <w:rPr>
                <w:noProof/>
                <w:webHidden/>
              </w:rPr>
              <w:tab/>
            </w:r>
            <w:r>
              <w:rPr>
                <w:noProof/>
                <w:webHidden/>
              </w:rPr>
              <w:fldChar w:fldCharType="begin"/>
            </w:r>
            <w:r>
              <w:rPr>
                <w:noProof/>
                <w:webHidden/>
              </w:rPr>
              <w:instrText xml:space="preserve"> PAGEREF _Toc237974941 \h </w:instrText>
            </w:r>
            <w:r>
              <w:rPr>
                <w:noProof/>
                <w:webHidden/>
              </w:rPr>
            </w:r>
            <w:r>
              <w:rPr>
                <w:noProof/>
                <w:webHidden/>
              </w:rPr>
              <w:fldChar w:fldCharType="separate"/>
            </w:r>
            <w:r>
              <w:rPr>
                <w:noProof/>
                <w:webHidden/>
              </w:rPr>
              <w:t>25</w:t>
            </w:r>
            <w:r>
              <w:rPr>
                <w:noProof/>
                <w:webHidden/>
              </w:rPr>
              <w:fldChar w:fldCharType="end"/>
            </w:r>
          </w:hyperlink>
        </w:p>
        <w:p w:rsidR="00ED7657" w:rsidRDefault="00ED7657" w14:paraId="5E143B70" w14:textId="44F5A288">
          <w:pPr>
            <w:pStyle w:val="TOC1"/>
            <w:rPr>
              <w:rFonts w:asciiTheme="minorHAnsi" w:hAnsiTheme="minorHAnsi" w:eastAsiaTheme="minorEastAsia" w:cstheme="minorBidi"/>
              <w:b w:val="0"/>
              <w:bCs w:val="0"/>
              <w:iCs w:val="0"/>
              <w:noProof/>
              <w:color w:val="auto"/>
              <w:kern w:val="2"/>
              <w:lang w:eastAsia="en-AU"/>
              <w14:ligatures w14:val="standardContextual"/>
            </w:rPr>
          </w:pPr>
          <w:hyperlink w:history="1" w:anchor="_Toc237974942">
            <w:r w:rsidRPr="004B55DF">
              <w:rPr>
                <w:rStyle w:val="Hyperlink"/>
                <w:noProof/>
              </w:rPr>
              <w:t>8. Service Availability and Disaster Recovery</w:t>
            </w:r>
            <w:r>
              <w:rPr>
                <w:noProof/>
                <w:webHidden/>
              </w:rPr>
              <w:tab/>
            </w:r>
            <w:r>
              <w:rPr>
                <w:noProof/>
                <w:webHidden/>
              </w:rPr>
              <w:fldChar w:fldCharType="begin"/>
            </w:r>
            <w:r>
              <w:rPr>
                <w:noProof/>
                <w:webHidden/>
              </w:rPr>
              <w:instrText xml:space="preserve"> PAGEREF _Toc237974942 \h </w:instrText>
            </w:r>
            <w:r>
              <w:rPr>
                <w:noProof/>
                <w:webHidden/>
              </w:rPr>
            </w:r>
            <w:r>
              <w:rPr>
                <w:noProof/>
                <w:webHidden/>
              </w:rPr>
              <w:fldChar w:fldCharType="separate"/>
            </w:r>
            <w:r>
              <w:rPr>
                <w:noProof/>
                <w:webHidden/>
              </w:rPr>
              <w:t>35</w:t>
            </w:r>
            <w:r>
              <w:rPr>
                <w:noProof/>
                <w:webHidden/>
              </w:rPr>
              <w:fldChar w:fldCharType="end"/>
            </w:r>
          </w:hyperlink>
        </w:p>
        <w:p w:rsidR="00ED7657" w:rsidRDefault="00ED7657" w14:paraId="49391C04" w14:textId="3DC8E16F">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37974943">
            <w:r w:rsidRPr="004B55DF">
              <w:rPr>
                <w:rStyle w:val="Hyperlink"/>
                <w:noProof/>
              </w:rPr>
              <w:t>8.1 Business Service Tiering</w:t>
            </w:r>
            <w:r>
              <w:rPr>
                <w:noProof/>
                <w:webHidden/>
              </w:rPr>
              <w:tab/>
            </w:r>
            <w:r>
              <w:rPr>
                <w:noProof/>
                <w:webHidden/>
              </w:rPr>
              <w:fldChar w:fldCharType="begin"/>
            </w:r>
            <w:r>
              <w:rPr>
                <w:noProof/>
                <w:webHidden/>
              </w:rPr>
              <w:instrText xml:space="preserve"> PAGEREF _Toc237974943 \h </w:instrText>
            </w:r>
            <w:r>
              <w:rPr>
                <w:noProof/>
                <w:webHidden/>
              </w:rPr>
            </w:r>
            <w:r>
              <w:rPr>
                <w:noProof/>
                <w:webHidden/>
              </w:rPr>
              <w:fldChar w:fldCharType="separate"/>
            </w:r>
            <w:r>
              <w:rPr>
                <w:noProof/>
                <w:webHidden/>
              </w:rPr>
              <w:t>35</w:t>
            </w:r>
            <w:r>
              <w:rPr>
                <w:noProof/>
                <w:webHidden/>
              </w:rPr>
              <w:fldChar w:fldCharType="end"/>
            </w:r>
          </w:hyperlink>
        </w:p>
        <w:p w:rsidR="00ED7657" w:rsidRDefault="00ED7657" w14:paraId="2EF4A79C" w14:textId="03E47EFF">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37974944">
            <w:r w:rsidRPr="004B55DF">
              <w:rPr>
                <w:rStyle w:val="Hyperlink"/>
                <w:noProof/>
              </w:rPr>
              <w:t>8.2 Service Availability</w:t>
            </w:r>
            <w:r>
              <w:rPr>
                <w:noProof/>
                <w:webHidden/>
              </w:rPr>
              <w:tab/>
            </w:r>
            <w:r>
              <w:rPr>
                <w:noProof/>
                <w:webHidden/>
              </w:rPr>
              <w:fldChar w:fldCharType="begin"/>
            </w:r>
            <w:r>
              <w:rPr>
                <w:noProof/>
                <w:webHidden/>
              </w:rPr>
              <w:instrText xml:space="preserve"> PAGEREF _Toc237974944 \h </w:instrText>
            </w:r>
            <w:r>
              <w:rPr>
                <w:noProof/>
                <w:webHidden/>
              </w:rPr>
            </w:r>
            <w:r>
              <w:rPr>
                <w:noProof/>
                <w:webHidden/>
              </w:rPr>
              <w:fldChar w:fldCharType="separate"/>
            </w:r>
            <w:r>
              <w:rPr>
                <w:noProof/>
                <w:webHidden/>
              </w:rPr>
              <w:t>35</w:t>
            </w:r>
            <w:r>
              <w:rPr>
                <w:noProof/>
                <w:webHidden/>
              </w:rPr>
              <w:fldChar w:fldCharType="end"/>
            </w:r>
          </w:hyperlink>
        </w:p>
        <w:p w:rsidR="00ED7657" w:rsidRDefault="00ED7657" w14:paraId="7ACEE38F" w14:textId="4BCA84F1">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37974945">
            <w:r w:rsidRPr="004B55DF">
              <w:rPr>
                <w:rStyle w:val="Hyperlink"/>
                <w:noProof/>
              </w:rPr>
              <w:t>8.2 Disaster recovery &amp; Resilience</w:t>
            </w:r>
            <w:r>
              <w:rPr>
                <w:noProof/>
                <w:webHidden/>
              </w:rPr>
              <w:tab/>
            </w:r>
            <w:r>
              <w:rPr>
                <w:noProof/>
                <w:webHidden/>
              </w:rPr>
              <w:fldChar w:fldCharType="begin"/>
            </w:r>
            <w:r>
              <w:rPr>
                <w:noProof/>
                <w:webHidden/>
              </w:rPr>
              <w:instrText xml:space="preserve"> PAGEREF _Toc237974945 \h </w:instrText>
            </w:r>
            <w:r>
              <w:rPr>
                <w:noProof/>
                <w:webHidden/>
              </w:rPr>
            </w:r>
            <w:r>
              <w:rPr>
                <w:noProof/>
                <w:webHidden/>
              </w:rPr>
              <w:fldChar w:fldCharType="separate"/>
            </w:r>
            <w:r>
              <w:rPr>
                <w:noProof/>
                <w:webHidden/>
              </w:rPr>
              <w:t>35</w:t>
            </w:r>
            <w:r>
              <w:rPr>
                <w:noProof/>
                <w:webHidden/>
              </w:rPr>
              <w:fldChar w:fldCharType="end"/>
            </w:r>
          </w:hyperlink>
        </w:p>
        <w:p w:rsidR="00ED7657" w:rsidRDefault="00ED7657" w14:paraId="6DFCE79F" w14:textId="417B3335">
          <w:pPr>
            <w:pStyle w:val="TOC1"/>
            <w:rPr>
              <w:rFonts w:asciiTheme="minorHAnsi" w:hAnsiTheme="minorHAnsi" w:eastAsiaTheme="minorEastAsia" w:cstheme="minorBidi"/>
              <w:b w:val="0"/>
              <w:bCs w:val="0"/>
              <w:iCs w:val="0"/>
              <w:noProof/>
              <w:color w:val="auto"/>
              <w:kern w:val="2"/>
              <w:lang w:eastAsia="en-AU"/>
              <w14:ligatures w14:val="standardContextual"/>
            </w:rPr>
          </w:pPr>
          <w:hyperlink w:history="1" w:anchor="_Toc237974946">
            <w:r w:rsidRPr="004B55DF">
              <w:rPr>
                <w:rStyle w:val="Hyperlink"/>
                <w:noProof/>
              </w:rPr>
              <w:t>9. Service Management</w:t>
            </w:r>
            <w:r>
              <w:rPr>
                <w:noProof/>
                <w:webHidden/>
              </w:rPr>
              <w:tab/>
            </w:r>
            <w:r>
              <w:rPr>
                <w:noProof/>
                <w:webHidden/>
              </w:rPr>
              <w:fldChar w:fldCharType="begin"/>
            </w:r>
            <w:r>
              <w:rPr>
                <w:noProof/>
                <w:webHidden/>
              </w:rPr>
              <w:instrText xml:space="preserve"> PAGEREF _Toc237974946 \h </w:instrText>
            </w:r>
            <w:r>
              <w:rPr>
                <w:noProof/>
                <w:webHidden/>
              </w:rPr>
            </w:r>
            <w:r>
              <w:rPr>
                <w:noProof/>
                <w:webHidden/>
              </w:rPr>
              <w:fldChar w:fldCharType="separate"/>
            </w:r>
            <w:r>
              <w:rPr>
                <w:noProof/>
                <w:webHidden/>
              </w:rPr>
              <w:t>37</w:t>
            </w:r>
            <w:r>
              <w:rPr>
                <w:noProof/>
                <w:webHidden/>
              </w:rPr>
              <w:fldChar w:fldCharType="end"/>
            </w:r>
          </w:hyperlink>
        </w:p>
        <w:p w:rsidR="00ED7657" w:rsidRDefault="00ED7657" w14:paraId="1A4EB693" w14:textId="73F6EAD1">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37974947">
            <w:r w:rsidRPr="004B55DF">
              <w:rPr>
                <w:rStyle w:val="Hyperlink"/>
                <w:noProof/>
              </w:rPr>
              <w:t>9.1 Service Management principles</w:t>
            </w:r>
            <w:r>
              <w:rPr>
                <w:noProof/>
                <w:webHidden/>
              </w:rPr>
              <w:tab/>
            </w:r>
            <w:r>
              <w:rPr>
                <w:noProof/>
                <w:webHidden/>
              </w:rPr>
              <w:fldChar w:fldCharType="begin"/>
            </w:r>
            <w:r>
              <w:rPr>
                <w:noProof/>
                <w:webHidden/>
              </w:rPr>
              <w:instrText xml:space="preserve"> PAGEREF _Toc237974947 \h </w:instrText>
            </w:r>
            <w:r>
              <w:rPr>
                <w:noProof/>
                <w:webHidden/>
              </w:rPr>
            </w:r>
            <w:r>
              <w:rPr>
                <w:noProof/>
                <w:webHidden/>
              </w:rPr>
              <w:fldChar w:fldCharType="separate"/>
            </w:r>
            <w:r>
              <w:rPr>
                <w:noProof/>
                <w:webHidden/>
              </w:rPr>
              <w:t>37</w:t>
            </w:r>
            <w:r>
              <w:rPr>
                <w:noProof/>
                <w:webHidden/>
              </w:rPr>
              <w:fldChar w:fldCharType="end"/>
            </w:r>
          </w:hyperlink>
        </w:p>
        <w:p w:rsidR="00ED7657" w:rsidRDefault="00ED7657" w14:paraId="58BEE9F6" w14:textId="7C30C525">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37974948">
            <w:r w:rsidRPr="004B55DF">
              <w:rPr>
                <w:rStyle w:val="Hyperlink"/>
                <w:noProof/>
              </w:rPr>
              <w:t>9.2 Monitoring, Logging, Reporting and Alerting</w:t>
            </w:r>
            <w:r>
              <w:rPr>
                <w:noProof/>
                <w:webHidden/>
              </w:rPr>
              <w:tab/>
            </w:r>
            <w:r>
              <w:rPr>
                <w:noProof/>
                <w:webHidden/>
              </w:rPr>
              <w:fldChar w:fldCharType="begin"/>
            </w:r>
            <w:r>
              <w:rPr>
                <w:noProof/>
                <w:webHidden/>
              </w:rPr>
              <w:instrText xml:space="preserve"> PAGEREF _Toc237974948 \h </w:instrText>
            </w:r>
            <w:r>
              <w:rPr>
                <w:noProof/>
                <w:webHidden/>
              </w:rPr>
            </w:r>
            <w:r>
              <w:rPr>
                <w:noProof/>
                <w:webHidden/>
              </w:rPr>
              <w:fldChar w:fldCharType="separate"/>
            </w:r>
            <w:r>
              <w:rPr>
                <w:noProof/>
                <w:webHidden/>
              </w:rPr>
              <w:t>37</w:t>
            </w:r>
            <w:r>
              <w:rPr>
                <w:noProof/>
                <w:webHidden/>
              </w:rPr>
              <w:fldChar w:fldCharType="end"/>
            </w:r>
          </w:hyperlink>
        </w:p>
        <w:p w:rsidR="00ED7657" w:rsidRDefault="00ED7657" w14:paraId="2F2263ED" w14:textId="305F5658">
          <w:pPr>
            <w:pStyle w:val="TOC1"/>
            <w:rPr>
              <w:rFonts w:asciiTheme="minorHAnsi" w:hAnsiTheme="minorHAnsi" w:eastAsiaTheme="minorEastAsia" w:cstheme="minorBidi"/>
              <w:b w:val="0"/>
              <w:bCs w:val="0"/>
              <w:iCs w:val="0"/>
              <w:noProof/>
              <w:color w:val="auto"/>
              <w:kern w:val="2"/>
              <w:lang w:eastAsia="en-AU"/>
              <w14:ligatures w14:val="standardContextual"/>
            </w:rPr>
          </w:pPr>
          <w:hyperlink w:history="1" w:anchor="_Toc237974949">
            <w:r w:rsidRPr="004B55DF">
              <w:rPr>
                <w:rStyle w:val="Hyperlink"/>
                <w:noProof/>
              </w:rPr>
              <w:t>Appendix A: Terms &amp; Abbreviations</w:t>
            </w:r>
            <w:r>
              <w:rPr>
                <w:noProof/>
                <w:webHidden/>
              </w:rPr>
              <w:tab/>
            </w:r>
            <w:r>
              <w:rPr>
                <w:noProof/>
                <w:webHidden/>
              </w:rPr>
              <w:fldChar w:fldCharType="begin"/>
            </w:r>
            <w:r>
              <w:rPr>
                <w:noProof/>
                <w:webHidden/>
              </w:rPr>
              <w:instrText xml:space="preserve"> PAGEREF _Toc237974949 \h </w:instrText>
            </w:r>
            <w:r>
              <w:rPr>
                <w:noProof/>
                <w:webHidden/>
              </w:rPr>
            </w:r>
            <w:r>
              <w:rPr>
                <w:noProof/>
                <w:webHidden/>
              </w:rPr>
              <w:fldChar w:fldCharType="separate"/>
            </w:r>
            <w:r>
              <w:rPr>
                <w:noProof/>
                <w:webHidden/>
              </w:rPr>
              <w:t>39</w:t>
            </w:r>
            <w:r>
              <w:rPr>
                <w:noProof/>
                <w:webHidden/>
              </w:rPr>
              <w:fldChar w:fldCharType="end"/>
            </w:r>
          </w:hyperlink>
        </w:p>
        <w:p w:rsidR="00923E43" w:rsidP="0015611F" w:rsidRDefault="00923E43" w14:paraId="449ECC7C" w14:textId="5560419B">
          <w:r>
            <w:rPr>
              <w:rFonts w:cstheme="minorHAnsi"/>
              <w:szCs w:val="20"/>
            </w:rPr>
            <w:fldChar w:fldCharType="end"/>
          </w:r>
        </w:p>
      </w:sdtContent>
    </w:sdt>
    <w:p w:rsidR="00923E43" w:rsidP="00724C83" w:rsidRDefault="00923E43" w14:paraId="1B178E43" w14:textId="77777777">
      <w:pPr>
        <w:spacing w:before="0"/>
        <w:sectPr w:rsidR="00923E43" w:rsidSect="006B3EF0">
          <w:headerReference w:type="default" r:id="rId20"/>
          <w:footerReference w:type="even" r:id="rId21"/>
          <w:footerReference w:type="default" r:id="rId22"/>
          <w:footerReference w:type="first" r:id="rId23"/>
          <w:pgSz w:w="11906" w:h="16838" w:orient="portrait"/>
          <w:pgMar w:top="1985" w:right="1134" w:bottom="1134" w:left="1134" w:header="454" w:footer="454" w:gutter="0"/>
          <w:cols w:space="708"/>
          <w:docGrid w:linePitch="360"/>
        </w:sectPr>
      </w:pPr>
    </w:p>
    <w:p w:rsidR="00761DD3" w:rsidP="00E3582E" w:rsidRDefault="00761DD3" w14:paraId="71B95250" w14:textId="77777777">
      <w:pPr>
        <w:sectPr w:rsidR="00761DD3" w:rsidSect="00761DD3">
          <w:footerReference w:type="even" r:id="rId24"/>
          <w:footerReference w:type="default" r:id="rId25"/>
          <w:headerReference w:type="first" r:id="rId26"/>
          <w:footerReference w:type="first" r:id="rId27"/>
          <w:type w:val="continuous"/>
          <w:pgSz w:w="11906" w:h="16838" w:orient="portrait"/>
          <w:pgMar w:top="1559" w:right="1134" w:bottom="1134" w:left="1134" w:header="454" w:footer="454" w:gutter="0"/>
          <w:cols w:equalWidth="0" w:space="567" w:num="2">
            <w:col w:w="3402" w:space="567"/>
            <w:col w:w="5669"/>
          </w:cols>
          <w:docGrid w:linePitch="360"/>
        </w:sectPr>
      </w:pPr>
    </w:p>
    <w:p w:rsidR="00291E32" w:rsidRDefault="00000000" w14:paraId="6D97CD2F" w14:textId="77777777">
      <w:pPr>
        <w:pStyle w:val="Heading1"/>
        <w:pageBreakBefore/>
      </w:pPr>
      <w:bookmarkStart w:name="Sec_1" w:id="4"/>
      <w:bookmarkStart w:name="_Toc237974915" w:id="5"/>
      <w:r>
        <w:lastRenderedPageBreak/>
        <w:t>1. Introduction</w:t>
      </w:r>
      <w:bookmarkEnd w:id="4"/>
      <w:bookmarkEnd w:id="5"/>
    </w:p>
    <w:p w:rsidR="00291E32" w:rsidRDefault="00000000" w14:paraId="73A7634E" w14:textId="77777777">
      <w:pPr>
        <w:pStyle w:val="Heading2"/>
      </w:pPr>
      <w:bookmarkStart w:name="Sec_1_1" w:id="6"/>
      <w:bookmarkStart w:name="_Toc237974916" w:id="7"/>
      <w:r>
        <w:t>1.1 Purpose</w:t>
      </w:r>
      <w:bookmarkEnd w:id="6"/>
      <w:bookmarkEnd w:id="7"/>
    </w:p>
    <w:p w:rsidR="00291E32" w:rsidRDefault="00000000" w14:paraId="7799A271" w14:textId="77777777">
      <w:pPr>
        <w:spacing w:after="140" w:line="276" w:lineRule="auto"/>
      </w:pPr>
      <w:r>
        <w:t>This document specifies the architecture for the APM ES Participant Kiosk solution, referred to throughout as the Participant Kiosk: business and application architecture, technology and network architecture, information and cyber security architecture, and the service availability and service management model.</w:t>
      </w:r>
    </w:p>
    <w:p w:rsidR="00291E32" w:rsidRDefault="00000000" w14:paraId="5BF9B3AC" w14:textId="77777777">
      <w:pPr>
        <w:spacing w:after="140" w:line="276" w:lineRule="auto"/>
      </w:pPr>
      <w:r>
        <w:t>Build settings, console paths and device scripts are in the companion Technical Configuration Document.</w:t>
      </w:r>
    </w:p>
    <w:p w:rsidR="00291E32" w:rsidRDefault="00000000" w14:paraId="156EB99C" w14:textId="77777777">
      <w:pPr>
        <w:spacing w:after="140" w:line="276" w:lineRule="auto"/>
      </w:pPr>
      <w:r>
        <w:t xml:space="preserve">Approval is sought to build the solution as specified. Three positions require explicit acceptance, all specified in </w:t>
      </w:r>
      <w:hyperlink w:anchor="Sec_7">
        <w:r>
          <w:rPr>
            <w:color w:val="1F2D58"/>
            <w:u w:val="single"/>
          </w:rPr>
          <w:t>7. Cyber &amp; Security Architecture</w:t>
        </w:r>
      </w:hyperlink>
      <w:r>
        <w:t>: automatic sign-in with no participant credential, USB read and write on a device in a public area, and retention of TeamViewer as a variation to the hardening standard.</w:t>
      </w:r>
    </w:p>
    <w:p w:rsidR="00291E32" w:rsidRDefault="00000000" w14:paraId="53D34D45" w14:textId="77777777">
      <w:pPr>
        <w:pStyle w:val="Heading2"/>
      </w:pPr>
      <w:bookmarkStart w:name="Sec_1_2" w:id="8"/>
      <w:bookmarkStart w:name="_Toc237974917" w:id="9"/>
      <w:r>
        <w:t>1.2 Audience</w:t>
      </w:r>
      <w:bookmarkEnd w:id="8"/>
      <w:bookmarkEnd w:id="9"/>
    </w:p>
    <w:tbl>
      <w:tblPr>
        <w:tblStyle w:val="TableGrid"/>
        <w:tblW w:w="9360" w:type="dxa"/>
        <w:tblLayout w:type="fixed"/>
        <w:tblLook w:val="0420" w:firstRow="1" w:lastRow="0" w:firstColumn="0" w:lastColumn="0" w:noHBand="0" w:noVBand="1"/>
      </w:tblPr>
      <w:tblGrid>
        <w:gridCol w:w="2800"/>
        <w:gridCol w:w="6560"/>
      </w:tblGrid>
      <w:tr w:rsidR="00291E32" w14:paraId="522A947E" w14:textId="77777777">
        <w:trPr>
          <w:tblHeader/>
        </w:trPr>
        <w:tc>
          <w:tcPr>
            <w:tcW w:w="2800" w:type="dxa"/>
            <w:tcBorders>
              <w:top w:val="single" w:color="BFC5D4" w:sz="4" w:space="0"/>
              <w:left w:val="single" w:color="BFC5D4" w:sz="4" w:space="0"/>
              <w:bottom w:val="single" w:color="BFC5D4" w:sz="4" w:space="0"/>
              <w:right w:val="single" w:color="BFC5D4" w:sz="4" w:space="0"/>
            </w:tcBorders>
            <w:shd w:val="clear" w:color="auto" w:fill="1F2D58"/>
            <w:tcMar>
              <w:top w:w="60" w:type="dxa"/>
              <w:left w:w="100" w:type="dxa"/>
              <w:bottom w:w="60" w:type="dxa"/>
              <w:right w:w="100" w:type="dxa"/>
            </w:tcMar>
            <w:vAlign w:val="center"/>
          </w:tcPr>
          <w:p w:rsidR="00291E32" w:rsidRDefault="00000000" w14:paraId="6C48215C" w14:textId="77777777">
            <w:pPr>
              <w:spacing w:before="40" w:after="40" w:line="240" w:lineRule="auto"/>
              <w:rPr>
                <w:sz w:val="17"/>
              </w:rPr>
            </w:pPr>
            <w:r>
              <w:rPr>
                <w:b/>
                <w:color w:val="FFFFFF"/>
                <w:sz w:val="17"/>
                <w:szCs w:val="17"/>
              </w:rPr>
              <w:t>Audience</w:t>
            </w:r>
          </w:p>
        </w:tc>
        <w:tc>
          <w:tcPr>
            <w:tcW w:w="6560" w:type="dxa"/>
            <w:tcBorders>
              <w:top w:val="single" w:color="BFC5D4" w:sz="4" w:space="0"/>
              <w:left w:val="single" w:color="BFC5D4" w:sz="4" w:space="0"/>
              <w:bottom w:val="single" w:color="BFC5D4" w:sz="4" w:space="0"/>
              <w:right w:val="single" w:color="BFC5D4" w:sz="4" w:space="0"/>
            </w:tcBorders>
            <w:shd w:val="clear" w:color="auto" w:fill="1F2D58"/>
            <w:tcMar>
              <w:top w:w="60" w:type="dxa"/>
              <w:left w:w="100" w:type="dxa"/>
              <w:bottom w:w="60" w:type="dxa"/>
              <w:right w:w="100" w:type="dxa"/>
            </w:tcMar>
            <w:vAlign w:val="center"/>
          </w:tcPr>
          <w:p w:rsidR="00291E32" w:rsidRDefault="00000000" w14:paraId="2634C9B3" w14:textId="77777777">
            <w:pPr>
              <w:spacing w:before="40" w:after="40" w:line="240" w:lineRule="auto"/>
              <w:rPr>
                <w:sz w:val="17"/>
              </w:rPr>
            </w:pPr>
            <w:r>
              <w:rPr>
                <w:b/>
                <w:color w:val="FFFFFF"/>
                <w:sz w:val="17"/>
                <w:szCs w:val="17"/>
              </w:rPr>
              <w:t>What they are asked for, and where to start</w:t>
            </w:r>
          </w:p>
        </w:tc>
      </w:tr>
      <w:tr w:rsidR="00291E32" w14:paraId="41175574" w14:textId="77777777">
        <w:tc>
          <w:tcPr>
            <w:tcW w:w="2800"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468F9604" w14:textId="77777777">
            <w:pPr>
              <w:spacing w:before="40" w:after="40" w:line="240" w:lineRule="auto"/>
              <w:rPr>
                <w:sz w:val="17"/>
              </w:rPr>
            </w:pPr>
            <w:r>
              <w:rPr>
                <w:sz w:val="17"/>
                <w:szCs w:val="17"/>
              </w:rPr>
              <w:t>Business Sponsor</w:t>
            </w:r>
          </w:p>
        </w:tc>
        <w:tc>
          <w:tcPr>
            <w:tcW w:w="6560"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0D7AF50B" w14:textId="77777777">
            <w:pPr>
              <w:spacing w:before="40" w:after="40" w:line="240" w:lineRule="auto"/>
              <w:rPr>
                <w:sz w:val="17"/>
              </w:rPr>
            </w:pPr>
            <w:r>
              <w:rPr>
                <w:sz w:val="17"/>
                <w:szCs w:val="17"/>
              </w:rPr>
              <w:t xml:space="preserve">Endorse the participant experience and the email-to-case-manager document model: </w:t>
            </w:r>
            <w:hyperlink w:anchor="Sec_2">
              <w:r>
                <w:rPr>
                  <w:color w:val="1F2D58"/>
                  <w:sz w:val="17"/>
                  <w:szCs w:val="17"/>
                  <w:u w:val="single"/>
                </w:rPr>
                <w:t>2. Overview</w:t>
              </w:r>
            </w:hyperlink>
            <w:r>
              <w:rPr>
                <w:sz w:val="17"/>
                <w:szCs w:val="17"/>
              </w:rPr>
              <w:t xml:space="preserve">, </w:t>
            </w:r>
            <w:hyperlink w:anchor="Sec_3_3">
              <w:r>
                <w:rPr>
                  <w:color w:val="1F2D58"/>
                  <w:sz w:val="17"/>
                  <w:szCs w:val="17"/>
                  <w:u w:val="single"/>
                </w:rPr>
                <w:t>3.3 Business Requirements</w:t>
              </w:r>
            </w:hyperlink>
          </w:p>
        </w:tc>
      </w:tr>
      <w:tr w:rsidR="00291E32" w14:paraId="3B128A61" w14:textId="77777777">
        <w:tc>
          <w:tcPr>
            <w:tcW w:w="2800" w:type="dxa"/>
            <w:tcBorders>
              <w:top w:val="single" w:color="BFC5D4" w:sz="4" w:space="0"/>
              <w:left w:val="single" w:color="BFC5D4" w:sz="4" w:space="0"/>
              <w:bottom w:val="single" w:color="BFC5D4" w:sz="4" w:space="0"/>
              <w:right w:val="single" w:color="BFC5D4" w:sz="4" w:space="0"/>
            </w:tcBorders>
            <w:shd w:val="clear" w:color="auto" w:fill="F5F7FB"/>
            <w:tcMar>
              <w:top w:w="60" w:type="dxa"/>
              <w:left w:w="100" w:type="dxa"/>
              <w:bottom w:w="60" w:type="dxa"/>
              <w:right w:w="100" w:type="dxa"/>
            </w:tcMar>
            <w:vAlign w:val="center"/>
          </w:tcPr>
          <w:p w:rsidR="00291E32" w:rsidRDefault="00000000" w14:paraId="37360E4B" w14:textId="77777777">
            <w:pPr>
              <w:spacing w:before="40" w:after="40" w:line="240" w:lineRule="auto"/>
              <w:rPr>
                <w:sz w:val="17"/>
              </w:rPr>
            </w:pPr>
            <w:r>
              <w:rPr>
                <w:sz w:val="17"/>
                <w:szCs w:val="17"/>
              </w:rPr>
              <w:t>Digital Transformation and Architecture</w:t>
            </w:r>
          </w:p>
        </w:tc>
        <w:tc>
          <w:tcPr>
            <w:tcW w:w="6560" w:type="dxa"/>
            <w:tcBorders>
              <w:top w:val="single" w:color="BFC5D4" w:sz="4" w:space="0"/>
              <w:left w:val="single" w:color="BFC5D4" w:sz="4" w:space="0"/>
              <w:bottom w:val="single" w:color="BFC5D4" w:sz="4" w:space="0"/>
              <w:right w:val="single" w:color="BFC5D4" w:sz="4" w:space="0"/>
            </w:tcBorders>
            <w:shd w:val="clear" w:color="auto" w:fill="F5F7FB"/>
            <w:tcMar>
              <w:top w:w="60" w:type="dxa"/>
              <w:left w:w="100" w:type="dxa"/>
              <w:bottom w:w="60" w:type="dxa"/>
              <w:right w:w="100" w:type="dxa"/>
            </w:tcMar>
            <w:vAlign w:val="center"/>
          </w:tcPr>
          <w:p w:rsidR="00291E32" w:rsidRDefault="00000000" w14:paraId="2FCF3434" w14:textId="77777777">
            <w:pPr>
              <w:spacing w:before="40" w:after="40" w:line="240" w:lineRule="auto"/>
              <w:rPr>
                <w:sz w:val="17"/>
              </w:rPr>
            </w:pPr>
            <w:r>
              <w:rPr>
                <w:sz w:val="17"/>
                <w:szCs w:val="17"/>
              </w:rPr>
              <w:t xml:space="preserve">Approve the architecture and the device-only identity model: </w:t>
            </w:r>
            <w:hyperlink w:anchor="Sec_4">
              <w:r>
                <w:rPr>
                  <w:color w:val="1F2D58"/>
                  <w:sz w:val="17"/>
                  <w:szCs w:val="17"/>
                  <w:u w:val="single"/>
                </w:rPr>
                <w:t>4. Application Architecture</w:t>
              </w:r>
            </w:hyperlink>
            <w:r>
              <w:rPr>
                <w:sz w:val="17"/>
                <w:szCs w:val="17"/>
              </w:rPr>
              <w:t xml:space="preserve">, </w:t>
            </w:r>
            <w:hyperlink w:anchor="Sec_5">
              <w:r>
                <w:rPr>
                  <w:color w:val="1F2D58"/>
                  <w:sz w:val="17"/>
                  <w:szCs w:val="17"/>
                  <w:u w:val="single"/>
                </w:rPr>
                <w:t>5. Technology Architecture</w:t>
              </w:r>
            </w:hyperlink>
            <w:r>
              <w:rPr>
                <w:sz w:val="17"/>
                <w:szCs w:val="17"/>
              </w:rPr>
              <w:t xml:space="preserve">, </w:t>
            </w:r>
            <w:hyperlink w:anchor="Sec_7">
              <w:r>
                <w:rPr>
                  <w:color w:val="1F2D58"/>
                  <w:sz w:val="17"/>
                  <w:szCs w:val="17"/>
                  <w:u w:val="single"/>
                </w:rPr>
                <w:t>7. Cyber &amp; Security Architecture</w:t>
              </w:r>
            </w:hyperlink>
          </w:p>
        </w:tc>
      </w:tr>
      <w:tr w:rsidR="00291E32" w14:paraId="370BE3B7" w14:textId="77777777">
        <w:tc>
          <w:tcPr>
            <w:tcW w:w="2800"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51537CC2" w14:textId="77777777">
            <w:pPr>
              <w:spacing w:before="40" w:after="40" w:line="240" w:lineRule="auto"/>
              <w:rPr>
                <w:sz w:val="17"/>
              </w:rPr>
            </w:pPr>
            <w:r>
              <w:rPr>
                <w:sz w:val="17"/>
                <w:szCs w:val="17"/>
              </w:rPr>
              <w:t>Cyber Security, End User Computing</w:t>
            </w:r>
          </w:p>
        </w:tc>
        <w:tc>
          <w:tcPr>
            <w:tcW w:w="6560"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0AE6104C" w14:textId="77777777">
            <w:pPr>
              <w:spacing w:before="40" w:after="40" w:line="240" w:lineRule="auto"/>
              <w:rPr>
                <w:sz w:val="17"/>
              </w:rPr>
            </w:pPr>
            <w:r>
              <w:rPr>
                <w:sz w:val="17"/>
                <w:szCs w:val="17"/>
              </w:rPr>
              <w:t xml:space="preserve">Approve automatic sign-in without a credential, the USB exceptions, the App Control variant, the remote-support model, the RFFR exclusions and the SOE hardening inheritance including the conversion of the Edge and ISM baselines to device scope: </w:t>
            </w:r>
            <w:hyperlink w:anchor="Sec_7">
              <w:r>
                <w:rPr>
                  <w:color w:val="1F2D58"/>
                  <w:sz w:val="17"/>
                  <w:szCs w:val="17"/>
                  <w:u w:val="single"/>
                </w:rPr>
                <w:t>7. Cyber &amp; Security Architecture</w:t>
              </w:r>
            </w:hyperlink>
          </w:p>
        </w:tc>
      </w:tr>
      <w:tr w:rsidR="00291E32" w14:paraId="20A9D5E8" w14:textId="77777777">
        <w:tc>
          <w:tcPr>
            <w:tcW w:w="2800" w:type="dxa"/>
            <w:tcBorders>
              <w:top w:val="single" w:color="BFC5D4" w:sz="4" w:space="0"/>
              <w:left w:val="single" w:color="BFC5D4" w:sz="4" w:space="0"/>
              <w:bottom w:val="single" w:color="BFC5D4" w:sz="4" w:space="0"/>
              <w:right w:val="single" w:color="BFC5D4" w:sz="4" w:space="0"/>
            </w:tcBorders>
            <w:shd w:val="clear" w:color="auto" w:fill="F5F7FB"/>
            <w:tcMar>
              <w:top w:w="60" w:type="dxa"/>
              <w:left w:w="100" w:type="dxa"/>
              <w:bottom w:w="60" w:type="dxa"/>
              <w:right w:w="100" w:type="dxa"/>
            </w:tcMar>
            <w:vAlign w:val="center"/>
          </w:tcPr>
          <w:p w:rsidR="00291E32" w:rsidRDefault="00000000" w14:paraId="5E2BAE7B" w14:textId="77777777">
            <w:pPr>
              <w:spacing w:before="40" w:after="40" w:line="240" w:lineRule="auto"/>
              <w:rPr>
                <w:sz w:val="17"/>
              </w:rPr>
            </w:pPr>
            <w:r>
              <w:rPr>
                <w:sz w:val="17"/>
                <w:szCs w:val="17"/>
              </w:rPr>
              <w:t>Digital Delivery, Project Management Office</w:t>
            </w:r>
          </w:p>
        </w:tc>
        <w:tc>
          <w:tcPr>
            <w:tcW w:w="6560" w:type="dxa"/>
            <w:tcBorders>
              <w:top w:val="single" w:color="BFC5D4" w:sz="4" w:space="0"/>
              <w:left w:val="single" w:color="BFC5D4" w:sz="4" w:space="0"/>
              <w:bottom w:val="single" w:color="BFC5D4" w:sz="4" w:space="0"/>
              <w:right w:val="single" w:color="BFC5D4" w:sz="4" w:space="0"/>
            </w:tcBorders>
            <w:shd w:val="clear" w:color="auto" w:fill="F5F7FB"/>
            <w:tcMar>
              <w:top w:w="60" w:type="dxa"/>
              <w:left w:w="100" w:type="dxa"/>
              <w:bottom w:w="60" w:type="dxa"/>
              <w:right w:w="100" w:type="dxa"/>
            </w:tcMar>
            <w:vAlign w:val="center"/>
          </w:tcPr>
          <w:p w:rsidR="00291E32" w:rsidRDefault="00000000" w14:paraId="4CD19E11" w14:textId="77777777">
            <w:pPr>
              <w:spacing w:before="40" w:after="40" w:line="240" w:lineRule="auto"/>
              <w:rPr>
                <w:sz w:val="17"/>
              </w:rPr>
            </w:pPr>
            <w:r>
              <w:rPr>
                <w:sz w:val="17"/>
                <w:szCs w:val="17"/>
              </w:rPr>
              <w:t xml:space="preserve">Build from the Technical Configuration Document using this document for architectural context, and accept the decisions recorded in </w:t>
            </w:r>
            <w:hyperlink w:anchor="Sec_3_5">
              <w:r>
                <w:rPr>
                  <w:color w:val="1F2D58"/>
                  <w:sz w:val="17"/>
                  <w:szCs w:val="17"/>
                  <w:u w:val="single"/>
                </w:rPr>
                <w:t>3.5 Decision Register</w:t>
              </w:r>
            </w:hyperlink>
            <w:r>
              <w:rPr>
                <w:sz w:val="17"/>
                <w:szCs w:val="17"/>
              </w:rPr>
              <w:t xml:space="preserve">: </w:t>
            </w:r>
            <w:hyperlink w:anchor="Sec_4">
              <w:r>
                <w:rPr>
                  <w:color w:val="1F2D58"/>
                  <w:sz w:val="17"/>
                  <w:szCs w:val="17"/>
                  <w:u w:val="single"/>
                </w:rPr>
                <w:t>4. Application Architecture</w:t>
              </w:r>
            </w:hyperlink>
            <w:r>
              <w:rPr>
                <w:sz w:val="17"/>
                <w:szCs w:val="17"/>
              </w:rPr>
              <w:t xml:space="preserve">, </w:t>
            </w:r>
            <w:hyperlink w:anchor="Sec_5">
              <w:r>
                <w:rPr>
                  <w:color w:val="1F2D58"/>
                  <w:sz w:val="17"/>
                  <w:szCs w:val="17"/>
                  <w:u w:val="single"/>
                </w:rPr>
                <w:t>5. Technology Architecture</w:t>
              </w:r>
            </w:hyperlink>
            <w:r>
              <w:rPr>
                <w:sz w:val="17"/>
                <w:szCs w:val="17"/>
              </w:rPr>
              <w:t xml:space="preserve">, </w:t>
            </w:r>
            <w:hyperlink w:anchor="Sec_7">
              <w:r>
                <w:rPr>
                  <w:color w:val="1F2D58"/>
                  <w:sz w:val="17"/>
                  <w:szCs w:val="17"/>
                  <w:u w:val="single"/>
                </w:rPr>
                <w:t>7. Cyber &amp; Security Architecture</w:t>
              </w:r>
            </w:hyperlink>
          </w:p>
        </w:tc>
      </w:tr>
      <w:tr w:rsidR="00291E32" w14:paraId="2B86B272" w14:textId="77777777">
        <w:tc>
          <w:tcPr>
            <w:tcW w:w="2800"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2E7FF60E" w14:textId="77777777">
            <w:pPr>
              <w:spacing w:before="40" w:after="40" w:line="240" w:lineRule="auto"/>
              <w:rPr>
                <w:sz w:val="17"/>
              </w:rPr>
            </w:pPr>
            <w:r>
              <w:rPr>
                <w:sz w:val="17"/>
                <w:szCs w:val="17"/>
              </w:rPr>
              <w:t>Digital Operations, network delivery team (Stratus)</w:t>
            </w:r>
          </w:p>
        </w:tc>
        <w:tc>
          <w:tcPr>
            <w:tcW w:w="6560"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7E0F4994" w14:textId="77777777">
            <w:pPr>
              <w:spacing w:before="40" w:after="40" w:line="240" w:lineRule="auto"/>
              <w:rPr>
                <w:sz w:val="17"/>
              </w:rPr>
            </w:pPr>
            <w:r>
              <w:rPr>
                <w:sz w:val="17"/>
                <w:szCs w:val="17"/>
              </w:rPr>
              <w:t xml:space="preserve">Accept the support, monitoring and availability model, and confirm the network and Zscaler architecture for a fleet with no user identity: </w:t>
            </w:r>
            <w:hyperlink w:anchor="Sec_5_3">
              <w:r>
                <w:rPr>
                  <w:color w:val="1F2D58"/>
                  <w:sz w:val="17"/>
                  <w:szCs w:val="17"/>
                  <w:u w:val="single"/>
                </w:rPr>
                <w:t>5.3 Network &amp; Infrastructure Standards &amp; Patterns</w:t>
              </w:r>
            </w:hyperlink>
            <w:r>
              <w:rPr>
                <w:sz w:val="17"/>
                <w:szCs w:val="17"/>
              </w:rPr>
              <w:t xml:space="preserve">, </w:t>
            </w:r>
            <w:hyperlink w:anchor="Sec_8">
              <w:r>
                <w:rPr>
                  <w:color w:val="1F2D58"/>
                  <w:sz w:val="17"/>
                  <w:szCs w:val="17"/>
                  <w:u w:val="single"/>
                </w:rPr>
                <w:t>8. Service Availability and Disaster Recovery</w:t>
              </w:r>
            </w:hyperlink>
            <w:r>
              <w:rPr>
                <w:sz w:val="17"/>
                <w:szCs w:val="17"/>
              </w:rPr>
              <w:t xml:space="preserve">, </w:t>
            </w:r>
            <w:hyperlink w:anchor="Sec_9">
              <w:r>
                <w:rPr>
                  <w:color w:val="1F2D58"/>
                  <w:sz w:val="17"/>
                  <w:szCs w:val="17"/>
                  <w:u w:val="single"/>
                </w:rPr>
                <w:t>9. Service Management</w:t>
              </w:r>
            </w:hyperlink>
          </w:p>
        </w:tc>
      </w:tr>
    </w:tbl>
    <w:p w:rsidR="00291E32" w:rsidRDefault="00291E32" w14:paraId="697886AB" w14:textId="77777777">
      <w:pPr>
        <w:spacing w:after="160"/>
        <w:rPr>
          <w:sz w:val="8"/>
        </w:rPr>
      </w:pPr>
    </w:p>
    <w:p w:rsidR="00291E32" w:rsidRDefault="00000000" w14:paraId="4FD3445B" w14:textId="77777777">
      <w:pPr>
        <w:pStyle w:val="Heading1"/>
        <w:pageBreakBefore/>
      </w:pPr>
      <w:bookmarkStart w:name="Sec_2" w:id="10"/>
      <w:bookmarkStart w:name="_Toc237974918" w:id="11"/>
      <w:r>
        <w:lastRenderedPageBreak/>
        <w:t>2. Overview</w:t>
      </w:r>
      <w:bookmarkEnd w:id="10"/>
      <w:bookmarkEnd w:id="11"/>
    </w:p>
    <w:p w:rsidR="00291E32" w:rsidRDefault="00000000" w14:paraId="76F24906" w14:textId="77777777">
      <w:pPr>
        <w:pStyle w:val="Heading2"/>
      </w:pPr>
      <w:bookmarkStart w:name="Sec_2_1" w:id="12"/>
      <w:bookmarkStart w:name="_Toc237974919" w:id="13"/>
      <w:r>
        <w:t>2.1 Scope</w:t>
      </w:r>
      <w:bookmarkEnd w:id="12"/>
      <w:bookmarkEnd w:id="13"/>
    </w:p>
    <w:p w:rsidR="00291E32" w:rsidRDefault="00000000" w14:paraId="47E84F95" w14:textId="77777777">
      <w:pPr>
        <w:spacing w:after="140" w:line="276" w:lineRule="auto"/>
      </w:pPr>
      <w:r>
        <w:rPr>
          <w:b/>
        </w:rPr>
        <w:t>In scope</w:t>
      </w:r>
    </w:p>
    <w:p w:rsidR="00291E32" w:rsidRDefault="00000000" w14:paraId="3641F041" w14:textId="77777777">
      <w:pPr>
        <w:spacing w:after="140" w:line="276" w:lineRule="auto"/>
      </w:pPr>
      <w:r>
        <w:t>• Physical Participant Kiosk provisioning and configuration: Dell hardware, Windows 11 Enterprise, Autopilot self-deploying enrolment into the existing APM corporate tenant, creating a device object only</w:t>
      </w:r>
    </w:p>
    <w:p w:rsidR="00291E32" w:rsidRDefault="00000000" w14:paraId="1AAAC163" w14:textId="77777777">
      <w:pPr>
        <w:spacing w:after="140" w:line="276" w:lineRule="auto"/>
      </w:pPr>
      <w:r>
        <w:t>• A named local session account (Kiosk-[SERIAL]) created on-device and signed in automatically, with no participant credential and no sign-in step</w:t>
      </w:r>
    </w:p>
    <w:p w:rsidR="00291E32" w:rsidRDefault="00000000" w14:paraId="23C9A94A" w14:textId="77777777">
      <w:pPr>
        <w:spacing w:after="140" w:line="276" w:lineRule="auto"/>
      </w:pPr>
      <w:r>
        <w:t>• Multi-app Assigned Access restricted experience: Microsoft Edge, LibreOffice, File Explorer scoped to Downloads, Desktop and removable drives, Zscaler tray, TeamViewer, with LibreOffice configuration locked by policy</w:t>
      </w:r>
    </w:p>
    <w:p w:rsidR="00291E32" w:rsidRDefault="00000000" w14:paraId="0A7049D0" w14:textId="77777777">
      <w:pPr>
        <w:spacing w:after="140" w:line="276" w:lineRule="auto"/>
      </w:pPr>
      <w:r>
        <w:t>• Device-based licensing only: Intune device licence, Windows 11 Enterprise E5, Defender for Endpoint P2</w:t>
      </w:r>
    </w:p>
    <w:p w:rsidR="00291E32" w:rsidRDefault="00000000" w14:paraId="10CC6072" w14:textId="77777777">
      <w:pPr>
        <w:spacing w:after="140" w:line="276" w:lineRule="auto"/>
      </w:pPr>
      <w:r>
        <w:t>• Conditional Access, browser and web-filtering controls that prevent any Microsoft 365 sign-in from a Participant Kiosk</w:t>
      </w:r>
    </w:p>
    <w:p w:rsidR="00291E32" w:rsidRDefault="00000000" w14:paraId="0B9CAB84" w14:textId="77777777">
      <w:pPr>
        <w:spacing w:after="140" w:line="276" w:lineRule="auto"/>
      </w:pPr>
      <w:r>
        <w:t>• Session hygiene: ten-minute inactivity sign-out and restart, with a full purge of participant data on every restart</w:t>
      </w:r>
    </w:p>
    <w:p w:rsidR="00291E32" w:rsidRDefault="00000000" w14:paraId="146C9FFA" w14:textId="77777777">
      <w:pPr>
        <w:spacing w:after="140" w:line="276" w:lineRule="auto"/>
      </w:pPr>
      <w:r>
        <w:t>• USB storage access for participants, and Zscaler web filtering and logging with local breakout from the device</w:t>
      </w:r>
    </w:p>
    <w:p w:rsidR="00291E32" w:rsidRDefault="00000000" w14:paraId="2641F611" w14:textId="77777777">
      <w:pPr>
        <w:spacing w:after="140" w:line="276" w:lineRule="auto"/>
      </w:pPr>
      <w:r>
        <w:t>• APM Windows SOE Hardening Standard inheritance, Edge CIS Level 2 hardening and the ISM Windows 11 baseline at device scope, with RFFR compliance alignment</w:t>
      </w:r>
    </w:p>
    <w:p w:rsidR="00291E32" w:rsidRDefault="00000000" w14:paraId="4B899F26" w14:textId="77777777">
      <w:pPr>
        <w:spacing w:after="140" w:line="276" w:lineRule="auto"/>
      </w:pPr>
      <w:r>
        <w:rPr>
          <w:b/>
        </w:rPr>
        <w:t>Out of scope</w:t>
      </w:r>
    </w:p>
    <w:p w:rsidR="00291E32" w:rsidRDefault="00000000" w14:paraId="79AB5EC0" w14:textId="77777777">
      <w:pPr>
        <w:spacing w:after="140" w:line="276" w:lineRule="auto"/>
      </w:pPr>
      <w:r>
        <w:t>• Standard User SOE, Developer SOE, Privileged Access and ES take-home device designs (separate documents)</w:t>
      </w:r>
    </w:p>
    <w:p w:rsidR="00291E32" w:rsidRDefault="00000000" w14:paraId="3E5EE5CF" w14:textId="77777777">
      <w:pPr>
        <w:spacing w:after="140" w:line="276" w:lineRule="auto"/>
      </w:pPr>
      <w:r>
        <w:t>• Network infrastructure and site cabling, and printer hardware procurement and physical placement</w:t>
      </w:r>
    </w:p>
    <w:p w:rsidR="00291E32" w:rsidRDefault="00000000" w14:paraId="59A30BFE" w14:textId="77777777">
      <w:pPr>
        <w:spacing w:after="140" w:line="276" w:lineRule="auto"/>
      </w:pPr>
      <w:r>
        <w:t>• Printing from Participant Kiosks, and any Microsoft 365 service access from a Participant Kiosk</w:t>
      </w:r>
    </w:p>
    <w:p w:rsidR="00291E32" w:rsidRDefault="00000000" w14:paraId="5F0FE849" w14:textId="77777777">
      <w:pPr>
        <w:spacing w:after="140" w:line="276" w:lineRule="auto"/>
      </w:pPr>
      <w:r>
        <w:t>• End-user training material and laminated instruction sheets (operational deliverable)</w:t>
      </w:r>
    </w:p>
    <w:p w:rsidR="00291E32" w:rsidRDefault="00000000" w14:paraId="004F30A2" w14:textId="77777777">
      <w:pPr>
        <w:spacing w:after="140" w:line="276" w:lineRule="auto"/>
      </w:pPr>
      <w:r>
        <w:t>• RFFR formal accreditation audit. This document supports the ISMS; it does not constitute it</w:t>
      </w:r>
    </w:p>
    <w:p w:rsidR="00291E32" w:rsidRDefault="00000000" w14:paraId="790970D8" w14:textId="77777777">
      <w:pPr>
        <w:spacing w:after="140" w:line="276" w:lineRule="auto"/>
      </w:pPr>
      <w:r>
        <w:t>• Decommissioning of the retired kiosk components, raised as a separate change request (</w:t>
      </w:r>
      <w:hyperlink w:anchor="Sec_9_1">
        <w:r>
          <w:rPr>
            <w:color w:val="1F2D58"/>
            <w:u w:val="single"/>
          </w:rPr>
          <w:t>9.1 Service Management principles</w:t>
        </w:r>
      </w:hyperlink>
      <w:r>
        <w:t>)</w:t>
      </w:r>
    </w:p>
    <w:p w:rsidR="00291E32" w:rsidRDefault="00000000" w14:paraId="7A3AFEEF" w14:textId="77777777">
      <w:pPr>
        <w:pStyle w:val="Heading2"/>
      </w:pPr>
      <w:bookmarkStart w:name="Sec_2_2" w:id="14"/>
      <w:bookmarkStart w:name="_Toc237974920" w:id="15"/>
      <w:r>
        <w:t>2.2 Guiding Principles</w:t>
      </w:r>
      <w:bookmarkEnd w:id="14"/>
      <w:bookmarkEnd w:id="15"/>
    </w:p>
    <w:tbl>
      <w:tblPr>
        <w:tblStyle w:val="TableGrid"/>
        <w:tblW w:w="9360" w:type="dxa"/>
        <w:tblLayout w:type="fixed"/>
        <w:tblLook w:val="0420" w:firstRow="1" w:lastRow="0" w:firstColumn="0" w:lastColumn="0" w:noHBand="0" w:noVBand="1"/>
      </w:tblPr>
      <w:tblGrid>
        <w:gridCol w:w="1416"/>
        <w:gridCol w:w="7944"/>
      </w:tblGrid>
      <w:tr w:rsidR="00291E32" w14:paraId="730DCF25" w14:textId="77777777">
        <w:trPr>
          <w:tblHeader/>
        </w:trPr>
        <w:tc>
          <w:tcPr>
            <w:tcW w:w="1416" w:type="dxa"/>
            <w:tcBorders>
              <w:top w:val="single" w:color="BFC5D4" w:sz="4" w:space="0"/>
              <w:left w:val="single" w:color="BFC5D4" w:sz="4" w:space="0"/>
              <w:bottom w:val="single" w:color="BFC5D4" w:sz="4" w:space="0"/>
              <w:right w:val="single" w:color="BFC5D4" w:sz="4" w:space="0"/>
            </w:tcBorders>
            <w:shd w:val="clear" w:color="auto" w:fill="1F2D58"/>
            <w:tcMar>
              <w:top w:w="60" w:type="dxa"/>
              <w:left w:w="100" w:type="dxa"/>
              <w:bottom w:w="60" w:type="dxa"/>
              <w:right w:w="100" w:type="dxa"/>
            </w:tcMar>
            <w:vAlign w:val="center"/>
          </w:tcPr>
          <w:p w:rsidR="00291E32" w:rsidRDefault="00000000" w14:paraId="445317C7" w14:textId="77777777">
            <w:pPr>
              <w:spacing w:before="40" w:after="40" w:line="240" w:lineRule="auto"/>
              <w:rPr>
                <w:sz w:val="17"/>
              </w:rPr>
            </w:pPr>
            <w:r>
              <w:rPr>
                <w:b/>
                <w:color w:val="FFFFFF"/>
                <w:sz w:val="17"/>
                <w:szCs w:val="17"/>
              </w:rPr>
              <w:t>ID</w:t>
            </w:r>
          </w:p>
        </w:tc>
        <w:tc>
          <w:tcPr>
            <w:tcW w:w="7944" w:type="dxa"/>
            <w:tcBorders>
              <w:top w:val="single" w:color="BFC5D4" w:sz="4" w:space="0"/>
              <w:left w:val="single" w:color="BFC5D4" w:sz="4" w:space="0"/>
              <w:bottom w:val="single" w:color="BFC5D4" w:sz="4" w:space="0"/>
              <w:right w:val="single" w:color="BFC5D4" w:sz="4" w:space="0"/>
            </w:tcBorders>
            <w:shd w:val="clear" w:color="auto" w:fill="1F2D58"/>
            <w:tcMar>
              <w:top w:w="60" w:type="dxa"/>
              <w:left w:w="100" w:type="dxa"/>
              <w:bottom w:w="60" w:type="dxa"/>
              <w:right w:w="100" w:type="dxa"/>
            </w:tcMar>
            <w:vAlign w:val="center"/>
          </w:tcPr>
          <w:p w:rsidR="00291E32" w:rsidRDefault="00000000" w14:paraId="42C3F7FF" w14:textId="77777777">
            <w:pPr>
              <w:spacing w:before="40" w:after="40" w:line="240" w:lineRule="auto"/>
              <w:rPr>
                <w:sz w:val="17"/>
              </w:rPr>
            </w:pPr>
            <w:r>
              <w:rPr>
                <w:b/>
                <w:color w:val="FFFFFF"/>
                <w:sz w:val="17"/>
                <w:szCs w:val="17"/>
              </w:rPr>
              <w:t>Principle</w:t>
            </w:r>
          </w:p>
        </w:tc>
      </w:tr>
      <w:tr w:rsidR="00291E32" w14:paraId="6B95BEDD" w14:textId="77777777">
        <w:tc>
          <w:tcPr>
            <w:tcW w:w="1416"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73D0B2A7" w14:textId="77777777">
            <w:pPr>
              <w:spacing w:before="40" w:after="40" w:line="240" w:lineRule="auto"/>
              <w:rPr>
                <w:sz w:val="17"/>
              </w:rPr>
            </w:pPr>
            <w:r>
              <w:rPr>
                <w:sz w:val="17"/>
                <w:szCs w:val="17"/>
              </w:rPr>
              <w:t>Zero Trust</w:t>
            </w:r>
          </w:p>
        </w:tc>
        <w:tc>
          <w:tcPr>
            <w:tcW w:w="7944"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2862A662" w14:textId="77777777">
            <w:pPr>
              <w:spacing w:before="40" w:after="40" w:line="240" w:lineRule="auto"/>
              <w:rPr>
                <w:sz w:val="17"/>
              </w:rPr>
            </w:pPr>
            <w:r>
              <w:rPr>
                <w:sz w:val="17"/>
                <w:szCs w:val="17"/>
              </w:rPr>
              <w:t>The device is the only identity. It is Entra-joined, Intune-managed and continuously assessed against a compliance policy. No corporate identity can authenticate from it: Conditional Access blocks every APM account on Participant Kiosk hardware.</w:t>
            </w:r>
          </w:p>
        </w:tc>
      </w:tr>
      <w:tr w:rsidR="00291E32" w14:paraId="24CCB61E" w14:textId="77777777">
        <w:tc>
          <w:tcPr>
            <w:tcW w:w="1416" w:type="dxa"/>
            <w:tcBorders>
              <w:top w:val="single" w:color="BFC5D4" w:sz="4" w:space="0"/>
              <w:left w:val="single" w:color="BFC5D4" w:sz="4" w:space="0"/>
              <w:bottom w:val="single" w:color="BFC5D4" w:sz="4" w:space="0"/>
              <w:right w:val="single" w:color="BFC5D4" w:sz="4" w:space="0"/>
            </w:tcBorders>
            <w:shd w:val="clear" w:color="auto" w:fill="F5F7FB"/>
            <w:tcMar>
              <w:top w:w="60" w:type="dxa"/>
              <w:left w:w="100" w:type="dxa"/>
              <w:bottom w:w="60" w:type="dxa"/>
              <w:right w:w="100" w:type="dxa"/>
            </w:tcMar>
            <w:vAlign w:val="center"/>
          </w:tcPr>
          <w:p w:rsidR="00291E32" w:rsidRDefault="00000000" w14:paraId="6AC80624" w14:textId="77777777">
            <w:pPr>
              <w:spacing w:before="40" w:after="40" w:line="240" w:lineRule="auto"/>
              <w:rPr>
                <w:sz w:val="17"/>
              </w:rPr>
            </w:pPr>
            <w:r>
              <w:rPr>
                <w:sz w:val="17"/>
                <w:szCs w:val="17"/>
              </w:rPr>
              <w:lastRenderedPageBreak/>
              <w:t>Ephemeral by Default</w:t>
            </w:r>
          </w:p>
        </w:tc>
        <w:tc>
          <w:tcPr>
            <w:tcW w:w="7944" w:type="dxa"/>
            <w:tcBorders>
              <w:top w:val="single" w:color="BFC5D4" w:sz="4" w:space="0"/>
              <w:left w:val="single" w:color="BFC5D4" w:sz="4" w:space="0"/>
              <w:bottom w:val="single" w:color="BFC5D4" w:sz="4" w:space="0"/>
              <w:right w:val="single" w:color="BFC5D4" w:sz="4" w:space="0"/>
            </w:tcBorders>
            <w:shd w:val="clear" w:color="auto" w:fill="F5F7FB"/>
            <w:tcMar>
              <w:top w:w="60" w:type="dxa"/>
              <w:left w:w="100" w:type="dxa"/>
              <w:bottom w:w="60" w:type="dxa"/>
              <w:right w:w="100" w:type="dxa"/>
            </w:tcMar>
            <w:vAlign w:val="center"/>
          </w:tcPr>
          <w:p w:rsidR="00291E32" w:rsidRDefault="00000000" w14:paraId="16A0759D" w14:textId="77777777">
            <w:pPr>
              <w:spacing w:before="40" w:after="40" w:line="240" w:lineRule="auto"/>
              <w:rPr>
                <w:sz w:val="17"/>
              </w:rPr>
            </w:pPr>
            <w:r>
              <w:rPr>
                <w:sz w:val="17"/>
                <w:szCs w:val="17"/>
              </w:rPr>
              <w:t>No participant data persists beyond the session. Edge browsing data never reaches the disk, downloads live only inside the profile, and the profile is purged on every restart.</w:t>
            </w:r>
          </w:p>
        </w:tc>
      </w:tr>
      <w:tr w:rsidR="00291E32" w14:paraId="442DAE8F" w14:textId="77777777">
        <w:tc>
          <w:tcPr>
            <w:tcW w:w="1416"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5C736B92" w14:textId="77777777">
            <w:pPr>
              <w:spacing w:before="40" w:after="40" w:line="240" w:lineRule="auto"/>
              <w:rPr>
                <w:sz w:val="17"/>
              </w:rPr>
            </w:pPr>
            <w:r>
              <w:rPr>
                <w:sz w:val="17"/>
                <w:szCs w:val="17"/>
              </w:rPr>
              <w:t>Least Privilege</w:t>
            </w:r>
          </w:p>
        </w:tc>
        <w:tc>
          <w:tcPr>
            <w:tcW w:w="7944"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52F2B59A" w14:textId="77777777">
            <w:pPr>
              <w:spacing w:before="40" w:after="40" w:line="240" w:lineRule="auto"/>
              <w:rPr>
                <w:sz w:val="17"/>
              </w:rPr>
            </w:pPr>
            <w:r>
              <w:rPr>
                <w:sz w:val="17"/>
                <w:szCs w:val="17"/>
              </w:rPr>
              <w:t>The participant runs as a standard local account with Edge, LibreOffice and File Explorer scoped to Downloads, Desktop and removable drives. No settings, command prompt, task manager, installation or cloud sign-in.</w:t>
            </w:r>
          </w:p>
        </w:tc>
      </w:tr>
      <w:tr w:rsidR="00291E32" w14:paraId="4D64BCEB" w14:textId="77777777">
        <w:tc>
          <w:tcPr>
            <w:tcW w:w="1416" w:type="dxa"/>
            <w:tcBorders>
              <w:top w:val="single" w:color="BFC5D4" w:sz="4" w:space="0"/>
              <w:left w:val="single" w:color="BFC5D4" w:sz="4" w:space="0"/>
              <w:bottom w:val="single" w:color="BFC5D4" w:sz="4" w:space="0"/>
              <w:right w:val="single" w:color="BFC5D4" w:sz="4" w:space="0"/>
            </w:tcBorders>
            <w:shd w:val="clear" w:color="auto" w:fill="F5F7FB"/>
            <w:tcMar>
              <w:top w:w="60" w:type="dxa"/>
              <w:left w:w="100" w:type="dxa"/>
              <w:bottom w:w="60" w:type="dxa"/>
              <w:right w:w="100" w:type="dxa"/>
            </w:tcMar>
            <w:vAlign w:val="center"/>
          </w:tcPr>
          <w:p w:rsidR="00291E32" w:rsidRDefault="00000000" w14:paraId="278E8715" w14:textId="77777777">
            <w:pPr>
              <w:spacing w:before="40" w:after="40" w:line="240" w:lineRule="auto"/>
              <w:rPr>
                <w:sz w:val="17"/>
              </w:rPr>
            </w:pPr>
            <w:r>
              <w:rPr>
                <w:sz w:val="17"/>
                <w:szCs w:val="17"/>
              </w:rPr>
              <w:t>Simplicity</w:t>
            </w:r>
          </w:p>
        </w:tc>
        <w:tc>
          <w:tcPr>
            <w:tcW w:w="7944" w:type="dxa"/>
            <w:tcBorders>
              <w:top w:val="single" w:color="BFC5D4" w:sz="4" w:space="0"/>
              <w:left w:val="single" w:color="BFC5D4" w:sz="4" w:space="0"/>
              <w:bottom w:val="single" w:color="BFC5D4" w:sz="4" w:space="0"/>
              <w:right w:val="single" w:color="BFC5D4" w:sz="4" w:space="0"/>
            </w:tcBorders>
            <w:shd w:val="clear" w:color="auto" w:fill="F5F7FB"/>
            <w:tcMar>
              <w:top w:w="60" w:type="dxa"/>
              <w:left w:w="100" w:type="dxa"/>
              <w:bottom w:w="60" w:type="dxa"/>
              <w:right w:w="100" w:type="dxa"/>
            </w:tcMar>
            <w:vAlign w:val="center"/>
          </w:tcPr>
          <w:p w:rsidR="00291E32" w:rsidRDefault="00000000" w14:paraId="21E0F005" w14:textId="77777777">
            <w:pPr>
              <w:spacing w:before="40" w:after="40" w:line="240" w:lineRule="auto"/>
              <w:rPr>
                <w:sz w:val="17"/>
              </w:rPr>
            </w:pPr>
            <w:r>
              <w:rPr>
                <w:sz w:val="17"/>
                <w:szCs w:val="17"/>
              </w:rPr>
              <w:t>The end-user experience is frictionless. The device powers on directly into the participant session. There is no username, no password and no credential displayed anywhere.</w:t>
            </w:r>
          </w:p>
        </w:tc>
      </w:tr>
      <w:tr w:rsidR="00291E32" w14:paraId="7B7B2968" w14:textId="77777777">
        <w:tc>
          <w:tcPr>
            <w:tcW w:w="1416"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2CB059B1" w14:textId="77777777">
            <w:pPr>
              <w:spacing w:before="40" w:after="40" w:line="240" w:lineRule="auto"/>
              <w:rPr>
                <w:sz w:val="17"/>
              </w:rPr>
            </w:pPr>
            <w:r>
              <w:rPr>
                <w:sz w:val="17"/>
                <w:szCs w:val="17"/>
              </w:rPr>
              <w:t>Compliance</w:t>
            </w:r>
          </w:p>
        </w:tc>
        <w:tc>
          <w:tcPr>
            <w:tcW w:w="7944"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046D985F" w14:textId="77777777">
            <w:pPr>
              <w:spacing w:before="40" w:after="40" w:line="240" w:lineRule="auto"/>
              <w:rPr>
                <w:sz w:val="17"/>
              </w:rPr>
            </w:pPr>
            <w:r>
              <w:rPr>
                <w:sz w:val="17"/>
                <w:szCs w:val="17"/>
              </w:rPr>
              <w:t>The architecture meets RFFR requirements for the handling of participant personal information, aligning with ISO 27001 and the ASD ISM, and inherits the APM Windows SOE Hardening Standard V3.0.</w:t>
            </w:r>
          </w:p>
        </w:tc>
      </w:tr>
    </w:tbl>
    <w:p w:rsidR="00291E32" w:rsidRDefault="00291E32" w14:paraId="3EF08420" w14:textId="77777777">
      <w:pPr>
        <w:spacing w:after="160"/>
        <w:rPr>
          <w:sz w:val="8"/>
        </w:rPr>
      </w:pPr>
    </w:p>
    <w:p w:rsidR="00291E32" w:rsidRDefault="00000000" w14:paraId="2C099784" w14:textId="77777777">
      <w:pPr>
        <w:pStyle w:val="Heading2"/>
      </w:pPr>
      <w:bookmarkStart w:name="Sec_2_3" w:id="16"/>
      <w:bookmarkStart w:name="_Toc237974921" w:id="17"/>
      <w:r>
        <w:t>2.3 Assumptions</w:t>
      </w:r>
      <w:bookmarkEnd w:id="16"/>
      <w:bookmarkEnd w:id="17"/>
    </w:p>
    <w:tbl>
      <w:tblPr>
        <w:tblStyle w:val="TableGrid"/>
        <w:tblW w:w="9360" w:type="dxa"/>
        <w:tblLayout w:type="fixed"/>
        <w:tblLook w:val="0420" w:firstRow="1" w:lastRow="0" w:firstColumn="0" w:lastColumn="0" w:noHBand="0" w:noVBand="1"/>
      </w:tblPr>
      <w:tblGrid>
        <w:gridCol w:w="682"/>
        <w:gridCol w:w="4354"/>
        <w:gridCol w:w="4324"/>
      </w:tblGrid>
      <w:tr w:rsidR="00291E32" w14:paraId="56F39A41" w14:textId="77777777">
        <w:trPr>
          <w:tblHeader/>
        </w:trPr>
        <w:tc>
          <w:tcPr>
            <w:tcW w:w="682" w:type="dxa"/>
            <w:tcBorders>
              <w:top w:val="single" w:color="BFC5D4" w:sz="4" w:space="0"/>
              <w:left w:val="single" w:color="BFC5D4" w:sz="4" w:space="0"/>
              <w:bottom w:val="single" w:color="BFC5D4" w:sz="4" w:space="0"/>
              <w:right w:val="single" w:color="BFC5D4" w:sz="4" w:space="0"/>
            </w:tcBorders>
            <w:shd w:val="clear" w:color="auto" w:fill="1F2D58"/>
            <w:tcMar>
              <w:top w:w="60" w:type="dxa"/>
              <w:left w:w="100" w:type="dxa"/>
              <w:bottom w:w="60" w:type="dxa"/>
              <w:right w:w="100" w:type="dxa"/>
            </w:tcMar>
            <w:vAlign w:val="center"/>
          </w:tcPr>
          <w:p w:rsidR="00291E32" w:rsidRDefault="00000000" w14:paraId="07067F45" w14:textId="77777777">
            <w:pPr>
              <w:spacing w:before="40" w:after="40" w:line="240" w:lineRule="auto"/>
              <w:rPr>
                <w:sz w:val="17"/>
              </w:rPr>
            </w:pPr>
            <w:r>
              <w:rPr>
                <w:b/>
                <w:color w:val="FFFFFF"/>
                <w:sz w:val="17"/>
                <w:szCs w:val="17"/>
              </w:rPr>
              <w:t>Ref</w:t>
            </w:r>
          </w:p>
        </w:tc>
        <w:tc>
          <w:tcPr>
            <w:tcW w:w="4354" w:type="dxa"/>
            <w:tcBorders>
              <w:top w:val="single" w:color="BFC5D4" w:sz="4" w:space="0"/>
              <w:left w:val="single" w:color="BFC5D4" w:sz="4" w:space="0"/>
              <w:bottom w:val="single" w:color="BFC5D4" w:sz="4" w:space="0"/>
              <w:right w:val="single" w:color="BFC5D4" w:sz="4" w:space="0"/>
            </w:tcBorders>
            <w:shd w:val="clear" w:color="auto" w:fill="1F2D58"/>
            <w:tcMar>
              <w:top w:w="60" w:type="dxa"/>
              <w:left w:w="100" w:type="dxa"/>
              <w:bottom w:w="60" w:type="dxa"/>
              <w:right w:w="100" w:type="dxa"/>
            </w:tcMar>
            <w:vAlign w:val="center"/>
          </w:tcPr>
          <w:p w:rsidR="00291E32" w:rsidRDefault="00000000" w14:paraId="1F4D2527" w14:textId="77777777">
            <w:pPr>
              <w:spacing w:before="40" w:after="40" w:line="240" w:lineRule="auto"/>
              <w:rPr>
                <w:sz w:val="17"/>
              </w:rPr>
            </w:pPr>
            <w:r>
              <w:rPr>
                <w:b/>
                <w:color w:val="FFFFFF"/>
                <w:sz w:val="17"/>
                <w:szCs w:val="17"/>
              </w:rPr>
              <w:t>Assumption</w:t>
            </w:r>
          </w:p>
        </w:tc>
        <w:tc>
          <w:tcPr>
            <w:tcW w:w="4324" w:type="dxa"/>
            <w:tcBorders>
              <w:top w:val="single" w:color="BFC5D4" w:sz="4" w:space="0"/>
              <w:left w:val="single" w:color="BFC5D4" w:sz="4" w:space="0"/>
              <w:bottom w:val="single" w:color="BFC5D4" w:sz="4" w:space="0"/>
              <w:right w:val="single" w:color="BFC5D4" w:sz="4" w:space="0"/>
            </w:tcBorders>
            <w:shd w:val="clear" w:color="auto" w:fill="1F2D58"/>
            <w:tcMar>
              <w:top w:w="60" w:type="dxa"/>
              <w:left w:w="100" w:type="dxa"/>
              <w:bottom w:w="60" w:type="dxa"/>
              <w:right w:w="100" w:type="dxa"/>
            </w:tcMar>
            <w:vAlign w:val="center"/>
          </w:tcPr>
          <w:p w:rsidR="00291E32" w:rsidRDefault="00000000" w14:paraId="6D970DA6" w14:textId="77777777">
            <w:pPr>
              <w:spacing w:before="40" w:after="40" w:line="240" w:lineRule="auto"/>
              <w:rPr>
                <w:sz w:val="17"/>
              </w:rPr>
            </w:pPr>
            <w:r>
              <w:rPr>
                <w:b/>
                <w:color w:val="FFFFFF"/>
                <w:sz w:val="17"/>
                <w:szCs w:val="17"/>
              </w:rPr>
              <w:t>Impact If Incorrect</w:t>
            </w:r>
          </w:p>
        </w:tc>
      </w:tr>
      <w:tr w:rsidR="00291E32" w14:paraId="06CCA9BA" w14:textId="77777777">
        <w:tc>
          <w:tcPr>
            <w:tcW w:w="682"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5A71A0AE" w14:textId="77777777">
            <w:pPr>
              <w:spacing w:before="40" w:after="40" w:line="240" w:lineRule="auto"/>
              <w:rPr>
                <w:sz w:val="17"/>
              </w:rPr>
            </w:pPr>
            <w:r>
              <w:rPr>
                <w:sz w:val="17"/>
                <w:szCs w:val="17"/>
              </w:rPr>
              <w:t>A-01</w:t>
            </w:r>
          </w:p>
        </w:tc>
        <w:tc>
          <w:tcPr>
            <w:tcW w:w="4354"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542E10B8" w14:textId="77777777">
            <w:pPr>
              <w:spacing w:before="40" w:after="40" w:line="240" w:lineRule="auto"/>
              <w:rPr>
                <w:sz w:val="17"/>
              </w:rPr>
            </w:pPr>
            <w:r>
              <w:rPr>
                <w:sz w:val="17"/>
                <w:szCs w:val="17"/>
              </w:rPr>
              <w:t>Dell hardware is procured with TPM 2.0 and supports Autopilot self-deploying enrolment</w:t>
            </w:r>
          </w:p>
        </w:tc>
        <w:tc>
          <w:tcPr>
            <w:tcW w:w="4324"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06445710" w14:textId="77777777">
            <w:pPr>
              <w:spacing w:before="40" w:after="40" w:line="240" w:lineRule="auto"/>
              <w:rPr>
                <w:sz w:val="17"/>
              </w:rPr>
            </w:pPr>
            <w:r>
              <w:rPr>
                <w:sz w:val="17"/>
                <w:szCs w:val="17"/>
              </w:rPr>
              <w:t>Hardware re-specified; deployment model changes</w:t>
            </w:r>
          </w:p>
        </w:tc>
      </w:tr>
      <w:tr w:rsidR="00291E32" w14:paraId="01A6A616" w14:textId="77777777">
        <w:tc>
          <w:tcPr>
            <w:tcW w:w="682" w:type="dxa"/>
            <w:tcBorders>
              <w:top w:val="single" w:color="BFC5D4" w:sz="4" w:space="0"/>
              <w:left w:val="single" w:color="BFC5D4" w:sz="4" w:space="0"/>
              <w:bottom w:val="single" w:color="BFC5D4" w:sz="4" w:space="0"/>
              <w:right w:val="single" w:color="BFC5D4" w:sz="4" w:space="0"/>
            </w:tcBorders>
            <w:shd w:val="clear" w:color="auto" w:fill="F5F7FB"/>
            <w:tcMar>
              <w:top w:w="60" w:type="dxa"/>
              <w:left w:w="100" w:type="dxa"/>
              <w:bottom w:w="60" w:type="dxa"/>
              <w:right w:w="100" w:type="dxa"/>
            </w:tcMar>
            <w:vAlign w:val="center"/>
          </w:tcPr>
          <w:p w:rsidR="00291E32" w:rsidRDefault="00000000" w14:paraId="7497FEC9" w14:textId="77777777">
            <w:pPr>
              <w:spacing w:before="40" w:after="40" w:line="240" w:lineRule="auto"/>
              <w:rPr>
                <w:sz w:val="17"/>
              </w:rPr>
            </w:pPr>
            <w:r>
              <w:rPr>
                <w:sz w:val="17"/>
                <w:szCs w:val="17"/>
              </w:rPr>
              <w:t>A-02</w:t>
            </w:r>
          </w:p>
        </w:tc>
        <w:tc>
          <w:tcPr>
            <w:tcW w:w="4354" w:type="dxa"/>
            <w:tcBorders>
              <w:top w:val="single" w:color="BFC5D4" w:sz="4" w:space="0"/>
              <w:left w:val="single" w:color="BFC5D4" w:sz="4" w:space="0"/>
              <w:bottom w:val="single" w:color="BFC5D4" w:sz="4" w:space="0"/>
              <w:right w:val="single" w:color="BFC5D4" w:sz="4" w:space="0"/>
            </w:tcBorders>
            <w:shd w:val="clear" w:color="auto" w:fill="F5F7FB"/>
            <w:tcMar>
              <w:top w:w="60" w:type="dxa"/>
              <w:left w:w="100" w:type="dxa"/>
              <w:bottom w:w="60" w:type="dxa"/>
              <w:right w:w="100" w:type="dxa"/>
            </w:tcMar>
            <w:vAlign w:val="center"/>
          </w:tcPr>
          <w:p w:rsidR="00291E32" w:rsidRDefault="00000000" w14:paraId="06166A65" w14:textId="77777777">
            <w:pPr>
              <w:spacing w:before="40" w:after="40" w:line="240" w:lineRule="auto"/>
              <w:rPr>
                <w:sz w:val="17"/>
              </w:rPr>
            </w:pPr>
            <w:r>
              <w:rPr>
                <w:sz w:val="17"/>
                <w:szCs w:val="17"/>
              </w:rPr>
              <w:t>Hardware hashes are registered in Autopilot at the point of procurement</w:t>
            </w:r>
          </w:p>
        </w:tc>
        <w:tc>
          <w:tcPr>
            <w:tcW w:w="4324" w:type="dxa"/>
            <w:tcBorders>
              <w:top w:val="single" w:color="BFC5D4" w:sz="4" w:space="0"/>
              <w:left w:val="single" w:color="BFC5D4" w:sz="4" w:space="0"/>
              <w:bottom w:val="single" w:color="BFC5D4" w:sz="4" w:space="0"/>
              <w:right w:val="single" w:color="BFC5D4" w:sz="4" w:space="0"/>
            </w:tcBorders>
            <w:shd w:val="clear" w:color="auto" w:fill="F5F7FB"/>
            <w:tcMar>
              <w:top w:w="60" w:type="dxa"/>
              <w:left w:w="100" w:type="dxa"/>
              <w:bottom w:w="60" w:type="dxa"/>
              <w:right w:w="100" w:type="dxa"/>
            </w:tcMar>
            <w:vAlign w:val="center"/>
          </w:tcPr>
          <w:p w:rsidR="00291E32" w:rsidRDefault="00000000" w14:paraId="24FC6475" w14:textId="77777777">
            <w:pPr>
              <w:spacing w:before="40" w:after="40" w:line="240" w:lineRule="auto"/>
              <w:rPr>
                <w:sz w:val="17"/>
              </w:rPr>
            </w:pPr>
            <w:r>
              <w:rPr>
                <w:sz w:val="17"/>
                <w:szCs w:val="17"/>
              </w:rPr>
              <w:t>Manual hash registration per device on-site</w:t>
            </w:r>
          </w:p>
        </w:tc>
      </w:tr>
      <w:tr w:rsidR="00291E32" w14:paraId="2730B18E" w14:textId="77777777">
        <w:tc>
          <w:tcPr>
            <w:tcW w:w="682"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713E5BB4" w14:textId="77777777">
            <w:pPr>
              <w:spacing w:before="40" w:after="40" w:line="240" w:lineRule="auto"/>
              <w:rPr>
                <w:sz w:val="17"/>
              </w:rPr>
            </w:pPr>
            <w:r>
              <w:rPr>
                <w:sz w:val="17"/>
                <w:szCs w:val="17"/>
              </w:rPr>
              <w:t>A-03</w:t>
            </w:r>
          </w:p>
        </w:tc>
        <w:tc>
          <w:tcPr>
            <w:tcW w:w="4354"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0050EDB3" w14:textId="77777777">
            <w:pPr>
              <w:spacing w:before="40" w:after="40" w:line="240" w:lineRule="auto"/>
              <w:rPr>
                <w:sz w:val="17"/>
              </w:rPr>
            </w:pPr>
            <w:r>
              <w:rPr>
                <w:sz w:val="17"/>
                <w:szCs w:val="17"/>
              </w:rPr>
              <w:t>Zscaler web filtering is applied via the on-device Client Connector (existing APM standard)</w:t>
            </w:r>
          </w:p>
        </w:tc>
        <w:tc>
          <w:tcPr>
            <w:tcW w:w="4324"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3BBB9ADC" w14:textId="77777777">
            <w:pPr>
              <w:spacing w:before="40" w:after="40" w:line="240" w:lineRule="auto"/>
              <w:rPr>
                <w:sz w:val="17"/>
              </w:rPr>
            </w:pPr>
            <w:r>
              <w:rPr>
                <w:sz w:val="17"/>
                <w:szCs w:val="17"/>
              </w:rPr>
              <w:t>Device-level web filtering must be designed into the image</w:t>
            </w:r>
          </w:p>
        </w:tc>
      </w:tr>
      <w:tr w:rsidR="00291E32" w14:paraId="0E574E2A" w14:textId="77777777">
        <w:tc>
          <w:tcPr>
            <w:tcW w:w="682" w:type="dxa"/>
            <w:tcBorders>
              <w:top w:val="single" w:color="BFC5D4" w:sz="4" w:space="0"/>
              <w:left w:val="single" w:color="BFC5D4" w:sz="4" w:space="0"/>
              <w:bottom w:val="single" w:color="BFC5D4" w:sz="4" w:space="0"/>
              <w:right w:val="single" w:color="BFC5D4" w:sz="4" w:space="0"/>
            </w:tcBorders>
            <w:shd w:val="clear" w:color="auto" w:fill="F5F7FB"/>
            <w:tcMar>
              <w:top w:w="60" w:type="dxa"/>
              <w:left w:w="100" w:type="dxa"/>
              <w:bottom w:w="60" w:type="dxa"/>
              <w:right w:w="100" w:type="dxa"/>
            </w:tcMar>
            <w:vAlign w:val="center"/>
          </w:tcPr>
          <w:p w:rsidR="00291E32" w:rsidRDefault="00000000" w14:paraId="12186F54" w14:textId="77777777">
            <w:pPr>
              <w:spacing w:before="40" w:after="40" w:line="240" w:lineRule="auto"/>
              <w:rPr>
                <w:sz w:val="17"/>
              </w:rPr>
            </w:pPr>
            <w:r>
              <w:rPr>
                <w:sz w:val="17"/>
                <w:szCs w:val="17"/>
              </w:rPr>
              <w:t>A-04</w:t>
            </w:r>
          </w:p>
        </w:tc>
        <w:tc>
          <w:tcPr>
            <w:tcW w:w="4354" w:type="dxa"/>
            <w:tcBorders>
              <w:top w:val="single" w:color="BFC5D4" w:sz="4" w:space="0"/>
              <w:left w:val="single" w:color="BFC5D4" w:sz="4" w:space="0"/>
              <w:bottom w:val="single" w:color="BFC5D4" w:sz="4" w:space="0"/>
              <w:right w:val="single" w:color="BFC5D4" w:sz="4" w:space="0"/>
            </w:tcBorders>
            <w:shd w:val="clear" w:color="auto" w:fill="F5F7FB"/>
            <w:tcMar>
              <w:top w:w="60" w:type="dxa"/>
              <w:left w:w="100" w:type="dxa"/>
              <w:bottom w:w="60" w:type="dxa"/>
              <w:right w:w="100" w:type="dxa"/>
            </w:tcMar>
            <w:vAlign w:val="center"/>
          </w:tcPr>
          <w:p w:rsidR="00291E32" w:rsidRDefault="00000000" w14:paraId="4E739BB8" w14:textId="77777777">
            <w:pPr>
              <w:spacing w:before="40" w:after="40" w:line="240" w:lineRule="auto"/>
              <w:rPr>
                <w:sz w:val="17"/>
              </w:rPr>
            </w:pPr>
            <w:r>
              <w:rPr>
                <w:sz w:val="17"/>
                <w:szCs w:val="17"/>
              </w:rPr>
              <w:t>Device-based licences are available for 540 devices: Windows 11 Enterprise E5, Intune device licence, Defender for Endpoint P2</w:t>
            </w:r>
          </w:p>
        </w:tc>
        <w:tc>
          <w:tcPr>
            <w:tcW w:w="4324" w:type="dxa"/>
            <w:tcBorders>
              <w:top w:val="single" w:color="BFC5D4" w:sz="4" w:space="0"/>
              <w:left w:val="single" w:color="BFC5D4" w:sz="4" w:space="0"/>
              <w:bottom w:val="single" w:color="BFC5D4" w:sz="4" w:space="0"/>
              <w:right w:val="single" w:color="BFC5D4" w:sz="4" w:space="0"/>
            </w:tcBorders>
            <w:shd w:val="clear" w:color="auto" w:fill="F5F7FB"/>
            <w:tcMar>
              <w:top w:w="60" w:type="dxa"/>
              <w:left w:w="100" w:type="dxa"/>
              <w:bottom w:w="60" w:type="dxa"/>
              <w:right w:w="100" w:type="dxa"/>
            </w:tcMar>
            <w:vAlign w:val="center"/>
          </w:tcPr>
          <w:p w:rsidR="00291E32" w:rsidRDefault="00000000" w14:paraId="4429B025" w14:textId="77777777">
            <w:pPr>
              <w:spacing w:before="40" w:after="40" w:line="240" w:lineRule="auto"/>
              <w:rPr>
                <w:sz w:val="17"/>
              </w:rPr>
            </w:pPr>
            <w:r>
              <w:rPr>
                <w:sz w:val="17"/>
                <w:szCs w:val="17"/>
              </w:rPr>
              <w:t>Licensing procured through SoftwareOne before deployment; without an Intune device licence, self-deploying enrolment fails</w:t>
            </w:r>
          </w:p>
        </w:tc>
      </w:tr>
      <w:tr w:rsidR="00291E32" w14:paraId="1040FA6D" w14:textId="77777777">
        <w:tc>
          <w:tcPr>
            <w:tcW w:w="682"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465E691D" w14:textId="77777777">
            <w:pPr>
              <w:spacing w:before="40" w:after="40" w:line="240" w:lineRule="auto"/>
              <w:rPr>
                <w:sz w:val="17"/>
              </w:rPr>
            </w:pPr>
            <w:r>
              <w:rPr>
                <w:sz w:val="17"/>
                <w:szCs w:val="17"/>
              </w:rPr>
              <w:t>A-05</w:t>
            </w:r>
          </w:p>
        </w:tc>
        <w:tc>
          <w:tcPr>
            <w:tcW w:w="4354"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2EF35ECB" w14:textId="77777777">
            <w:pPr>
              <w:spacing w:before="40" w:after="40" w:line="240" w:lineRule="auto"/>
              <w:rPr>
                <w:sz w:val="17"/>
              </w:rPr>
            </w:pPr>
            <w:r>
              <w:rPr>
                <w:sz w:val="17"/>
                <w:szCs w:val="17"/>
              </w:rPr>
              <w:t>Participant Kiosks enrol into the existing APM corporate tenant. No new tenant, subscription, domain or DNS namespace is required</w:t>
            </w:r>
          </w:p>
        </w:tc>
        <w:tc>
          <w:tcPr>
            <w:tcW w:w="4324"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498862BE" w14:textId="77777777">
            <w:pPr>
              <w:spacing w:before="40" w:after="40" w:line="240" w:lineRule="auto"/>
              <w:rPr>
                <w:sz w:val="17"/>
              </w:rPr>
            </w:pPr>
            <w:r>
              <w:rPr>
                <w:sz w:val="17"/>
                <w:szCs w:val="17"/>
              </w:rPr>
              <w:t>A separate identity plane returns, with the operational overhead that carries</w:t>
            </w:r>
          </w:p>
        </w:tc>
      </w:tr>
      <w:tr w:rsidR="00291E32" w14:paraId="767ADFE9" w14:textId="77777777">
        <w:tc>
          <w:tcPr>
            <w:tcW w:w="682" w:type="dxa"/>
            <w:tcBorders>
              <w:top w:val="single" w:color="BFC5D4" w:sz="4" w:space="0"/>
              <w:left w:val="single" w:color="BFC5D4" w:sz="4" w:space="0"/>
              <w:bottom w:val="single" w:color="BFC5D4" w:sz="4" w:space="0"/>
              <w:right w:val="single" w:color="BFC5D4" w:sz="4" w:space="0"/>
            </w:tcBorders>
            <w:shd w:val="clear" w:color="auto" w:fill="F5F7FB"/>
            <w:tcMar>
              <w:top w:w="60" w:type="dxa"/>
              <w:left w:w="100" w:type="dxa"/>
              <w:bottom w:w="60" w:type="dxa"/>
              <w:right w:w="100" w:type="dxa"/>
            </w:tcMar>
            <w:vAlign w:val="center"/>
          </w:tcPr>
          <w:p w:rsidR="00291E32" w:rsidRDefault="00000000" w14:paraId="27D3F48D" w14:textId="77777777">
            <w:pPr>
              <w:spacing w:before="40" w:after="40" w:line="240" w:lineRule="auto"/>
              <w:rPr>
                <w:sz w:val="17"/>
              </w:rPr>
            </w:pPr>
            <w:r>
              <w:rPr>
                <w:sz w:val="17"/>
                <w:szCs w:val="17"/>
              </w:rPr>
              <w:t>A-06</w:t>
            </w:r>
          </w:p>
        </w:tc>
        <w:tc>
          <w:tcPr>
            <w:tcW w:w="4354" w:type="dxa"/>
            <w:tcBorders>
              <w:top w:val="single" w:color="BFC5D4" w:sz="4" w:space="0"/>
              <w:left w:val="single" w:color="BFC5D4" w:sz="4" w:space="0"/>
              <w:bottom w:val="single" w:color="BFC5D4" w:sz="4" w:space="0"/>
              <w:right w:val="single" w:color="BFC5D4" w:sz="4" w:space="0"/>
            </w:tcBorders>
            <w:shd w:val="clear" w:color="auto" w:fill="F5F7FB"/>
            <w:tcMar>
              <w:top w:w="60" w:type="dxa"/>
              <w:left w:w="100" w:type="dxa"/>
              <w:bottom w:w="60" w:type="dxa"/>
              <w:right w:w="100" w:type="dxa"/>
            </w:tcMar>
            <w:vAlign w:val="center"/>
          </w:tcPr>
          <w:p w:rsidR="00291E32" w:rsidRDefault="00000000" w14:paraId="09598D9B" w14:textId="77777777">
            <w:pPr>
              <w:spacing w:before="40" w:after="40" w:line="240" w:lineRule="auto"/>
              <w:rPr>
                <w:sz w:val="17"/>
              </w:rPr>
            </w:pPr>
            <w:r>
              <w:rPr>
                <w:sz w:val="17"/>
                <w:szCs w:val="17"/>
              </w:rPr>
              <w:t>Participants have a personal email address for document retrieval; where they do not, the case manager assists</w:t>
            </w:r>
          </w:p>
        </w:tc>
        <w:tc>
          <w:tcPr>
            <w:tcW w:w="4324" w:type="dxa"/>
            <w:tcBorders>
              <w:top w:val="single" w:color="BFC5D4" w:sz="4" w:space="0"/>
              <w:left w:val="single" w:color="BFC5D4" w:sz="4" w:space="0"/>
              <w:bottom w:val="single" w:color="BFC5D4" w:sz="4" w:space="0"/>
              <w:right w:val="single" w:color="BFC5D4" w:sz="4" w:space="0"/>
            </w:tcBorders>
            <w:shd w:val="clear" w:color="auto" w:fill="F5F7FB"/>
            <w:tcMar>
              <w:top w:w="60" w:type="dxa"/>
              <w:left w:w="100" w:type="dxa"/>
              <w:bottom w:w="60" w:type="dxa"/>
              <w:right w:w="100" w:type="dxa"/>
            </w:tcMar>
            <w:vAlign w:val="center"/>
          </w:tcPr>
          <w:p w:rsidR="00291E32" w:rsidRDefault="00000000" w14:paraId="4B9A389E" w14:textId="77777777">
            <w:pPr>
              <w:spacing w:before="40" w:after="40" w:line="240" w:lineRule="auto"/>
              <w:rPr>
                <w:sz w:val="17"/>
              </w:rPr>
            </w:pPr>
            <w:r>
              <w:rPr>
                <w:sz w:val="17"/>
                <w:szCs w:val="17"/>
              </w:rPr>
              <w:t>USB becomes the only document handoff method</w:t>
            </w:r>
          </w:p>
        </w:tc>
      </w:tr>
      <w:tr w:rsidR="00291E32" w14:paraId="328416B6" w14:textId="77777777">
        <w:tc>
          <w:tcPr>
            <w:tcW w:w="682"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62ECD7AB" w14:textId="77777777">
            <w:pPr>
              <w:spacing w:before="40" w:after="40" w:line="240" w:lineRule="auto"/>
              <w:rPr>
                <w:sz w:val="17"/>
              </w:rPr>
            </w:pPr>
            <w:r>
              <w:rPr>
                <w:sz w:val="17"/>
                <w:szCs w:val="17"/>
              </w:rPr>
              <w:t>A-07</w:t>
            </w:r>
          </w:p>
        </w:tc>
        <w:tc>
          <w:tcPr>
            <w:tcW w:w="4354"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331A95DC" w14:textId="77777777">
            <w:pPr>
              <w:spacing w:before="40" w:after="40" w:line="240" w:lineRule="auto"/>
              <w:rPr>
                <w:sz w:val="17"/>
              </w:rPr>
            </w:pPr>
            <w:r>
              <w:rPr>
                <w:sz w:val="17"/>
                <w:szCs w:val="17"/>
              </w:rPr>
              <w:t>RFFR compliance is managed under APM's existing ISMS with APM Cyber Security</w:t>
            </w:r>
          </w:p>
        </w:tc>
        <w:tc>
          <w:tcPr>
            <w:tcW w:w="4324"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1DF3F17D" w14:textId="77777777">
            <w:pPr>
              <w:spacing w:before="40" w:after="40" w:line="240" w:lineRule="auto"/>
              <w:rPr>
                <w:sz w:val="17"/>
              </w:rPr>
            </w:pPr>
            <w:r>
              <w:rPr>
                <w:sz w:val="17"/>
                <w:szCs w:val="17"/>
              </w:rPr>
              <w:t>Statement of Applicability held separately (Participant Kiosk RFFR SoA, ISM September 2025 v7.7m)</w:t>
            </w:r>
          </w:p>
        </w:tc>
      </w:tr>
      <w:tr w:rsidR="00291E32" w14:paraId="733A761F" w14:textId="77777777">
        <w:tc>
          <w:tcPr>
            <w:tcW w:w="682" w:type="dxa"/>
            <w:tcBorders>
              <w:top w:val="single" w:color="BFC5D4" w:sz="4" w:space="0"/>
              <w:left w:val="single" w:color="BFC5D4" w:sz="4" w:space="0"/>
              <w:bottom w:val="single" w:color="BFC5D4" w:sz="4" w:space="0"/>
              <w:right w:val="single" w:color="BFC5D4" w:sz="4" w:space="0"/>
            </w:tcBorders>
            <w:shd w:val="clear" w:color="auto" w:fill="F5F7FB"/>
            <w:tcMar>
              <w:top w:w="60" w:type="dxa"/>
              <w:left w:w="100" w:type="dxa"/>
              <w:bottom w:w="60" w:type="dxa"/>
              <w:right w:w="100" w:type="dxa"/>
            </w:tcMar>
            <w:vAlign w:val="center"/>
          </w:tcPr>
          <w:p w:rsidR="00291E32" w:rsidRDefault="00000000" w14:paraId="106816D7" w14:textId="77777777">
            <w:pPr>
              <w:spacing w:before="40" w:after="40" w:line="240" w:lineRule="auto"/>
              <w:rPr>
                <w:sz w:val="17"/>
              </w:rPr>
            </w:pPr>
            <w:r>
              <w:rPr>
                <w:sz w:val="17"/>
                <w:szCs w:val="17"/>
              </w:rPr>
              <w:t>A-08</w:t>
            </w:r>
          </w:p>
        </w:tc>
        <w:tc>
          <w:tcPr>
            <w:tcW w:w="4354" w:type="dxa"/>
            <w:tcBorders>
              <w:top w:val="single" w:color="BFC5D4" w:sz="4" w:space="0"/>
              <w:left w:val="single" w:color="BFC5D4" w:sz="4" w:space="0"/>
              <w:bottom w:val="single" w:color="BFC5D4" w:sz="4" w:space="0"/>
              <w:right w:val="single" w:color="BFC5D4" w:sz="4" w:space="0"/>
            </w:tcBorders>
            <w:shd w:val="clear" w:color="auto" w:fill="F5F7FB"/>
            <w:tcMar>
              <w:top w:w="60" w:type="dxa"/>
              <w:left w:w="100" w:type="dxa"/>
              <w:bottom w:w="60" w:type="dxa"/>
              <w:right w:w="100" w:type="dxa"/>
            </w:tcMar>
            <w:vAlign w:val="center"/>
          </w:tcPr>
          <w:p w:rsidR="00291E32" w:rsidRDefault="00000000" w14:paraId="0440FDF7" w14:textId="77777777">
            <w:pPr>
              <w:spacing w:before="40" w:after="40" w:line="240" w:lineRule="auto"/>
              <w:rPr>
                <w:sz w:val="17"/>
              </w:rPr>
            </w:pPr>
            <w:r>
              <w:rPr>
                <w:sz w:val="17"/>
                <w:szCs w:val="17"/>
              </w:rPr>
              <w:t>Patch My PC Publisher (Server edition) is licensed and integrated with Intune</w:t>
            </w:r>
          </w:p>
        </w:tc>
        <w:tc>
          <w:tcPr>
            <w:tcW w:w="4324" w:type="dxa"/>
            <w:tcBorders>
              <w:top w:val="single" w:color="BFC5D4" w:sz="4" w:space="0"/>
              <w:left w:val="single" w:color="BFC5D4" w:sz="4" w:space="0"/>
              <w:bottom w:val="single" w:color="BFC5D4" w:sz="4" w:space="0"/>
              <w:right w:val="single" w:color="BFC5D4" w:sz="4" w:space="0"/>
            </w:tcBorders>
            <w:shd w:val="clear" w:color="auto" w:fill="F5F7FB"/>
            <w:tcMar>
              <w:top w:w="60" w:type="dxa"/>
              <w:left w:w="100" w:type="dxa"/>
              <w:bottom w:w="60" w:type="dxa"/>
              <w:right w:w="100" w:type="dxa"/>
            </w:tcMar>
            <w:vAlign w:val="center"/>
          </w:tcPr>
          <w:p w:rsidR="00291E32" w:rsidRDefault="00000000" w14:paraId="4C5BA7A0" w14:textId="77777777">
            <w:pPr>
              <w:spacing w:before="40" w:after="40" w:line="240" w:lineRule="auto"/>
              <w:rPr>
                <w:sz w:val="17"/>
              </w:rPr>
            </w:pPr>
            <w:r>
              <w:rPr>
                <w:sz w:val="17"/>
                <w:szCs w:val="17"/>
              </w:rPr>
              <w:t>LibreOffice updates repackaged manually each release, against the ISM patching window</w:t>
            </w:r>
          </w:p>
        </w:tc>
      </w:tr>
      <w:tr w:rsidR="00291E32" w14:paraId="306811CF" w14:textId="77777777">
        <w:tc>
          <w:tcPr>
            <w:tcW w:w="682"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24D26AAA" w14:textId="77777777">
            <w:pPr>
              <w:spacing w:before="40" w:after="40" w:line="240" w:lineRule="auto"/>
              <w:rPr>
                <w:sz w:val="17"/>
              </w:rPr>
            </w:pPr>
            <w:r>
              <w:rPr>
                <w:sz w:val="17"/>
                <w:szCs w:val="17"/>
              </w:rPr>
              <w:t>A-09</w:t>
            </w:r>
          </w:p>
        </w:tc>
        <w:tc>
          <w:tcPr>
            <w:tcW w:w="4354"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3752C8B6" w14:textId="77777777">
            <w:pPr>
              <w:spacing w:before="40" w:after="40" w:line="240" w:lineRule="auto"/>
              <w:rPr>
                <w:sz w:val="17"/>
              </w:rPr>
            </w:pPr>
            <w:r>
              <w:rPr>
                <w:sz w:val="17"/>
                <w:szCs w:val="17"/>
              </w:rPr>
              <w:t>The APM code-signing certificate is issued in time (SOE-02)</w:t>
            </w:r>
          </w:p>
        </w:tc>
        <w:tc>
          <w:tcPr>
            <w:tcW w:w="4324"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7DEAB67F" w14:textId="77777777">
            <w:pPr>
              <w:spacing w:before="40" w:after="40" w:line="240" w:lineRule="auto"/>
              <w:rPr>
                <w:sz w:val="17"/>
              </w:rPr>
            </w:pPr>
            <w:r>
              <w:rPr>
                <w:sz w:val="17"/>
                <w:szCs w:val="17"/>
              </w:rPr>
              <w:t>App Control cannot deploy signed, and signed-scripts-only execution policy blocks the session scripts</w:t>
            </w:r>
          </w:p>
        </w:tc>
      </w:tr>
      <w:tr w:rsidR="00291E32" w14:paraId="164E69D4" w14:textId="77777777">
        <w:tc>
          <w:tcPr>
            <w:tcW w:w="682" w:type="dxa"/>
            <w:tcBorders>
              <w:top w:val="single" w:color="BFC5D4" w:sz="4" w:space="0"/>
              <w:left w:val="single" w:color="BFC5D4" w:sz="4" w:space="0"/>
              <w:bottom w:val="single" w:color="BFC5D4" w:sz="4" w:space="0"/>
              <w:right w:val="single" w:color="BFC5D4" w:sz="4" w:space="0"/>
            </w:tcBorders>
            <w:shd w:val="clear" w:color="auto" w:fill="F5F7FB"/>
            <w:tcMar>
              <w:top w:w="60" w:type="dxa"/>
              <w:left w:w="100" w:type="dxa"/>
              <w:bottom w:w="60" w:type="dxa"/>
              <w:right w:w="100" w:type="dxa"/>
            </w:tcMar>
            <w:vAlign w:val="center"/>
          </w:tcPr>
          <w:p w:rsidR="00291E32" w:rsidRDefault="00000000" w14:paraId="23800CCA" w14:textId="77777777">
            <w:pPr>
              <w:spacing w:before="40" w:after="40" w:line="240" w:lineRule="auto"/>
              <w:rPr>
                <w:sz w:val="17"/>
              </w:rPr>
            </w:pPr>
            <w:r>
              <w:rPr>
                <w:sz w:val="17"/>
                <w:szCs w:val="17"/>
              </w:rPr>
              <w:t>A-10</w:t>
            </w:r>
          </w:p>
        </w:tc>
        <w:tc>
          <w:tcPr>
            <w:tcW w:w="4354" w:type="dxa"/>
            <w:tcBorders>
              <w:top w:val="single" w:color="BFC5D4" w:sz="4" w:space="0"/>
              <w:left w:val="single" w:color="BFC5D4" w:sz="4" w:space="0"/>
              <w:bottom w:val="single" w:color="BFC5D4" w:sz="4" w:space="0"/>
              <w:right w:val="single" w:color="BFC5D4" w:sz="4" w:space="0"/>
            </w:tcBorders>
            <w:shd w:val="clear" w:color="auto" w:fill="F5F7FB"/>
            <w:tcMar>
              <w:top w:w="60" w:type="dxa"/>
              <w:left w:w="100" w:type="dxa"/>
              <w:bottom w:w="60" w:type="dxa"/>
              <w:right w:w="100" w:type="dxa"/>
            </w:tcMar>
            <w:vAlign w:val="center"/>
          </w:tcPr>
          <w:p w:rsidR="00291E32" w:rsidRDefault="00000000" w14:paraId="02776C04" w14:textId="77777777">
            <w:pPr>
              <w:spacing w:before="40" w:after="40" w:line="240" w:lineRule="auto"/>
              <w:rPr>
                <w:sz w:val="17"/>
              </w:rPr>
            </w:pPr>
            <w:r>
              <w:rPr>
                <w:sz w:val="17"/>
                <w:szCs w:val="17"/>
              </w:rPr>
              <w:t>Corporate profiles, application assignments and Conditional Access policies targeting All Devices or All Users can be scoped to exclude the Kiosk group</w:t>
            </w:r>
          </w:p>
        </w:tc>
        <w:tc>
          <w:tcPr>
            <w:tcW w:w="4324" w:type="dxa"/>
            <w:tcBorders>
              <w:top w:val="single" w:color="BFC5D4" w:sz="4" w:space="0"/>
              <w:left w:val="single" w:color="BFC5D4" w:sz="4" w:space="0"/>
              <w:bottom w:val="single" w:color="BFC5D4" w:sz="4" w:space="0"/>
              <w:right w:val="single" w:color="BFC5D4" w:sz="4" w:space="0"/>
            </w:tcBorders>
            <w:shd w:val="clear" w:color="auto" w:fill="F5F7FB"/>
            <w:tcMar>
              <w:top w:w="60" w:type="dxa"/>
              <w:left w:w="100" w:type="dxa"/>
              <w:bottom w:w="60" w:type="dxa"/>
              <w:right w:w="100" w:type="dxa"/>
            </w:tcMar>
            <w:vAlign w:val="center"/>
          </w:tcPr>
          <w:p w:rsidR="00291E32" w:rsidRDefault="00000000" w14:paraId="3A7785A2" w14:textId="77777777">
            <w:pPr>
              <w:spacing w:before="40" w:after="40" w:line="240" w:lineRule="auto"/>
              <w:rPr>
                <w:sz w:val="17"/>
              </w:rPr>
            </w:pPr>
            <w:r>
              <w:rPr>
                <w:sz w:val="17"/>
                <w:szCs w:val="17"/>
              </w:rPr>
              <w:t>Corporate policy lands on a public-area device, contradicting this design</w:t>
            </w:r>
          </w:p>
        </w:tc>
      </w:tr>
      <w:tr w:rsidR="00291E32" w14:paraId="49492FB5" w14:textId="77777777">
        <w:tc>
          <w:tcPr>
            <w:tcW w:w="682"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593EA98E" w14:textId="77777777">
            <w:pPr>
              <w:spacing w:before="40" w:after="40" w:line="240" w:lineRule="auto"/>
              <w:rPr>
                <w:sz w:val="17"/>
              </w:rPr>
            </w:pPr>
            <w:r>
              <w:rPr>
                <w:sz w:val="17"/>
                <w:szCs w:val="17"/>
              </w:rPr>
              <w:t>A-11</w:t>
            </w:r>
          </w:p>
        </w:tc>
        <w:tc>
          <w:tcPr>
            <w:tcW w:w="4354"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53FB879F" w14:textId="77777777">
            <w:pPr>
              <w:spacing w:before="40" w:after="40" w:line="240" w:lineRule="auto"/>
              <w:rPr>
                <w:sz w:val="17"/>
              </w:rPr>
            </w:pPr>
            <w:r>
              <w:rPr>
                <w:sz w:val="17"/>
                <w:szCs w:val="17"/>
              </w:rPr>
              <w:t>The APM-KIOSK VLAN, hidden SSID and Meraki template remain as approved (DR-003, DR-005)</w:t>
            </w:r>
          </w:p>
        </w:tc>
        <w:tc>
          <w:tcPr>
            <w:tcW w:w="4324"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738ED333" w14:textId="77777777">
            <w:pPr>
              <w:spacing w:before="40" w:after="40" w:line="240" w:lineRule="auto"/>
              <w:rPr>
                <w:sz w:val="17"/>
              </w:rPr>
            </w:pPr>
            <w:r>
              <w:rPr>
                <w:sz w:val="17"/>
                <w:szCs w:val="17"/>
              </w:rPr>
              <w:t>Site network re-work before rollout</w:t>
            </w:r>
          </w:p>
        </w:tc>
      </w:tr>
    </w:tbl>
    <w:p w:rsidR="00291E32" w:rsidRDefault="00291E32" w14:paraId="17B8070D" w14:textId="77777777">
      <w:pPr>
        <w:spacing w:after="160"/>
        <w:rPr>
          <w:sz w:val="8"/>
        </w:rPr>
      </w:pPr>
    </w:p>
    <w:p w:rsidR="00291E32" w:rsidRDefault="00000000" w14:paraId="09F33E77" w14:textId="77777777">
      <w:pPr>
        <w:pStyle w:val="Heading1"/>
        <w:pageBreakBefore/>
      </w:pPr>
      <w:bookmarkStart w:name="Sec_3" w:id="18"/>
      <w:bookmarkStart w:name="_Toc237974922" w:id="19"/>
      <w:r>
        <w:lastRenderedPageBreak/>
        <w:t>3. Business Architecture</w:t>
      </w:r>
      <w:bookmarkEnd w:id="18"/>
      <w:bookmarkEnd w:id="19"/>
    </w:p>
    <w:p w:rsidR="00291E32" w:rsidRDefault="00000000" w14:paraId="53B00C4F" w14:textId="77777777">
      <w:pPr>
        <w:pStyle w:val="Heading2"/>
      </w:pPr>
      <w:bookmarkStart w:name="Sec_3_2" w:id="20"/>
      <w:bookmarkStart w:name="_Toc237974923" w:id="21"/>
      <w:r>
        <w:t>3.2 Business Reference architecture</w:t>
      </w:r>
      <w:bookmarkEnd w:id="20"/>
      <w:bookmarkEnd w:id="21"/>
    </w:p>
    <w:p w:rsidR="00291E32" w:rsidRDefault="00000000" w14:paraId="23D50B91" w14:textId="77777777">
      <w:pPr>
        <w:spacing w:after="140" w:line="276" w:lineRule="auto"/>
      </w:pPr>
      <w:r>
        <w:t>The solution answers three business outcomes: consistent data privacy across all sites, standardised device management at scale, and RFFR compliance under the Workforce Australia and Inclusive Employment Australia Service Deeds.</w:t>
      </w:r>
    </w:p>
    <w:p w:rsidR="00291E32" w:rsidRDefault="00000000" w14:paraId="3F297D7C" w14:textId="77777777">
      <w:pPr>
        <w:spacing w:after="140" w:line="276" w:lineRule="auto"/>
      </w:pPr>
      <w:r>
        <w:t>Two business changes follow. Participants do not sign in, which removes credential handling from a public device and removes the risk of one participant using another's session. Documents are created in LibreOffice on the device rather than a browser-based Office suite, so no participant holds a Microsoft identity and every document stays on the participant's own media.</w:t>
      </w:r>
    </w:p>
    <w:p w:rsidR="00291E32" w:rsidRDefault="00000000" w14:paraId="35BFE6A6" w14:textId="77777777">
      <w:pPr>
        <w:pStyle w:val="Heading2"/>
      </w:pPr>
      <w:bookmarkStart w:name="Sec_3_3" w:id="22"/>
      <w:bookmarkStart w:name="_Toc237974924" w:id="23"/>
      <w:r>
        <w:t>3.3 Business Requirements</w:t>
      </w:r>
      <w:bookmarkEnd w:id="22"/>
      <w:bookmarkEnd w:id="23"/>
    </w:p>
    <w:p w:rsidR="00291E32" w:rsidRDefault="00000000" w14:paraId="1E0037A9" w14:textId="77777777">
      <w:pPr>
        <w:spacing w:after="140" w:line="276" w:lineRule="auto"/>
      </w:pPr>
      <w:r>
        <w:t>Source: Unified SOE Requirements V2 and the Participant Kiosk High-Level Design.</w:t>
      </w:r>
    </w:p>
    <w:tbl>
      <w:tblPr>
        <w:tblStyle w:val="TableGrid"/>
        <w:tblW w:w="9360" w:type="dxa"/>
        <w:tblLayout w:type="fixed"/>
        <w:tblLook w:val="0420" w:firstRow="1" w:lastRow="0" w:firstColumn="0" w:lastColumn="0" w:noHBand="0" w:noVBand="1"/>
      </w:tblPr>
      <w:tblGrid>
        <w:gridCol w:w="551"/>
        <w:gridCol w:w="1500"/>
        <w:gridCol w:w="4000"/>
        <w:gridCol w:w="1600"/>
        <w:gridCol w:w="1709"/>
      </w:tblGrid>
      <w:tr w:rsidR="00291E32" w14:paraId="05DC0D62" w14:textId="77777777">
        <w:trPr>
          <w:tblHeader/>
        </w:trPr>
        <w:tc>
          <w:tcPr>
            <w:tcW w:w="551" w:type="dxa"/>
            <w:tcBorders>
              <w:top w:val="single" w:color="BFC5D4" w:sz="4" w:space="0"/>
              <w:left w:val="single" w:color="BFC5D4" w:sz="4" w:space="0"/>
              <w:bottom w:val="single" w:color="BFC5D4" w:sz="4" w:space="0"/>
              <w:right w:val="single" w:color="BFC5D4" w:sz="4" w:space="0"/>
            </w:tcBorders>
            <w:shd w:val="clear" w:color="auto" w:fill="1F2D58"/>
            <w:tcMar>
              <w:top w:w="60" w:type="dxa"/>
              <w:left w:w="100" w:type="dxa"/>
              <w:bottom w:w="60" w:type="dxa"/>
              <w:right w:w="100" w:type="dxa"/>
            </w:tcMar>
            <w:vAlign w:val="center"/>
          </w:tcPr>
          <w:p w:rsidR="00291E32" w:rsidRDefault="00000000" w14:paraId="09642192" w14:textId="77777777">
            <w:pPr>
              <w:spacing w:before="40" w:after="40" w:line="240" w:lineRule="auto"/>
              <w:rPr>
                <w:sz w:val="17"/>
              </w:rPr>
            </w:pPr>
            <w:r>
              <w:rPr>
                <w:b/>
                <w:color w:val="FFFFFF"/>
                <w:sz w:val="17"/>
                <w:szCs w:val="17"/>
              </w:rPr>
              <w:t>ID</w:t>
            </w:r>
          </w:p>
        </w:tc>
        <w:tc>
          <w:tcPr>
            <w:tcW w:w="1500" w:type="dxa"/>
            <w:tcBorders>
              <w:top w:val="single" w:color="BFC5D4" w:sz="4" w:space="0"/>
              <w:left w:val="single" w:color="BFC5D4" w:sz="4" w:space="0"/>
              <w:bottom w:val="single" w:color="BFC5D4" w:sz="4" w:space="0"/>
              <w:right w:val="single" w:color="BFC5D4" w:sz="4" w:space="0"/>
            </w:tcBorders>
            <w:shd w:val="clear" w:color="auto" w:fill="1F2D58"/>
            <w:tcMar>
              <w:top w:w="60" w:type="dxa"/>
              <w:left w:w="100" w:type="dxa"/>
              <w:bottom w:w="60" w:type="dxa"/>
              <w:right w:w="100" w:type="dxa"/>
            </w:tcMar>
            <w:vAlign w:val="center"/>
          </w:tcPr>
          <w:p w:rsidR="00291E32" w:rsidRDefault="00000000" w14:paraId="616882FA" w14:textId="77777777">
            <w:pPr>
              <w:spacing w:before="40" w:after="40" w:line="240" w:lineRule="auto"/>
              <w:rPr>
                <w:sz w:val="17"/>
              </w:rPr>
            </w:pPr>
            <w:r>
              <w:rPr>
                <w:b/>
                <w:color w:val="FFFFFF"/>
                <w:sz w:val="17"/>
                <w:szCs w:val="17"/>
              </w:rPr>
              <w:t>Category</w:t>
            </w:r>
          </w:p>
        </w:tc>
        <w:tc>
          <w:tcPr>
            <w:tcW w:w="4000" w:type="dxa"/>
            <w:tcBorders>
              <w:top w:val="single" w:color="BFC5D4" w:sz="4" w:space="0"/>
              <w:left w:val="single" w:color="BFC5D4" w:sz="4" w:space="0"/>
              <w:bottom w:val="single" w:color="BFC5D4" w:sz="4" w:space="0"/>
              <w:right w:val="single" w:color="BFC5D4" w:sz="4" w:space="0"/>
            </w:tcBorders>
            <w:shd w:val="clear" w:color="auto" w:fill="1F2D58"/>
            <w:tcMar>
              <w:top w:w="60" w:type="dxa"/>
              <w:left w:w="100" w:type="dxa"/>
              <w:bottom w:w="60" w:type="dxa"/>
              <w:right w:w="100" w:type="dxa"/>
            </w:tcMar>
            <w:vAlign w:val="center"/>
          </w:tcPr>
          <w:p w:rsidR="00291E32" w:rsidRDefault="00000000" w14:paraId="01759FB8" w14:textId="77777777">
            <w:pPr>
              <w:spacing w:before="40" w:after="40" w:line="240" w:lineRule="auto"/>
              <w:rPr>
                <w:sz w:val="17"/>
              </w:rPr>
            </w:pPr>
            <w:r>
              <w:rPr>
                <w:b/>
                <w:color w:val="FFFFFF"/>
                <w:sz w:val="17"/>
                <w:szCs w:val="17"/>
              </w:rPr>
              <w:t>Requirement and acceptance criteria</w:t>
            </w:r>
          </w:p>
        </w:tc>
        <w:tc>
          <w:tcPr>
            <w:tcW w:w="1600" w:type="dxa"/>
            <w:tcBorders>
              <w:top w:val="single" w:color="BFC5D4" w:sz="4" w:space="0"/>
              <w:left w:val="single" w:color="BFC5D4" w:sz="4" w:space="0"/>
              <w:bottom w:val="single" w:color="BFC5D4" w:sz="4" w:space="0"/>
              <w:right w:val="single" w:color="BFC5D4" w:sz="4" w:space="0"/>
            </w:tcBorders>
            <w:shd w:val="clear" w:color="auto" w:fill="1F2D58"/>
            <w:tcMar>
              <w:top w:w="60" w:type="dxa"/>
              <w:left w:w="100" w:type="dxa"/>
              <w:bottom w:w="60" w:type="dxa"/>
              <w:right w:w="100" w:type="dxa"/>
            </w:tcMar>
            <w:vAlign w:val="center"/>
          </w:tcPr>
          <w:p w:rsidR="00291E32" w:rsidRDefault="00000000" w14:paraId="187D02BB" w14:textId="77777777">
            <w:pPr>
              <w:spacing w:before="40" w:after="40" w:line="240" w:lineRule="auto"/>
              <w:rPr>
                <w:sz w:val="17"/>
              </w:rPr>
            </w:pPr>
            <w:r>
              <w:rPr>
                <w:b/>
                <w:color w:val="FFFFFF"/>
                <w:sz w:val="17"/>
                <w:szCs w:val="17"/>
              </w:rPr>
              <w:t>Priority</w:t>
            </w:r>
          </w:p>
        </w:tc>
        <w:tc>
          <w:tcPr>
            <w:tcW w:w="1709" w:type="dxa"/>
            <w:tcBorders>
              <w:top w:val="single" w:color="BFC5D4" w:sz="4" w:space="0"/>
              <w:left w:val="single" w:color="BFC5D4" w:sz="4" w:space="0"/>
              <w:bottom w:val="single" w:color="BFC5D4" w:sz="4" w:space="0"/>
              <w:right w:val="single" w:color="BFC5D4" w:sz="4" w:space="0"/>
            </w:tcBorders>
            <w:shd w:val="clear" w:color="auto" w:fill="1F2D58"/>
            <w:tcMar>
              <w:top w:w="60" w:type="dxa"/>
              <w:left w:w="100" w:type="dxa"/>
              <w:bottom w:w="60" w:type="dxa"/>
              <w:right w:w="100" w:type="dxa"/>
            </w:tcMar>
            <w:vAlign w:val="center"/>
          </w:tcPr>
          <w:p w:rsidR="00291E32" w:rsidRDefault="00000000" w14:paraId="0EDE6BD9" w14:textId="77777777">
            <w:pPr>
              <w:spacing w:before="40" w:after="40" w:line="240" w:lineRule="auto"/>
              <w:rPr>
                <w:sz w:val="17"/>
              </w:rPr>
            </w:pPr>
            <w:r>
              <w:rPr>
                <w:b/>
                <w:color w:val="FFFFFF"/>
                <w:sz w:val="17"/>
                <w:szCs w:val="17"/>
              </w:rPr>
              <w:t>Met by</w:t>
            </w:r>
          </w:p>
        </w:tc>
      </w:tr>
      <w:tr w:rsidR="00291E32" w14:paraId="2EB53299" w14:textId="77777777">
        <w:tc>
          <w:tcPr>
            <w:tcW w:w="551"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65FA2481" w14:textId="77777777">
            <w:pPr>
              <w:spacing w:before="40" w:after="40" w:line="240" w:lineRule="auto"/>
              <w:rPr>
                <w:sz w:val="17"/>
              </w:rPr>
            </w:pPr>
            <w:r>
              <w:rPr>
                <w:sz w:val="17"/>
                <w:szCs w:val="17"/>
              </w:rPr>
              <w:t>01</w:t>
            </w:r>
          </w:p>
        </w:tc>
        <w:tc>
          <w:tcPr>
            <w:tcW w:w="1500"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48575E63" w14:textId="77777777">
            <w:pPr>
              <w:spacing w:before="40" w:after="40" w:line="240" w:lineRule="auto"/>
              <w:rPr>
                <w:sz w:val="17"/>
              </w:rPr>
            </w:pPr>
            <w:r>
              <w:rPr>
                <w:sz w:val="17"/>
                <w:szCs w:val="17"/>
              </w:rPr>
              <w:t>User Access</w:t>
            </w:r>
          </w:p>
        </w:tc>
        <w:tc>
          <w:tcPr>
            <w:tcW w:w="4000"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5ACCE550" w14:textId="77777777">
            <w:pPr>
              <w:spacing w:before="40" w:after="40" w:line="240" w:lineRule="auto"/>
              <w:rPr>
                <w:sz w:val="17"/>
              </w:rPr>
            </w:pPr>
            <w:r>
              <w:rPr>
                <w:sz w:val="17"/>
                <w:szCs w:val="17"/>
              </w:rPr>
              <w:t>Access the device without an account: it powers on directly into the participant session, no account, no password, no credential displayed</w:t>
            </w:r>
          </w:p>
        </w:tc>
        <w:tc>
          <w:tcPr>
            <w:tcW w:w="1600"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018616BE" w14:textId="77777777">
            <w:pPr>
              <w:spacing w:before="40" w:after="40" w:line="240" w:lineRule="auto"/>
              <w:rPr>
                <w:sz w:val="17"/>
              </w:rPr>
            </w:pPr>
            <w:r>
              <w:rPr>
                <w:sz w:val="17"/>
                <w:szCs w:val="17"/>
              </w:rPr>
              <w:t>Must</w:t>
            </w:r>
          </w:p>
        </w:tc>
        <w:tc>
          <w:tcPr>
            <w:tcW w:w="1709"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102320FD" w14:textId="77777777">
            <w:pPr>
              <w:spacing w:before="40" w:after="40" w:line="240" w:lineRule="auto"/>
              <w:rPr>
                <w:sz w:val="17"/>
              </w:rPr>
            </w:pPr>
            <w:hyperlink w:anchor="Sec_7">
              <w:r>
                <w:rPr>
                  <w:color w:val="1F2D58"/>
                  <w:sz w:val="17"/>
                  <w:szCs w:val="17"/>
                  <w:u w:val="single"/>
                </w:rPr>
                <w:t>7. Cyber &amp; Security Architecture</w:t>
              </w:r>
            </w:hyperlink>
          </w:p>
        </w:tc>
      </w:tr>
      <w:tr w:rsidR="00291E32" w14:paraId="386CF71E" w14:textId="77777777">
        <w:tc>
          <w:tcPr>
            <w:tcW w:w="551" w:type="dxa"/>
            <w:tcBorders>
              <w:top w:val="single" w:color="BFC5D4" w:sz="4" w:space="0"/>
              <w:left w:val="single" w:color="BFC5D4" w:sz="4" w:space="0"/>
              <w:bottom w:val="single" w:color="BFC5D4" w:sz="4" w:space="0"/>
              <w:right w:val="single" w:color="BFC5D4" w:sz="4" w:space="0"/>
            </w:tcBorders>
            <w:shd w:val="clear" w:color="auto" w:fill="F5F7FB"/>
            <w:tcMar>
              <w:top w:w="60" w:type="dxa"/>
              <w:left w:w="100" w:type="dxa"/>
              <w:bottom w:w="60" w:type="dxa"/>
              <w:right w:w="100" w:type="dxa"/>
            </w:tcMar>
            <w:vAlign w:val="center"/>
          </w:tcPr>
          <w:p w:rsidR="00291E32" w:rsidRDefault="00000000" w14:paraId="7862EEC2" w14:textId="77777777">
            <w:pPr>
              <w:spacing w:before="40" w:after="40" w:line="240" w:lineRule="auto"/>
              <w:rPr>
                <w:sz w:val="17"/>
              </w:rPr>
            </w:pPr>
            <w:r>
              <w:rPr>
                <w:sz w:val="17"/>
                <w:szCs w:val="17"/>
              </w:rPr>
              <w:t>02, 03</w:t>
            </w:r>
          </w:p>
        </w:tc>
        <w:tc>
          <w:tcPr>
            <w:tcW w:w="1500" w:type="dxa"/>
            <w:tcBorders>
              <w:top w:val="single" w:color="BFC5D4" w:sz="4" w:space="0"/>
              <w:left w:val="single" w:color="BFC5D4" w:sz="4" w:space="0"/>
              <w:bottom w:val="single" w:color="BFC5D4" w:sz="4" w:space="0"/>
              <w:right w:val="single" w:color="BFC5D4" w:sz="4" w:space="0"/>
            </w:tcBorders>
            <w:shd w:val="clear" w:color="auto" w:fill="F5F7FB"/>
            <w:tcMar>
              <w:top w:w="60" w:type="dxa"/>
              <w:left w:w="100" w:type="dxa"/>
              <w:bottom w:w="60" w:type="dxa"/>
              <w:right w:w="100" w:type="dxa"/>
            </w:tcMar>
            <w:vAlign w:val="center"/>
          </w:tcPr>
          <w:p w:rsidR="00291E32" w:rsidRDefault="00000000" w14:paraId="066E8280" w14:textId="77777777">
            <w:pPr>
              <w:spacing w:before="40" w:after="40" w:line="240" w:lineRule="auto"/>
              <w:rPr>
                <w:sz w:val="17"/>
              </w:rPr>
            </w:pPr>
            <w:r>
              <w:rPr>
                <w:sz w:val="17"/>
                <w:szCs w:val="17"/>
              </w:rPr>
              <w:t>Accessibility</w:t>
            </w:r>
          </w:p>
        </w:tc>
        <w:tc>
          <w:tcPr>
            <w:tcW w:w="4000" w:type="dxa"/>
            <w:tcBorders>
              <w:top w:val="single" w:color="BFC5D4" w:sz="4" w:space="0"/>
              <w:left w:val="single" w:color="BFC5D4" w:sz="4" w:space="0"/>
              <w:bottom w:val="single" w:color="BFC5D4" w:sz="4" w:space="0"/>
              <w:right w:val="single" w:color="BFC5D4" w:sz="4" w:space="0"/>
            </w:tcBorders>
            <w:shd w:val="clear" w:color="auto" w:fill="F5F7FB"/>
            <w:tcMar>
              <w:top w:w="60" w:type="dxa"/>
              <w:left w:w="100" w:type="dxa"/>
              <w:bottom w:w="60" w:type="dxa"/>
              <w:right w:w="100" w:type="dxa"/>
            </w:tcMar>
            <w:vAlign w:val="center"/>
          </w:tcPr>
          <w:p w:rsidR="00291E32" w:rsidRDefault="00000000" w14:paraId="589127AA" w14:textId="77777777">
            <w:pPr>
              <w:spacing w:before="40" w:after="40" w:line="240" w:lineRule="auto"/>
              <w:rPr>
                <w:sz w:val="17"/>
              </w:rPr>
            </w:pPr>
            <w:r>
              <w:rPr>
                <w:sz w:val="17"/>
                <w:szCs w:val="17"/>
              </w:rPr>
              <w:t>Windows accessibility features work: Narrator, Magnifier, high contrast, font scaling, speech-to-text, on-screen keyboard, plus Edge translation and Read Aloud. Shortcuts function and tools are pinned where technically feasible</w:t>
            </w:r>
          </w:p>
        </w:tc>
        <w:tc>
          <w:tcPr>
            <w:tcW w:w="1600" w:type="dxa"/>
            <w:tcBorders>
              <w:top w:val="single" w:color="BFC5D4" w:sz="4" w:space="0"/>
              <w:left w:val="single" w:color="BFC5D4" w:sz="4" w:space="0"/>
              <w:bottom w:val="single" w:color="BFC5D4" w:sz="4" w:space="0"/>
              <w:right w:val="single" w:color="BFC5D4" w:sz="4" w:space="0"/>
            </w:tcBorders>
            <w:shd w:val="clear" w:color="auto" w:fill="F5F7FB"/>
            <w:tcMar>
              <w:top w:w="60" w:type="dxa"/>
              <w:left w:w="100" w:type="dxa"/>
              <w:bottom w:w="60" w:type="dxa"/>
              <w:right w:w="100" w:type="dxa"/>
            </w:tcMar>
            <w:vAlign w:val="center"/>
          </w:tcPr>
          <w:p w:rsidR="00291E32" w:rsidRDefault="00000000" w14:paraId="53AB8351" w14:textId="77777777">
            <w:pPr>
              <w:spacing w:before="40" w:after="40" w:line="240" w:lineRule="auto"/>
              <w:rPr>
                <w:sz w:val="17"/>
              </w:rPr>
            </w:pPr>
            <w:r>
              <w:rPr>
                <w:sz w:val="17"/>
                <w:szCs w:val="17"/>
              </w:rPr>
              <w:t>Must</w:t>
            </w:r>
          </w:p>
        </w:tc>
        <w:tc>
          <w:tcPr>
            <w:tcW w:w="1709" w:type="dxa"/>
            <w:tcBorders>
              <w:top w:val="single" w:color="BFC5D4" w:sz="4" w:space="0"/>
              <w:left w:val="single" w:color="BFC5D4" w:sz="4" w:space="0"/>
              <w:bottom w:val="single" w:color="BFC5D4" w:sz="4" w:space="0"/>
              <w:right w:val="single" w:color="BFC5D4" w:sz="4" w:space="0"/>
            </w:tcBorders>
            <w:shd w:val="clear" w:color="auto" w:fill="F5F7FB"/>
            <w:tcMar>
              <w:top w:w="60" w:type="dxa"/>
              <w:left w:w="100" w:type="dxa"/>
              <w:bottom w:w="60" w:type="dxa"/>
              <w:right w:w="100" w:type="dxa"/>
            </w:tcMar>
            <w:vAlign w:val="center"/>
          </w:tcPr>
          <w:p w:rsidR="00291E32" w:rsidRDefault="00000000" w14:paraId="75D99D1A" w14:textId="77777777">
            <w:pPr>
              <w:spacing w:before="40" w:after="40" w:line="240" w:lineRule="auto"/>
              <w:rPr>
                <w:sz w:val="17"/>
              </w:rPr>
            </w:pPr>
            <w:hyperlink w:anchor="Sec_4_2">
              <w:r>
                <w:rPr>
                  <w:color w:val="1F2D58"/>
                  <w:sz w:val="17"/>
                  <w:szCs w:val="17"/>
                  <w:u w:val="single"/>
                </w:rPr>
                <w:t>4.2 Solution/Product Component Inventory</w:t>
              </w:r>
            </w:hyperlink>
            <w:r>
              <w:rPr>
                <w:sz w:val="17"/>
                <w:szCs w:val="17"/>
              </w:rPr>
              <w:t>; Technical Configuration Document A.3</w:t>
            </w:r>
          </w:p>
        </w:tc>
      </w:tr>
      <w:tr w:rsidR="00291E32" w14:paraId="48C407E9" w14:textId="77777777">
        <w:tc>
          <w:tcPr>
            <w:tcW w:w="551"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4750F95D" w14:textId="77777777">
            <w:pPr>
              <w:spacing w:before="40" w:after="40" w:line="240" w:lineRule="auto"/>
              <w:rPr>
                <w:sz w:val="17"/>
              </w:rPr>
            </w:pPr>
            <w:r>
              <w:rPr>
                <w:sz w:val="17"/>
                <w:szCs w:val="17"/>
              </w:rPr>
              <w:t>04</w:t>
            </w:r>
          </w:p>
        </w:tc>
        <w:tc>
          <w:tcPr>
            <w:tcW w:w="1500"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087B38DC" w14:textId="77777777">
            <w:pPr>
              <w:spacing w:before="40" w:after="40" w:line="240" w:lineRule="auto"/>
              <w:rPr>
                <w:sz w:val="17"/>
              </w:rPr>
            </w:pPr>
            <w:r>
              <w:rPr>
                <w:sz w:val="17"/>
                <w:szCs w:val="17"/>
              </w:rPr>
              <w:t>Session Management</w:t>
            </w:r>
          </w:p>
        </w:tc>
        <w:tc>
          <w:tcPr>
            <w:tcW w:w="4000"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7A40FBC0" w14:textId="77777777">
            <w:pPr>
              <w:spacing w:before="40" w:after="40" w:line="240" w:lineRule="auto"/>
              <w:rPr>
                <w:sz w:val="17"/>
              </w:rPr>
            </w:pPr>
            <w:r>
              <w:rPr>
                <w:sz w:val="17"/>
                <w:szCs w:val="17"/>
              </w:rPr>
              <w:t>Session wiped whenever the session ends: the profile and all locally stored data are destroyed on every restart, and every session ends in a restart</w:t>
            </w:r>
          </w:p>
        </w:tc>
        <w:tc>
          <w:tcPr>
            <w:tcW w:w="1600"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2A06FEEB" w14:textId="77777777">
            <w:pPr>
              <w:spacing w:before="40" w:after="40" w:line="240" w:lineRule="auto"/>
              <w:rPr>
                <w:sz w:val="17"/>
              </w:rPr>
            </w:pPr>
            <w:r>
              <w:rPr>
                <w:sz w:val="17"/>
                <w:szCs w:val="17"/>
              </w:rPr>
              <w:t>Must</w:t>
            </w:r>
          </w:p>
        </w:tc>
        <w:tc>
          <w:tcPr>
            <w:tcW w:w="1709"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696E551C" w14:textId="77777777">
            <w:pPr>
              <w:spacing w:before="40" w:after="40" w:line="240" w:lineRule="auto"/>
              <w:rPr>
                <w:sz w:val="17"/>
              </w:rPr>
            </w:pPr>
            <w:hyperlink w:anchor="Sec_6_1">
              <w:r>
                <w:rPr>
                  <w:color w:val="1F2D58"/>
                  <w:sz w:val="17"/>
                  <w:szCs w:val="17"/>
                  <w:u w:val="single"/>
                </w:rPr>
                <w:t>6.1 Information Model</w:t>
              </w:r>
            </w:hyperlink>
            <w:r>
              <w:rPr>
                <w:sz w:val="17"/>
                <w:szCs w:val="17"/>
              </w:rPr>
              <w:t xml:space="preserve">, </w:t>
            </w:r>
            <w:hyperlink w:anchor="Sec_6_2">
              <w:r>
                <w:rPr>
                  <w:color w:val="1F2D58"/>
                  <w:sz w:val="17"/>
                  <w:szCs w:val="17"/>
                  <w:u w:val="single"/>
                </w:rPr>
                <w:t>6.2 Information Classification</w:t>
              </w:r>
            </w:hyperlink>
          </w:p>
        </w:tc>
      </w:tr>
      <w:tr w:rsidR="00291E32" w14:paraId="1835D4BC" w14:textId="77777777">
        <w:tc>
          <w:tcPr>
            <w:tcW w:w="551" w:type="dxa"/>
            <w:tcBorders>
              <w:top w:val="single" w:color="BFC5D4" w:sz="4" w:space="0"/>
              <w:left w:val="single" w:color="BFC5D4" w:sz="4" w:space="0"/>
              <w:bottom w:val="single" w:color="BFC5D4" w:sz="4" w:space="0"/>
              <w:right w:val="single" w:color="BFC5D4" w:sz="4" w:space="0"/>
            </w:tcBorders>
            <w:shd w:val="clear" w:color="auto" w:fill="F5F7FB"/>
            <w:tcMar>
              <w:top w:w="60" w:type="dxa"/>
              <w:left w:w="100" w:type="dxa"/>
              <w:bottom w:w="60" w:type="dxa"/>
              <w:right w:w="100" w:type="dxa"/>
            </w:tcMar>
            <w:vAlign w:val="center"/>
          </w:tcPr>
          <w:p w:rsidR="00291E32" w:rsidRDefault="00000000" w14:paraId="23704F56" w14:textId="77777777">
            <w:pPr>
              <w:spacing w:before="40" w:after="40" w:line="240" w:lineRule="auto"/>
              <w:rPr>
                <w:sz w:val="17"/>
              </w:rPr>
            </w:pPr>
            <w:r>
              <w:rPr>
                <w:sz w:val="17"/>
                <w:szCs w:val="17"/>
              </w:rPr>
              <w:t>05</w:t>
            </w:r>
          </w:p>
        </w:tc>
        <w:tc>
          <w:tcPr>
            <w:tcW w:w="1500" w:type="dxa"/>
            <w:tcBorders>
              <w:top w:val="single" w:color="BFC5D4" w:sz="4" w:space="0"/>
              <w:left w:val="single" w:color="BFC5D4" w:sz="4" w:space="0"/>
              <w:bottom w:val="single" w:color="BFC5D4" w:sz="4" w:space="0"/>
              <w:right w:val="single" w:color="BFC5D4" w:sz="4" w:space="0"/>
            </w:tcBorders>
            <w:shd w:val="clear" w:color="auto" w:fill="F5F7FB"/>
            <w:tcMar>
              <w:top w:w="60" w:type="dxa"/>
              <w:left w:w="100" w:type="dxa"/>
              <w:bottom w:w="60" w:type="dxa"/>
              <w:right w:w="100" w:type="dxa"/>
            </w:tcMar>
            <w:vAlign w:val="center"/>
          </w:tcPr>
          <w:p w:rsidR="00291E32" w:rsidRDefault="00000000" w14:paraId="26A059FB" w14:textId="77777777">
            <w:pPr>
              <w:spacing w:before="40" w:after="40" w:line="240" w:lineRule="auto"/>
              <w:rPr>
                <w:sz w:val="17"/>
              </w:rPr>
            </w:pPr>
            <w:r>
              <w:rPr>
                <w:sz w:val="17"/>
                <w:szCs w:val="17"/>
              </w:rPr>
              <w:t>Session Management</w:t>
            </w:r>
          </w:p>
        </w:tc>
        <w:tc>
          <w:tcPr>
            <w:tcW w:w="4000" w:type="dxa"/>
            <w:tcBorders>
              <w:top w:val="single" w:color="BFC5D4" w:sz="4" w:space="0"/>
              <w:left w:val="single" w:color="BFC5D4" w:sz="4" w:space="0"/>
              <w:bottom w:val="single" w:color="BFC5D4" w:sz="4" w:space="0"/>
              <w:right w:val="single" w:color="BFC5D4" w:sz="4" w:space="0"/>
            </w:tcBorders>
            <w:shd w:val="clear" w:color="auto" w:fill="F5F7FB"/>
            <w:tcMar>
              <w:top w:w="60" w:type="dxa"/>
              <w:left w:w="100" w:type="dxa"/>
              <w:bottom w:w="60" w:type="dxa"/>
              <w:right w:w="100" w:type="dxa"/>
            </w:tcMar>
            <w:vAlign w:val="center"/>
          </w:tcPr>
          <w:p w:rsidR="00291E32" w:rsidRDefault="00000000" w14:paraId="70A8AD73" w14:textId="77777777">
            <w:pPr>
              <w:spacing w:before="40" w:after="40" w:line="240" w:lineRule="auto"/>
              <w:rPr>
                <w:sz w:val="17"/>
              </w:rPr>
            </w:pPr>
            <w:r>
              <w:rPr>
                <w:sz w:val="17"/>
                <w:szCs w:val="17"/>
              </w:rPr>
              <w:t>Automatic sign-out after 10 minutes of inactivity, ending the session and restarting into a clean participant session</w:t>
            </w:r>
          </w:p>
        </w:tc>
        <w:tc>
          <w:tcPr>
            <w:tcW w:w="1600" w:type="dxa"/>
            <w:tcBorders>
              <w:top w:val="single" w:color="BFC5D4" w:sz="4" w:space="0"/>
              <w:left w:val="single" w:color="BFC5D4" w:sz="4" w:space="0"/>
              <w:bottom w:val="single" w:color="BFC5D4" w:sz="4" w:space="0"/>
              <w:right w:val="single" w:color="BFC5D4" w:sz="4" w:space="0"/>
            </w:tcBorders>
            <w:shd w:val="clear" w:color="auto" w:fill="F5F7FB"/>
            <w:tcMar>
              <w:top w:w="60" w:type="dxa"/>
              <w:left w:w="100" w:type="dxa"/>
              <w:bottom w:w="60" w:type="dxa"/>
              <w:right w:w="100" w:type="dxa"/>
            </w:tcMar>
            <w:vAlign w:val="center"/>
          </w:tcPr>
          <w:p w:rsidR="00291E32" w:rsidRDefault="00000000" w14:paraId="1213089F" w14:textId="77777777">
            <w:pPr>
              <w:spacing w:before="40" w:after="40" w:line="240" w:lineRule="auto"/>
              <w:rPr>
                <w:sz w:val="17"/>
              </w:rPr>
            </w:pPr>
            <w:r>
              <w:rPr>
                <w:sz w:val="17"/>
                <w:szCs w:val="17"/>
              </w:rPr>
              <w:t>Must</w:t>
            </w:r>
          </w:p>
        </w:tc>
        <w:tc>
          <w:tcPr>
            <w:tcW w:w="1709" w:type="dxa"/>
            <w:tcBorders>
              <w:top w:val="single" w:color="BFC5D4" w:sz="4" w:space="0"/>
              <w:left w:val="single" w:color="BFC5D4" w:sz="4" w:space="0"/>
              <w:bottom w:val="single" w:color="BFC5D4" w:sz="4" w:space="0"/>
              <w:right w:val="single" w:color="BFC5D4" w:sz="4" w:space="0"/>
            </w:tcBorders>
            <w:shd w:val="clear" w:color="auto" w:fill="F5F7FB"/>
            <w:tcMar>
              <w:top w:w="60" w:type="dxa"/>
              <w:left w:w="100" w:type="dxa"/>
              <w:bottom w:w="60" w:type="dxa"/>
              <w:right w:w="100" w:type="dxa"/>
            </w:tcMar>
            <w:vAlign w:val="center"/>
          </w:tcPr>
          <w:p w:rsidR="00291E32" w:rsidRDefault="00000000" w14:paraId="7F3E6857" w14:textId="77777777">
            <w:pPr>
              <w:spacing w:before="40" w:after="40" w:line="240" w:lineRule="auto"/>
              <w:rPr>
                <w:sz w:val="17"/>
              </w:rPr>
            </w:pPr>
            <w:hyperlink w:anchor="Sec_6_1">
              <w:r>
                <w:rPr>
                  <w:color w:val="1F2D58"/>
                  <w:sz w:val="17"/>
                  <w:szCs w:val="17"/>
                  <w:u w:val="single"/>
                </w:rPr>
                <w:t>6.1 Information Model</w:t>
              </w:r>
            </w:hyperlink>
            <w:r>
              <w:rPr>
                <w:sz w:val="17"/>
                <w:szCs w:val="17"/>
              </w:rPr>
              <w:t>; Technical Configuration Document 12.1.5</w:t>
            </w:r>
          </w:p>
        </w:tc>
      </w:tr>
      <w:tr w:rsidR="00291E32" w14:paraId="7753EB2F" w14:textId="77777777">
        <w:tc>
          <w:tcPr>
            <w:tcW w:w="551"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642EDEFA" w14:textId="77777777">
            <w:pPr>
              <w:spacing w:before="40" w:after="40" w:line="240" w:lineRule="auto"/>
              <w:rPr>
                <w:sz w:val="17"/>
              </w:rPr>
            </w:pPr>
            <w:r>
              <w:rPr>
                <w:sz w:val="17"/>
                <w:szCs w:val="17"/>
              </w:rPr>
              <w:t>06</w:t>
            </w:r>
          </w:p>
        </w:tc>
        <w:tc>
          <w:tcPr>
            <w:tcW w:w="1500"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752CFCE0" w14:textId="77777777">
            <w:pPr>
              <w:spacing w:before="40" w:after="40" w:line="240" w:lineRule="auto"/>
              <w:rPr>
                <w:sz w:val="17"/>
              </w:rPr>
            </w:pPr>
            <w:r>
              <w:rPr>
                <w:sz w:val="17"/>
                <w:szCs w:val="17"/>
              </w:rPr>
              <w:t>Device Maintenance</w:t>
            </w:r>
          </w:p>
        </w:tc>
        <w:tc>
          <w:tcPr>
            <w:tcW w:w="4000"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59EE1855" w14:textId="77777777">
            <w:pPr>
              <w:spacing w:before="40" w:after="40" w:line="240" w:lineRule="auto"/>
              <w:rPr>
                <w:sz w:val="17"/>
              </w:rPr>
            </w:pPr>
            <w:r>
              <w:rPr>
                <w:sz w:val="17"/>
                <w:szCs w:val="17"/>
              </w:rPr>
              <w:t>Forced restarts for updates occur outside business hours only, never while a participant is using the device</w:t>
            </w:r>
          </w:p>
        </w:tc>
        <w:tc>
          <w:tcPr>
            <w:tcW w:w="1600"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1E285191" w14:textId="77777777">
            <w:pPr>
              <w:spacing w:before="40" w:after="40" w:line="240" w:lineRule="auto"/>
              <w:rPr>
                <w:sz w:val="17"/>
              </w:rPr>
            </w:pPr>
            <w:r>
              <w:rPr>
                <w:sz w:val="17"/>
                <w:szCs w:val="17"/>
              </w:rPr>
              <w:t>Must</w:t>
            </w:r>
          </w:p>
        </w:tc>
        <w:tc>
          <w:tcPr>
            <w:tcW w:w="1709"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0BCDF59B" w14:textId="77777777">
            <w:pPr>
              <w:spacing w:before="40" w:after="40" w:line="240" w:lineRule="auto"/>
              <w:rPr>
                <w:sz w:val="17"/>
              </w:rPr>
            </w:pPr>
            <w:hyperlink w:anchor="Sec_9_1">
              <w:r>
                <w:rPr>
                  <w:color w:val="1F2D58"/>
                  <w:sz w:val="17"/>
                  <w:szCs w:val="17"/>
                  <w:u w:val="single"/>
                </w:rPr>
                <w:t>9.1 Service Management principles</w:t>
              </w:r>
            </w:hyperlink>
            <w:r>
              <w:rPr>
                <w:sz w:val="17"/>
                <w:szCs w:val="17"/>
              </w:rPr>
              <w:t>; Technical Configuration Document 12.6</w:t>
            </w:r>
          </w:p>
        </w:tc>
      </w:tr>
      <w:tr w:rsidR="00291E32" w14:paraId="38D35133" w14:textId="77777777">
        <w:tc>
          <w:tcPr>
            <w:tcW w:w="551" w:type="dxa"/>
            <w:tcBorders>
              <w:top w:val="single" w:color="BFC5D4" w:sz="4" w:space="0"/>
              <w:left w:val="single" w:color="BFC5D4" w:sz="4" w:space="0"/>
              <w:bottom w:val="single" w:color="BFC5D4" w:sz="4" w:space="0"/>
              <w:right w:val="single" w:color="BFC5D4" w:sz="4" w:space="0"/>
            </w:tcBorders>
            <w:shd w:val="clear" w:color="auto" w:fill="F5F7FB"/>
            <w:tcMar>
              <w:top w:w="60" w:type="dxa"/>
              <w:left w:w="100" w:type="dxa"/>
              <w:bottom w:w="60" w:type="dxa"/>
              <w:right w:w="100" w:type="dxa"/>
            </w:tcMar>
            <w:vAlign w:val="center"/>
          </w:tcPr>
          <w:p w:rsidR="00291E32" w:rsidRDefault="00000000" w14:paraId="69726CE6" w14:textId="77777777">
            <w:pPr>
              <w:spacing w:before="40" w:after="40" w:line="240" w:lineRule="auto"/>
              <w:rPr>
                <w:sz w:val="17"/>
              </w:rPr>
            </w:pPr>
            <w:r>
              <w:rPr>
                <w:sz w:val="17"/>
                <w:szCs w:val="17"/>
              </w:rPr>
              <w:t>07</w:t>
            </w:r>
          </w:p>
        </w:tc>
        <w:tc>
          <w:tcPr>
            <w:tcW w:w="1500" w:type="dxa"/>
            <w:tcBorders>
              <w:top w:val="single" w:color="BFC5D4" w:sz="4" w:space="0"/>
              <w:left w:val="single" w:color="BFC5D4" w:sz="4" w:space="0"/>
              <w:bottom w:val="single" w:color="BFC5D4" w:sz="4" w:space="0"/>
              <w:right w:val="single" w:color="BFC5D4" w:sz="4" w:space="0"/>
            </w:tcBorders>
            <w:shd w:val="clear" w:color="auto" w:fill="F5F7FB"/>
            <w:tcMar>
              <w:top w:w="60" w:type="dxa"/>
              <w:left w:w="100" w:type="dxa"/>
              <w:bottom w:w="60" w:type="dxa"/>
              <w:right w:w="100" w:type="dxa"/>
            </w:tcMar>
            <w:vAlign w:val="center"/>
          </w:tcPr>
          <w:p w:rsidR="00291E32" w:rsidRDefault="00000000" w14:paraId="65C89316" w14:textId="77777777">
            <w:pPr>
              <w:spacing w:before="40" w:after="40" w:line="240" w:lineRule="auto"/>
              <w:rPr>
                <w:sz w:val="17"/>
              </w:rPr>
            </w:pPr>
            <w:r>
              <w:rPr>
                <w:sz w:val="17"/>
                <w:szCs w:val="17"/>
              </w:rPr>
              <w:t>Applications</w:t>
            </w:r>
          </w:p>
        </w:tc>
        <w:tc>
          <w:tcPr>
            <w:tcW w:w="4000" w:type="dxa"/>
            <w:tcBorders>
              <w:top w:val="single" w:color="BFC5D4" w:sz="4" w:space="0"/>
              <w:left w:val="single" w:color="BFC5D4" w:sz="4" w:space="0"/>
              <w:bottom w:val="single" w:color="BFC5D4" w:sz="4" w:space="0"/>
              <w:right w:val="single" w:color="BFC5D4" w:sz="4" w:space="0"/>
            </w:tcBorders>
            <w:shd w:val="clear" w:color="auto" w:fill="F5F7FB"/>
            <w:tcMar>
              <w:top w:w="60" w:type="dxa"/>
              <w:left w:w="100" w:type="dxa"/>
              <w:bottom w:w="60" w:type="dxa"/>
              <w:right w:w="100" w:type="dxa"/>
            </w:tcMar>
            <w:vAlign w:val="center"/>
          </w:tcPr>
          <w:p w:rsidR="00291E32" w:rsidRDefault="00000000" w14:paraId="5ABFA388" w14:textId="77777777">
            <w:pPr>
              <w:spacing w:before="40" w:after="40" w:line="240" w:lineRule="auto"/>
              <w:rPr>
                <w:sz w:val="17"/>
              </w:rPr>
            </w:pPr>
            <w:r>
              <w:rPr>
                <w:sz w:val="17"/>
                <w:szCs w:val="17"/>
              </w:rPr>
              <w:t>A modern browser with a default homepage: Microsoft Edge</w:t>
            </w:r>
          </w:p>
        </w:tc>
        <w:tc>
          <w:tcPr>
            <w:tcW w:w="1600" w:type="dxa"/>
            <w:tcBorders>
              <w:top w:val="single" w:color="BFC5D4" w:sz="4" w:space="0"/>
              <w:left w:val="single" w:color="BFC5D4" w:sz="4" w:space="0"/>
              <w:bottom w:val="single" w:color="BFC5D4" w:sz="4" w:space="0"/>
              <w:right w:val="single" w:color="BFC5D4" w:sz="4" w:space="0"/>
            </w:tcBorders>
            <w:shd w:val="clear" w:color="auto" w:fill="F5F7FB"/>
            <w:tcMar>
              <w:top w:w="60" w:type="dxa"/>
              <w:left w:w="100" w:type="dxa"/>
              <w:bottom w:w="60" w:type="dxa"/>
              <w:right w:w="100" w:type="dxa"/>
            </w:tcMar>
            <w:vAlign w:val="center"/>
          </w:tcPr>
          <w:p w:rsidR="00291E32" w:rsidRDefault="00000000" w14:paraId="04F191DE" w14:textId="77777777">
            <w:pPr>
              <w:spacing w:before="40" w:after="40" w:line="240" w:lineRule="auto"/>
              <w:rPr>
                <w:sz w:val="17"/>
              </w:rPr>
            </w:pPr>
            <w:r>
              <w:rPr>
                <w:sz w:val="17"/>
                <w:szCs w:val="17"/>
              </w:rPr>
              <w:t>Must</w:t>
            </w:r>
          </w:p>
        </w:tc>
        <w:tc>
          <w:tcPr>
            <w:tcW w:w="1709" w:type="dxa"/>
            <w:tcBorders>
              <w:top w:val="single" w:color="BFC5D4" w:sz="4" w:space="0"/>
              <w:left w:val="single" w:color="BFC5D4" w:sz="4" w:space="0"/>
              <w:bottom w:val="single" w:color="BFC5D4" w:sz="4" w:space="0"/>
              <w:right w:val="single" w:color="BFC5D4" w:sz="4" w:space="0"/>
            </w:tcBorders>
            <w:shd w:val="clear" w:color="auto" w:fill="F5F7FB"/>
            <w:tcMar>
              <w:top w:w="60" w:type="dxa"/>
              <w:left w:w="100" w:type="dxa"/>
              <w:bottom w:w="60" w:type="dxa"/>
              <w:right w:w="100" w:type="dxa"/>
            </w:tcMar>
            <w:vAlign w:val="center"/>
          </w:tcPr>
          <w:p w:rsidR="00291E32" w:rsidRDefault="00000000" w14:paraId="4275B5FC" w14:textId="77777777">
            <w:pPr>
              <w:spacing w:before="40" w:after="40" w:line="240" w:lineRule="auto"/>
              <w:rPr>
                <w:sz w:val="17"/>
              </w:rPr>
            </w:pPr>
            <w:hyperlink w:anchor="Sec_4_2">
              <w:r>
                <w:rPr>
                  <w:color w:val="1F2D58"/>
                  <w:sz w:val="17"/>
                  <w:szCs w:val="17"/>
                  <w:u w:val="single"/>
                </w:rPr>
                <w:t>4.2 Solution/Product Component Inventory</w:t>
              </w:r>
            </w:hyperlink>
          </w:p>
        </w:tc>
      </w:tr>
      <w:tr w:rsidR="00291E32" w14:paraId="445294BB" w14:textId="77777777">
        <w:tc>
          <w:tcPr>
            <w:tcW w:w="551"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1DDEE467" w14:textId="77777777">
            <w:pPr>
              <w:spacing w:before="40" w:after="40" w:line="240" w:lineRule="auto"/>
              <w:rPr>
                <w:sz w:val="17"/>
              </w:rPr>
            </w:pPr>
            <w:r>
              <w:rPr>
                <w:sz w:val="17"/>
                <w:szCs w:val="17"/>
              </w:rPr>
              <w:t>08</w:t>
            </w:r>
          </w:p>
        </w:tc>
        <w:tc>
          <w:tcPr>
            <w:tcW w:w="1500"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0AECF2DA" w14:textId="77777777">
            <w:pPr>
              <w:spacing w:before="40" w:after="40" w:line="240" w:lineRule="auto"/>
              <w:rPr>
                <w:sz w:val="17"/>
              </w:rPr>
            </w:pPr>
            <w:r>
              <w:rPr>
                <w:sz w:val="17"/>
                <w:szCs w:val="17"/>
              </w:rPr>
              <w:t>Applications</w:t>
            </w:r>
          </w:p>
        </w:tc>
        <w:tc>
          <w:tcPr>
            <w:tcW w:w="4000"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3F2D47D9" w14:textId="77777777">
            <w:pPr>
              <w:spacing w:before="40" w:after="40" w:line="240" w:lineRule="auto"/>
              <w:rPr>
                <w:sz w:val="17"/>
              </w:rPr>
            </w:pPr>
            <w:r>
              <w:rPr>
                <w:sz w:val="17"/>
                <w:szCs w:val="17"/>
              </w:rPr>
              <w:t>Office productivity: LibreOffice Writer, Calc and Impress, reading and writing the Microsoft formats. Microsoft Office is not provided (DR-008)</w:t>
            </w:r>
          </w:p>
        </w:tc>
        <w:tc>
          <w:tcPr>
            <w:tcW w:w="1600"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472A2194" w14:textId="77777777">
            <w:pPr>
              <w:spacing w:before="40" w:after="40" w:line="240" w:lineRule="auto"/>
              <w:rPr>
                <w:sz w:val="17"/>
              </w:rPr>
            </w:pPr>
            <w:r>
              <w:rPr>
                <w:sz w:val="17"/>
                <w:szCs w:val="17"/>
              </w:rPr>
              <w:t>Must</w:t>
            </w:r>
          </w:p>
        </w:tc>
        <w:tc>
          <w:tcPr>
            <w:tcW w:w="1709"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36570B20" w14:textId="77777777">
            <w:pPr>
              <w:spacing w:before="40" w:after="40" w:line="240" w:lineRule="auto"/>
              <w:rPr>
                <w:sz w:val="17"/>
              </w:rPr>
            </w:pPr>
            <w:hyperlink w:anchor="Sec_4_2">
              <w:r>
                <w:rPr>
                  <w:color w:val="1F2D58"/>
                  <w:sz w:val="17"/>
                  <w:szCs w:val="17"/>
                  <w:u w:val="single"/>
                </w:rPr>
                <w:t>4.2 Solution/Product Component Inventory</w:t>
              </w:r>
            </w:hyperlink>
          </w:p>
        </w:tc>
      </w:tr>
      <w:tr w:rsidR="00291E32" w14:paraId="4C53276E" w14:textId="77777777">
        <w:tc>
          <w:tcPr>
            <w:tcW w:w="551" w:type="dxa"/>
            <w:tcBorders>
              <w:top w:val="single" w:color="BFC5D4" w:sz="4" w:space="0"/>
              <w:left w:val="single" w:color="BFC5D4" w:sz="4" w:space="0"/>
              <w:bottom w:val="single" w:color="BFC5D4" w:sz="4" w:space="0"/>
              <w:right w:val="single" w:color="BFC5D4" w:sz="4" w:space="0"/>
            </w:tcBorders>
            <w:shd w:val="clear" w:color="auto" w:fill="F5F7FB"/>
            <w:tcMar>
              <w:top w:w="60" w:type="dxa"/>
              <w:left w:w="100" w:type="dxa"/>
              <w:bottom w:w="60" w:type="dxa"/>
              <w:right w:w="100" w:type="dxa"/>
            </w:tcMar>
            <w:vAlign w:val="center"/>
          </w:tcPr>
          <w:p w:rsidR="00291E32" w:rsidRDefault="00000000" w14:paraId="2F209610" w14:textId="77777777">
            <w:pPr>
              <w:spacing w:before="40" w:after="40" w:line="240" w:lineRule="auto"/>
              <w:rPr>
                <w:sz w:val="17"/>
              </w:rPr>
            </w:pPr>
            <w:r>
              <w:rPr>
                <w:sz w:val="17"/>
                <w:szCs w:val="17"/>
              </w:rPr>
              <w:lastRenderedPageBreak/>
              <w:t>09</w:t>
            </w:r>
          </w:p>
        </w:tc>
        <w:tc>
          <w:tcPr>
            <w:tcW w:w="1500" w:type="dxa"/>
            <w:tcBorders>
              <w:top w:val="single" w:color="BFC5D4" w:sz="4" w:space="0"/>
              <w:left w:val="single" w:color="BFC5D4" w:sz="4" w:space="0"/>
              <w:bottom w:val="single" w:color="BFC5D4" w:sz="4" w:space="0"/>
              <w:right w:val="single" w:color="BFC5D4" w:sz="4" w:space="0"/>
            </w:tcBorders>
            <w:shd w:val="clear" w:color="auto" w:fill="F5F7FB"/>
            <w:tcMar>
              <w:top w:w="60" w:type="dxa"/>
              <w:left w:w="100" w:type="dxa"/>
              <w:bottom w:w="60" w:type="dxa"/>
              <w:right w:w="100" w:type="dxa"/>
            </w:tcMar>
            <w:vAlign w:val="center"/>
          </w:tcPr>
          <w:p w:rsidR="00291E32" w:rsidRDefault="00000000" w14:paraId="1029AC45" w14:textId="77777777">
            <w:pPr>
              <w:spacing w:before="40" w:after="40" w:line="240" w:lineRule="auto"/>
              <w:rPr>
                <w:sz w:val="17"/>
              </w:rPr>
            </w:pPr>
            <w:r>
              <w:rPr>
                <w:sz w:val="17"/>
                <w:szCs w:val="17"/>
              </w:rPr>
              <w:t>Applications</w:t>
            </w:r>
          </w:p>
        </w:tc>
        <w:tc>
          <w:tcPr>
            <w:tcW w:w="4000" w:type="dxa"/>
            <w:tcBorders>
              <w:top w:val="single" w:color="BFC5D4" w:sz="4" w:space="0"/>
              <w:left w:val="single" w:color="BFC5D4" w:sz="4" w:space="0"/>
              <w:bottom w:val="single" w:color="BFC5D4" w:sz="4" w:space="0"/>
              <w:right w:val="single" w:color="BFC5D4" w:sz="4" w:space="0"/>
            </w:tcBorders>
            <w:shd w:val="clear" w:color="auto" w:fill="F5F7FB"/>
            <w:tcMar>
              <w:top w:w="60" w:type="dxa"/>
              <w:left w:w="100" w:type="dxa"/>
              <w:bottom w:w="60" w:type="dxa"/>
              <w:right w:w="100" w:type="dxa"/>
            </w:tcMar>
            <w:vAlign w:val="center"/>
          </w:tcPr>
          <w:p w:rsidR="00291E32" w:rsidRDefault="00000000" w14:paraId="29C29F58" w14:textId="77777777">
            <w:pPr>
              <w:spacing w:before="40" w:after="40" w:line="240" w:lineRule="auto"/>
              <w:rPr>
                <w:sz w:val="17"/>
              </w:rPr>
            </w:pPr>
            <w:r>
              <w:rPr>
                <w:sz w:val="17"/>
                <w:szCs w:val="17"/>
              </w:rPr>
              <w:t>PDF reader: PDFs open in the Edge viewer, no additional application installed (DR-004)</w:t>
            </w:r>
          </w:p>
        </w:tc>
        <w:tc>
          <w:tcPr>
            <w:tcW w:w="1600" w:type="dxa"/>
            <w:tcBorders>
              <w:top w:val="single" w:color="BFC5D4" w:sz="4" w:space="0"/>
              <w:left w:val="single" w:color="BFC5D4" w:sz="4" w:space="0"/>
              <w:bottom w:val="single" w:color="BFC5D4" w:sz="4" w:space="0"/>
              <w:right w:val="single" w:color="BFC5D4" w:sz="4" w:space="0"/>
            </w:tcBorders>
            <w:shd w:val="clear" w:color="auto" w:fill="F5F7FB"/>
            <w:tcMar>
              <w:top w:w="60" w:type="dxa"/>
              <w:left w:w="100" w:type="dxa"/>
              <w:bottom w:w="60" w:type="dxa"/>
              <w:right w:w="100" w:type="dxa"/>
            </w:tcMar>
            <w:vAlign w:val="center"/>
          </w:tcPr>
          <w:p w:rsidR="00291E32" w:rsidRDefault="00000000" w14:paraId="2A67C95D" w14:textId="77777777">
            <w:pPr>
              <w:spacing w:before="40" w:after="40" w:line="240" w:lineRule="auto"/>
              <w:rPr>
                <w:sz w:val="17"/>
              </w:rPr>
            </w:pPr>
            <w:r>
              <w:rPr>
                <w:sz w:val="17"/>
                <w:szCs w:val="17"/>
              </w:rPr>
              <w:t>Must</w:t>
            </w:r>
          </w:p>
        </w:tc>
        <w:tc>
          <w:tcPr>
            <w:tcW w:w="1709" w:type="dxa"/>
            <w:tcBorders>
              <w:top w:val="single" w:color="BFC5D4" w:sz="4" w:space="0"/>
              <w:left w:val="single" w:color="BFC5D4" w:sz="4" w:space="0"/>
              <w:bottom w:val="single" w:color="BFC5D4" w:sz="4" w:space="0"/>
              <w:right w:val="single" w:color="BFC5D4" w:sz="4" w:space="0"/>
            </w:tcBorders>
            <w:shd w:val="clear" w:color="auto" w:fill="F5F7FB"/>
            <w:tcMar>
              <w:top w:w="60" w:type="dxa"/>
              <w:left w:w="100" w:type="dxa"/>
              <w:bottom w:w="60" w:type="dxa"/>
              <w:right w:w="100" w:type="dxa"/>
            </w:tcMar>
            <w:vAlign w:val="center"/>
          </w:tcPr>
          <w:p w:rsidR="00291E32" w:rsidRDefault="00000000" w14:paraId="6AA4B8D1" w14:textId="77777777">
            <w:pPr>
              <w:spacing w:before="40" w:after="40" w:line="240" w:lineRule="auto"/>
              <w:rPr>
                <w:sz w:val="17"/>
              </w:rPr>
            </w:pPr>
            <w:hyperlink w:anchor="Sec_4_2">
              <w:r>
                <w:rPr>
                  <w:color w:val="1F2D58"/>
                  <w:sz w:val="17"/>
                  <w:szCs w:val="17"/>
                  <w:u w:val="single"/>
                </w:rPr>
                <w:t>4.2 Solution/Product Component Inventory</w:t>
              </w:r>
            </w:hyperlink>
          </w:p>
        </w:tc>
      </w:tr>
      <w:tr w:rsidR="00291E32" w14:paraId="1266EFE9" w14:textId="77777777">
        <w:tc>
          <w:tcPr>
            <w:tcW w:w="551"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2D1C8A51" w14:textId="77777777">
            <w:pPr>
              <w:spacing w:before="40" w:after="40" w:line="240" w:lineRule="auto"/>
              <w:rPr>
                <w:sz w:val="17"/>
              </w:rPr>
            </w:pPr>
            <w:r>
              <w:rPr>
                <w:sz w:val="17"/>
                <w:szCs w:val="17"/>
              </w:rPr>
              <w:t>10</w:t>
            </w:r>
          </w:p>
        </w:tc>
        <w:tc>
          <w:tcPr>
            <w:tcW w:w="1500"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3AF319B9" w14:textId="77777777">
            <w:pPr>
              <w:spacing w:before="40" w:after="40" w:line="240" w:lineRule="auto"/>
              <w:rPr>
                <w:sz w:val="17"/>
              </w:rPr>
            </w:pPr>
            <w:r>
              <w:rPr>
                <w:sz w:val="17"/>
                <w:szCs w:val="17"/>
              </w:rPr>
              <w:t>Applications</w:t>
            </w:r>
          </w:p>
        </w:tc>
        <w:tc>
          <w:tcPr>
            <w:tcW w:w="4000"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1B2E8EF3" w14:textId="77777777">
            <w:pPr>
              <w:spacing w:before="40" w:after="40" w:line="240" w:lineRule="auto"/>
              <w:rPr>
                <w:sz w:val="17"/>
              </w:rPr>
            </w:pPr>
            <w:r>
              <w:rPr>
                <w:sz w:val="17"/>
                <w:szCs w:val="17"/>
              </w:rPr>
              <w:t>No Teams or Zoom. No webcam or drivers required</w:t>
            </w:r>
          </w:p>
        </w:tc>
        <w:tc>
          <w:tcPr>
            <w:tcW w:w="1600"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642EB15A" w14:textId="77777777">
            <w:pPr>
              <w:spacing w:before="40" w:after="40" w:line="240" w:lineRule="auto"/>
              <w:rPr>
                <w:sz w:val="17"/>
              </w:rPr>
            </w:pPr>
            <w:r>
              <w:rPr>
                <w:sz w:val="17"/>
                <w:szCs w:val="17"/>
              </w:rPr>
              <w:t>Could</w:t>
            </w:r>
          </w:p>
        </w:tc>
        <w:tc>
          <w:tcPr>
            <w:tcW w:w="1709"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6E56C8EC" w14:textId="77777777">
            <w:pPr>
              <w:spacing w:before="40" w:after="40" w:line="240" w:lineRule="auto"/>
              <w:rPr>
                <w:sz w:val="17"/>
              </w:rPr>
            </w:pPr>
            <w:hyperlink w:anchor="Sec_4_2">
              <w:r>
                <w:rPr>
                  <w:color w:val="1F2D58"/>
                  <w:sz w:val="17"/>
                  <w:szCs w:val="17"/>
                  <w:u w:val="single"/>
                </w:rPr>
                <w:t>4.2 Solution/Product Component Inventory</w:t>
              </w:r>
            </w:hyperlink>
          </w:p>
        </w:tc>
      </w:tr>
      <w:tr w:rsidR="00291E32" w14:paraId="70FCF1EB" w14:textId="77777777">
        <w:tc>
          <w:tcPr>
            <w:tcW w:w="551" w:type="dxa"/>
            <w:tcBorders>
              <w:top w:val="single" w:color="BFC5D4" w:sz="4" w:space="0"/>
              <w:left w:val="single" w:color="BFC5D4" w:sz="4" w:space="0"/>
              <w:bottom w:val="single" w:color="BFC5D4" w:sz="4" w:space="0"/>
              <w:right w:val="single" w:color="BFC5D4" w:sz="4" w:space="0"/>
            </w:tcBorders>
            <w:shd w:val="clear" w:color="auto" w:fill="F5F7FB"/>
            <w:tcMar>
              <w:top w:w="60" w:type="dxa"/>
              <w:left w:w="100" w:type="dxa"/>
              <w:bottom w:w="60" w:type="dxa"/>
              <w:right w:w="100" w:type="dxa"/>
            </w:tcMar>
            <w:vAlign w:val="center"/>
          </w:tcPr>
          <w:p w:rsidR="00291E32" w:rsidRDefault="00000000" w14:paraId="120E7FF6" w14:textId="77777777">
            <w:pPr>
              <w:spacing w:before="40" w:after="40" w:line="240" w:lineRule="auto"/>
              <w:rPr>
                <w:sz w:val="17"/>
              </w:rPr>
            </w:pPr>
            <w:r>
              <w:rPr>
                <w:sz w:val="17"/>
                <w:szCs w:val="17"/>
              </w:rPr>
              <w:t>11, 13, 14</w:t>
            </w:r>
          </w:p>
        </w:tc>
        <w:tc>
          <w:tcPr>
            <w:tcW w:w="1500" w:type="dxa"/>
            <w:tcBorders>
              <w:top w:val="single" w:color="BFC5D4" w:sz="4" w:space="0"/>
              <w:left w:val="single" w:color="BFC5D4" w:sz="4" w:space="0"/>
              <w:bottom w:val="single" w:color="BFC5D4" w:sz="4" w:space="0"/>
              <w:right w:val="single" w:color="BFC5D4" w:sz="4" w:space="0"/>
            </w:tcBorders>
            <w:shd w:val="clear" w:color="auto" w:fill="F5F7FB"/>
            <w:tcMar>
              <w:top w:w="60" w:type="dxa"/>
              <w:left w:w="100" w:type="dxa"/>
              <w:bottom w:w="60" w:type="dxa"/>
              <w:right w:w="100" w:type="dxa"/>
            </w:tcMar>
            <w:vAlign w:val="center"/>
          </w:tcPr>
          <w:p w:rsidR="00291E32" w:rsidRDefault="00000000" w14:paraId="514FAA54" w14:textId="77777777">
            <w:pPr>
              <w:spacing w:before="40" w:after="40" w:line="240" w:lineRule="auto"/>
              <w:rPr>
                <w:sz w:val="17"/>
              </w:rPr>
            </w:pPr>
            <w:r>
              <w:rPr>
                <w:sz w:val="17"/>
                <w:szCs w:val="17"/>
              </w:rPr>
              <w:t>Web Filtering</w:t>
            </w:r>
          </w:p>
        </w:tc>
        <w:tc>
          <w:tcPr>
            <w:tcW w:w="4000" w:type="dxa"/>
            <w:tcBorders>
              <w:top w:val="single" w:color="BFC5D4" w:sz="4" w:space="0"/>
              <w:left w:val="single" w:color="BFC5D4" w:sz="4" w:space="0"/>
              <w:bottom w:val="single" w:color="BFC5D4" w:sz="4" w:space="0"/>
              <w:right w:val="single" w:color="BFC5D4" w:sz="4" w:space="0"/>
            </w:tcBorders>
            <w:shd w:val="clear" w:color="auto" w:fill="F5F7FB"/>
            <w:tcMar>
              <w:top w:w="60" w:type="dxa"/>
              <w:left w:w="100" w:type="dxa"/>
              <w:bottom w:w="60" w:type="dxa"/>
              <w:right w:w="100" w:type="dxa"/>
            </w:tcMar>
            <w:vAlign w:val="center"/>
          </w:tcPr>
          <w:p w:rsidR="00291E32" w:rsidRDefault="00000000" w14:paraId="78462790" w14:textId="77777777">
            <w:pPr>
              <w:spacing w:before="40" w:after="40" w:line="240" w:lineRule="auto"/>
              <w:rPr>
                <w:sz w:val="17"/>
              </w:rPr>
            </w:pPr>
            <w:r>
              <w:rPr>
                <w:sz w:val="17"/>
                <w:szCs w:val="17"/>
              </w:rPr>
              <w:t>Category filtering blocks adult, gambling, explicit, violence and illegal content. Facebook is allowed for community job boards; TikTok, Instagram and X are blocked; public AI tools are allowed unless categorised high risk</w:t>
            </w:r>
          </w:p>
        </w:tc>
        <w:tc>
          <w:tcPr>
            <w:tcW w:w="1600" w:type="dxa"/>
            <w:tcBorders>
              <w:top w:val="single" w:color="BFC5D4" w:sz="4" w:space="0"/>
              <w:left w:val="single" w:color="BFC5D4" w:sz="4" w:space="0"/>
              <w:bottom w:val="single" w:color="BFC5D4" w:sz="4" w:space="0"/>
              <w:right w:val="single" w:color="BFC5D4" w:sz="4" w:space="0"/>
            </w:tcBorders>
            <w:shd w:val="clear" w:color="auto" w:fill="F5F7FB"/>
            <w:tcMar>
              <w:top w:w="60" w:type="dxa"/>
              <w:left w:w="100" w:type="dxa"/>
              <w:bottom w:w="60" w:type="dxa"/>
              <w:right w:w="100" w:type="dxa"/>
            </w:tcMar>
            <w:vAlign w:val="center"/>
          </w:tcPr>
          <w:p w:rsidR="00291E32" w:rsidRDefault="00000000" w14:paraId="3668B15B" w14:textId="77777777">
            <w:pPr>
              <w:spacing w:before="40" w:after="40" w:line="240" w:lineRule="auto"/>
              <w:rPr>
                <w:sz w:val="17"/>
              </w:rPr>
            </w:pPr>
            <w:r>
              <w:rPr>
                <w:sz w:val="17"/>
                <w:szCs w:val="17"/>
              </w:rPr>
              <w:t>Must</w:t>
            </w:r>
          </w:p>
        </w:tc>
        <w:tc>
          <w:tcPr>
            <w:tcW w:w="1709" w:type="dxa"/>
            <w:tcBorders>
              <w:top w:val="single" w:color="BFC5D4" w:sz="4" w:space="0"/>
              <w:left w:val="single" w:color="BFC5D4" w:sz="4" w:space="0"/>
              <w:bottom w:val="single" w:color="BFC5D4" w:sz="4" w:space="0"/>
              <w:right w:val="single" w:color="BFC5D4" w:sz="4" w:space="0"/>
            </w:tcBorders>
            <w:shd w:val="clear" w:color="auto" w:fill="F5F7FB"/>
            <w:tcMar>
              <w:top w:w="60" w:type="dxa"/>
              <w:left w:w="100" w:type="dxa"/>
              <w:bottom w:w="60" w:type="dxa"/>
              <w:right w:w="100" w:type="dxa"/>
            </w:tcMar>
            <w:vAlign w:val="center"/>
          </w:tcPr>
          <w:p w:rsidR="00291E32" w:rsidRDefault="00000000" w14:paraId="6968B537" w14:textId="77777777">
            <w:pPr>
              <w:spacing w:before="40" w:after="40" w:line="240" w:lineRule="auto"/>
              <w:rPr>
                <w:sz w:val="17"/>
              </w:rPr>
            </w:pPr>
            <w:hyperlink w:anchor="Sec_7">
              <w:r>
                <w:rPr>
                  <w:color w:val="1F2D58"/>
                  <w:sz w:val="17"/>
                  <w:szCs w:val="17"/>
                  <w:u w:val="single"/>
                </w:rPr>
                <w:t>7. Cyber &amp; Security Architecture</w:t>
              </w:r>
            </w:hyperlink>
          </w:p>
        </w:tc>
      </w:tr>
      <w:tr w:rsidR="00291E32" w14:paraId="3893FFBD" w14:textId="77777777">
        <w:tc>
          <w:tcPr>
            <w:tcW w:w="551"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32D9B6A3" w14:textId="77777777">
            <w:pPr>
              <w:spacing w:before="40" w:after="40" w:line="240" w:lineRule="auto"/>
              <w:rPr>
                <w:sz w:val="17"/>
              </w:rPr>
            </w:pPr>
            <w:r>
              <w:rPr>
                <w:sz w:val="17"/>
                <w:szCs w:val="17"/>
              </w:rPr>
              <w:t>12</w:t>
            </w:r>
          </w:p>
        </w:tc>
        <w:tc>
          <w:tcPr>
            <w:tcW w:w="1500"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65406534" w14:textId="77777777">
            <w:pPr>
              <w:spacing w:before="40" w:after="40" w:line="240" w:lineRule="auto"/>
              <w:rPr>
                <w:sz w:val="17"/>
              </w:rPr>
            </w:pPr>
            <w:r>
              <w:rPr>
                <w:sz w:val="17"/>
                <w:szCs w:val="17"/>
              </w:rPr>
              <w:t>Web Filtering</w:t>
            </w:r>
          </w:p>
        </w:tc>
        <w:tc>
          <w:tcPr>
            <w:tcW w:w="4000"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72775B7F" w14:textId="77777777">
            <w:pPr>
              <w:spacing w:before="40" w:after="40" w:line="240" w:lineRule="auto"/>
              <w:rPr>
                <w:sz w:val="17"/>
              </w:rPr>
            </w:pPr>
            <w:r>
              <w:rPr>
                <w:sz w:val="17"/>
                <w:szCs w:val="17"/>
              </w:rPr>
              <w:t>Required job search sites are permitted, whitelisted via the managed favourites set</w:t>
            </w:r>
          </w:p>
        </w:tc>
        <w:tc>
          <w:tcPr>
            <w:tcW w:w="1600"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67FE0EA5" w14:textId="77777777">
            <w:pPr>
              <w:spacing w:before="40" w:after="40" w:line="240" w:lineRule="auto"/>
              <w:rPr>
                <w:sz w:val="17"/>
              </w:rPr>
            </w:pPr>
            <w:r>
              <w:rPr>
                <w:sz w:val="17"/>
                <w:szCs w:val="17"/>
              </w:rPr>
              <w:t>Must</w:t>
            </w:r>
          </w:p>
        </w:tc>
        <w:tc>
          <w:tcPr>
            <w:tcW w:w="1709"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1884C55B" w14:textId="77777777">
            <w:pPr>
              <w:spacing w:before="40" w:after="40" w:line="240" w:lineRule="auto"/>
              <w:rPr>
                <w:sz w:val="17"/>
              </w:rPr>
            </w:pPr>
            <w:hyperlink w:anchor="Sec_3_3">
              <w:r>
                <w:rPr>
                  <w:color w:val="1F2D58"/>
                  <w:sz w:val="17"/>
                  <w:szCs w:val="17"/>
                  <w:u w:val="single"/>
                </w:rPr>
                <w:t>3.3 Business Requirements</w:t>
              </w:r>
            </w:hyperlink>
            <w:r>
              <w:rPr>
                <w:sz w:val="17"/>
                <w:szCs w:val="17"/>
              </w:rPr>
              <w:t xml:space="preserve">; </w:t>
            </w:r>
            <w:hyperlink w:anchor="Sec_7">
              <w:r>
                <w:rPr>
                  <w:color w:val="1F2D58"/>
                  <w:sz w:val="17"/>
                  <w:szCs w:val="17"/>
                  <w:u w:val="single"/>
                </w:rPr>
                <w:t>7. Cyber &amp; Security Architecture</w:t>
              </w:r>
            </w:hyperlink>
          </w:p>
        </w:tc>
      </w:tr>
      <w:tr w:rsidR="00291E32" w14:paraId="2331DED0" w14:textId="77777777">
        <w:tc>
          <w:tcPr>
            <w:tcW w:w="551" w:type="dxa"/>
            <w:tcBorders>
              <w:top w:val="single" w:color="BFC5D4" w:sz="4" w:space="0"/>
              <w:left w:val="single" w:color="BFC5D4" w:sz="4" w:space="0"/>
              <w:bottom w:val="single" w:color="BFC5D4" w:sz="4" w:space="0"/>
              <w:right w:val="single" w:color="BFC5D4" w:sz="4" w:space="0"/>
            </w:tcBorders>
            <w:shd w:val="clear" w:color="auto" w:fill="F5F7FB"/>
            <w:tcMar>
              <w:top w:w="60" w:type="dxa"/>
              <w:left w:w="100" w:type="dxa"/>
              <w:bottom w:w="60" w:type="dxa"/>
              <w:right w:w="100" w:type="dxa"/>
            </w:tcMar>
            <w:vAlign w:val="center"/>
          </w:tcPr>
          <w:p w:rsidR="00291E32" w:rsidRDefault="00000000" w14:paraId="20C6BAAC" w14:textId="77777777">
            <w:pPr>
              <w:spacing w:before="40" w:after="40" w:line="240" w:lineRule="auto"/>
              <w:rPr>
                <w:sz w:val="17"/>
              </w:rPr>
            </w:pPr>
            <w:r>
              <w:rPr>
                <w:sz w:val="17"/>
                <w:szCs w:val="17"/>
              </w:rPr>
              <w:t>15</w:t>
            </w:r>
          </w:p>
        </w:tc>
        <w:tc>
          <w:tcPr>
            <w:tcW w:w="1500" w:type="dxa"/>
            <w:tcBorders>
              <w:top w:val="single" w:color="BFC5D4" w:sz="4" w:space="0"/>
              <w:left w:val="single" w:color="BFC5D4" w:sz="4" w:space="0"/>
              <w:bottom w:val="single" w:color="BFC5D4" w:sz="4" w:space="0"/>
              <w:right w:val="single" w:color="BFC5D4" w:sz="4" w:space="0"/>
            </w:tcBorders>
            <w:shd w:val="clear" w:color="auto" w:fill="F5F7FB"/>
            <w:tcMar>
              <w:top w:w="60" w:type="dxa"/>
              <w:left w:w="100" w:type="dxa"/>
              <w:bottom w:w="60" w:type="dxa"/>
              <w:right w:w="100" w:type="dxa"/>
            </w:tcMar>
            <w:vAlign w:val="center"/>
          </w:tcPr>
          <w:p w:rsidR="00291E32" w:rsidRDefault="00000000" w14:paraId="02F41721" w14:textId="77777777">
            <w:pPr>
              <w:spacing w:before="40" w:after="40" w:line="240" w:lineRule="auto"/>
              <w:rPr>
                <w:sz w:val="17"/>
              </w:rPr>
            </w:pPr>
            <w:r>
              <w:rPr>
                <w:sz w:val="17"/>
                <w:szCs w:val="17"/>
              </w:rPr>
              <w:t>USB Storage</w:t>
            </w:r>
          </w:p>
        </w:tc>
        <w:tc>
          <w:tcPr>
            <w:tcW w:w="4000" w:type="dxa"/>
            <w:tcBorders>
              <w:top w:val="single" w:color="BFC5D4" w:sz="4" w:space="0"/>
              <w:left w:val="single" w:color="BFC5D4" w:sz="4" w:space="0"/>
              <w:bottom w:val="single" w:color="BFC5D4" w:sz="4" w:space="0"/>
              <w:right w:val="single" w:color="BFC5D4" w:sz="4" w:space="0"/>
            </w:tcBorders>
            <w:shd w:val="clear" w:color="auto" w:fill="F5F7FB"/>
            <w:tcMar>
              <w:top w:w="60" w:type="dxa"/>
              <w:left w:w="100" w:type="dxa"/>
              <w:bottom w:w="60" w:type="dxa"/>
              <w:right w:w="100" w:type="dxa"/>
            </w:tcMar>
            <w:vAlign w:val="center"/>
          </w:tcPr>
          <w:p w:rsidR="00291E32" w:rsidRDefault="00000000" w14:paraId="6927FAC4" w14:textId="77777777">
            <w:pPr>
              <w:spacing w:before="40" w:after="40" w:line="240" w:lineRule="auto"/>
              <w:rPr>
                <w:sz w:val="17"/>
              </w:rPr>
            </w:pPr>
            <w:r>
              <w:rPr>
                <w:sz w:val="17"/>
                <w:szCs w:val="17"/>
              </w:rPr>
              <w:t>USB mass storage enabled so a participant can load or save a resume; the device mounts the drive, with no scanning beyond the existing security layers</w:t>
            </w:r>
          </w:p>
        </w:tc>
        <w:tc>
          <w:tcPr>
            <w:tcW w:w="1600" w:type="dxa"/>
            <w:tcBorders>
              <w:top w:val="single" w:color="BFC5D4" w:sz="4" w:space="0"/>
              <w:left w:val="single" w:color="BFC5D4" w:sz="4" w:space="0"/>
              <w:bottom w:val="single" w:color="BFC5D4" w:sz="4" w:space="0"/>
              <w:right w:val="single" w:color="BFC5D4" w:sz="4" w:space="0"/>
            </w:tcBorders>
            <w:shd w:val="clear" w:color="auto" w:fill="F5F7FB"/>
            <w:tcMar>
              <w:top w:w="60" w:type="dxa"/>
              <w:left w:w="100" w:type="dxa"/>
              <w:bottom w:w="60" w:type="dxa"/>
              <w:right w:w="100" w:type="dxa"/>
            </w:tcMar>
            <w:vAlign w:val="center"/>
          </w:tcPr>
          <w:p w:rsidR="00291E32" w:rsidRDefault="00000000" w14:paraId="3DCC30BC" w14:textId="77777777">
            <w:pPr>
              <w:spacing w:before="40" w:after="40" w:line="240" w:lineRule="auto"/>
              <w:rPr>
                <w:sz w:val="17"/>
              </w:rPr>
            </w:pPr>
            <w:r>
              <w:rPr>
                <w:sz w:val="17"/>
                <w:szCs w:val="17"/>
              </w:rPr>
              <w:t>Must</w:t>
            </w:r>
          </w:p>
        </w:tc>
        <w:tc>
          <w:tcPr>
            <w:tcW w:w="1709" w:type="dxa"/>
            <w:tcBorders>
              <w:top w:val="single" w:color="BFC5D4" w:sz="4" w:space="0"/>
              <w:left w:val="single" w:color="BFC5D4" w:sz="4" w:space="0"/>
              <w:bottom w:val="single" w:color="BFC5D4" w:sz="4" w:space="0"/>
              <w:right w:val="single" w:color="BFC5D4" w:sz="4" w:space="0"/>
            </w:tcBorders>
            <w:shd w:val="clear" w:color="auto" w:fill="F5F7FB"/>
            <w:tcMar>
              <w:top w:w="60" w:type="dxa"/>
              <w:left w:w="100" w:type="dxa"/>
              <w:bottom w:w="60" w:type="dxa"/>
              <w:right w:w="100" w:type="dxa"/>
            </w:tcMar>
            <w:vAlign w:val="center"/>
          </w:tcPr>
          <w:p w:rsidR="00291E32" w:rsidRDefault="00000000" w14:paraId="5D766C9E" w14:textId="77777777">
            <w:pPr>
              <w:spacing w:before="40" w:after="40" w:line="240" w:lineRule="auto"/>
              <w:rPr>
                <w:sz w:val="17"/>
              </w:rPr>
            </w:pPr>
            <w:hyperlink w:anchor="Sec_7">
              <w:r>
                <w:rPr>
                  <w:color w:val="1F2D58"/>
                  <w:sz w:val="17"/>
                  <w:szCs w:val="17"/>
                  <w:u w:val="single"/>
                </w:rPr>
                <w:t>7. Cyber &amp; Security Architecture</w:t>
              </w:r>
            </w:hyperlink>
          </w:p>
        </w:tc>
      </w:tr>
      <w:tr w:rsidR="00291E32" w14:paraId="02D8C1EB" w14:textId="77777777">
        <w:tc>
          <w:tcPr>
            <w:tcW w:w="551"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4B3D9D3D" w14:textId="77777777">
            <w:pPr>
              <w:spacing w:before="40" w:after="40" w:line="240" w:lineRule="auto"/>
              <w:rPr>
                <w:sz w:val="17"/>
              </w:rPr>
            </w:pPr>
            <w:r>
              <w:rPr>
                <w:sz w:val="17"/>
                <w:szCs w:val="17"/>
              </w:rPr>
              <w:t>16, 17, 18</w:t>
            </w:r>
          </w:p>
        </w:tc>
        <w:tc>
          <w:tcPr>
            <w:tcW w:w="1500"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15C61889" w14:textId="77777777">
            <w:pPr>
              <w:spacing w:before="40" w:after="40" w:line="240" w:lineRule="auto"/>
              <w:rPr>
                <w:sz w:val="17"/>
              </w:rPr>
            </w:pPr>
            <w:r>
              <w:rPr>
                <w:sz w:val="17"/>
                <w:szCs w:val="17"/>
              </w:rPr>
              <w:t>Printing</w:t>
            </w:r>
          </w:p>
        </w:tc>
        <w:tc>
          <w:tcPr>
            <w:tcW w:w="4000"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6BA7FE68" w14:textId="77777777">
            <w:pPr>
              <w:spacing w:before="40" w:after="40" w:line="240" w:lineRule="auto"/>
              <w:rPr>
                <w:sz w:val="17"/>
              </w:rPr>
            </w:pPr>
            <w:r>
              <w:rPr>
                <w:sz w:val="17"/>
                <w:szCs w:val="17"/>
              </w:rPr>
              <w:t>No direct printing from Participant Kiosks. Documents are emailed to the case manager via webmail and printed by them as an operational process, approved by the APM Business Owner. A technical print-limit solution was assessed and is not required</w:t>
            </w:r>
          </w:p>
        </w:tc>
        <w:tc>
          <w:tcPr>
            <w:tcW w:w="1600"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26D7D64A" w14:textId="77777777">
            <w:pPr>
              <w:spacing w:before="40" w:after="40" w:line="240" w:lineRule="auto"/>
              <w:rPr>
                <w:sz w:val="17"/>
              </w:rPr>
            </w:pPr>
            <w:r>
              <w:rPr>
                <w:sz w:val="17"/>
                <w:szCs w:val="17"/>
              </w:rPr>
              <w:t>Must</w:t>
            </w:r>
          </w:p>
        </w:tc>
        <w:tc>
          <w:tcPr>
            <w:tcW w:w="1709"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4144AE1F" w14:textId="77777777">
            <w:pPr>
              <w:spacing w:before="40" w:after="40" w:line="240" w:lineRule="auto"/>
              <w:rPr>
                <w:sz w:val="17"/>
              </w:rPr>
            </w:pPr>
            <w:hyperlink w:anchor="Sec_2_1">
              <w:r>
                <w:rPr>
                  <w:color w:val="1F2D58"/>
                  <w:sz w:val="17"/>
                  <w:szCs w:val="17"/>
                  <w:u w:val="single"/>
                </w:rPr>
                <w:t>2.1 Scope</w:t>
              </w:r>
            </w:hyperlink>
            <w:r>
              <w:rPr>
                <w:sz w:val="17"/>
                <w:szCs w:val="17"/>
              </w:rPr>
              <w:t>; DR-001</w:t>
            </w:r>
          </w:p>
        </w:tc>
      </w:tr>
      <w:tr w:rsidR="00291E32" w14:paraId="00046073" w14:textId="77777777">
        <w:tc>
          <w:tcPr>
            <w:tcW w:w="551" w:type="dxa"/>
            <w:tcBorders>
              <w:top w:val="single" w:color="BFC5D4" w:sz="4" w:space="0"/>
              <w:left w:val="single" w:color="BFC5D4" w:sz="4" w:space="0"/>
              <w:bottom w:val="single" w:color="BFC5D4" w:sz="4" w:space="0"/>
              <w:right w:val="single" w:color="BFC5D4" w:sz="4" w:space="0"/>
            </w:tcBorders>
            <w:shd w:val="clear" w:color="auto" w:fill="F5F7FB"/>
            <w:tcMar>
              <w:top w:w="60" w:type="dxa"/>
              <w:left w:w="100" w:type="dxa"/>
              <w:bottom w:w="60" w:type="dxa"/>
              <w:right w:w="100" w:type="dxa"/>
            </w:tcMar>
            <w:vAlign w:val="center"/>
          </w:tcPr>
          <w:p w:rsidR="00291E32" w:rsidRDefault="00000000" w14:paraId="50940200" w14:textId="77777777">
            <w:pPr>
              <w:spacing w:before="40" w:after="40" w:line="240" w:lineRule="auto"/>
              <w:rPr>
                <w:sz w:val="17"/>
              </w:rPr>
            </w:pPr>
            <w:r>
              <w:rPr>
                <w:sz w:val="17"/>
                <w:szCs w:val="17"/>
              </w:rPr>
              <w:t>19</w:t>
            </w:r>
          </w:p>
        </w:tc>
        <w:tc>
          <w:tcPr>
            <w:tcW w:w="1500" w:type="dxa"/>
            <w:tcBorders>
              <w:top w:val="single" w:color="BFC5D4" w:sz="4" w:space="0"/>
              <w:left w:val="single" w:color="BFC5D4" w:sz="4" w:space="0"/>
              <w:bottom w:val="single" w:color="BFC5D4" w:sz="4" w:space="0"/>
              <w:right w:val="single" w:color="BFC5D4" w:sz="4" w:space="0"/>
            </w:tcBorders>
            <w:shd w:val="clear" w:color="auto" w:fill="F5F7FB"/>
            <w:tcMar>
              <w:top w:w="60" w:type="dxa"/>
              <w:left w:w="100" w:type="dxa"/>
              <w:bottom w:w="60" w:type="dxa"/>
              <w:right w:w="100" w:type="dxa"/>
            </w:tcMar>
            <w:vAlign w:val="center"/>
          </w:tcPr>
          <w:p w:rsidR="00291E32" w:rsidRDefault="00000000" w14:paraId="591DAB98" w14:textId="77777777">
            <w:pPr>
              <w:spacing w:before="40" w:after="40" w:line="240" w:lineRule="auto"/>
              <w:rPr>
                <w:sz w:val="17"/>
              </w:rPr>
            </w:pPr>
            <w:r>
              <w:rPr>
                <w:sz w:val="17"/>
                <w:szCs w:val="17"/>
              </w:rPr>
              <w:t>Security &amp; Compliance</w:t>
            </w:r>
          </w:p>
        </w:tc>
        <w:tc>
          <w:tcPr>
            <w:tcW w:w="4000" w:type="dxa"/>
            <w:tcBorders>
              <w:top w:val="single" w:color="BFC5D4" w:sz="4" w:space="0"/>
              <w:left w:val="single" w:color="BFC5D4" w:sz="4" w:space="0"/>
              <w:bottom w:val="single" w:color="BFC5D4" w:sz="4" w:space="0"/>
              <w:right w:val="single" w:color="BFC5D4" w:sz="4" w:space="0"/>
            </w:tcBorders>
            <w:shd w:val="clear" w:color="auto" w:fill="F5F7FB"/>
            <w:tcMar>
              <w:top w:w="60" w:type="dxa"/>
              <w:left w:w="100" w:type="dxa"/>
              <w:bottom w:w="60" w:type="dxa"/>
              <w:right w:w="100" w:type="dxa"/>
            </w:tcMar>
            <w:vAlign w:val="center"/>
          </w:tcPr>
          <w:p w:rsidR="00291E32" w:rsidRDefault="00000000" w14:paraId="624CBEC8" w14:textId="77777777">
            <w:pPr>
              <w:spacing w:before="40" w:after="40" w:line="240" w:lineRule="auto"/>
              <w:rPr>
                <w:sz w:val="17"/>
              </w:rPr>
            </w:pPr>
            <w:r>
              <w:rPr>
                <w:sz w:val="17"/>
                <w:szCs w:val="17"/>
              </w:rPr>
              <w:t>Existing web logging levels maintained: Zscaler logs retained per current policy, no new log depth introduced</w:t>
            </w:r>
          </w:p>
        </w:tc>
        <w:tc>
          <w:tcPr>
            <w:tcW w:w="1600" w:type="dxa"/>
            <w:tcBorders>
              <w:top w:val="single" w:color="BFC5D4" w:sz="4" w:space="0"/>
              <w:left w:val="single" w:color="BFC5D4" w:sz="4" w:space="0"/>
              <w:bottom w:val="single" w:color="BFC5D4" w:sz="4" w:space="0"/>
              <w:right w:val="single" w:color="BFC5D4" w:sz="4" w:space="0"/>
            </w:tcBorders>
            <w:shd w:val="clear" w:color="auto" w:fill="F5F7FB"/>
            <w:tcMar>
              <w:top w:w="60" w:type="dxa"/>
              <w:left w:w="100" w:type="dxa"/>
              <w:bottom w:w="60" w:type="dxa"/>
              <w:right w:w="100" w:type="dxa"/>
            </w:tcMar>
            <w:vAlign w:val="center"/>
          </w:tcPr>
          <w:p w:rsidR="00291E32" w:rsidRDefault="00000000" w14:paraId="353FF352" w14:textId="77777777">
            <w:pPr>
              <w:spacing w:before="40" w:after="40" w:line="240" w:lineRule="auto"/>
              <w:rPr>
                <w:sz w:val="17"/>
              </w:rPr>
            </w:pPr>
            <w:r>
              <w:rPr>
                <w:sz w:val="17"/>
                <w:szCs w:val="17"/>
              </w:rPr>
              <w:t>Must</w:t>
            </w:r>
          </w:p>
        </w:tc>
        <w:tc>
          <w:tcPr>
            <w:tcW w:w="1709" w:type="dxa"/>
            <w:tcBorders>
              <w:top w:val="single" w:color="BFC5D4" w:sz="4" w:space="0"/>
              <w:left w:val="single" w:color="BFC5D4" w:sz="4" w:space="0"/>
              <w:bottom w:val="single" w:color="BFC5D4" w:sz="4" w:space="0"/>
              <w:right w:val="single" w:color="BFC5D4" w:sz="4" w:space="0"/>
            </w:tcBorders>
            <w:shd w:val="clear" w:color="auto" w:fill="F5F7FB"/>
            <w:tcMar>
              <w:top w:w="60" w:type="dxa"/>
              <w:left w:w="100" w:type="dxa"/>
              <w:bottom w:w="60" w:type="dxa"/>
              <w:right w:w="100" w:type="dxa"/>
            </w:tcMar>
            <w:vAlign w:val="center"/>
          </w:tcPr>
          <w:p w:rsidR="00291E32" w:rsidRDefault="00000000" w14:paraId="71666382" w14:textId="77777777">
            <w:pPr>
              <w:spacing w:before="40" w:after="40" w:line="240" w:lineRule="auto"/>
              <w:rPr>
                <w:sz w:val="17"/>
              </w:rPr>
            </w:pPr>
            <w:hyperlink w:anchor="Sec_9_2">
              <w:r>
                <w:rPr>
                  <w:color w:val="1F2D58"/>
                  <w:sz w:val="17"/>
                  <w:szCs w:val="17"/>
                  <w:u w:val="single"/>
                </w:rPr>
                <w:t>9.2 Monitoring, Logging, Reporting and Alerting</w:t>
              </w:r>
            </w:hyperlink>
          </w:p>
        </w:tc>
      </w:tr>
      <w:tr w:rsidR="00291E32" w14:paraId="2B79A856" w14:textId="77777777">
        <w:tc>
          <w:tcPr>
            <w:tcW w:w="551"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42F4D6BF" w14:textId="77777777">
            <w:pPr>
              <w:spacing w:before="40" w:after="40" w:line="240" w:lineRule="auto"/>
              <w:rPr>
                <w:sz w:val="17"/>
              </w:rPr>
            </w:pPr>
            <w:r>
              <w:rPr>
                <w:sz w:val="17"/>
                <w:szCs w:val="17"/>
              </w:rPr>
              <w:t>20</w:t>
            </w:r>
          </w:p>
        </w:tc>
        <w:tc>
          <w:tcPr>
            <w:tcW w:w="1500"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45DF355B" w14:textId="77777777">
            <w:pPr>
              <w:spacing w:before="40" w:after="40" w:line="240" w:lineRule="auto"/>
              <w:rPr>
                <w:sz w:val="17"/>
              </w:rPr>
            </w:pPr>
            <w:r>
              <w:rPr>
                <w:sz w:val="17"/>
                <w:szCs w:val="17"/>
              </w:rPr>
              <w:t>Security &amp; Compliance</w:t>
            </w:r>
          </w:p>
        </w:tc>
        <w:tc>
          <w:tcPr>
            <w:tcW w:w="4000"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1F0EAED7" w14:textId="77777777">
            <w:pPr>
              <w:spacing w:before="40" w:after="40" w:line="240" w:lineRule="auto"/>
              <w:rPr>
                <w:sz w:val="17"/>
              </w:rPr>
            </w:pPr>
            <w:r>
              <w:rPr>
                <w:sz w:val="17"/>
                <w:szCs w:val="17"/>
              </w:rPr>
              <w:t>Devices isolated from the corporate network: the APM-KIOSK VLAN restricts connectivity to approved destinations only, with no access to corporate systems or internal business applications</w:t>
            </w:r>
          </w:p>
        </w:tc>
        <w:tc>
          <w:tcPr>
            <w:tcW w:w="1600"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11562C39" w14:textId="77777777">
            <w:pPr>
              <w:spacing w:before="40" w:after="40" w:line="240" w:lineRule="auto"/>
              <w:rPr>
                <w:sz w:val="17"/>
              </w:rPr>
            </w:pPr>
            <w:r>
              <w:rPr>
                <w:sz w:val="17"/>
                <w:szCs w:val="17"/>
              </w:rPr>
              <w:t>Must</w:t>
            </w:r>
          </w:p>
        </w:tc>
        <w:tc>
          <w:tcPr>
            <w:tcW w:w="1709"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31EB5070" w14:textId="77777777">
            <w:pPr>
              <w:spacing w:before="40" w:after="40" w:line="240" w:lineRule="auto"/>
              <w:rPr>
                <w:sz w:val="17"/>
              </w:rPr>
            </w:pPr>
            <w:hyperlink w:anchor="Sec_5_3">
              <w:r>
                <w:rPr>
                  <w:color w:val="1F2D58"/>
                  <w:sz w:val="17"/>
                  <w:szCs w:val="17"/>
                  <w:u w:val="single"/>
                </w:rPr>
                <w:t>5.3 Network &amp; Infrastructure Standards &amp; Patterns</w:t>
              </w:r>
            </w:hyperlink>
            <w:r>
              <w:rPr>
                <w:sz w:val="17"/>
                <w:szCs w:val="17"/>
              </w:rPr>
              <w:t xml:space="preserve">; </w:t>
            </w:r>
            <w:hyperlink w:anchor="Sec_7">
              <w:r>
                <w:rPr>
                  <w:color w:val="1F2D58"/>
                  <w:sz w:val="17"/>
                  <w:szCs w:val="17"/>
                  <w:u w:val="single"/>
                </w:rPr>
                <w:t>7. Cyber &amp; Security Architecture</w:t>
              </w:r>
            </w:hyperlink>
          </w:p>
        </w:tc>
      </w:tr>
    </w:tbl>
    <w:p w:rsidR="00291E32" w:rsidRDefault="00291E32" w14:paraId="753BC84D" w14:textId="77777777">
      <w:pPr>
        <w:spacing w:after="160"/>
        <w:rPr>
          <w:sz w:val="8"/>
        </w:rPr>
      </w:pPr>
    </w:p>
    <w:p w:rsidR="00291E32" w:rsidRDefault="00000000" w14:paraId="118022BE" w14:textId="77777777">
      <w:pPr>
        <w:spacing w:after="140" w:line="276" w:lineRule="auto"/>
      </w:pPr>
      <w:r>
        <w:t>Requirements 12 and 13 are met in part by a managed bookmark set deployed to Edge as managed favourites: ten folders (favourites bar, Workforce Australia, Centrelink and Services Australia, job search, essential support, other services, transport, training, resume and cover letters, national police check) carrying 55 links, fixed and not participant-editable. The full link-by-link set is in the Technical Configuration Document, A.7.</w:t>
      </w:r>
    </w:p>
    <w:p w:rsidR="00291E32" w:rsidRDefault="00000000" w14:paraId="7BC194BB" w14:textId="77777777">
      <w:pPr>
        <w:pStyle w:val="Heading2"/>
      </w:pPr>
      <w:bookmarkStart w:name="Sec_3_4" w:id="24"/>
      <w:bookmarkStart w:name="_Toc237974925" w:id="25"/>
      <w:r>
        <w:t>3.4 Gap treatment</w:t>
      </w:r>
      <w:bookmarkEnd w:id="24"/>
      <w:bookmarkEnd w:id="25"/>
    </w:p>
    <w:p w:rsidR="00291E32" w:rsidRDefault="00000000" w14:paraId="4C73D599" w14:textId="77777777">
      <w:pPr>
        <w:spacing w:after="140" w:line="276" w:lineRule="auto"/>
      </w:pPr>
      <w:r>
        <w:t xml:space="preserve">N/A - no requirement gap. All 20 functional requirements in </w:t>
      </w:r>
      <w:hyperlink w:anchor="Sec_3_3">
        <w:r>
          <w:rPr>
            <w:color w:val="1F2D58"/>
            <w:u w:val="single"/>
          </w:rPr>
          <w:t>3.3 Business Requirements</w:t>
        </w:r>
      </w:hyperlink>
      <w:r>
        <w:t xml:space="preserve"> are met as specified. Requirements 10 and 17, both Could priority, require no build: no video-conferencing application is installed, and the fleet has no printing capability for a print-limit solution to constrain.</w:t>
      </w:r>
    </w:p>
    <w:p w:rsidR="00291E32" w:rsidRDefault="00000000" w14:paraId="12D63E9A" w14:textId="77777777">
      <w:pPr>
        <w:pStyle w:val="Heading2"/>
      </w:pPr>
      <w:bookmarkStart w:name="Sec_3_5" w:id="26"/>
      <w:bookmarkStart w:name="_Toc237974926" w:id="27"/>
      <w:r>
        <w:lastRenderedPageBreak/>
        <w:t>3.5 Decision Register</w:t>
      </w:r>
      <w:bookmarkEnd w:id="26"/>
      <w:bookmarkEnd w:id="27"/>
    </w:p>
    <w:p w:rsidR="00291E32" w:rsidRDefault="00000000" w14:paraId="402C62A0" w14:textId="77777777">
      <w:pPr>
        <w:spacing w:after="140" w:line="276" w:lineRule="auto"/>
      </w:pPr>
      <w:r>
        <w:t>Identifiers are never re-sequenced, so the numbering is not contiguous.</w:t>
      </w:r>
    </w:p>
    <w:tbl>
      <w:tblPr>
        <w:tblStyle w:val="TableGrid"/>
        <w:tblW w:w="9360" w:type="dxa"/>
        <w:tblLayout w:type="fixed"/>
        <w:tblLook w:val="0420" w:firstRow="1" w:lastRow="0" w:firstColumn="0" w:lastColumn="0" w:noHBand="0" w:noVBand="1"/>
      </w:tblPr>
      <w:tblGrid>
        <w:gridCol w:w="620"/>
        <w:gridCol w:w="2340"/>
        <w:gridCol w:w="1560"/>
        <w:gridCol w:w="3640"/>
        <w:gridCol w:w="1200"/>
      </w:tblGrid>
      <w:tr w:rsidR="00291E32" w14:paraId="068BBFF1" w14:textId="77777777">
        <w:trPr>
          <w:tblHeader/>
        </w:trPr>
        <w:tc>
          <w:tcPr>
            <w:tcW w:w="620" w:type="dxa"/>
            <w:tcBorders>
              <w:top w:val="single" w:color="BFC5D4" w:sz="4" w:space="0"/>
              <w:left w:val="single" w:color="BFC5D4" w:sz="4" w:space="0"/>
              <w:bottom w:val="single" w:color="BFC5D4" w:sz="4" w:space="0"/>
              <w:right w:val="single" w:color="BFC5D4" w:sz="4" w:space="0"/>
            </w:tcBorders>
            <w:shd w:val="clear" w:color="auto" w:fill="1F2D58"/>
            <w:tcMar>
              <w:top w:w="60" w:type="dxa"/>
              <w:left w:w="100" w:type="dxa"/>
              <w:bottom w:w="60" w:type="dxa"/>
              <w:right w:w="100" w:type="dxa"/>
            </w:tcMar>
            <w:vAlign w:val="center"/>
          </w:tcPr>
          <w:p w:rsidR="00291E32" w:rsidRDefault="00000000" w14:paraId="01D07550" w14:textId="77777777">
            <w:pPr>
              <w:spacing w:before="40" w:after="40" w:line="240" w:lineRule="auto"/>
              <w:rPr>
                <w:sz w:val="17"/>
              </w:rPr>
            </w:pPr>
            <w:r>
              <w:rPr>
                <w:b/>
                <w:color w:val="FFFFFF"/>
                <w:sz w:val="17"/>
                <w:szCs w:val="17"/>
              </w:rPr>
              <w:t>ID</w:t>
            </w:r>
          </w:p>
        </w:tc>
        <w:tc>
          <w:tcPr>
            <w:tcW w:w="2340" w:type="dxa"/>
            <w:tcBorders>
              <w:top w:val="single" w:color="BFC5D4" w:sz="4" w:space="0"/>
              <w:left w:val="single" w:color="BFC5D4" w:sz="4" w:space="0"/>
              <w:bottom w:val="single" w:color="BFC5D4" w:sz="4" w:space="0"/>
              <w:right w:val="single" w:color="BFC5D4" w:sz="4" w:space="0"/>
            </w:tcBorders>
            <w:shd w:val="clear" w:color="auto" w:fill="1F2D58"/>
            <w:tcMar>
              <w:top w:w="60" w:type="dxa"/>
              <w:left w:w="100" w:type="dxa"/>
              <w:bottom w:w="60" w:type="dxa"/>
              <w:right w:w="100" w:type="dxa"/>
            </w:tcMar>
            <w:vAlign w:val="center"/>
          </w:tcPr>
          <w:p w:rsidR="00291E32" w:rsidRDefault="00000000" w14:paraId="353121BB" w14:textId="77777777">
            <w:pPr>
              <w:spacing w:before="40" w:after="40" w:line="240" w:lineRule="auto"/>
              <w:rPr>
                <w:sz w:val="17"/>
              </w:rPr>
            </w:pPr>
            <w:r>
              <w:rPr>
                <w:b/>
                <w:color w:val="FFFFFF"/>
                <w:sz w:val="17"/>
                <w:szCs w:val="17"/>
              </w:rPr>
              <w:t>Decision</w:t>
            </w:r>
          </w:p>
        </w:tc>
        <w:tc>
          <w:tcPr>
            <w:tcW w:w="1560" w:type="dxa"/>
            <w:tcBorders>
              <w:top w:val="single" w:color="BFC5D4" w:sz="4" w:space="0"/>
              <w:left w:val="single" w:color="BFC5D4" w:sz="4" w:space="0"/>
              <w:bottom w:val="single" w:color="BFC5D4" w:sz="4" w:space="0"/>
              <w:right w:val="single" w:color="BFC5D4" w:sz="4" w:space="0"/>
            </w:tcBorders>
            <w:shd w:val="clear" w:color="auto" w:fill="1F2D58"/>
            <w:tcMar>
              <w:top w:w="60" w:type="dxa"/>
              <w:left w:w="100" w:type="dxa"/>
              <w:bottom w:w="60" w:type="dxa"/>
              <w:right w:w="100" w:type="dxa"/>
            </w:tcMar>
            <w:vAlign w:val="center"/>
          </w:tcPr>
          <w:p w:rsidR="00291E32" w:rsidRDefault="00000000" w14:paraId="38E7C818" w14:textId="77777777">
            <w:pPr>
              <w:spacing w:before="40" w:after="40" w:line="240" w:lineRule="auto"/>
              <w:rPr>
                <w:sz w:val="17"/>
              </w:rPr>
            </w:pPr>
            <w:r>
              <w:rPr>
                <w:b/>
                <w:color w:val="FFFFFF"/>
                <w:sz w:val="17"/>
                <w:szCs w:val="17"/>
              </w:rPr>
              <w:t>Status</w:t>
            </w:r>
          </w:p>
        </w:tc>
        <w:tc>
          <w:tcPr>
            <w:tcW w:w="3640" w:type="dxa"/>
            <w:tcBorders>
              <w:top w:val="single" w:color="BFC5D4" w:sz="4" w:space="0"/>
              <w:left w:val="single" w:color="BFC5D4" w:sz="4" w:space="0"/>
              <w:bottom w:val="single" w:color="BFC5D4" w:sz="4" w:space="0"/>
              <w:right w:val="single" w:color="BFC5D4" w:sz="4" w:space="0"/>
            </w:tcBorders>
            <w:shd w:val="clear" w:color="auto" w:fill="1F2D58"/>
            <w:tcMar>
              <w:top w:w="60" w:type="dxa"/>
              <w:left w:w="100" w:type="dxa"/>
              <w:bottom w:w="60" w:type="dxa"/>
              <w:right w:w="100" w:type="dxa"/>
            </w:tcMar>
            <w:vAlign w:val="center"/>
          </w:tcPr>
          <w:p w:rsidR="00291E32" w:rsidRDefault="00000000" w14:paraId="2EF4244D" w14:textId="77777777">
            <w:pPr>
              <w:spacing w:before="40" w:after="40" w:line="240" w:lineRule="auto"/>
              <w:rPr>
                <w:sz w:val="17"/>
              </w:rPr>
            </w:pPr>
            <w:r>
              <w:rPr>
                <w:b/>
                <w:color w:val="FFFFFF"/>
                <w:sz w:val="17"/>
                <w:szCs w:val="17"/>
              </w:rPr>
              <w:t>Resolution and options assessed</w:t>
            </w:r>
          </w:p>
        </w:tc>
        <w:tc>
          <w:tcPr>
            <w:tcW w:w="1200" w:type="dxa"/>
            <w:tcBorders>
              <w:top w:val="single" w:color="BFC5D4" w:sz="4" w:space="0"/>
              <w:left w:val="single" w:color="BFC5D4" w:sz="4" w:space="0"/>
              <w:bottom w:val="single" w:color="BFC5D4" w:sz="4" w:space="0"/>
              <w:right w:val="single" w:color="BFC5D4" w:sz="4" w:space="0"/>
            </w:tcBorders>
            <w:shd w:val="clear" w:color="auto" w:fill="1F2D58"/>
            <w:tcMar>
              <w:top w:w="60" w:type="dxa"/>
              <w:left w:w="100" w:type="dxa"/>
              <w:bottom w:w="60" w:type="dxa"/>
              <w:right w:w="100" w:type="dxa"/>
            </w:tcMar>
            <w:vAlign w:val="center"/>
          </w:tcPr>
          <w:p w:rsidR="00291E32" w:rsidRDefault="00000000" w14:paraId="672160CE" w14:textId="77777777">
            <w:pPr>
              <w:spacing w:before="40" w:after="40" w:line="240" w:lineRule="auto"/>
              <w:rPr>
                <w:sz w:val="17"/>
              </w:rPr>
            </w:pPr>
            <w:r>
              <w:rPr>
                <w:b/>
                <w:color w:val="FFFFFF"/>
                <w:sz w:val="17"/>
                <w:szCs w:val="17"/>
              </w:rPr>
              <w:t>Where specified</w:t>
            </w:r>
          </w:p>
        </w:tc>
      </w:tr>
      <w:tr w:rsidR="00291E32" w14:paraId="57DBD213" w14:textId="77777777">
        <w:tc>
          <w:tcPr>
            <w:tcW w:w="620"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3A4F32C1" w14:textId="77777777">
            <w:pPr>
              <w:spacing w:before="40" w:after="40" w:line="240" w:lineRule="auto"/>
              <w:rPr>
                <w:sz w:val="17"/>
              </w:rPr>
            </w:pPr>
            <w:r>
              <w:rPr>
                <w:sz w:val="17"/>
                <w:szCs w:val="17"/>
              </w:rPr>
              <w:t>DR-001</w:t>
            </w:r>
          </w:p>
        </w:tc>
        <w:tc>
          <w:tcPr>
            <w:tcW w:w="2340"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0B5AE46B" w14:textId="77777777">
            <w:pPr>
              <w:spacing w:before="40" w:after="40" w:line="240" w:lineRule="auto"/>
              <w:rPr>
                <w:sz w:val="17"/>
              </w:rPr>
            </w:pPr>
            <w:r>
              <w:rPr>
                <w:sz w:val="17"/>
                <w:szCs w:val="17"/>
              </w:rPr>
              <w:t>Printing approach</w:t>
            </w:r>
          </w:p>
        </w:tc>
        <w:tc>
          <w:tcPr>
            <w:tcW w:w="1560"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38F9893B" w14:textId="77777777">
            <w:pPr>
              <w:spacing w:before="40" w:after="40" w:line="240" w:lineRule="auto"/>
              <w:rPr>
                <w:sz w:val="17"/>
              </w:rPr>
            </w:pPr>
            <w:r>
              <w:rPr>
                <w:sz w:val="17"/>
                <w:szCs w:val="17"/>
              </w:rPr>
              <w:t>Agreed - APM Business Owner</w:t>
            </w:r>
          </w:p>
        </w:tc>
        <w:tc>
          <w:tcPr>
            <w:tcW w:w="3640"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5812644A" w14:textId="77777777">
            <w:pPr>
              <w:spacing w:before="40" w:after="40" w:line="240" w:lineRule="auto"/>
              <w:rPr>
                <w:sz w:val="17"/>
              </w:rPr>
            </w:pPr>
            <w:r>
              <w:rPr>
                <w:sz w:val="17"/>
                <w:szCs w:val="17"/>
              </w:rPr>
              <w:t>No direct printing. Participants email documents to their case manager via webmail for printing.</w:t>
            </w:r>
          </w:p>
        </w:tc>
        <w:tc>
          <w:tcPr>
            <w:tcW w:w="1200"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549E4C24" w14:textId="77777777">
            <w:pPr>
              <w:spacing w:before="40" w:after="40" w:line="240" w:lineRule="auto"/>
              <w:rPr>
                <w:sz w:val="17"/>
              </w:rPr>
            </w:pPr>
            <w:hyperlink w:anchor="Sec_2_1">
              <w:r>
                <w:rPr>
                  <w:color w:val="1F2D58"/>
                  <w:sz w:val="17"/>
                  <w:szCs w:val="17"/>
                  <w:u w:val="single"/>
                </w:rPr>
                <w:t>2.1 Scope</w:t>
              </w:r>
            </w:hyperlink>
          </w:p>
        </w:tc>
      </w:tr>
      <w:tr w:rsidR="00291E32" w14:paraId="26B0C6F9" w14:textId="77777777">
        <w:tc>
          <w:tcPr>
            <w:tcW w:w="620" w:type="dxa"/>
            <w:tcBorders>
              <w:top w:val="single" w:color="BFC5D4" w:sz="4" w:space="0"/>
              <w:left w:val="single" w:color="BFC5D4" w:sz="4" w:space="0"/>
              <w:bottom w:val="single" w:color="BFC5D4" w:sz="4" w:space="0"/>
              <w:right w:val="single" w:color="BFC5D4" w:sz="4" w:space="0"/>
            </w:tcBorders>
            <w:shd w:val="clear" w:color="auto" w:fill="F5F7FB"/>
            <w:tcMar>
              <w:top w:w="60" w:type="dxa"/>
              <w:left w:w="100" w:type="dxa"/>
              <w:bottom w:w="60" w:type="dxa"/>
              <w:right w:w="100" w:type="dxa"/>
            </w:tcMar>
            <w:vAlign w:val="center"/>
          </w:tcPr>
          <w:p w:rsidR="00291E32" w:rsidRDefault="00000000" w14:paraId="27170A4E" w14:textId="77777777">
            <w:pPr>
              <w:spacing w:before="40" w:after="40" w:line="240" w:lineRule="auto"/>
              <w:rPr>
                <w:sz w:val="17"/>
              </w:rPr>
            </w:pPr>
            <w:r>
              <w:rPr>
                <w:sz w:val="17"/>
                <w:szCs w:val="17"/>
              </w:rPr>
              <w:t>DR-002</w:t>
            </w:r>
          </w:p>
        </w:tc>
        <w:tc>
          <w:tcPr>
            <w:tcW w:w="2340" w:type="dxa"/>
            <w:tcBorders>
              <w:top w:val="single" w:color="BFC5D4" w:sz="4" w:space="0"/>
              <w:left w:val="single" w:color="BFC5D4" w:sz="4" w:space="0"/>
              <w:bottom w:val="single" w:color="BFC5D4" w:sz="4" w:space="0"/>
              <w:right w:val="single" w:color="BFC5D4" w:sz="4" w:space="0"/>
            </w:tcBorders>
            <w:shd w:val="clear" w:color="auto" w:fill="F5F7FB"/>
            <w:tcMar>
              <w:top w:w="60" w:type="dxa"/>
              <w:left w:w="100" w:type="dxa"/>
              <w:bottom w:w="60" w:type="dxa"/>
              <w:right w:w="100" w:type="dxa"/>
            </w:tcMar>
            <w:vAlign w:val="center"/>
          </w:tcPr>
          <w:p w:rsidR="00291E32" w:rsidRDefault="00000000" w14:paraId="39F31F4A" w14:textId="77777777">
            <w:pPr>
              <w:spacing w:before="40" w:after="40" w:line="240" w:lineRule="auto"/>
              <w:rPr>
                <w:sz w:val="17"/>
              </w:rPr>
            </w:pPr>
            <w:r>
              <w:rPr>
                <w:sz w:val="17"/>
                <w:szCs w:val="17"/>
              </w:rPr>
              <w:t>Bookmark consolidation</w:t>
            </w:r>
          </w:p>
        </w:tc>
        <w:tc>
          <w:tcPr>
            <w:tcW w:w="1560" w:type="dxa"/>
            <w:tcBorders>
              <w:top w:val="single" w:color="BFC5D4" w:sz="4" w:space="0"/>
              <w:left w:val="single" w:color="BFC5D4" w:sz="4" w:space="0"/>
              <w:bottom w:val="single" w:color="BFC5D4" w:sz="4" w:space="0"/>
              <w:right w:val="single" w:color="BFC5D4" w:sz="4" w:space="0"/>
            </w:tcBorders>
            <w:shd w:val="clear" w:color="auto" w:fill="F5F7FB"/>
            <w:tcMar>
              <w:top w:w="60" w:type="dxa"/>
              <w:left w:w="100" w:type="dxa"/>
              <w:bottom w:w="60" w:type="dxa"/>
              <w:right w:w="100" w:type="dxa"/>
            </w:tcMar>
            <w:vAlign w:val="center"/>
          </w:tcPr>
          <w:p w:rsidR="00291E32" w:rsidRDefault="00000000" w14:paraId="3F042244" w14:textId="77777777">
            <w:pPr>
              <w:spacing w:before="40" w:after="40" w:line="240" w:lineRule="auto"/>
              <w:rPr>
                <w:sz w:val="17"/>
              </w:rPr>
            </w:pPr>
            <w:r>
              <w:rPr>
                <w:sz w:val="17"/>
                <w:szCs w:val="17"/>
              </w:rPr>
              <w:t>Agreed</w:t>
            </w:r>
          </w:p>
        </w:tc>
        <w:tc>
          <w:tcPr>
            <w:tcW w:w="3640" w:type="dxa"/>
            <w:tcBorders>
              <w:top w:val="single" w:color="BFC5D4" w:sz="4" w:space="0"/>
              <w:left w:val="single" w:color="BFC5D4" w:sz="4" w:space="0"/>
              <w:bottom w:val="single" w:color="BFC5D4" w:sz="4" w:space="0"/>
              <w:right w:val="single" w:color="BFC5D4" w:sz="4" w:space="0"/>
            </w:tcBorders>
            <w:shd w:val="clear" w:color="auto" w:fill="F5F7FB"/>
            <w:tcMar>
              <w:top w:w="60" w:type="dxa"/>
              <w:left w:w="100" w:type="dxa"/>
              <w:bottom w:w="60" w:type="dxa"/>
              <w:right w:w="100" w:type="dxa"/>
            </w:tcMar>
            <w:vAlign w:val="center"/>
          </w:tcPr>
          <w:p w:rsidR="00291E32" w:rsidRDefault="00000000" w14:paraId="1CA35004" w14:textId="77777777">
            <w:pPr>
              <w:spacing w:before="40" w:after="40" w:line="240" w:lineRule="auto"/>
              <w:rPr>
                <w:sz w:val="17"/>
              </w:rPr>
            </w:pPr>
            <w:r>
              <w:rPr>
                <w:sz w:val="17"/>
                <w:szCs w:val="17"/>
              </w:rPr>
              <w:t>A single bookmark list with clearly visible folders.</w:t>
            </w:r>
          </w:p>
        </w:tc>
        <w:tc>
          <w:tcPr>
            <w:tcW w:w="1200" w:type="dxa"/>
            <w:tcBorders>
              <w:top w:val="single" w:color="BFC5D4" w:sz="4" w:space="0"/>
              <w:left w:val="single" w:color="BFC5D4" w:sz="4" w:space="0"/>
              <w:bottom w:val="single" w:color="BFC5D4" w:sz="4" w:space="0"/>
              <w:right w:val="single" w:color="BFC5D4" w:sz="4" w:space="0"/>
            </w:tcBorders>
            <w:shd w:val="clear" w:color="auto" w:fill="F5F7FB"/>
            <w:tcMar>
              <w:top w:w="60" w:type="dxa"/>
              <w:left w:w="100" w:type="dxa"/>
              <w:bottom w:w="60" w:type="dxa"/>
              <w:right w:w="100" w:type="dxa"/>
            </w:tcMar>
            <w:vAlign w:val="center"/>
          </w:tcPr>
          <w:p w:rsidR="00291E32" w:rsidRDefault="00000000" w14:paraId="40415D9B" w14:textId="77777777">
            <w:pPr>
              <w:spacing w:before="40" w:after="40" w:line="240" w:lineRule="auto"/>
              <w:rPr>
                <w:sz w:val="17"/>
              </w:rPr>
            </w:pPr>
            <w:hyperlink w:anchor="Sec_3_3">
              <w:r>
                <w:rPr>
                  <w:color w:val="1F2D58"/>
                  <w:sz w:val="17"/>
                  <w:szCs w:val="17"/>
                  <w:u w:val="single"/>
                </w:rPr>
                <w:t>3.3 Business Requirements</w:t>
              </w:r>
            </w:hyperlink>
          </w:p>
        </w:tc>
      </w:tr>
      <w:tr w:rsidR="00291E32" w14:paraId="03876A52" w14:textId="77777777">
        <w:tc>
          <w:tcPr>
            <w:tcW w:w="620"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66CDF2C1" w14:textId="77777777">
            <w:pPr>
              <w:spacing w:before="40" w:after="40" w:line="240" w:lineRule="auto"/>
              <w:rPr>
                <w:sz w:val="17"/>
              </w:rPr>
            </w:pPr>
            <w:r>
              <w:rPr>
                <w:sz w:val="17"/>
                <w:szCs w:val="17"/>
              </w:rPr>
              <w:t>DR-003</w:t>
            </w:r>
          </w:p>
        </w:tc>
        <w:tc>
          <w:tcPr>
            <w:tcW w:w="2340"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05E6CE14" w14:textId="77777777">
            <w:pPr>
              <w:spacing w:before="40" w:after="40" w:line="240" w:lineRule="auto"/>
              <w:rPr>
                <w:sz w:val="17"/>
              </w:rPr>
            </w:pPr>
            <w:r>
              <w:rPr>
                <w:sz w:val="17"/>
                <w:szCs w:val="17"/>
              </w:rPr>
              <w:t>Wi-Fi VLAN</w:t>
            </w:r>
          </w:p>
        </w:tc>
        <w:tc>
          <w:tcPr>
            <w:tcW w:w="1560"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027C8154" w14:textId="77777777">
            <w:pPr>
              <w:spacing w:before="40" w:after="40" w:line="240" w:lineRule="auto"/>
              <w:rPr>
                <w:sz w:val="17"/>
              </w:rPr>
            </w:pPr>
            <w:r>
              <w:rPr>
                <w:sz w:val="17"/>
                <w:szCs w:val="17"/>
              </w:rPr>
              <w:t>Agreed - APM Infrastructure lead</w:t>
            </w:r>
          </w:p>
        </w:tc>
        <w:tc>
          <w:tcPr>
            <w:tcW w:w="3640"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7D7A1F7F" w14:textId="77777777">
            <w:pPr>
              <w:spacing w:before="40" w:after="40" w:line="240" w:lineRule="auto"/>
              <w:rPr>
                <w:sz w:val="17"/>
              </w:rPr>
            </w:pPr>
            <w:r>
              <w:rPr>
                <w:sz w:val="17"/>
                <w:szCs w:val="17"/>
              </w:rPr>
              <w:t>Re-use the existing VLAN, one subnet per site via the Meraki template, hidden SSID with EAP-TLS device-certificate authentication. Reserved for Participant Kiosks only.</w:t>
            </w:r>
          </w:p>
        </w:tc>
        <w:tc>
          <w:tcPr>
            <w:tcW w:w="1200"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51173CE1" w14:textId="77777777">
            <w:pPr>
              <w:spacing w:before="40" w:after="40" w:line="240" w:lineRule="auto"/>
              <w:rPr>
                <w:sz w:val="17"/>
              </w:rPr>
            </w:pPr>
            <w:hyperlink w:anchor="Sec_5_3">
              <w:r>
                <w:rPr>
                  <w:color w:val="1F2D58"/>
                  <w:sz w:val="17"/>
                  <w:szCs w:val="17"/>
                  <w:u w:val="single"/>
                </w:rPr>
                <w:t>5.3 Network &amp; Infrastructure Standards &amp; Patterns</w:t>
              </w:r>
            </w:hyperlink>
          </w:p>
        </w:tc>
      </w:tr>
      <w:tr w:rsidR="00291E32" w14:paraId="3B51C00D" w14:textId="77777777">
        <w:tc>
          <w:tcPr>
            <w:tcW w:w="620" w:type="dxa"/>
            <w:tcBorders>
              <w:top w:val="single" w:color="BFC5D4" w:sz="4" w:space="0"/>
              <w:left w:val="single" w:color="BFC5D4" w:sz="4" w:space="0"/>
              <w:bottom w:val="single" w:color="BFC5D4" w:sz="4" w:space="0"/>
              <w:right w:val="single" w:color="BFC5D4" w:sz="4" w:space="0"/>
            </w:tcBorders>
            <w:shd w:val="clear" w:color="auto" w:fill="F5F7FB"/>
            <w:tcMar>
              <w:top w:w="60" w:type="dxa"/>
              <w:left w:w="100" w:type="dxa"/>
              <w:bottom w:w="60" w:type="dxa"/>
              <w:right w:w="100" w:type="dxa"/>
            </w:tcMar>
            <w:vAlign w:val="center"/>
          </w:tcPr>
          <w:p w:rsidR="00291E32" w:rsidRDefault="00000000" w14:paraId="7D067273" w14:textId="77777777">
            <w:pPr>
              <w:spacing w:before="40" w:after="40" w:line="240" w:lineRule="auto"/>
              <w:rPr>
                <w:sz w:val="17"/>
              </w:rPr>
            </w:pPr>
            <w:r>
              <w:rPr>
                <w:sz w:val="17"/>
                <w:szCs w:val="17"/>
              </w:rPr>
              <w:t>DR-004</w:t>
            </w:r>
          </w:p>
        </w:tc>
        <w:tc>
          <w:tcPr>
            <w:tcW w:w="2340" w:type="dxa"/>
            <w:tcBorders>
              <w:top w:val="single" w:color="BFC5D4" w:sz="4" w:space="0"/>
              <w:left w:val="single" w:color="BFC5D4" w:sz="4" w:space="0"/>
              <w:bottom w:val="single" w:color="BFC5D4" w:sz="4" w:space="0"/>
              <w:right w:val="single" w:color="BFC5D4" w:sz="4" w:space="0"/>
            </w:tcBorders>
            <w:shd w:val="clear" w:color="auto" w:fill="F5F7FB"/>
            <w:tcMar>
              <w:top w:w="60" w:type="dxa"/>
              <w:left w:w="100" w:type="dxa"/>
              <w:bottom w:w="60" w:type="dxa"/>
              <w:right w:w="100" w:type="dxa"/>
            </w:tcMar>
            <w:vAlign w:val="center"/>
          </w:tcPr>
          <w:p w:rsidR="00291E32" w:rsidRDefault="00000000" w14:paraId="7B619B7D" w14:textId="77777777">
            <w:pPr>
              <w:spacing w:before="40" w:after="40" w:line="240" w:lineRule="auto"/>
              <w:rPr>
                <w:sz w:val="17"/>
              </w:rPr>
            </w:pPr>
            <w:r>
              <w:rPr>
                <w:sz w:val="17"/>
                <w:szCs w:val="17"/>
              </w:rPr>
              <w:t>PDF viewer</w:t>
            </w:r>
          </w:p>
        </w:tc>
        <w:tc>
          <w:tcPr>
            <w:tcW w:w="1560" w:type="dxa"/>
            <w:tcBorders>
              <w:top w:val="single" w:color="BFC5D4" w:sz="4" w:space="0"/>
              <w:left w:val="single" w:color="BFC5D4" w:sz="4" w:space="0"/>
              <w:bottom w:val="single" w:color="BFC5D4" w:sz="4" w:space="0"/>
              <w:right w:val="single" w:color="BFC5D4" w:sz="4" w:space="0"/>
            </w:tcBorders>
            <w:shd w:val="clear" w:color="auto" w:fill="F5F7FB"/>
            <w:tcMar>
              <w:top w:w="60" w:type="dxa"/>
              <w:left w:w="100" w:type="dxa"/>
              <w:bottom w:w="60" w:type="dxa"/>
              <w:right w:w="100" w:type="dxa"/>
            </w:tcMar>
            <w:vAlign w:val="center"/>
          </w:tcPr>
          <w:p w:rsidR="00291E32" w:rsidRDefault="00000000" w14:paraId="6A96F209" w14:textId="77777777">
            <w:pPr>
              <w:spacing w:before="40" w:after="40" w:line="240" w:lineRule="auto"/>
              <w:rPr>
                <w:sz w:val="17"/>
              </w:rPr>
            </w:pPr>
            <w:r>
              <w:rPr>
                <w:sz w:val="17"/>
                <w:szCs w:val="17"/>
              </w:rPr>
              <w:t>Agreed</w:t>
            </w:r>
          </w:p>
        </w:tc>
        <w:tc>
          <w:tcPr>
            <w:tcW w:w="3640" w:type="dxa"/>
            <w:tcBorders>
              <w:top w:val="single" w:color="BFC5D4" w:sz="4" w:space="0"/>
              <w:left w:val="single" w:color="BFC5D4" w:sz="4" w:space="0"/>
              <w:bottom w:val="single" w:color="BFC5D4" w:sz="4" w:space="0"/>
              <w:right w:val="single" w:color="BFC5D4" w:sz="4" w:space="0"/>
            </w:tcBorders>
            <w:shd w:val="clear" w:color="auto" w:fill="F5F7FB"/>
            <w:tcMar>
              <w:top w:w="60" w:type="dxa"/>
              <w:left w:w="100" w:type="dxa"/>
              <w:bottom w:w="60" w:type="dxa"/>
              <w:right w:w="100" w:type="dxa"/>
            </w:tcMar>
            <w:vAlign w:val="center"/>
          </w:tcPr>
          <w:p w:rsidR="00291E32" w:rsidRDefault="00000000" w14:paraId="3BD02534" w14:textId="77777777">
            <w:pPr>
              <w:spacing w:before="40" w:after="40" w:line="240" w:lineRule="auto"/>
              <w:rPr>
                <w:sz w:val="17"/>
              </w:rPr>
            </w:pPr>
            <w:r>
              <w:rPr>
                <w:sz w:val="17"/>
                <w:szCs w:val="17"/>
              </w:rPr>
              <w:t>PDFs are viewed in Microsoft Edge. No other application is installed for the purpose.</w:t>
            </w:r>
          </w:p>
        </w:tc>
        <w:tc>
          <w:tcPr>
            <w:tcW w:w="1200" w:type="dxa"/>
            <w:tcBorders>
              <w:top w:val="single" w:color="BFC5D4" w:sz="4" w:space="0"/>
              <w:left w:val="single" w:color="BFC5D4" w:sz="4" w:space="0"/>
              <w:bottom w:val="single" w:color="BFC5D4" w:sz="4" w:space="0"/>
              <w:right w:val="single" w:color="BFC5D4" w:sz="4" w:space="0"/>
            </w:tcBorders>
            <w:shd w:val="clear" w:color="auto" w:fill="F5F7FB"/>
            <w:tcMar>
              <w:top w:w="60" w:type="dxa"/>
              <w:left w:w="100" w:type="dxa"/>
              <w:bottom w:w="60" w:type="dxa"/>
              <w:right w:w="100" w:type="dxa"/>
            </w:tcMar>
            <w:vAlign w:val="center"/>
          </w:tcPr>
          <w:p w:rsidR="00291E32" w:rsidRDefault="00000000" w14:paraId="3B2FFEE1" w14:textId="77777777">
            <w:pPr>
              <w:spacing w:before="40" w:after="40" w:line="240" w:lineRule="auto"/>
              <w:rPr>
                <w:sz w:val="17"/>
              </w:rPr>
            </w:pPr>
            <w:hyperlink w:anchor="Sec_4_2">
              <w:r>
                <w:rPr>
                  <w:color w:val="1F2D58"/>
                  <w:sz w:val="17"/>
                  <w:szCs w:val="17"/>
                  <w:u w:val="single"/>
                </w:rPr>
                <w:t>4.2 Solution/Product Component Inventory</w:t>
              </w:r>
            </w:hyperlink>
          </w:p>
        </w:tc>
      </w:tr>
      <w:tr w:rsidR="00291E32" w14:paraId="6E69BC46" w14:textId="77777777">
        <w:tc>
          <w:tcPr>
            <w:tcW w:w="620"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4A41830C" w14:textId="77777777">
            <w:pPr>
              <w:spacing w:before="40" w:after="40" w:line="240" w:lineRule="auto"/>
              <w:rPr>
                <w:sz w:val="17"/>
              </w:rPr>
            </w:pPr>
            <w:r>
              <w:rPr>
                <w:sz w:val="17"/>
                <w:szCs w:val="17"/>
              </w:rPr>
              <w:t>DR-005</w:t>
            </w:r>
          </w:p>
        </w:tc>
        <w:tc>
          <w:tcPr>
            <w:tcW w:w="2340"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4E4D3268" w14:textId="77777777">
            <w:pPr>
              <w:spacing w:before="40" w:after="40" w:line="240" w:lineRule="auto"/>
              <w:rPr>
                <w:sz w:val="17"/>
              </w:rPr>
            </w:pPr>
            <w:r>
              <w:rPr>
                <w:sz w:val="17"/>
                <w:szCs w:val="17"/>
              </w:rPr>
              <w:t>SSID naming</w:t>
            </w:r>
          </w:p>
        </w:tc>
        <w:tc>
          <w:tcPr>
            <w:tcW w:w="1560"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0293B1D4" w14:textId="77777777">
            <w:pPr>
              <w:spacing w:before="40" w:after="40" w:line="240" w:lineRule="auto"/>
              <w:rPr>
                <w:sz w:val="17"/>
              </w:rPr>
            </w:pPr>
            <w:r>
              <w:rPr>
                <w:sz w:val="17"/>
                <w:szCs w:val="17"/>
              </w:rPr>
              <w:t>Approved - APM Infrastructure lead</w:t>
            </w:r>
          </w:p>
        </w:tc>
        <w:tc>
          <w:tcPr>
            <w:tcW w:w="3640"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7719B0A9" w14:textId="77777777">
            <w:pPr>
              <w:spacing w:before="40" w:after="40" w:line="240" w:lineRule="auto"/>
              <w:rPr>
                <w:sz w:val="17"/>
              </w:rPr>
            </w:pPr>
            <w:r>
              <w:rPr>
                <w:sz w:val="17"/>
                <w:szCs w:val="17"/>
              </w:rPr>
              <w:t>APM-KIOSK, hidden, EAP-TLS device-certificate authentication.</w:t>
            </w:r>
          </w:p>
        </w:tc>
        <w:tc>
          <w:tcPr>
            <w:tcW w:w="1200"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2F9B2867" w14:textId="77777777">
            <w:pPr>
              <w:spacing w:before="40" w:after="40" w:line="240" w:lineRule="auto"/>
              <w:rPr>
                <w:sz w:val="17"/>
              </w:rPr>
            </w:pPr>
            <w:hyperlink w:anchor="Sec_5_3">
              <w:r>
                <w:rPr>
                  <w:color w:val="1F2D58"/>
                  <w:sz w:val="17"/>
                  <w:szCs w:val="17"/>
                  <w:u w:val="single"/>
                </w:rPr>
                <w:t>5.3 Network &amp; Infrastructure Standards &amp; Patterns</w:t>
              </w:r>
            </w:hyperlink>
            <w:r>
              <w:rPr>
                <w:sz w:val="17"/>
                <w:szCs w:val="17"/>
              </w:rPr>
              <w:t>, DR-015</w:t>
            </w:r>
          </w:p>
        </w:tc>
      </w:tr>
      <w:tr w:rsidR="00291E32" w14:paraId="08946F1E" w14:textId="77777777">
        <w:tc>
          <w:tcPr>
            <w:tcW w:w="620" w:type="dxa"/>
            <w:tcBorders>
              <w:top w:val="single" w:color="BFC5D4" w:sz="4" w:space="0"/>
              <w:left w:val="single" w:color="BFC5D4" w:sz="4" w:space="0"/>
              <w:bottom w:val="single" w:color="BFC5D4" w:sz="4" w:space="0"/>
              <w:right w:val="single" w:color="BFC5D4" w:sz="4" w:space="0"/>
            </w:tcBorders>
            <w:shd w:val="clear" w:color="auto" w:fill="F5F7FB"/>
            <w:tcMar>
              <w:top w:w="60" w:type="dxa"/>
              <w:left w:w="100" w:type="dxa"/>
              <w:bottom w:w="60" w:type="dxa"/>
              <w:right w:w="100" w:type="dxa"/>
            </w:tcMar>
            <w:vAlign w:val="center"/>
          </w:tcPr>
          <w:p w:rsidR="00291E32" w:rsidRDefault="00000000" w14:paraId="6968C6DC" w14:textId="77777777">
            <w:pPr>
              <w:spacing w:before="40" w:after="40" w:line="240" w:lineRule="auto"/>
              <w:rPr>
                <w:sz w:val="17"/>
              </w:rPr>
            </w:pPr>
            <w:r>
              <w:rPr>
                <w:sz w:val="17"/>
                <w:szCs w:val="17"/>
              </w:rPr>
              <w:t>DR-006</w:t>
            </w:r>
          </w:p>
        </w:tc>
        <w:tc>
          <w:tcPr>
            <w:tcW w:w="2340" w:type="dxa"/>
            <w:tcBorders>
              <w:top w:val="single" w:color="BFC5D4" w:sz="4" w:space="0"/>
              <w:left w:val="single" w:color="BFC5D4" w:sz="4" w:space="0"/>
              <w:bottom w:val="single" w:color="BFC5D4" w:sz="4" w:space="0"/>
              <w:right w:val="single" w:color="BFC5D4" w:sz="4" w:space="0"/>
            </w:tcBorders>
            <w:shd w:val="clear" w:color="auto" w:fill="F5F7FB"/>
            <w:tcMar>
              <w:top w:w="60" w:type="dxa"/>
              <w:left w:w="100" w:type="dxa"/>
              <w:bottom w:w="60" w:type="dxa"/>
              <w:right w:w="100" w:type="dxa"/>
            </w:tcMar>
            <w:vAlign w:val="center"/>
          </w:tcPr>
          <w:p w:rsidR="00291E32" w:rsidRDefault="00000000" w14:paraId="73A1C275" w14:textId="77777777">
            <w:pPr>
              <w:spacing w:before="40" w:after="40" w:line="240" w:lineRule="auto"/>
              <w:rPr>
                <w:sz w:val="17"/>
              </w:rPr>
            </w:pPr>
            <w:r>
              <w:rPr>
                <w:sz w:val="17"/>
                <w:szCs w:val="17"/>
              </w:rPr>
              <w:t>IP address requirement</w:t>
            </w:r>
          </w:p>
        </w:tc>
        <w:tc>
          <w:tcPr>
            <w:tcW w:w="1560" w:type="dxa"/>
            <w:tcBorders>
              <w:top w:val="single" w:color="BFC5D4" w:sz="4" w:space="0"/>
              <w:left w:val="single" w:color="BFC5D4" w:sz="4" w:space="0"/>
              <w:bottom w:val="single" w:color="BFC5D4" w:sz="4" w:space="0"/>
              <w:right w:val="single" w:color="BFC5D4" w:sz="4" w:space="0"/>
            </w:tcBorders>
            <w:shd w:val="clear" w:color="auto" w:fill="F5F7FB"/>
            <w:tcMar>
              <w:top w:w="60" w:type="dxa"/>
              <w:left w:w="100" w:type="dxa"/>
              <w:bottom w:w="60" w:type="dxa"/>
              <w:right w:w="100" w:type="dxa"/>
            </w:tcMar>
            <w:vAlign w:val="center"/>
          </w:tcPr>
          <w:p w:rsidR="00291E32" w:rsidRDefault="00000000" w14:paraId="1FADE8DC" w14:textId="77777777">
            <w:pPr>
              <w:spacing w:before="40" w:after="40" w:line="240" w:lineRule="auto"/>
              <w:rPr>
                <w:sz w:val="17"/>
              </w:rPr>
            </w:pPr>
            <w:r>
              <w:rPr>
                <w:sz w:val="17"/>
                <w:szCs w:val="17"/>
              </w:rPr>
              <w:t>Agreed</w:t>
            </w:r>
          </w:p>
        </w:tc>
        <w:tc>
          <w:tcPr>
            <w:tcW w:w="3640" w:type="dxa"/>
            <w:tcBorders>
              <w:top w:val="single" w:color="BFC5D4" w:sz="4" w:space="0"/>
              <w:left w:val="single" w:color="BFC5D4" w:sz="4" w:space="0"/>
              <w:bottom w:val="single" w:color="BFC5D4" w:sz="4" w:space="0"/>
              <w:right w:val="single" w:color="BFC5D4" w:sz="4" w:space="0"/>
            </w:tcBorders>
            <w:shd w:val="clear" w:color="auto" w:fill="F5F7FB"/>
            <w:tcMar>
              <w:top w:w="60" w:type="dxa"/>
              <w:left w:w="100" w:type="dxa"/>
              <w:bottom w:w="60" w:type="dxa"/>
              <w:right w:w="100" w:type="dxa"/>
            </w:tcMar>
            <w:vAlign w:val="center"/>
          </w:tcPr>
          <w:p w:rsidR="00291E32" w:rsidRDefault="00000000" w14:paraId="6DCAF831" w14:textId="77777777">
            <w:pPr>
              <w:spacing w:before="40" w:after="40" w:line="240" w:lineRule="auto"/>
              <w:rPr>
                <w:sz w:val="17"/>
              </w:rPr>
            </w:pPr>
            <w:r>
              <w:rPr>
                <w:sz w:val="17"/>
                <w:szCs w:val="17"/>
              </w:rPr>
              <w:t>135 addresses in total; a /26 per site from the supernet, 62 usable. Up to five devices per site, 540 in total.</w:t>
            </w:r>
          </w:p>
        </w:tc>
        <w:tc>
          <w:tcPr>
            <w:tcW w:w="1200" w:type="dxa"/>
            <w:tcBorders>
              <w:top w:val="single" w:color="BFC5D4" w:sz="4" w:space="0"/>
              <w:left w:val="single" w:color="BFC5D4" w:sz="4" w:space="0"/>
              <w:bottom w:val="single" w:color="BFC5D4" w:sz="4" w:space="0"/>
              <w:right w:val="single" w:color="BFC5D4" w:sz="4" w:space="0"/>
            </w:tcBorders>
            <w:shd w:val="clear" w:color="auto" w:fill="F5F7FB"/>
            <w:tcMar>
              <w:top w:w="60" w:type="dxa"/>
              <w:left w:w="100" w:type="dxa"/>
              <w:bottom w:w="60" w:type="dxa"/>
              <w:right w:w="100" w:type="dxa"/>
            </w:tcMar>
            <w:vAlign w:val="center"/>
          </w:tcPr>
          <w:p w:rsidR="00291E32" w:rsidRDefault="00000000" w14:paraId="1EA05974" w14:textId="77777777">
            <w:pPr>
              <w:spacing w:before="40" w:after="40" w:line="240" w:lineRule="auto"/>
              <w:rPr>
                <w:sz w:val="17"/>
              </w:rPr>
            </w:pPr>
            <w:hyperlink w:anchor="Sec_5_3">
              <w:r>
                <w:rPr>
                  <w:color w:val="1F2D58"/>
                  <w:sz w:val="17"/>
                  <w:szCs w:val="17"/>
                  <w:u w:val="single"/>
                </w:rPr>
                <w:t>5.3 Network &amp; Infrastructure Standards &amp; Patterns</w:t>
              </w:r>
            </w:hyperlink>
          </w:p>
        </w:tc>
      </w:tr>
      <w:tr w:rsidR="00291E32" w14:paraId="3DE4F1F2" w14:textId="77777777">
        <w:tc>
          <w:tcPr>
            <w:tcW w:w="620"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41777950" w14:textId="77777777">
            <w:pPr>
              <w:spacing w:before="40" w:after="40" w:line="240" w:lineRule="auto"/>
              <w:rPr>
                <w:sz w:val="17"/>
              </w:rPr>
            </w:pPr>
            <w:r>
              <w:rPr>
                <w:sz w:val="17"/>
                <w:szCs w:val="17"/>
              </w:rPr>
              <w:t>DR-007</w:t>
            </w:r>
          </w:p>
        </w:tc>
        <w:tc>
          <w:tcPr>
            <w:tcW w:w="2340"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1F75BA5F" w14:textId="77777777">
            <w:pPr>
              <w:spacing w:before="40" w:after="40" w:line="240" w:lineRule="auto"/>
              <w:rPr>
                <w:sz w:val="17"/>
              </w:rPr>
            </w:pPr>
            <w:r>
              <w:rPr>
                <w:sz w:val="17"/>
                <w:szCs w:val="17"/>
              </w:rPr>
              <w:t>Identity model for the fleet</w:t>
            </w:r>
          </w:p>
        </w:tc>
        <w:tc>
          <w:tcPr>
            <w:tcW w:w="1560"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027B8CDB" w14:textId="77777777">
            <w:pPr>
              <w:spacing w:before="40" w:after="40" w:line="240" w:lineRule="auto"/>
              <w:rPr>
                <w:sz w:val="17"/>
              </w:rPr>
            </w:pPr>
            <w:r>
              <w:rPr>
                <w:sz w:val="17"/>
                <w:szCs w:val="17"/>
              </w:rPr>
              <w:t>Approved - APM Cyber Security, APM Digital lead</w:t>
            </w:r>
          </w:p>
        </w:tc>
        <w:tc>
          <w:tcPr>
            <w:tcW w:w="3640"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58D765D4" w14:textId="77777777">
            <w:pPr>
              <w:spacing w:before="40" w:after="40" w:line="240" w:lineRule="auto"/>
              <w:rPr>
                <w:sz w:val="17"/>
              </w:rPr>
            </w:pPr>
            <w:r>
              <w:rPr>
                <w:sz w:val="17"/>
                <w:szCs w:val="17"/>
              </w:rPr>
              <w:t>No user identity: the session runs as a local account created and managed by Assigned Access on an Entra-joined, Intune-managed device. Options assessed: (a) one Entra ID account per device with a passphrase published on the lock screen, rejected as it needs a dedicated tenant, a licence per device and a credential pipeline to protect nothing; (b) one shared Entra ID account, rejected as a single credential across 540 public devices cannot be bound to hardware or revoked without a fleet outage; (c) a local automatic-logon account, selected. APM Cyber Security confirmed no password is required, given the device holds no corporate data and can reach no corporate service.</w:t>
            </w:r>
          </w:p>
        </w:tc>
        <w:tc>
          <w:tcPr>
            <w:tcW w:w="1200"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5A6A5FAA" w14:textId="77777777">
            <w:pPr>
              <w:spacing w:before="40" w:after="40" w:line="240" w:lineRule="auto"/>
              <w:rPr>
                <w:sz w:val="17"/>
              </w:rPr>
            </w:pPr>
            <w:hyperlink w:anchor="Sec_7">
              <w:r>
                <w:rPr>
                  <w:color w:val="1F2D58"/>
                  <w:sz w:val="17"/>
                  <w:szCs w:val="17"/>
                  <w:u w:val="single"/>
                </w:rPr>
                <w:t>7. Cyber &amp; Security Architecture</w:t>
              </w:r>
            </w:hyperlink>
          </w:p>
        </w:tc>
      </w:tr>
      <w:tr w:rsidR="00291E32" w14:paraId="0B9B4591" w14:textId="77777777">
        <w:tc>
          <w:tcPr>
            <w:tcW w:w="620" w:type="dxa"/>
            <w:tcBorders>
              <w:top w:val="single" w:color="BFC5D4" w:sz="4" w:space="0"/>
              <w:left w:val="single" w:color="BFC5D4" w:sz="4" w:space="0"/>
              <w:bottom w:val="single" w:color="BFC5D4" w:sz="4" w:space="0"/>
              <w:right w:val="single" w:color="BFC5D4" w:sz="4" w:space="0"/>
            </w:tcBorders>
            <w:shd w:val="clear" w:color="auto" w:fill="F5F7FB"/>
            <w:tcMar>
              <w:top w:w="60" w:type="dxa"/>
              <w:left w:w="100" w:type="dxa"/>
              <w:bottom w:w="60" w:type="dxa"/>
              <w:right w:w="100" w:type="dxa"/>
            </w:tcMar>
            <w:vAlign w:val="center"/>
          </w:tcPr>
          <w:p w:rsidR="00291E32" w:rsidRDefault="00000000" w14:paraId="1322AE0E" w14:textId="77777777">
            <w:pPr>
              <w:spacing w:before="40" w:after="40" w:line="240" w:lineRule="auto"/>
              <w:rPr>
                <w:sz w:val="17"/>
              </w:rPr>
            </w:pPr>
            <w:r>
              <w:rPr>
                <w:sz w:val="17"/>
                <w:szCs w:val="17"/>
              </w:rPr>
              <w:t>DR-008</w:t>
            </w:r>
          </w:p>
        </w:tc>
        <w:tc>
          <w:tcPr>
            <w:tcW w:w="2340" w:type="dxa"/>
            <w:tcBorders>
              <w:top w:val="single" w:color="BFC5D4" w:sz="4" w:space="0"/>
              <w:left w:val="single" w:color="BFC5D4" w:sz="4" w:space="0"/>
              <w:bottom w:val="single" w:color="BFC5D4" w:sz="4" w:space="0"/>
              <w:right w:val="single" w:color="BFC5D4" w:sz="4" w:space="0"/>
            </w:tcBorders>
            <w:shd w:val="clear" w:color="auto" w:fill="F5F7FB"/>
            <w:tcMar>
              <w:top w:w="60" w:type="dxa"/>
              <w:left w:w="100" w:type="dxa"/>
              <w:bottom w:w="60" w:type="dxa"/>
              <w:right w:w="100" w:type="dxa"/>
            </w:tcMar>
            <w:vAlign w:val="center"/>
          </w:tcPr>
          <w:p w:rsidR="00291E32" w:rsidRDefault="00000000" w14:paraId="347BFA19" w14:textId="77777777">
            <w:pPr>
              <w:spacing w:before="40" w:after="40" w:line="240" w:lineRule="auto"/>
              <w:rPr>
                <w:sz w:val="17"/>
              </w:rPr>
            </w:pPr>
            <w:r>
              <w:rPr>
                <w:sz w:val="17"/>
                <w:szCs w:val="17"/>
              </w:rPr>
              <w:t>Productivity suite</w:t>
            </w:r>
          </w:p>
        </w:tc>
        <w:tc>
          <w:tcPr>
            <w:tcW w:w="1560" w:type="dxa"/>
            <w:tcBorders>
              <w:top w:val="single" w:color="BFC5D4" w:sz="4" w:space="0"/>
              <w:left w:val="single" w:color="BFC5D4" w:sz="4" w:space="0"/>
              <w:bottom w:val="single" w:color="BFC5D4" w:sz="4" w:space="0"/>
              <w:right w:val="single" w:color="BFC5D4" w:sz="4" w:space="0"/>
            </w:tcBorders>
            <w:shd w:val="clear" w:color="auto" w:fill="F5F7FB"/>
            <w:tcMar>
              <w:top w:w="60" w:type="dxa"/>
              <w:left w:w="100" w:type="dxa"/>
              <w:bottom w:w="60" w:type="dxa"/>
              <w:right w:w="100" w:type="dxa"/>
            </w:tcMar>
            <w:vAlign w:val="center"/>
          </w:tcPr>
          <w:p w:rsidR="00291E32" w:rsidRDefault="00000000" w14:paraId="13364E9A" w14:textId="77777777">
            <w:pPr>
              <w:spacing w:before="40" w:after="40" w:line="240" w:lineRule="auto"/>
              <w:rPr>
                <w:sz w:val="17"/>
              </w:rPr>
            </w:pPr>
            <w:r>
              <w:rPr>
                <w:sz w:val="17"/>
                <w:szCs w:val="17"/>
              </w:rPr>
              <w:t>Approved - APM Digital lead</w:t>
            </w:r>
          </w:p>
        </w:tc>
        <w:tc>
          <w:tcPr>
            <w:tcW w:w="3640" w:type="dxa"/>
            <w:tcBorders>
              <w:top w:val="single" w:color="BFC5D4" w:sz="4" w:space="0"/>
              <w:left w:val="single" w:color="BFC5D4" w:sz="4" w:space="0"/>
              <w:bottom w:val="single" w:color="BFC5D4" w:sz="4" w:space="0"/>
              <w:right w:val="single" w:color="BFC5D4" w:sz="4" w:space="0"/>
            </w:tcBorders>
            <w:shd w:val="clear" w:color="auto" w:fill="F5F7FB"/>
            <w:tcMar>
              <w:top w:w="60" w:type="dxa"/>
              <w:left w:w="100" w:type="dxa"/>
              <w:bottom w:w="60" w:type="dxa"/>
              <w:right w:w="100" w:type="dxa"/>
            </w:tcMar>
            <w:vAlign w:val="center"/>
          </w:tcPr>
          <w:p w:rsidR="00291E32" w:rsidRDefault="00000000" w14:paraId="2572224B" w14:textId="77777777">
            <w:pPr>
              <w:spacing w:before="40" w:after="40" w:line="240" w:lineRule="auto"/>
              <w:rPr>
                <w:sz w:val="17"/>
              </w:rPr>
            </w:pPr>
            <w:r>
              <w:rPr>
                <w:sz w:val="17"/>
                <w:szCs w:val="17"/>
              </w:rPr>
              <w:t xml:space="preserve">LibreOffice Fresh, installed locally. Options assessed: (a) Microsoft 365 Office for the web and (b) Microsoft 365 Apps installed locally, </w:t>
            </w:r>
            <w:r>
              <w:rPr>
                <w:sz w:val="17"/>
                <w:szCs w:val="17"/>
              </w:rPr>
              <w:lastRenderedPageBreak/>
              <w:t>both rejected because each requires a licensed identity per participant and (a) writes every document to a cloud store; (c) LibreOffice, selected: no identity, no cloud store, no licence, and it reads and writes the Microsoft formats participants exchange.</w:t>
            </w:r>
          </w:p>
        </w:tc>
        <w:tc>
          <w:tcPr>
            <w:tcW w:w="1200" w:type="dxa"/>
            <w:tcBorders>
              <w:top w:val="single" w:color="BFC5D4" w:sz="4" w:space="0"/>
              <w:left w:val="single" w:color="BFC5D4" w:sz="4" w:space="0"/>
              <w:bottom w:val="single" w:color="BFC5D4" w:sz="4" w:space="0"/>
              <w:right w:val="single" w:color="BFC5D4" w:sz="4" w:space="0"/>
            </w:tcBorders>
            <w:shd w:val="clear" w:color="auto" w:fill="F5F7FB"/>
            <w:tcMar>
              <w:top w:w="60" w:type="dxa"/>
              <w:left w:w="100" w:type="dxa"/>
              <w:bottom w:w="60" w:type="dxa"/>
              <w:right w:w="100" w:type="dxa"/>
            </w:tcMar>
            <w:vAlign w:val="center"/>
          </w:tcPr>
          <w:p w:rsidR="00291E32" w:rsidRDefault="00000000" w14:paraId="269A6180" w14:textId="77777777">
            <w:pPr>
              <w:spacing w:before="40" w:after="40" w:line="240" w:lineRule="auto"/>
              <w:rPr>
                <w:sz w:val="17"/>
              </w:rPr>
            </w:pPr>
            <w:hyperlink w:anchor="Sec_4_2">
              <w:r>
                <w:rPr>
                  <w:color w:val="1F2D58"/>
                  <w:sz w:val="17"/>
                  <w:szCs w:val="17"/>
                  <w:u w:val="single"/>
                </w:rPr>
                <w:t xml:space="preserve">4.2 Solution/Product </w:t>
              </w:r>
              <w:r>
                <w:rPr>
                  <w:color w:val="1F2D58"/>
                  <w:sz w:val="17"/>
                  <w:szCs w:val="17"/>
                  <w:u w:val="single"/>
                </w:rPr>
                <w:lastRenderedPageBreak/>
                <w:t>Component Inventory</w:t>
              </w:r>
            </w:hyperlink>
          </w:p>
        </w:tc>
      </w:tr>
      <w:tr w:rsidR="00291E32" w14:paraId="41C4BE35" w14:textId="77777777">
        <w:tc>
          <w:tcPr>
            <w:tcW w:w="620"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5EC88BE3" w14:textId="77777777">
            <w:pPr>
              <w:spacing w:before="40" w:after="40" w:line="240" w:lineRule="auto"/>
              <w:rPr>
                <w:sz w:val="17"/>
              </w:rPr>
            </w:pPr>
            <w:r>
              <w:rPr>
                <w:sz w:val="17"/>
                <w:szCs w:val="17"/>
              </w:rPr>
              <w:lastRenderedPageBreak/>
              <w:t>DR-009</w:t>
            </w:r>
          </w:p>
        </w:tc>
        <w:tc>
          <w:tcPr>
            <w:tcW w:w="2340"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4EAB76DB" w14:textId="77777777">
            <w:pPr>
              <w:spacing w:before="40" w:after="40" w:line="240" w:lineRule="auto"/>
              <w:rPr>
                <w:sz w:val="17"/>
              </w:rPr>
            </w:pPr>
            <w:r>
              <w:rPr>
                <w:sz w:val="17"/>
                <w:szCs w:val="17"/>
              </w:rPr>
              <w:t>Licensing model</w:t>
            </w:r>
          </w:p>
        </w:tc>
        <w:tc>
          <w:tcPr>
            <w:tcW w:w="1560"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22FB7EE9" w14:textId="77777777">
            <w:pPr>
              <w:spacing w:before="40" w:after="40" w:line="240" w:lineRule="auto"/>
              <w:rPr>
                <w:sz w:val="17"/>
              </w:rPr>
            </w:pPr>
            <w:r>
              <w:rPr>
                <w:sz w:val="17"/>
                <w:szCs w:val="17"/>
              </w:rPr>
              <w:t>Approved - APM Digital lead</w:t>
            </w:r>
          </w:p>
        </w:tc>
        <w:tc>
          <w:tcPr>
            <w:tcW w:w="3640"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254071D6" w14:textId="77777777">
            <w:pPr>
              <w:spacing w:before="40" w:after="40" w:line="240" w:lineRule="auto"/>
              <w:rPr>
                <w:sz w:val="17"/>
              </w:rPr>
            </w:pPr>
            <w:r>
              <w:rPr>
                <w:sz w:val="17"/>
                <w:szCs w:val="17"/>
              </w:rPr>
              <w:t>Device-based licensing only: Intune device licence, Windows 11 Enterprise E5 and the Defender for Endpoint P2 entitlement. No Microsoft 365 user licences. Confirmed with SoftwareOne as the model for a fleet with no user accounts.</w:t>
            </w:r>
          </w:p>
        </w:tc>
        <w:tc>
          <w:tcPr>
            <w:tcW w:w="1200"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345BD345" w14:textId="77777777">
            <w:pPr>
              <w:spacing w:before="40" w:after="40" w:line="240" w:lineRule="auto"/>
              <w:rPr>
                <w:sz w:val="17"/>
              </w:rPr>
            </w:pPr>
            <w:hyperlink w:anchor="Sec_4_2">
              <w:r>
                <w:rPr>
                  <w:color w:val="1F2D58"/>
                  <w:sz w:val="17"/>
                  <w:szCs w:val="17"/>
                  <w:u w:val="single"/>
                </w:rPr>
                <w:t>4.2 Solution/Product Component Inventory</w:t>
              </w:r>
            </w:hyperlink>
            <w:r>
              <w:rPr>
                <w:sz w:val="17"/>
                <w:szCs w:val="17"/>
              </w:rPr>
              <w:t xml:space="preserve">, </w:t>
            </w:r>
            <w:hyperlink w:anchor="Sec_7">
              <w:r>
                <w:rPr>
                  <w:color w:val="1F2D58"/>
                  <w:sz w:val="17"/>
                  <w:szCs w:val="17"/>
                  <w:u w:val="single"/>
                </w:rPr>
                <w:t>7. Cyber &amp; Security Architecture</w:t>
              </w:r>
            </w:hyperlink>
          </w:p>
        </w:tc>
      </w:tr>
      <w:tr w:rsidR="00291E32" w14:paraId="2A3328ED" w14:textId="77777777">
        <w:tc>
          <w:tcPr>
            <w:tcW w:w="620" w:type="dxa"/>
            <w:tcBorders>
              <w:top w:val="single" w:color="BFC5D4" w:sz="4" w:space="0"/>
              <w:left w:val="single" w:color="BFC5D4" w:sz="4" w:space="0"/>
              <w:bottom w:val="single" w:color="BFC5D4" w:sz="4" w:space="0"/>
              <w:right w:val="single" w:color="BFC5D4" w:sz="4" w:space="0"/>
            </w:tcBorders>
            <w:shd w:val="clear" w:color="auto" w:fill="F5F7FB"/>
            <w:tcMar>
              <w:top w:w="60" w:type="dxa"/>
              <w:left w:w="100" w:type="dxa"/>
              <w:bottom w:w="60" w:type="dxa"/>
              <w:right w:w="100" w:type="dxa"/>
            </w:tcMar>
            <w:vAlign w:val="center"/>
          </w:tcPr>
          <w:p w:rsidR="00291E32" w:rsidRDefault="00000000" w14:paraId="33C1BD50" w14:textId="77777777">
            <w:pPr>
              <w:spacing w:before="40" w:after="40" w:line="240" w:lineRule="auto"/>
              <w:rPr>
                <w:sz w:val="17"/>
              </w:rPr>
            </w:pPr>
            <w:r>
              <w:rPr>
                <w:sz w:val="17"/>
                <w:szCs w:val="17"/>
              </w:rPr>
              <w:t>DR-010</w:t>
            </w:r>
          </w:p>
        </w:tc>
        <w:tc>
          <w:tcPr>
            <w:tcW w:w="2340" w:type="dxa"/>
            <w:tcBorders>
              <w:top w:val="single" w:color="BFC5D4" w:sz="4" w:space="0"/>
              <w:left w:val="single" w:color="BFC5D4" w:sz="4" w:space="0"/>
              <w:bottom w:val="single" w:color="BFC5D4" w:sz="4" w:space="0"/>
              <w:right w:val="single" w:color="BFC5D4" w:sz="4" w:space="0"/>
            </w:tcBorders>
            <w:shd w:val="clear" w:color="auto" w:fill="F5F7FB"/>
            <w:tcMar>
              <w:top w:w="60" w:type="dxa"/>
              <w:left w:w="100" w:type="dxa"/>
              <w:bottom w:w="60" w:type="dxa"/>
              <w:right w:w="100" w:type="dxa"/>
            </w:tcMar>
            <w:vAlign w:val="center"/>
          </w:tcPr>
          <w:p w:rsidR="00291E32" w:rsidRDefault="00000000" w14:paraId="2A887989" w14:textId="77777777">
            <w:pPr>
              <w:spacing w:before="40" w:after="40" w:line="240" w:lineRule="auto"/>
              <w:rPr>
                <w:sz w:val="17"/>
              </w:rPr>
            </w:pPr>
            <w:r>
              <w:rPr>
                <w:sz w:val="17"/>
                <w:szCs w:val="17"/>
              </w:rPr>
              <w:t>Microsoft 365 access from the device</w:t>
            </w:r>
          </w:p>
        </w:tc>
        <w:tc>
          <w:tcPr>
            <w:tcW w:w="1560" w:type="dxa"/>
            <w:tcBorders>
              <w:top w:val="single" w:color="BFC5D4" w:sz="4" w:space="0"/>
              <w:left w:val="single" w:color="BFC5D4" w:sz="4" w:space="0"/>
              <w:bottom w:val="single" w:color="BFC5D4" w:sz="4" w:space="0"/>
              <w:right w:val="single" w:color="BFC5D4" w:sz="4" w:space="0"/>
            </w:tcBorders>
            <w:shd w:val="clear" w:color="auto" w:fill="F5F7FB"/>
            <w:tcMar>
              <w:top w:w="60" w:type="dxa"/>
              <w:left w:w="100" w:type="dxa"/>
              <w:bottom w:w="60" w:type="dxa"/>
              <w:right w:w="100" w:type="dxa"/>
            </w:tcMar>
            <w:vAlign w:val="center"/>
          </w:tcPr>
          <w:p w:rsidR="00291E32" w:rsidRDefault="00000000" w14:paraId="50AB3D95" w14:textId="77777777">
            <w:pPr>
              <w:spacing w:before="40" w:after="40" w:line="240" w:lineRule="auto"/>
              <w:rPr>
                <w:sz w:val="17"/>
              </w:rPr>
            </w:pPr>
            <w:r>
              <w:rPr>
                <w:sz w:val="17"/>
                <w:szCs w:val="17"/>
              </w:rPr>
              <w:t>Approved - APM Cyber Security</w:t>
            </w:r>
          </w:p>
        </w:tc>
        <w:tc>
          <w:tcPr>
            <w:tcW w:w="3640" w:type="dxa"/>
            <w:tcBorders>
              <w:top w:val="single" w:color="BFC5D4" w:sz="4" w:space="0"/>
              <w:left w:val="single" w:color="BFC5D4" w:sz="4" w:space="0"/>
              <w:bottom w:val="single" w:color="BFC5D4" w:sz="4" w:space="0"/>
              <w:right w:val="single" w:color="BFC5D4" w:sz="4" w:space="0"/>
            </w:tcBorders>
            <w:shd w:val="clear" w:color="auto" w:fill="F5F7FB"/>
            <w:tcMar>
              <w:top w:w="60" w:type="dxa"/>
              <w:left w:w="100" w:type="dxa"/>
              <w:bottom w:w="60" w:type="dxa"/>
              <w:right w:w="100" w:type="dxa"/>
            </w:tcMar>
            <w:vAlign w:val="center"/>
          </w:tcPr>
          <w:p w:rsidR="00291E32" w:rsidRDefault="00000000" w14:paraId="54665B8A" w14:textId="77777777">
            <w:pPr>
              <w:spacing w:before="40" w:after="40" w:line="240" w:lineRule="auto"/>
              <w:rPr>
                <w:sz w:val="17"/>
              </w:rPr>
            </w:pPr>
            <w:r>
              <w:rPr>
                <w:sz w:val="17"/>
                <w:szCs w:val="17"/>
              </w:rPr>
              <w:t>Block outright: no participant has a business need to sign in to any APM or Microsoft 365 service from a Kiosk, so the surface is removed rather than narrowed. Enforced at three layers (Conditional Access, Edge URL blocklist, Zscaler filtering); personal webmail remains available.</w:t>
            </w:r>
          </w:p>
        </w:tc>
        <w:tc>
          <w:tcPr>
            <w:tcW w:w="1200" w:type="dxa"/>
            <w:tcBorders>
              <w:top w:val="single" w:color="BFC5D4" w:sz="4" w:space="0"/>
              <w:left w:val="single" w:color="BFC5D4" w:sz="4" w:space="0"/>
              <w:bottom w:val="single" w:color="BFC5D4" w:sz="4" w:space="0"/>
              <w:right w:val="single" w:color="BFC5D4" w:sz="4" w:space="0"/>
            </w:tcBorders>
            <w:shd w:val="clear" w:color="auto" w:fill="F5F7FB"/>
            <w:tcMar>
              <w:top w:w="60" w:type="dxa"/>
              <w:left w:w="100" w:type="dxa"/>
              <w:bottom w:w="60" w:type="dxa"/>
              <w:right w:w="100" w:type="dxa"/>
            </w:tcMar>
            <w:vAlign w:val="center"/>
          </w:tcPr>
          <w:p w:rsidR="00291E32" w:rsidRDefault="00000000" w14:paraId="75D291E0" w14:textId="77777777">
            <w:pPr>
              <w:spacing w:before="40" w:after="40" w:line="240" w:lineRule="auto"/>
              <w:rPr>
                <w:sz w:val="17"/>
              </w:rPr>
            </w:pPr>
            <w:hyperlink w:anchor="Sec_7">
              <w:r>
                <w:rPr>
                  <w:color w:val="1F2D58"/>
                  <w:sz w:val="17"/>
                  <w:szCs w:val="17"/>
                  <w:u w:val="single"/>
                </w:rPr>
                <w:t>7. Cyber &amp; Security Architecture</w:t>
              </w:r>
            </w:hyperlink>
          </w:p>
        </w:tc>
      </w:tr>
      <w:tr w:rsidR="00291E32" w14:paraId="7EEFFDDF" w14:textId="77777777">
        <w:tc>
          <w:tcPr>
            <w:tcW w:w="620"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07B5CAF7" w14:textId="77777777">
            <w:pPr>
              <w:spacing w:before="40" w:after="40" w:line="240" w:lineRule="auto"/>
              <w:rPr>
                <w:sz w:val="17"/>
              </w:rPr>
            </w:pPr>
            <w:r>
              <w:rPr>
                <w:sz w:val="17"/>
                <w:szCs w:val="17"/>
              </w:rPr>
              <w:t>DR-011</w:t>
            </w:r>
          </w:p>
        </w:tc>
        <w:tc>
          <w:tcPr>
            <w:tcW w:w="2340"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6438286A" w14:textId="77777777">
            <w:pPr>
              <w:spacing w:before="40" w:after="40" w:line="240" w:lineRule="auto"/>
              <w:rPr>
                <w:sz w:val="17"/>
              </w:rPr>
            </w:pPr>
            <w:r>
              <w:rPr>
                <w:sz w:val="17"/>
                <w:szCs w:val="17"/>
              </w:rPr>
              <w:t>Session credential</w:t>
            </w:r>
          </w:p>
        </w:tc>
        <w:tc>
          <w:tcPr>
            <w:tcW w:w="1560"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59735DAC" w14:textId="77777777">
            <w:pPr>
              <w:spacing w:before="40" w:after="40" w:line="240" w:lineRule="auto"/>
              <w:rPr>
                <w:sz w:val="17"/>
              </w:rPr>
            </w:pPr>
            <w:r>
              <w:rPr>
                <w:sz w:val="17"/>
                <w:szCs w:val="17"/>
              </w:rPr>
              <w:t>Approved with amendment - APM Cyber Security confirmation required</w:t>
            </w:r>
          </w:p>
        </w:tc>
        <w:tc>
          <w:tcPr>
            <w:tcW w:w="3640"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39DD704B" w14:textId="77777777">
            <w:pPr>
              <w:spacing w:before="40" w:after="40" w:line="240" w:lineRule="auto"/>
              <w:rPr>
                <w:sz w:val="17"/>
              </w:rPr>
            </w:pPr>
            <w:r>
              <w:rPr>
                <w:sz w:val="17"/>
                <w:szCs w:val="17"/>
              </w:rPr>
              <w:t>No password known to any person: the session account is created on-device by a signed remediation with a 32-character random password generated in memory, held only in the Winlogon LSA secret, never displayed. Options assessed: (a) Assigned Access AutoLogonAccount, rejected because the account name is not configurable and Security Operations require the endpoint identifiable by account name; (b) a named account with a blank password, rejected against the 14-character minimum in the hardening standard; (c) a named account with a device-generated credential in the LSA secret, selected. The naming amendment is with Cyber for confirmation.</w:t>
            </w:r>
          </w:p>
        </w:tc>
        <w:tc>
          <w:tcPr>
            <w:tcW w:w="1200"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7F29BACB" w14:textId="77777777">
            <w:pPr>
              <w:spacing w:before="40" w:after="40" w:line="240" w:lineRule="auto"/>
              <w:rPr>
                <w:sz w:val="17"/>
              </w:rPr>
            </w:pPr>
            <w:hyperlink w:anchor="Sec_7">
              <w:r>
                <w:rPr>
                  <w:color w:val="1F2D58"/>
                  <w:sz w:val="17"/>
                  <w:szCs w:val="17"/>
                  <w:u w:val="single"/>
                </w:rPr>
                <w:t>7. Cyber &amp; Security Architecture</w:t>
              </w:r>
            </w:hyperlink>
            <w:r>
              <w:rPr>
                <w:sz w:val="17"/>
                <w:szCs w:val="17"/>
              </w:rPr>
              <w:t>; Technical Configuration Document A.2</w:t>
            </w:r>
          </w:p>
        </w:tc>
      </w:tr>
      <w:tr w:rsidR="00291E32" w14:paraId="1BBCB5CA" w14:textId="77777777">
        <w:tc>
          <w:tcPr>
            <w:tcW w:w="620" w:type="dxa"/>
            <w:tcBorders>
              <w:top w:val="single" w:color="BFC5D4" w:sz="4" w:space="0"/>
              <w:left w:val="single" w:color="BFC5D4" w:sz="4" w:space="0"/>
              <w:bottom w:val="single" w:color="BFC5D4" w:sz="4" w:space="0"/>
              <w:right w:val="single" w:color="BFC5D4" w:sz="4" w:space="0"/>
            </w:tcBorders>
            <w:shd w:val="clear" w:color="auto" w:fill="F5F7FB"/>
            <w:tcMar>
              <w:top w:w="60" w:type="dxa"/>
              <w:left w:w="100" w:type="dxa"/>
              <w:bottom w:w="60" w:type="dxa"/>
              <w:right w:w="100" w:type="dxa"/>
            </w:tcMar>
            <w:vAlign w:val="center"/>
          </w:tcPr>
          <w:p w:rsidR="00291E32" w:rsidRDefault="00000000" w14:paraId="57EB453A" w14:textId="77777777">
            <w:pPr>
              <w:spacing w:before="40" w:after="40" w:line="240" w:lineRule="auto"/>
              <w:rPr>
                <w:sz w:val="17"/>
              </w:rPr>
            </w:pPr>
            <w:r>
              <w:rPr>
                <w:sz w:val="17"/>
                <w:szCs w:val="17"/>
              </w:rPr>
              <w:t>DR-012</w:t>
            </w:r>
          </w:p>
        </w:tc>
        <w:tc>
          <w:tcPr>
            <w:tcW w:w="2340" w:type="dxa"/>
            <w:tcBorders>
              <w:top w:val="single" w:color="BFC5D4" w:sz="4" w:space="0"/>
              <w:left w:val="single" w:color="BFC5D4" w:sz="4" w:space="0"/>
              <w:bottom w:val="single" w:color="BFC5D4" w:sz="4" w:space="0"/>
              <w:right w:val="single" w:color="BFC5D4" w:sz="4" w:space="0"/>
            </w:tcBorders>
            <w:shd w:val="clear" w:color="auto" w:fill="F5F7FB"/>
            <w:tcMar>
              <w:top w:w="60" w:type="dxa"/>
              <w:left w:w="100" w:type="dxa"/>
              <w:bottom w:w="60" w:type="dxa"/>
              <w:right w:w="100" w:type="dxa"/>
            </w:tcMar>
            <w:vAlign w:val="center"/>
          </w:tcPr>
          <w:p w:rsidR="00291E32" w:rsidRDefault="00000000" w14:paraId="77CBAD97" w14:textId="77777777">
            <w:pPr>
              <w:spacing w:before="40" w:after="40" w:line="240" w:lineRule="auto"/>
              <w:rPr>
                <w:sz w:val="17"/>
              </w:rPr>
            </w:pPr>
            <w:r>
              <w:rPr>
                <w:sz w:val="17"/>
                <w:szCs w:val="17"/>
              </w:rPr>
              <w:t>Remote-support account credentials</w:t>
            </w:r>
          </w:p>
        </w:tc>
        <w:tc>
          <w:tcPr>
            <w:tcW w:w="1560" w:type="dxa"/>
            <w:tcBorders>
              <w:top w:val="single" w:color="BFC5D4" w:sz="4" w:space="0"/>
              <w:left w:val="single" w:color="BFC5D4" w:sz="4" w:space="0"/>
              <w:bottom w:val="single" w:color="BFC5D4" w:sz="4" w:space="0"/>
              <w:right w:val="single" w:color="BFC5D4" w:sz="4" w:space="0"/>
            </w:tcBorders>
            <w:shd w:val="clear" w:color="auto" w:fill="F5F7FB"/>
            <w:tcMar>
              <w:top w:w="60" w:type="dxa"/>
              <w:left w:w="100" w:type="dxa"/>
              <w:bottom w:w="60" w:type="dxa"/>
              <w:right w:w="100" w:type="dxa"/>
            </w:tcMar>
            <w:vAlign w:val="center"/>
          </w:tcPr>
          <w:p w:rsidR="00291E32" w:rsidRDefault="00000000" w14:paraId="5BCF6CCB" w14:textId="77777777">
            <w:pPr>
              <w:spacing w:before="40" w:after="40" w:line="240" w:lineRule="auto"/>
              <w:rPr>
                <w:sz w:val="17"/>
              </w:rPr>
            </w:pPr>
            <w:r>
              <w:rPr>
                <w:sz w:val="17"/>
                <w:szCs w:val="17"/>
              </w:rPr>
              <w:t>Approved - APM Cyber Security</w:t>
            </w:r>
          </w:p>
        </w:tc>
        <w:tc>
          <w:tcPr>
            <w:tcW w:w="3640" w:type="dxa"/>
            <w:tcBorders>
              <w:top w:val="single" w:color="BFC5D4" w:sz="4" w:space="0"/>
              <w:left w:val="single" w:color="BFC5D4" w:sz="4" w:space="0"/>
              <w:bottom w:val="single" w:color="BFC5D4" w:sz="4" w:space="0"/>
              <w:right w:val="single" w:color="BFC5D4" w:sz="4" w:space="0"/>
            </w:tcBorders>
            <w:shd w:val="clear" w:color="auto" w:fill="F5F7FB"/>
            <w:tcMar>
              <w:top w:w="60" w:type="dxa"/>
              <w:left w:w="100" w:type="dxa"/>
              <w:bottom w:w="60" w:type="dxa"/>
              <w:right w:w="100" w:type="dxa"/>
            </w:tcMar>
            <w:vAlign w:val="center"/>
          </w:tcPr>
          <w:p w:rsidR="00291E32" w:rsidRDefault="00000000" w14:paraId="3F8D9A29" w14:textId="77777777">
            <w:pPr>
              <w:spacing w:before="40" w:after="40" w:line="240" w:lineRule="auto"/>
              <w:rPr>
                <w:sz w:val="17"/>
              </w:rPr>
            </w:pPr>
            <w:r>
              <w:rPr>
                <w:sz w:val="17"/>
                <w:szCs w:val="17"/>
              </w:rPr>
              <w:t>Windows LAPS with Entra ID backup, per device. Options assessed: (a) Azure Key Vault with an Automation rotation runbook, rejected because nothing else in this design needs cloud infrastructure; (b) a shared support password, rejected outright; (c) Windows LAPS, selected: native, licensed, rotated automatically and audited on each retrieval.</w:t>
            </w:r>
          </w:p>
        </w:tc>
        <w:tc>
          <w:tcPr>
            <w:tcW w:w="1200" w:type="dxa"/>
            <w:tcBorders>
              <w:top w:val="single" w:color="BFC5D4" w:sz="4" w:space="0"/>
              <w:left w:val="single" w:color="BFC5D4" w:sz="4" w:space="0"/>
              <w:bottom w:val="single" w:color="BFC5D4" w:sz="4" w:space="0"/>
              <w:right w:val="single" w:color="BFC5D4" w:sz="4" w:space="0"/>
            </w:tcBorders>
            <w:shd w:val="clear" w:color="auto" w:fill="F5F7FB"/>
            <w:tcMar>
              <w:top w:w="60" w:type="dxa"/>
              <w:left w:w="100" w:type="dxa"/>
              <w:bottom w:w="60" w:type="dxa"/>
              <w:right w:w="100" w:type="dxa"/>
            </w:tcMar>
            <w:vAlign w:val="center"/>
          </w:tcPr>
          <w:p w:rsidR="00291E32" w:rsidRDefault="00000000" w14:paraId="365FFEBF" w14:textId="77777777">
            <w:pPr>
              <w:spacing w:before="40" w:after="40" w:line="240" w:lineRule="auto"/>
              <w:rPr>
                <w:sz w:val="17"/>
              </w:rPr>
            </w:pPr>
            <w:hyperlink w:anchor="Sec_7">
              <w:r>
                <w:rPr>
                  <w:color w:val="1F2D58"/>
                  <w:sz w:val="17"/>
                  <w:szCs w:val="17"/>
                  <w:u w:val="single"/>
                </w:rPr>
                <w:t>7. Cyber &amp; Security Architecture</w:t>
              </w:r>
            </w:hyperlink>
          </w:p>
        </w:tc>
      </w:tr>
      <w:tr w:rsidR="00291E32" w14:paraId="1619153B" w14:textId="77777777">
        <w:tc>
          <w:tcPr>
            <w:tcW w:w="620"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3196B60A" w14:textId="77777777">
            <w:pPr>
              <w:spacing w:before="40" w:after="40" w:line="240" w:lineRule="auto"/>
              <w:rPr>
                <w:sz w:val="17"/>
              </w:rPr>
            </w:pPr>
            <w:r>
              <w:rPr>
                <w:sz w:val="17"/>
                <w:szCs w:val="17"/>
              </w:rPr>
              <w:t>DR-013</w:t>
            </w:r>
          </w:p>
        </w:tc>
        <w:tc>
          <w:tcPr>
            <w:tcW w:w="2340"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7DD26530" w14:textId="77777777">
            <w:pPr>
              <w:spacing w:before="40" w:after="40" w:line="240" w:lineRule="auto"/>
              <w:rPr>
                <w:sz w:val="17"/>
              </w:rPr>
            </w:pPr>
            <w:r>
              <w:rPr>
                <w:sz w:val="17"/>
                <w:szCs w:val="17"/>
              </w:rPr>
              <w:t>Zscaler enforcement without user identity</w:t>
            </w:r>
          </w:p>
        </w:tc>
        <w:tc>
          <w:tcPr>
            <w:tcW w:w="1560"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0B80CE30" w14:textId="77777777">
            <w:pPr>
              <w:spacing w:before="40" w:after="40" w:line="240" w:lineRule="auto"/>
              <w:rPr>
                <w:sz w:val="17"/>
              </w:rPr>
            </w:pPr>
            <w:r>
              <w:rPr>
                <w:sz w:val="17"/>
                <w:szCs w:val="17"/>
              </w:rPr>
              <w:t>Approved - APM Cyber Security</w:t>
            </w:r>
          </w:p>
        </w:tc>
        <w:tc>
          <w:tcPr>
            <w:tcW w:w="3640"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6772C2B4" w14:textId="77777777">
            <w:pPr>
              <w:spacing w:before="40" w:after="40" w:line="240" w:lineRule="auto"/>
              <w:rPr>
                <w:sz w:val="17"/>
              </w:rPr>
            </w:pPr>
            <w:r>
              <w:rPr>
                <w:sz w:val="17"/>
                <w:szCs w:val="17"/>
              </w:rPr>
              <w:t xml:space="preserve">Enforcement is device based. The Entra user group, SAML enterprise application, SCIM provisioning and identity provider in the supplied Zscaler configuration are not created; the app profile and URL filtering rules bind to the device group. Mechanism </w:t>
            </w:r>
            <w:r>
              <w:rPr>
                <w:sz w:val="17"/>
                <w:szCs w:val="17"/>
              </w:rPr>
              <w:lastRenderedPageBreak/>
              <w:t>confirmed under DR-020: Client Connector on the device, local breakout to ZIA.</w:t>
            </w:r>
          </w:p>
        </w:tc>
        <w:tc>
          <w:tcPr>
            <w:tcW w:w="1200"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38A4673B" w14:textId="77777777">
            <w:pPr>
              <w:spacing w:before="40" w:after="40" w:line="240" w:lineRule="auto"/>
              <w:rPr>
                <w:sz w:val="17"/>
              </w:rPr>
            </w:pPr>
            <w:hyperlink w:anchor="Sec_5_3">
              <w:r>
                <w:rPr>
                  <w:color w:val="1F2D58"/>
                  <w:sz w:val="17"/>
                  <w:szCs w:val="17"/>
                  <w:u w:val="single"/>
                </w:rPr>
                <w:t>5.3 Network &amp; Infrastructure Standards &amp; Patterns</w:t>
              </w:r>
            </w:hyperlink>
            <w:r>
              <w:rPr>
                <w:sz w:val="17"/>
                <w:szCs w:val="17"/>
              </w:rPr>
              <w:t xml:space="preserve">, </w:t>
            </w:r>
            <w:hyperlink w:anchor="Sec_7">
              <w:r>
                <w:rPr>
                  <w:color w:val="1F2D58"/>
                  <w:sz w:val="17"/>
                  <w:szCs w:val="17"/>
                  <w:u w:val="single"/>
                </w:rPr>
                <w:t xml:space="preserve">7. Cyber &amp; </w:t>
              </w:r>
              <w:r>
                <w:rPr>
                  <w:color w:val="1F2D58"/>
                  <w:sz w:val="17"/>
                  <w:szCs w:val="17"/>
                  <w:u w:val="single"/>
                </w:rPr>
                <w:lastRenderedPageBreak/>
                <w:t>Security Architecture</w:t>
              </w:r>
            </w:hyperlink>
          </w:p>
        </w:tc>
      </w:tr>
      <w:tr w:rsidR="00291E32" w14:paraId="01FF1C91" w14:textId="77777777">
        <w:tc>
          <w:tcPr>
            <w:tcW w:w="620" w:type="dxa"/>
            <w:tcBorders>
              <w:top w:val="single" w:color="BFC5D4" w:sz="4" w:space="0"/>
              <w:left w:val="single" w:color="BFC5D4" w:sz="4" w:space="0"/>
              <w:bottom w:val="single" w:color="BFC5D4" w:sz="4" w:space="0"/>
              <w:right w:val="single" w:color="BFC5D4" w:sz="4" w:space="0"/>
            </w:tcBorders>
            <w:shd w:val="clear" w:color="auto" w:fill="F5F7FB"/>
            <w:tcMar>
              <w:top w:w="60" w:type="dxa"/>
              <w:left w:w="100" w:type="dxa"/>
              <w:bottom w:w="60" w:type="dxa"/>
              <w:right w:w="100" w:type="dxa"/>
            </w:tcMar>
            <w:vAlign w:val="center"/>
          </w:tcPr>
          <w:p w:rsidR="00291E32" w:rsidRDefault="00000000" w14:paraId="5B504742" w14:textId="77777777">
            <w:pPr>
              <w:spacing w:before="40" w:after="40" w:line="240" w:lineRule="auto"/>
              <w:rPr>
                <w:sz w:val="17"/>
              </w:rPr>
            </w:pPr>
            <w:r>
              <w:rPr>
                <w:sz w:val="17"/>
                <w:szCs w:val="17"/>
              </w:rPr>
              <w:lastRenderedPageBreak/>
              <w:t>DR-014</w:t>
            </w:r>
          </w:p>
        </w:tc>
        <w:tc>
          <w:tcPr>
            <w:tcW w:w="2340" w:type="dxa"/>
            <w:tcBorders>
              <w:top w:val="single" w:color="BFC5D4" w:sz="4" w:space="0"/>
              <w:left w:val="single" w:color="BFC5D4" w:sz="4" w:space="0"/>
              <w:bottom w:val="single" w:color="BFC5D4" w:sz="4" w:space="0"/>
              <w:right w:val="single" w:color="BFC5D4" w:sz="4" w:space="0"/>
            </w:tcBorders>
            <w:shd w:val="clear" w:color="auto" w:fill="F5F7FB"/>
            <w:tcMar>
              <w:top w:w="60" w:type="dxa"/>
              <w:left w:w="100" w:type="dxa"/>
              <w:bottom w:w="60" w:type="dxa"/>
              <w:right w:w="100" w:type="dxa"/>
            </w:tcMar>
            <w:vAlign w:val="center"/>
          </w:tcPr>
          <w:p w:rsidR="00291E32" w:rsidRDefault="00000000" w14:paraId="31CA8C1D" w14:textId="77777777">
            <w:pPr>
              <w:spacing w:before="40" w:after="40" w:line="240" w:lineRule="auto"/>
              <w:rPr>
                <w:sz w:val="17"/>
              </w:rPr>
            </w:pPr>
            <w:r>
              <w:rPr>
                <w:sz w:val="17"/>
                <w:szCs w:val="17"/>
              </w:rPr>
              <w:t>Operating system edition</w:t>
            </w:r>
          </w:p>
        </w:tc>
        <w:tc>
          <w:tcPr>
            <w:tcW w:w="1560" w:type="dxa"/>
            <w:tcBorders>
              <w:top w:val="single" w:color="BFC5D4" w:sz="4" w:space="0"/>
              <w:left w:val="single" w:color="BFC5D4" w:sz="4" w:space="0"/>
              <w:bottom w:val="single" w:color="BFC5D4" w:sz="4" w:space="0"/>
              <w:right w:val="single" w:color="BFC5D4" w:sz="4" w:space="0"/>
            </w:tcBorders>
            <w:shd w:val="clear" w:color="auto" w:fill="F5F7FB"/>
            <w:tcMar>
              <w:top w:w="60" w:type="dxa"/>
              <w:left w:w="100" w:type="dxa"/>
              <w:bottom w:w="60" w:type="dxa"/>
              <w:right w:w="100" w:type="dxa"/>
            </w:tcMar>
            <w:vAlign w:val="center"/>
          </w:tcPr>
          <w:p w:rsidR="00291E32" w:rsidRDefault="00000000" w14:paraId="426E05E8" w14:textId="77777777">
            <w:pPr>
              <w:spacing w:before="40" w:after="40" w:line="240" w:lineRule="auto"/>
              <w:rPr>
                <w:sz w:val="17"/>
              </w:rPr>
            </w:pPr>
            <w:r>
              <w:rPr>
                <w:sz w:val="17"/>
                <w:szCs w:val="17"/>
              </w:rPr>
              <w:t>Approved - APM Digital lead</w:t>
            </w:r>
          </w:p>
        </w:tc>
        <w:tc>
          <w:tcPr>
            <w:tcW w:w="3640" w:type="dxa"/>
            <w:tcBorders>
              <w:top w:val="single" w:color="BFC5D4" w:sz="4" w:space="0"/>
              <w:left w:val="single" w:color="BFC5D4" w:sz="4" w:space="0"/>
              <w:bottom w:val="single" w:color="BFC5D4" w:sz="4" w:space="0"/>
              <w:right w:val="single" w:color="BFC5D4" w:sz="4" w:space="0"/>
            </w:tcBorders>
            <w:shd w:val="clear" w:color="auto" w:fill="F5F7FB"/>
            <w:tcMar>
              <w:top w:w="60" w:type="dxa"/>
              <w:left w:w="100" w:type="dxa"/>
              <w:bottom w:w="60" w:type="dxa"/>
              <w:right w:w="100" w:type="dxa"/>
            </w:tcMar>
            <w:vAlign w:val="center"/>
          </w:tcPr>
          <w:p w:rsidR="00291E32" w:rsidRDefault="00000000" w14:paraId="11E5792A" w14:textId="77777777">
            <w:pPr>
              <w:spacing w:before="40" w:after="40" w:line="240" w:lineRule="auto"/>
              <w:rPr>
                <w:sz w:val="17"/>
              </w:rPr>
            </w:pPr>
            <w:r>
              <w:rPr>
                <w:sz w:val="17"/>
                <w:szCs w:val="17"/>
              </w:rPr>
              <w:t>Windows 11 Enterprise on the standard servicing channel, replacing Windows 11 IoT Enterprise LTSC, aligning the fleet with the rest of the estate and the hardening standard as written.</w:t>
            </w:r>
          </w:p>
        </w:tc>
        <w:tc>
          <w:tcPr>
            <w:tcW w:w="1200" w:type="dxa"/>
            <w:tcBorders>
              <w:top w:val="single" w:color="BFC5D4" w:sz="4" w:space="0"/>
              <w:left w:val="single" w:color="BFC5D4" w:sz="4" w:space="0"/>
              <w:bottom w:val="single" w:color="BFC5D4" w:sz="4" w:space="0"/>
              <w:right w:val="single" w:color="BFC5D4" w:sz="4" w:space="0"/>
            </w:tcBorders>
            <w:shd w:val="clear" w:color="auto" w:fill="F5F7FB"/>
            <w:tcMar>
              <w:top w:w="60" w:type="dxa"/>
              <w:left w:w="100" w:type="dxa"/>
              <w:bottom w:w="60" w:type="dxa"/>
              <w:right w:w="100" w:type="dxa"/>
            </w:tcMar>
            <w:vAlign w:val="center"/>
          </w:tcPr>
          <w:p w:rsidR="00291E32" w:rsidRDefault="00000000" w14:paraId="2B65F89B" w14:textId="77777777">
            <w:pPr>
              <w:spacing w:before="40" w:after="40" w:line="240" w:lineRule="auto"/>
              <w:rPr>
                <w:sz w:val="17"/>
              </w:rPr>
            </w:pPr>
            <w:hyperlink w:anchor="Sec_4_2">
              <w:r>
                <w:rPr>
                  <w:color w:val="1F2D58"/>
                  <w:sz w:val="17"/>
                  <w:szCs w:val="17"/>
                  <w:u w:val="single"/>
                </w:rPr>
                <w:t>4.2 Solution/Product Component Inventory</w:t>
              </w:r>
            </w:hyperlink>
            <w:r>
              <w:rPr>
                <w:sz w:val="17"/>
                <w:szCs w:val="17"/>
              </w:rPr>
              <w:t xml:space="preserve">, </w:t>
            </w:r>
            <w:hyperlink w:anchor="Sec_9_1">
              <w:r>
                <w:rPr>
                  <w:color w:val="1F2D58"/>
                  <w:sz w:val="17"/>
                  <w:szCs w:val="17"/>
                  <w:u w:val="single"/>
                </w:rPr>
                <w:t>9.1 Service Management principles</w:t>
              </w:r>
            </w:hyperlink>
          </w:p>
        </w:tc>
      </w:tr>
      <w:tr w:rsidR="00291E32" w14:paraId="5D034614" w14:textId="77777777">
        <w:tc>
          <w:tcPr>
            <w:tcW w:w="620"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32F79A61" w14:textId="77777777">
            <w:pPr>
              <w:spacing w:before="40" w:after="40" w:line="240" w:lineRule="auto"/>
              <w:rPr>
                <w:sz w:val="17"/>
              </w:rPr>
            </w:pPr>
            <w:r>
              <w:rPr>
                <w:sz w:val="17"/>
                <w:szCs w:val="17"/>
              </w:rPr>
              <w:t>DR-015</w:t>
            </w:r>
          </w:p>
        </w:tc>
        <w:tc>
          <w:tcPr>
            <w:tcW w:w="2340"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5FEA3B74" w14:textId="77777777">
            <w:pPr>
              <w:spacing w:before="40" w:after="40" w:line="240" w:lineRule="auto"/>
              <w:rPr>
                <w:sz w:val="17"/>
              </w:rPr>
            </w:pPr>
            <w:r>
              <w:rPr>
                <w:sz w:val="17"/>
                <w:szCs w:val="17"/>
              </w:rPr>
              <w:t>Naming after the fleet rename</w:t>
            </w:r>
          </w:p>
        </w:tc>
        <w:tc>
          <w:tcPr>
            <w:tcW w:w="1560"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37F7B52C" w14:textId="77777777">
            <w:pPr>
              <w:spacing w:before="40" w:after="40" w:line="240" w:lineRule="auto"/>
              <w:rPr>
                <w:sz w:val="17"/>
              </w:rPr>
            </w:pPr>
            <w:r>
              <w:rPr>
                <w:sz w:val="17"/>
                <w:szCs w:val="17"/>
              </w:rPr>
              <w:t>Agreed</w:t>
            </w:r>
          </w:p>
        </w:tc>
        <w:tc>
          <w:tcPr>
            <w:tcW w:w="3640"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34EE1F45" w14:textId="77777777">
            <w:pPr>
              <w:spacing w:before="40" w:after="40" w:line="240" w:lineRule="auto"/>
              <w:rPr>
                <w:sz w:val="17"/>
              </w:rPr>
            </w:pPr>
            <w:r>
              <w:rPr>
                <w:sz w:val="17"/>
                <w:szCs w:val="17"/>
              </w:rPr>
              <w:t>The fleet, device names, groups and Intune profiles are renamed to Participant Kiosk; the APM-KIOSK VLAN and SSID keep their approved names, since renaming a deployed network object requires site-by-site change for no functional gain.</w:t>
            </w:r>
          </w:p>
        </w:tc>
        <w:tc>
          <w:tcPr>
            <w:tcW w:w="1200"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2E325C14" w14:textId="77777777">
            <w:pPr>
              <w:spacing w:before="40" w:after="40" w:line="240" w:lineRule="auto"/>
              <w:rPr>
                <w:sz w:val="17"/>
              </w:rPr>
            </w:pPr>
            <w:hyperlink w:anchor="Sec_5_3">
              <w:r>
                <w:rPr>
                  <w:color w:val="1F2D58"/>
                  <w:sz w:val="17"/>
                  <w:szCs w:val="17"/>
                  <w:u w:val="single"/>
                </w:rPr>
                <w:t>5.3 Network &amp; Infrastructure Standards &amp; Patterns</w:t>
              </w:r>
            </w:hyperlink>
          </w:p>
        </w:tc>
      </w:tr>
      <w:tr w:rsidR="00291E32" w14:paraId="02A5E3C9" w14:textId="77777777">
        <w:tc>
          <w:tcPr>
            <w:tcW w:w="620" w:type="dxa"/>
            <w:tcBorders>
              <w:top w:val="single" w:color="BFC5D4" w:sz="4" w:space="0"/>
              <w:left w:val="single" w:color="BFC5D4" w:sz="4" w:space="0"/>
              <w:bottom w:val="single" w:color="BFC5D4" w:sz="4" w:space="0"/>
              <w:right w:val="single" w:color="BFC5D4" w:sz="4" w:space="0"/>
            </w:tcBorders>
            <w:shd w:val="clear" w:color="auto" w:fill="F5F7FB"/>
            <w:tcMar>
              <w:top w:w="60" w:type="dxa"/>
              <w:left w:w="100" w:type="dxa"/>
              <w:bottom w:w="60" w:type="dxa"/>
              <w:right w:w="100" w:type="dxa"/>
            </w:tcMar>
            <w:vAlign w:val="center"/>
          </w:tcPr>
          <w:p w:rsidR="00291E32" w:rsidRDefault="00000000" w14:paraId="61A44CCC" w14:textId="77777777">
            <w:pPr>
              <w:spacing w:before="40" w:after="40" w:line="240" w:lineRule="auto"/>
              <w:rPr>
                <w:sz w:val="17"/>
              </w:rPr>
            </w:pPr>
            <w:r>
              <w:rPr>
                <w:sz w:val="17"/>
                <w:szCs w:val="17"/>
              </w:rPr>
              <w:t>DR-016</w:t>
            </w:r>
          </w:p>
        </w:tc>
        <w:tc>
          <w:tcPr>
            <w:tcW w:w="2340" w:type="dxa"/>
            <w:tcBorders>
              <w:top w:val="single" w:color="BFC5D4" w:sz="4" w:space="0"/>
              <w:left w:val="single" w:color="BFC5D4" w:sz="4" w:space="0"/>
              <w:bottom w:val="single" w:color="BFC5D4" w:sz="4" w:space="0"/>
              <w:right w:val="single" w:color="BFC5D4" w:sz="4" w:space="0"/>
            </w:tcBorders>
            <w:shd w:val="clear" w:color="auto" w:fill="F5F7FB"/>
            <w:tcMar>
              <w:top w:w="60" w:type="dxa"/>
              <w:left w:w="100" w:type="dxa"/>
              <w:bottom w:w="60" w:type="dxa"/>
              <w:right w:w="100" w:type="dxa"/>
            </w:tcMar>
            <w:vAlign w:val="center"/>
          </w:tcPr>
          <w:p w:rsidR="00291E32" w:rsidRDefault="00000000" w14:paraId="77231EA6" w14:textId="77777777">
            <w:pPr>
              <w:spacing w:before="40" w:after="40" w:line="240" w:lineRule="auto"/>
              <w:rPr>
                <w:sz w:val="17"/>
              </w:rPr>
            </w:pPr>
            <w:r>
              <w:rPr>
                <w:sz w:val="17"/>
                <w:szCs w:val="17"/>
              </w:rPr>
              <w:t>Decommissioning the retired kiosk components</w:t>
            </w:r>
          </w:p>
        </w:tc>
        <w:tc>
          <w:tcPr>
            <w:tcW w:w="1560" w:type="dxa"/>
            <w:tcBorders>
              <w:top w:val="single" w:color="BFC5D4" w:sz="4" w:space="0"/>
              <w:left w:val="single" w:color="BFC5D4" w:sz="4" w:space="0"/>
              <w:bottom w:val="single" w:color="BFC5D4" w:sz="4" w:space="0"/>
              <w:right w:val="single" w:color="BFC5D4" w:sz="4" w:space="0"/>
            </w:tcBorders>
            <w:shd w:val="clear" w:color="auto" w:fill="F5F7FB"/>
            <w:tcMar>
              <w:top w:w="60" w:type="dxa"/>
              <w:left w:w="100" w:type="dxa"/>
              <w:bottom w:w="60" w:type="dxa"/>
              <w:right w:w="100" w:type="dxa"/>
            </w:tcMar>
            <w:vAlign w:val="center"/>
          </w:tcPr>
          <w:p w:rsidR="00291E32" w:rsidRDefault="00000000" w14:paraId="195BBFC4" w14:textId="77777777">
            <w:pPr>
              <w:spacing w:before="40" w:after="40" w:line="240" w:lineRule="auto"/>
              <w:rPr>
                <w:sz w:val="17"/>
              </w:rPr>
            </w:pPr>
            <w:r>
              <w:rPr>
                <w:sz w:val="17"/>
                <w:szCs w:val="17"/>
              </w:rPr>
              <w:t>Agreed - requested by APM Cyber Security</w:t>
            </w:r>
          </w:p>
        </w:tc>
        <w:tc>
          <w:tcPr>
            <w:tcW w:w="3640" w:type="dxa"/>
            <w:tcBorders>
              <w:top w:val="single" w:color="BFC5D4" w:sz="4" w:space="0"/>
              <w:left w:val="single" w:color="BFC5D4" w:sz="4" w:space="0"/>
              <w:bottom w:val="single" w:color="BFC5D4" w:sz="4" w:space="0"/>
              <w:right w:val="single" w:color="BFC5D4" w:sz="4" w:space="0"/>
            </w:tcBorders>
            <w:shd w:val="clear" w:color="auto" w:fill="F5F7FB"/>
            <w:tcMar>
              <w:top w:w="60" w:type="dxa"/>
              <w:left w:w="100" w:type="dxa"/>
              <w:bottom w:w="60" w:type="dxa"/>
              <w:right w:w="100" w:type="dxa"/>
            </w:tcMar>
            <w:vAlign w:val="center"/>
          </w:tcPr>
          <w:p w:rsidR="00291E32" w:rsidRDefault="00000000" w14:paraId="6FD8869C" w14:textId="77777777">
            <w:pPr>
              <w:spacing w:before="40" w:after="40" w:line="240" w:lineRule="auto"/>
              <w:rPr>
                <w:sz w:val="17"/>
              </w:rPr>
            </w:pPr>
            <w:r>
              <w:rPr>
                <w:sz w:val="17"/>
                <w:szCs w:val="17"/>
              </w:rPr>
              <w:t>Every component this design does not use is removed under change control rather than left dormant as unowned attack surface. Components another use case needs are retained and handed over. Raised as a separate change request.</w:t>
            </w:r>
          </w:p>
        </w:tc>
        <w:tc>
          <w:tcPr>
            <w:tcW w:w="1200" w:type="dxa"/>
            <w:tcBorders>
              <w:top w:val="single" w:color="BFC5D4" w:sz="4" w:space="0"/>
              <w:left w:val="single" w:color="BFC5D4" w:sz="4" w:space="0"/>
              <w:bottom w:val="single" w:color="BFC5D4" w:sz="4" w:space="0"/>
              <w:right w:val="single" w:color="BFC5D4" w:sz="4" w:space="0"/>
            </w:tcBorders>
            <w:shd w:val="clear" w:color="auto" w:fill="F5F7FB"/>
            <w:tcMar>
              <w:top w:w="60" w:type="dxa"/>
              <w:left w:w="100" w:type="dxa"/>
              <w:bottom w:w="60" w:type="dxa"/>
              <w:right w:w="100" w:type="dxa"/>
            </w:tcMar>
            <w:vAlign w:val="center"/>
          </w:tcPr>
          <w:p w:rsidR="00291E32" w:rsidRDefault="00000000" w14:paraId="60B108A7" w14:textId="77777777">
            <w:pPr>
              <w:spacing w:before="40" w:after="40" w:line="240" w:lineRule="auto"/>
              <w:rPr>
                <w:sz w:val="17"/>
              </w:rPr>
            </w:pPr>
            <w:hyperlink w:anchor="Sec_9_1">
              <w:r>
                <w:rPr>
                  <w:color w:val="1F2D58"/>
                  <w:sz w:val="17"/>
                  <w:szCs w:val="17"/>
                  <w:u w:val="single"/>
                </w:rPr>
                <w:t>9.1 Service Management principles</w:t>
              </w:r>
            </w:hyperlink>
          </w:p>
        </w:tc>
      </w:tr>
      <w:tr w:rsidR="00291E32" w14:paraId="5A82633A" w14:textId="77777777">
        <w:tc>
          <w:tcPr>
            <w:tcW w:w="620"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312045D3" w14:textId="77777777">
            <w:pPr>
              <w:spacing w:before="40" w:after="40" w:line="240" w:lineRule="auto"/>
              <w:rPr>
                <w:sz w:val="17"/>
              </w:rPr>
            </w:pPr>
            <w:r>
              <w:rPr>
                <w:sz w:val="17"/>
                <w:szCs w:val="17"/>
              </w:rPr>
              <w:t>DR-017</w:t>
            </w:r>
          </w:p>
        </w:tc>
        <w:tc>
          <w:tcPr>
            <w:tcW w:w="2340"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3E238526" w14:textId="77777777">
            <w:pPr>
              <w:spacing w:before="40" w:after="40" w:line="240" w:lineRule="auto"/>
              <w:rPr>
                <w:sz w:val="17"/>
              </w:rPr>
            </w:pPr>
            <w:r>
              <w:rPr>
                <w:sz w:val="17"/>
                <w:szCs w:val="17"/>
              </w:rPr>
              <w:t>Signed versus unsigned App Control policy</w:t>
            </w:r>
          </w:p>
        </w:tc>
        <w:tc>
          <w:tcPr>
            <w:tcW w:w="1560"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73B7D6F2" w14:textId="77777777">
            <w:pPr>
              <w:spacing w:before="40" w:after="40" w:line="240" w:lineRule="auto"/>
              <w:rPr>
                <w:sz w:val="17"/>
              </w:rPr>
            </w:pPr>
            <w:r>
              <w:rPr>
                <w:sz w:val="17"/>
                <w:szCs w:val="17"/>
              </w:rPr>
              <w:t>Approved - APM Cyber Security</w:t>
            </w:r>
          </w:p>
        </w:tc>
        <w:tc>
          <w:tcPr>
            <w:tcW w:w="3640"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6EBE0171" w14:textId="77777777">
            <w:pPr>
              <w:spacing w:before="40" w:after="40" w:line="240" w:lineRule="auto"/>
              <w:rPr>
                <w:sz w:val="17"/>
              </w:rPr>
            </w:pPr>
            <w:r>
              <w:rPr>
                <w:sz w:val="17"/>
                <w:szCs w:val="17"/>
              </w:rPr>
              <w:t>Sign the enforced policy and deploy it through the ApplicationControl CSP. Options assessed: (a) unsigned policy on the built-in Intune profile, removable by deleting the profile, rejected for the enforced fleet because a removable policy is weakest exactly where this fleet lives; (b) signed policy through the CSP, selected, with the trade that removal needs an update signed by the same certificate; (c) signed with no rollback artefact, rejected outright. Recovery for 540 devices is the escrowed pre-signed audit policy.</w:t>
            </w:r>
          </w:p>
        </w:tc>
        <w:tc>
          <w:tcPr>
            <w:tcW w:w="1200"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0A4A2BE3" w14:textId="77777777">
            <w:pPr>
              <w:spacing w:before="40" w:after="40" w:line="240" w:lineRule="auto"/>
              <w:rPr>
                <w:sz w:val="17"/>
              </w:rPr>
            </w:pPr>
            <w:hyperlink w:anchor="Sec_7">
              <w:r>
                <w:rPr>
                  <w:color w:val="1F2D58"/>
                  <w:sz w:val="17"/>
                  <w:szCs w:val="17"/>
                  <w:u w:val="single"/>
                </w:rPr>
                <w:t>7. Cyber &amp; Security Architecture</w:t>
              </w:r>
            </w:hyperlink>
            <w:r>
              <w:rPr>
                <w:sz w:val="17"/>
                <w:szCs w:val="17"/>
              </w:rPr>
              <w:t xml:space="preserve">, </w:t>
            </w:r>
            <w:hyperlink w:anchor="Sec_8_2">
              <w:r>
                <w:rPr>
                  <w:color w:val="1F2D58"/>
                  <w:sz w:val="17"/>
                  <w:szCs w:val="17"/>
                  <w:u w:val="single"/>
                </w:rPr>
                <w:t>8.2 Service Availability</w:t>
              </w:r>
            </w:hyperlink>
          </w:p>
        </w:tc>
      </w:tr>
      <w:tr w:rsidR="00291E32" w14:paraId="79B17D7F" w14:textId="77777777">
        <w:tc>
          <w:tcPr>
            <w:tcW w:w="620" w:type="dxa"/>
            <w:tcBorders>
              <w:top w:val="single" w:color="BFC5D4" w:sz="4" w:space="0"/>
              <w:left w:val="single" w:color="BFC5D4" w:sz="4" w:space="0"/>
              <w:bottom w:val="single" w:color="BFC5D4" w:sz="4" w:space="0"/>
              <w:right w:val="single" w:color="BFC5D4" w:sz="4" w:space="0"/>
            </w:tcBorders>
            <w:shd w:val="clear" w:color="auto" w:fill="F5F7FB"/>
            <w:tcMar>
              <w:top w:w="60" w:type="dxa"/>
              <w:left w:w="100" w:type="dxa"/>
              <w:bottom w:w="60" w:type="dxa"/>
              <w:right w:w="100" w:type="dxa"/>
            </w:tcMar>
            <w:vAlign w:val="center"/>
          </w:tcPr>
          <w:p w:rsidR="00291E32" w:rsidRDefault="00000000" w14:paraId="57259803" w14:textId="77777777">
            <w:pPr>
              <w:spacing w:before="40" w:after="40" w:line="240" w:lineRule="auto"/>
              <w:rPr>
                <w:sz w:val="17"/>
              </w:rPr>
            </w:pPr>
            <w:r>
              <w:rPr>
                <w:sz w:val="17"/>
                <w:szCs w:val="17"/>
              </w:rPr>
              <w:t>DR-018</w:t>
            </w:r>
          </w:p>
        </w:tc>
        <w:tc>
          <w:tcPr>
            <w:tcW w:w="2340" w:type="dxa"/>
            <w:tcBorders>
              <w:top w:val="single" w:color="BFC5D4" w:sz="4" w:space="0"/>
              <w:left w:val="single" w:color="BFC5D4" w:sz="4" w:space="0"/>
              <w:bottom w:val="single" w:color="BFC5D4" w:sz="4" w:space="0"/>
              <w:right w:val="single" w:color="BFC5D4" w:sz="4" w:space="0"/>
            </w:tcBorders>
            <w:shd w:val="clear" w:color="auto" w:fill="F5F7FB"/>
            <w:tcMar>
              <w:top w:w="60" w:type="dxa"/>
              <w:left w:w="100" w:type="dxa"/>
              <w:bottom w:w="60" w:type="dxa"/>
              <w:right w:w="100" w:type="dxa"/>
            </w:tcMar>
            <w:vAlign w:val="center"/>
          </w:tcPr>
          <w:p w:rsidR="00291E32" w:rsidRDefault="00000000" w14:paraId="5845932A" w14:textId="77777777">
            <w:pPr>
              <w:spacing w:before="40" w:after="40" w:line="240" w:lineRule="auto"/>
              <w:rPr>
                <w:sz w:val="17"/>
              </w:rPr>
            </w:pPr>
            <w:r>
              <w:rPr>
                <w:sz w:val="17"/>
                <w:szCs w:val="17"/>
              </w:rPr>
              <w:t>Location-based component in the device name</w:t>
            </w:r>
          </w:p>
        </w:tc>
        <w:tc>
          <w:tcPr>
            <w:tcW w:w="1560" w:type="dxa"/>
            <w:tcBorders>
              <w:top w:val="single" w:color="BFC5D4" w:sz="4" w:space="0"/>
              <w:left w:val="single" w:color="BFC5D4" w:sz="4" w:space="0"/>
              <w:bottom w:val="single" w:color="BFC5D4" w:sz="4" w:space="0"/>
              <w:right w:val="single" w:color="BFC5D4" w:sz="4" w:space="0"/>
            </w:tcBorders>
            <w:shd w:val="clear" w:color="auto" w:fill="F5F7FB"/>
            <w:tcMar>
              <w:top w:w="60" w:type="dxa"/>
              <w:left w:w="100" w:type="dxa"/>
              <w:bottom w:w="60" w:type="dxa"/>
              <w:right w:w="100" w:type="dxa"/>
            </w:tcMar>
            <w:vAlign w:val="center"/>
          </w:tcPr>
          <w:p w:rsidR="00291E32" w:rsidRDefault="00000000" w14:paraId="002B9791" w14:textId="77777777">
            <w:pPr>
              <w:spacing w:before="40" w:after="40" w:line="240" w:lineRule="auto"/>
              <w:rPr>
                <w:sz w:val="17"/>
              </w:rPr>
            </w:pPr>
            <w:r>
              <w:rPr>
                <w:sz w:val="17"/>
                <w:szCs w:val="17"/>
              </w:rPr>
              <w:t>Rejected - APM Digital lead</w:t>
            </w:r>
          </w:p>
        </w:tc>
        <w:tc>
          <w:tcPr>
            <w:tcW w:w="3640" w:type="dxa"/>
            <w:tcBorders>
              <w:top w:val="single" w:color="BFC5D4" w:sz="4" w:space="0"/>
              <w:left w:val="single" w:color="BFC5D4" w:sz="4" w:space="0"/>
              <w:bottom w:val="single" w:color="BFC5D4" w:sz="4" w:space="0"/>
              <w:right w:val="single" w:color="BFC5D4" w:sz="4" w:space="0"/>
            </w:tcBorders>
            <w:shd w:val="clear" w:color="auto" w:fill="F5F7FB"/>
            <w:tcMar>
              <w:top w:w="60" w:type="dxa"/>
              <w:left w:w="100" w:type="dxa"/>
              <w:bottom w:w="60" w:type="dxa"/>
              <w:right w:w="100" w:type="dxa"/>
            </w:tcMar>
            <w:vAlign w:val="center"/>
          </w:tcPr>
          <w:p w:rsidR="00291E32" w:rsidRDefault="00000000" w14:paraId="236238F8" w14:textId="77777777">
            <w:pPr>
              <w:spacing w:before="40" w:after="40" w:line="240" w:lineRule="auto"/>
              <w:rPr>
                <w:sz w:val="17"/>
              </w:rPr>
            </w:pPr>
            <w:r>
              <w:rPr>
                <w:sz w:val="17"/>
                <w:szCs w:val="17"/>
              </w:rPr>
              <w:t>The device name carries a random component only, assigned once by Autopilot. The prior design's location suffix depended on the device-prep partner assigning each device to its Entra ID location group, which cannot be relied on at fleet scale and fails silently rather than visibly. Site and hardware traceability sit in Intune and the asset register instead.</w:t>
            </w:r>
          </w:p>
        </w:tc>
        <w:tc>
          <w:tcPr>
            <w:tcW w:w="1200" w:type="dxa"/>
            <w:tcBorders>
              <w:top w:val="single" w:color="BFC5D4" w:sz="4" w:space="0"/>
              <w:left w:val="single" w:color="BFC5D4" w:sz="4" w:space="0"/>
              <w:bottom w:val="single" w:color="BFC5D4" w:sz="4" w:space="0"/>
              <w:right w:val="single" w:color="BFC5D4" w:sz="4" w:space="0"/>
            </w:tcBorders>
            <w:shd w:val="clear" w:color="auto" w:fill="F5F7FB"/>
            <w:tcMar>
              <w:top w:w="60" w:type="dxa"/>
              <w:left w:w="100" w:type="dxa"/>
              <w:bottom w:w="60" w:type="dxa"/>
              <w:right w:w="100" w:type="dxa"/>
            </w:tcMar>
            <w:vAlign w:val="center"/>
          </w:tcPr>
          <w:p w:rsidR="00291E32" w:rsidRDefault="00000000" w14:paraId="0A304AC7" w14:textId="77777777">
            <w:pPr>
              <w:spacing w:before="40" w:after="40" w:line="240" w:lineRule="auto"/>
              <w:rPr>
                <w:sz w:val="17"/>
              </w:rPr>
            </w:pPr>
            <w:r>
              <w:rPr>
                <w:sz w:val="17"/>
                <w:szCs w:val="17"/>
              </w:rPr>
              <w:t>Technical Configuration Document</w:t>
            </w:r>
          </w:p>
        </w:tc>
      </w:tr>
      <w:tr w:rsidR="00291E32" w14:paraId="0550E748" w14:textId="77777777">
        <w:tc>
          <w:tcPr>
            <w:tcW w:w="620"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29285CBC" w14:textId="77777777">
            <w:pPr>
              <w:spacing w:before="40" w:after="40" w:line="240" w:lineRule="auto"/>
              <w:rPr>
                <w:sz w:val="17"/>
              </w:rPr>
            </w:pPr>
            <w:r>
              <w:rPr>
                <w:sz w:val="17"/>
                <w:szCs w:val="17"/>
              </w:rPr>
              <w:t>DR-019</w:t>
            </w:r>
          </w:p>
        </w:tc>
        <w:tc>
          <w:tcPr>
            <w:tcW w:w="2340"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0C7A6BD8" w14:textId="77777777">
            <w:pPr>
              <w:spacing w:before="40" w:after="40" w:line="240" w:lineRule="auto"/>
              <w:rPr>
                <w:sz w:val="17"/>
              </w:rPr>
            </w:pPr>
            <w:r>
              <w:rPr>
                <w:sz w:val="17"/>
                <w:szCs w:val="17"/>
              </w:rPr>
              <w:t>Meraki-level enforcement verification</w:t>
            </w:r>
          </w:p>
        </w:tc>
        <w:tc>
          <w:tcPr>
            <w:tcW w:w="1560"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4F880540" w14:textId="77777777">
            <w:pPr>
              <w:spacing w:before="40" w:after="40" w:line="240" w:lineRule="auto"/>
              <w:rPr>
                <w:sz w:val="17"/>
              </w:rPr>
            </w:pPr>
            <w:r>
              <w:rPr>
                <w:sz w:val="17"/>
                <w:szCs w:val="17"/>
              </w:rPr>
              <w:t>Agreed - APM Digital lead</w:t>
            </w:r>
          </w:p>
        </w:tc>
        <w:tc>
          <w:tcPr>
            <w:tcW w:w="3640"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303E428A" w14:textId="77777777">
            <w:pPr>
              <w:spacing w:before="40" w:after="40" w:line="240" w:lineRule="auto"/>
              <w:rPr>
                <w:sz w:val="17"/>
              </w:rPr>
            </w:pPr>
            <w:r>
              <w:rPr>
                <w:sz w:val="17"/>
                <w:szCs w:val="17"/>
              </w:rPr>
              <w:t>The default-deny egress ruleset is confirmed active on the Meraki dashboard at every site during the pilot, not assumed from the design. A recent RFFR audit found Palo Alto and Zscaler enforcement was not mirrored at the Meraki layer, i.e. the control existed on paper but was not verified in the product.</w:t>
            </w:r>
          </w:p>
        </w:tc>
        <w:tc>
          <w:tcPr>
            <w:tcW w:w="1200"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5F8B7D40" w14:textId="77777777">
            <w:pPr>
              <w:spacing w:before="40" w:after="40" w:line="240" w:lineRule="auto"/>
              <w:rPr>
                <w:sz w:val="17"/>
              </w:rPr>
            </w:pPr>
            <w:hyperlink w:anchor="Sec_5_3">
              <w:r>
                <w:rPr>
                  <w:color w:val="1F2D58"/>
                  <w:sz w:val="17"/>
                  <w:szCs w:val="17"/>
                  <w:u w:val="single"/>
                </w:rPr>
                <w:t>5.3 Network &amp; Infrastructure Standards &amp; Patterns</w:t>
              </w:r>
            </w:hyperlink>
          </w:p>
        </w:tc>
      </w:tr>
      <w:tr w:rsidR="00291E32" w14:paraId="22221FAE" w14:textId="77777777">
        <w:tc>
          <w:tcPr>
            <w:tcW w:w="620" w:type="dxa"/>
            <w:tcBorders>
              <w:top w:val="single" w:color="BFC5D4" w:sz="4" w:space="0"/>
              <w:left w:val="single" w:color="BFC5D4" w:sz="4" w:space="0"/>
              <w:bottom w:val="single" w:color="BFC5D4" w:sz="4" w:space="0"/>
              <w:right w:val="single" w:color="BFC5D4" w:sz="4" w:space="0"/>
            </w:tcBorders>
            <w:shd w:val="clear" w:color="auto" w:fill="F5F7FB"/>
            <w:tcMar>
              <w:top w:w="60" w:type="dxa"/>
              <w:left w:w="100" w:type="dxa"/>
              <w:bottom w:w="60" w:type="dxa"/>
              <w:right w:w="100" w:type="dxa"/>
            </w:tcMar>
            <w:vAlign w:val="center"/>
          </w:tcPr>
          <w:p w:rsidR="00291E32" w:rsidRDefault="00000000" w14:paraId="0BC55F45" w14:textId="77777777">
            <w:pPr>
              <w:spacing w:before="40" w:after="40" w:line="240" w:lineRule="auto"/>
              <w:rPr>
                <w:sz w:val="17"/>
              </w:rPr>
            </w:pPr>
            <w:r>
              <w:rPr>
                <w:sz w:val="17"/>
                <w:szCs w:val="17"/>
              </w:rPr>
              <w:lastRenderedPageBreak/>
              <w:t>DR-020</w:t>
            </w:r>
          </w:p>
        </w:tc>
        <w:tc>
          <w:tcPr>
            <w:tcW w:w="2340" w:type="dxa"/>
            <w:tcBorders>
              <w:top w:val="single" w:color="BFC5D4" w:sz="4" w:space="0"/>
              <w:left w:val="single" w:color="BFC5D4" w:sz="4" w:space="0"/>
              <w:bottom w:val="single" w:color="BFC5D4" w:sz="4" w:space="0"/>
              <w:right w:val="single" w:color="BFC5D4" w:sz="4" w:space="0"/>
            </w:tcBorders>
            <w:shd w:val="clear" w:color="auto" w:fill="F5F7FB"/>
            <w:tcMar>
              <w:top w:w="60" w:type="dxa"/>
              <w:left w:w="100" w:type="dxa"/>
              <w:bottom w:w="60" w:type="dxa"/>
              <w:right w:w="100" w:type="dxa"/>
            </w:tcMar>
            <w:vAlign w:val="center"/>
          </w:tcPr>
          <w:p w:rsidR="00291E32" w:rsidRDefault="00000000" w14:paraId="2DE490B1" w14:textId="77777777">
            <w:pPr>
              <w:spacing w:before="40" w:after="40" w:line="240" w:lineRule="auto"/>
              <w:rPr>
                <w:sz w:val="17"/>
              </w:rPr>
            </w:pPr>
            <w:r>
              <w:rPr>
                <w:sz w:val="17"/>
                <w:szCs w:val="17"/>
              </w:rPr>
              <w:t>Wi-Fi authentication, and Palo Alto's role in the traffic path</w:t>
            </w:r>
          </w:p>
        </w:tc>
        <w:tc>
          <w:tcPr>
            <w:tcW w:w="1560" w:type="dxa"/>
            <w:tcBorders>
              <w:top w:val="single" w:color="BFC5D4" w:sz="4" w:space="0"/>
              <w:left w:val="single" w:color="BFC5D4" w:sz="4" w:space="0"/>
              <w:bottom w:val="single" w:color="BFC5D4" w:sz="4" w:space="0"/>
              <w:right w:val="single" w:color="BFC5D4" w:sz="4" w:space="0"/>
            </w:tcBorders>
            <w:shd w:val="clear" w:color="auto" w:fill="F5F7FB"/>
            <w:tcMar>
              <w:top w:w="60" w:type="dxa"/>
              <w:left w:w="100" w:type="dxa"/>
              <w:bottom w:w="60" w:type="dxa"/>
              <w:right w:w="100" w:type="dxa"/>
            </w:tcMar>
            <w:vAlign w:val="center"/>
          </w:tcPr>
          <w:p w:rsidR="00291E32" w:rsidRDefault="00000000" w14:paraId="348F99BD" w14:textId="77777777">
            <w:pPr>
              <w:spacing w:before="40" w:after="40" w:line="240" w:lineRule="auto"/>
              <w:rPr>
                <w:sz w:val="17"/>
              </w:rPr>
            </w:pPr>
            <w:r>
              <w:rPr>
                <w:sz w:val="17"/>
                <w:szCs w:val="17"/>
              </w:rPr>
              <w:t>Approved - APM network lead</w:t>
            </w:r>
          </w:p>
        </w:tc>
        <w:tc>
          <w:tcPr>
            <w:tcW w:w="3640" w:type="dxa"/>
            <w:tcBorders>
              <w:top w:val="single" w:color="BFC5D4" w:sz="4" w:space="0"/>
              <w:left w:val="single" w:color="BFC5D4" w:sz="4" w:space="0"/>
              <w:bottom w:val="single" w:color="BFC5D4" w:sz="4" w:space="0"/>
              <w:right w:val="single" w:color="BFC5D4" w:sz="4" w:space="0"/>
            </w:tcBorders>
            <w:shd w:val="clear" w:color="auto" w:fill="F5F7FB"/>
            <w:tcMar>
              <w:top w:w="60" w:type="dxa"/>
              <w:left w:w="100" w:type="dxa"/>
              <w:bottom w:w="60" w:type="dxa"/>
              <w:right w:w="100" w:type="dxa"/>
            </w:tcMar>
            <w:vAlign w:val="center"/>
          </w:tcPr>
          <w:p w:rsidR="00291E32" w:rsidRDefault="00000000" w14:paraId="0409AD6C" w14:textId="77777777">
            <w:pPr>
              <w:spacing w:before="40" w:after="40" w:line="240" w:lineRule="auto"/>
              <w:rPr>
                <w:sz w:val="17"/>
              </w:rPr>
            </w:pPr>
            <w:r>
              <w:rPr>
                <w:sz w:val="17"/>
                <w:szCs w:val="17"/>
              </w:rPr>
              <w:t>Wi-Fi authentication moves from a pre-shared key to EAP-TLS with a per-device certificate, and the Zscaler Client Connector on the device performs local breakout directly to ZIA, removing Palo Alto from the traffic path entirely, on-site and in Azure. Requested by the network delivery lead to align with standard practice and remove the bottleneck of routing all traffic through a shared Palo Alto pair. No certificate rotation mechanism exists: the certificate is issued once at provisioning (R-09).</w:t>
            </w:r>
          </w:p>
        </w:tc>
        <w:tc>
          <w:tcPr>
            <w:tcW w:w="1200" w:type="dxa"/>
            <w:tcBorders>
              <w:top w:val="single" w:color="BFC5D4" w:sz="4" w:space="0"/>
              <w:left w:val="single" w:color="BFC5D4" w:sz="4" w:space="0"/>
              <w:bottom w:val="single" w:color="BFC5D4" w:sz="4" w:space="0"/>
              <w:right w:val="single" w:color="BFC5D4" w:sz="4" w:space="0"/>
            </w:tcBorders>
            <w:shd w:val="clear" w:color="auto" w:fill="F5F7FB"/>
            <w:tcMar>
              <w:top w:w="60" w:type="dxa"/>
              <w:left w:w="100" w:type="dxa"/>
              <w:bottom w:w="60" w:type="dxa"/>
              <w:right w:w="100" w:type="dxa"/>
            </w:tcMar>
            <w:vAlign w:val="center"/>
          </w:tcPr>
          <w:p w:rsidR="00291E32" w:rsidRDefault="00000000" w14:paraId="024EBFD6" w14:textId="77777777">
            <w:pPr>
              <w:spacing w:before="40" w:after="40" w:line="240" w:lineRule="auto"/>
              <w:rPr>
                <w:sz w:val="17"/>
              </w:rPr>
            </w:pPr>
            <w:hyperlink w:anchor="Sec_5_3">
              <w:r>
                <w:rPr>
                  <w:color w:val="1F2D58"/>
                  <w:sz w:val="17"/>
                  <w:szCs w:val="17"/>
                  <w:u w:val="single"/>
                </w:rPr>
                <w:t>5.3 Network &amp; Infrastructure Standards &amp; Patterns</w:t>
              </w:r>
            </w:hyperlink>
            <w:r>
              <w:rPr>
                <w:sz w:val="17"/>
                <w:szCs w:val="17"/>
              </w:rPr>
              <w:t>, DR-003, DR-005</w:t>
            </w:r>
          </w:p>
        </w:tc>
      </w:tr>
      <w:tr w:rsidR="00291E32" w14:paraId="6A934163" w14:textId="77777777">
        <w:tc>
          <w:tcPr>
            <w:tcW w:w="620"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12260CC4" w14:textId="77777777">
            <w:pPr>
              <w:spacing w:before="40" w:after="40" w:line="240" w:lineRule="auto"/>
              <w:rPr>
                <w:sz w:val="17"/>
              </w:rPr>
            </w:pPr>
            <w:r>
              <w:rPr>
                <w:sz w:val="17"/>
                <w:szCs w:val="17"/>
              </w:rPr>
              <w:t>DR-021</w:t>
            </w:r>
          </w:p>
        </w:tc>
        <w:tc>
          <w:tcPr>
            <w:tcW w:w="2340"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58C4684F" w14:textId="77777777">
            <w:pPr>
              <w:spacing w:before="40" w:after="40" w:line="240" w:lineRule="auto"/>
              <w:rPr>
                <w:sz w:val="17"/>
              </w:rPr>
            </w:pPr>
            <w:r>
              <w:rPr>
                <w:sz w:val="17"/>
                <w:szCs w:val="17"/>
              </w:rPr>
              <w:t>Ownership of the Assigned Access configuration object</w:t>
            </w:r>
          </w:p>
        </w:tc>
        <w:tc>
          <w:tcPr>
            <w:tcW w:w="1560"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01E285E1" w14:textId="77777777">
            <w:pPr>
              <w:spacing w:before="40" w:after="40" w:line="240" w:lineRule="auto"/>
              <w:rPr>
                <w:sz w:val="17"/>
              </w:rPr>
            </w:pPr>
            <w:r>
              <w:rPr>
                <w:sz w:val="17"/>
                <w:szCs w:val="17"/>
              </w:rPr>
              <w:t>Open - decision required from Digital Transformation and Architecture</w:t>
            </w:r>
          </w:p>
        </w:tc>
        <w:tc>
          <w:tcPr>
            <w:tcW w:w="3640"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6A36C0C8" w14:textId="77777777">
            <w:pPr>
              <w:spacing w:before="40" w:after="40" w:line="240" w:lineRule="auto"/>
              <w:rPr>
                <w:sz w:val="17"/>
              </w:rPr>
            </w:pPr>
            <w:r>
              <w:rPr>
                <w:sz w:val="17"/>
                <w:szCs w:val="17"/>
              </w:rPr>
              <w:t>Two Intune objects write ./Vendor/MSFT/AssignedAccess/Configuration: the Custom profile CDG-W11-CFG-Assigned Access XML-P-1.0, and the remediation CDG-W11-REM-Kiosk Session Account-P-1.0, which renders the same configuration with the session account name substituted per device. The object that applies last determines the live configuration, and the Custom profile carries the literal account .\Kiosk-[SERIAL], which does not resolve. Options assessed: (a) the remediation owns the configuration and the Custom profile is not deployed; (b) the Custom profile owns the configuration and the remediation performs the account substitution only. One object must own it.</w:t>
            </w:r>
          </w:p>
        </w:tc>
        <w:tc>
          <w:tcPr>
            <w:tcW w:w="1200"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518EB3C4" w14:textId="77777777">
            <w:pPr>
              <w:spacing w:before="40" w:after="40" w:line="240" w:lineRule="auto"/>
              <w:rPr>
                <w:sz w:val="17"/>
              </w:rPr>
            </w:pPr>
            <w:r>
              <w:rPr>
                <w:sz w:val="17"/>
                <w:szCs w:val="17"/>
              </w:rPr>
              <w:t>Technical Configuration Document 4.6.5, A.1, A.2.2</w:t>
            </w:r>
          </w:p>
        </w:tc>
      </w:tr>
      <w:tr w:rsidR="00291E32" w14:paraId="45F96FC1" w14:textId="77777777">
        <w:tc>
          <w:tcPr>
            <w:tcW w:w="620" w:type="dxa"/>
            <w:tcBorders>
              <w:top w:val="single" w:color="BFC5D4" w:sz="4" w:space="0"/>
              <w:left w:val="single" w:color="BFC5D4" w:sz="4" w:space="0"/>
              <w:bottom w:val="single" w:color="BFC5D4" w:sz="4" w:space="0"/>
              <w:right w:val="single" w:color="BFC5D4" w:sz="4" w:space="0"/>
            </w:tcBorders>
            <w:shd w:val="clear" w:color="auto" w:fill="F5F7FB"/>
            <w:tcMar>
              <w:top w:w="60" w:type="dxa"/>
              <w:left w:w="100" w:type="dxa"/>
              <w:bottom w:w="60" w:type="dxa"/>
              <w:right w:w="100" w:type="dxa"/>
            </w:tcMar>
            <w:vAlign w:val="center"/>
          </w:tcPr>
          <w:p w:rsidR="00291E32" w:rsidRDefault="00000000" w14:paraId="2E407557" w14:textId="77777777">
            <w:pPr>
              <w:spacing w:before="40" w:after="40" w:line="240" w:lineRule="auto"/>
              <w:rPr>
                <w:sz w:val="17"/>
              </w:rPr>
            </w:pPr>
            <w:r>
              <w:rPr>
                <w:sz w:val="17"/>
                <w:szCs w:val="17"/>
              </w:rPr>
              <w:t>DR-022</w:t>
            </w:r>
          </w:p>
        </w:tc>
        <w:tc>
          <w:tcPr>
            <w:tcW w:w="2340" w:type="dxa"/>
            <w:tcBorders>
              <w:top w:val="single" w:color="BFC5D4" w:sz="4" w:space="0"/>
              <w:left w:val="single" w:color="BFC5D4" w:sz="4" w:space="0"/>
              <w:bottom w:val="single" w:color="BFC5D4" w:sz="4" w:space="0"/>
              <w:right w:val="single" w:color="BFC5D4" w:sz="4" w:space="0"/>
            </w:tcBorders>
            <w:shd w:val="clear" w:color="auto" w:fill="F5F7FB"/>
            <w:tcMar>
              <w:top w:w="60" w:type="dxa"/>
              <w:left w:w="100" w:type="dxa"/>
              <w:bottom w:w="60" w:type="dxa"/>
              <w:right w:w="100" w:type="dxa"/>
            </w:tcMar>
            <w:vAlign w:val="center"/>
          </w:tcPr>
          <w:p w:rsidR="00291E32" w:rsidRDefault="00000000" w14:paraId="79E2668A" w14:textId="77777777">
            <w:pPr>
              <w:spacing w:before="40" w:after="40" w:line="240" w:lineRule="auto"/>
              <w:rPr>
                <w:sz w:val="17"/>
              </w:rPr>
            </w:pPr>
            <w:r>
              <w:rPr>
                <w:sz w:val="17"/>
                <w:szCs w:val="17"/>
              </w:rPr>
              <w:t>Shut down the system user right for the session account</w:t>
            </w:r>
          </w:p>
        </w:tc>
        <w:tc>
          <w:tcPr>
            <w:tcW w:w="1560" w:type="dxa"/>
            <w:tcBorders>
              <w:top w:val="single" w:color="BFC5D4" w:sz="4" w:space="0"/>
              <w:left w:val="single" w:color="BFC5D4" w:sz="4" w:space="0"/>
              <w:bottom w:val="single" w:color="BFC5D4" w:sz="4" w:space="0"/>
              <w:right w:val="single" w:color="BFC5D4" w:sz="4" w:space="0"/>
            </w:tcBorders>
            <w:shd w:val="clear" w:color="auto" w:fill="F5F7FB"/>
            <w:tcMar>
              <w:top w:w="60" w:type="dxa"/>
              <w:left w:w="100" w:type="dxa"/>
              <w:bottom w:w="60" w:type="dxa"/>
              <w:right w:w="100" w:type="dxa"/>
            </w:tcMar>
            <w:vAlign w:val="center"/>
          </w:tcPr>
          <w:p w:rsidR="00291E32" w:rsidRDefault="00000000" w14:paraId="7D84B776" w14:textId="77777777">
            <w:pPr>
              <w:spacing w:before="40" w:after="40" w:line="240" w:lineRule="auto"/>
              <w:rPr>
                <w:sz w:val="17"/>
              </w:rPr>
            </w:pPr>
            <w:r>
              <w:rPr>
                <w:sz w:val="17"/>
                <w:szCs w:val="17"/>
              </w:rPr>
              <w:t>Open - decision required from APM Cyber Security</w:t>
            </w:r>
          </w:p>
        </w:tc>
        <w:tc>
          <w:tcPr>
            <w:tcW w:w="3640" w:type="dxa"/>
            <w:tcBorders>
              <w:top w:val="single" w:color="BFC5D4" w:sz="4" w:space="0"/>
              <w:left w:val="single" w:color="BFC5D4" w:sz="4" w:space="0"/>
              <w:bottom w:val="single" w:color="BFC5D4" w:sz="4" w:space="0"/>
              <w:right w:val="single" w:color="BFC5D4" w:sz="4" w:space="0"/>
            </w:tcBorders>
            <w:shd w:val="clear" w:color="auto" w:fill="F5F7FB"/>
            <w:tcMar>
              <w:top w:w="60" w:type="dxa"/>
              <w:left w:w="100" w:type="dxa"/>
              <w:bottom w:w="60" w:type="dxa"/>
              <w:right w:w="100" w:type="dxa"/>
            </w:tcMar>
            <w:vAlign w:val="center"/>
          </w:tcPr>
          <w:p w:rsidR="00291E32" w:rsidRDefault="00000000" w14:paraId="677F2978" w14:textId="77777777">
            <w:pPr>
              <w:spacing w:before="40" w:after="40" w:line="240" w:lineRule="auto"/>
              <w:rPr>
                <w:sz w:val="17"/>
              </w:rPr>
            </w:pPr>
            <w:r>
              <w:rPr>
                <w:sz w:val="17"/>
                <w:szCs w:val="17"/>
              </w:rPr>
              <w:t>The inactivity watchdog runs in the participant session as a standard user and calls shutdown /r /t 0 /f at 600 seconds. Users hold the Shut down the system right by default; CDG-W11-SEC-Logon Lockdown-P-1.0 applies a user-rights allow-list and does not name it. Without the right the device does not restart, the purge does not run, and the deletion statement on the participant wallpaper is not met. Options assessed: (a) name the right in the logon-lockdown allow-list for the session account; (b) move the restart to a SYSTEM-context scheduled task the watchdog triggers.</w:t>
            </w:r>
          </w:p>
        </w:tc>
        <w:tc>
          <w:tcPr>
            <w:tcW w:w="1200" w:type="dxa"/>
            <w:tcBorders>
              <w:top w:val="single" w:color="BFC5D4" w:sz="4" w:space="0"/>
              <w:left w:val="single" w:color="BFC5D4" w:sz="4" w:space="0"/>
              <w:bottom w:val="single" w:color="BFC5D4" w:sz="4" w:space="0"/>
              <w:right w:val="single" w:color="BFC5D4" w:sz="4" w:space="0"/>
            </w:tcBorders>
            <w:shd w:val="clear" w:color="auto" w:fill="F5F7FB"/>
            <w:tcMar>
              <w:top w:w="60" w:type="dxa"/>
              <w:left w:w="100" w:type="dxa"/>
              <w:bottom w:w="60" w:type="dxa"/>
              <w:right w:w="100" w:type="dxa"/>
            </w:tcMar>
            <w:vAlign w:val="center"/>
          </w:tcPr>
          <w:p w:rsidR="00291E32" w:rsidRDefault="00000000" w14:paraId="1466C753" w14:textId="77777777">
            <w:pPr>
              <w:spacing w:before="40" w:after="40" w:line="240" w:lineRule="auto"/>
              <w:rPr>
                <w:sz w:val="17"/>
              </w:rPr>
            </w:pPr>
            <w:r>
              <w:rPr>
                <w:sz w:val="17"/>
                <w:szCs w:val="17"/>
              </w:rPr>
              <w:t>Technical Configuration Document 12.1.5, A.4.2</w:t>
            </w:r>
          </w:p>
        </w:tc>
      </w:tr>
      <w:tr w:rsidR="00291E32" w14:paraId="26F3A807" w14:textId="77777777">
        <w:tc>
          <w:tcPr>
            <w:tcW w:w="620"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0D410639" w14:textId="77777777">
            <w:pPr>
              <w:spacing w:before="40" w:after="40" w:line="240" w:lineRule="auto"/>
              <w:rPr>
                <w:sz w:val="17"/>
              </w:rPr>
            </w:pPr>
            <w:r>
              <w:rPr>
                <w:sz w:val="17"/>
                <w:szCs w:val="17"/>
              </w:rPr>
              <w:t>DR-023</w:t>
            </w:r>
          </w:p>
        </w:tc>
        <w:tc>
          <w:tcPr>
            <w:tcW w:w="2340"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12987AA6" w14:textId="77777777">
            <w:pPr>
              <w:spacing w:before="40" w:after="40" w:line="240" w:lineRule="auto"/>
              <w:rPr>
                <w:sz w:val="17"/>
              </w:rPr>
            </w:pPr>
            <w:r>
              <w:rPr>
                <w:sz w:val="17"/>
                <w:szCs w:val="17"/>
              </w:rPr>
              <w:t>Profile deletion mechanism of record at restart</w:t>
            </w:r>
          </w:p>
        </w:tc>
        <w:tc>
          <w:tcPr>
            <w:tcW w:w="1560"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7EA5DFC8" w14:textId="77777777">
            <w:pPr>
              <w:spacing w:before="40" w:after="40" w:line="240" w:lineRule="auto"/>
              <w:rPr>
                <w:sz w:val="17"/>
              </w:rPr>
            </w:pPr>
            <w:r>
              <w:rPr>
                <w:sz w:val="17"/>
                <w:szCs w:val="17"/>
              </w:rPr>
              <w:t>Open - confirmation required from APM End User Computing</w:t>
            </w:r>
          </w:p>
        </w:tc>
        <w:tc>
          <w:tcPr>
            <w:tcW w:w="3640"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3C8705AD" w14:textId="77777777">
            <w:pPr>
              <w:spacing w:before="40" w:after="40" w:line="240" w:lineRule="auto"/>
              <w:rPr>
                <w:sz w:val="17"/>
              </w:rPr>
            </w:pPr>
            <w:r>
              <w:rPr>
                <w:sz w:val="17"/>
                <w:szCs w:val="17"/>
              </w:rPr>
              <w:t xml:space="preserve">The shutdown pass excludes a still-loaded profile, and the startup pass competes with automatic logon reloading the same path, because Kiosk-[SERIAL] is constant per device. The ADMX policy Delete user profiles older than a specified number of days on system restart, set to 0, runs before logon and is therefore the layer that deletes the profile in the ordinary case. Confirmation required that the ADMX layer is the </w:t>
            </w:r>
            <w:r>
              <w:rPr>
                <w:sz w:val="17"/>
                <w:szCs w:val="17"/>
              </w:rPr>
              <w:lastRenderedPageBreak/>
              <w:t>mechanism of record and the script passes secondary.</w:t>
            </w:r>
          </w:p>
        </w:tc>
        <w:tc>
          <w:tcPr>
            <w:tcW w:w="1200"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22F187CE" w14:textId="77777777">
            <w:pPr>
              <w:spacing w:before="40" w:after="40" w:line="240" w:lineRule="auto"/>
              <w:rPr>
                <w:sz w:val="17"/>
              </w:rPr>
            </w:pPr>
            <w:hyperlink w:anchor="Sec_6_2">
              <w:r>
                <w:rPr>
                  <w:color w:val="1F2D58"/>
                  <w:sz w:val="17"/>
                  <w:szCs w:val="17"/>
                  <w:u w:val="single"/>
                </w:rPr>
                <w:t>6.2 Information Classification</w:t>
              </w:r>
            </w:hyperlink>
            <w:r>
              <w:rPr>
                <w:sz w:val="17"/>
                <w:szCs w:val="17"/>
              </w:rPr>
              <w:t>; Technical Configuration Document 12.1.7, A.5.1, A.5.2</w:t>
            </w:r>
          </w:p>
        </w:tc>
      </w:tr>
    </w:tbl>
    <w:p w:rsidR="00291E32" w:rsidRDefault="00291E32" w14:paraId="6C81E53D" w14:textId="77777777">
      <w:pPr>
        <w:spacing w:after="160"/>
        <w:rPr>
          <w:sz w:val="8"/>
        </w:rPr>
      </w:pPr>
    </w:p>
    <w:p w:rsidR="00291E32" w:rsidRDefault="00000000" w14:paraId="4E44470D" w14:textId="77777777">
      <w:pPr>
        <w:pStyle w:val="Heading1"/>
        <w:pageBreakBefore/>
      </w:pPr>
      <w:bookmarkStart w:name="Sec_4" w:id="28"/>
      <w:bookmarkStart w:name="_Toc237974927" w:id="29"/>
      <w:r>
        <w:lastRenderedPageBreak/>
        <w:t>4. Application Architecture</w:t>
      </w:r>
      <w:bookmarkEnd w:id="28"/>
      <w:bookmarkEnd w:id="29"/>
    </w:p>
    <w:p w:rsidR="00291E32" w:rsidRDefault="00000000" w14:paraId="2C669B29" w14:textId="77777777">
      <w:pPr>
        <w:pStyle w:val="Heading2"/>
      </w:pPr>
      <w:bookmarkStart w:name="Sec_4_1" w:id="30"/>
      <w:bookmarkStart w:name="_Toc237974928" w:id="31"/>
      <w:r>
        <w:t>4.1 System Context Diagram</w:t>
      </w:r>
      <w:bookmarkEnd w:id="30"/>
      <w:bookmarkEnd w:id="31"/>
    </w:p>
    <w:p w:rsidR="00291E32" w:rsidRDefault="00000000" w14:paraId="775B3AC6" w14:textId="77777777">
      <w:pPr>
        <w:spacing w:after="140" w:line="276" w:lineRule="auto"/>
      </w:pPr>
      <w:r>
        <w:t>Figure 1 shows what manages the device, what it may reach, and what it is prevented from reaching.</w:t>
      </w:r>
    </w:p>
    <w:p w:rsidR="00291E32" w:rsidRDefault="00000000" w14:paraId="01EAB7B1" w14:textId="77777777">
      <w:pPr>
        <w:keepNext/>
        <w:spacing w:before="180" w:after="60"/>
        <w:jc w:val="center"/>
      </w:pPr>
      <w:r>
        <w:rPr>
          <w:noProof/>
        </w:rPr>
        <w:drawing>
          <wp:inline distT="0" distB="0" distL="0" distR="0" wp14:anchorId="29C646A2" wp14:editId="36908B52">
            <wp:extent cx="5750000" cy="4690789"/>
            <wp:effectExtent l="0" t="0" r="0" b="0"/>
            <wp:docPr id="5501" name="Figur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1" name="Figure1"/>
                    <pic:cNvPicPr/>
                  </pic:nvPicPr>
                  <pic:blipFill>
                    <a:blip r:embed="rId28"/>
                    <a:stretch>
                      <a:fillRect/>
                    </a:stretch>
                  </pic:blipFill>
                  <pic:spPr>
                    <a:xfrm>
                      <a:off x="0" y="0"/>
                      <a:ext cx="5750000" cy="4690789"/>
                    </a:xfrm>
                    <a:prstGeom prst="rect">
                      <a:avLst/>
                    </a:prstGeom>
                  </pic:spPr>
                </pic:pic>
              </a:graphicData>
            </a:graphic>
          </wp:inline>
        </w:drawing>
      </w:r>
    </w:p>
    <w:p w:rsidR="00291E32" w:rsidRDefault="00000000" w14:paraId="2495BB39" w14:textId="77777777">
      <w:pPr>
        <w:pStyle w:val="Caption"/>
        <w:spacing w:after="220"/>
        <w:jc w:val="center"/>
      </w:pPr>
      <w:r>
        <w:t>Figure 1. Participant Kiosk solution context - management plane, permitted destinations and blocked corporate services</w:t>
      </w:r>
    </w:p>
    <w:p w:rsidR="00291E32" w:rsidRDefault="00000000" w14:paraId="1F3C3CD9" w14:textId="77777777">
      <w:pPr>
        <w:pStyle w:val="Heading2"/>
      </w:pPr>
      <w:bookmarkStart w:name="Sec_4_2" w:id="32"/>
      <w:bookmarkStart w:name="_Toc237974929" w:id="33"/>
      <w:r>
        <w:t>4.2 Solution/Product Component Inventory</w:t>
      </w:r>
      <w:bookmarkEnd w:id="32"/>
      <w:bookmarkEnd w:id="33"/>
    </w:p>
    <w:tbl>
      <w:tblPr>
        <w:tblStyle w:val="TableGrid"/>
        <w:tblW w:w="9360" w:type="dxa"/>
        <w:tblLayout w:type="fixed"/>
        <w:tblLook w:val="0420" w:firstRow="1" w:lastRow="0" w:firstColumn="0" w:lastColumn="0" w:noHBand="0" w:noVBand="1"/>
      </w:tblPr>
      <w:tblGrid>
        <w:gridCol w:w="2399"/>
        <w:gridCol w:w="1541"/>
        <w:gridCol w:w="1541"/>
        <w:gridCol w:w="1541"/>
        <w:gridCol w:w="2338"/>
      </w:tblGrid>
      <w:tr w:rsidR="00291E32" w14:paraId="5967BE65" w14:textId="77777777">
        <w:trPr>
          <w:tblHeader/>
        </w:trPr>
        <w:tc>
          <w:tcPr>
            <w:tcW w:w="2399" w:type="dxa"/>
            <w:tcBorders>
              <w:top w:val="single" w:color="BFC5D4" w:sz="4" w:space="0"/>
              <w:left w:val="single" w:color="BFC5D4" w:sz="4" w:space="0"/>
              <w:bottom w:val="single" w:color="BFC5D4" w:sz="4" w:space="0"/>
              <w:right w:val="single" w:color="BFC5D4" w:sz="4" w:space="0"/>
            </w:tcBorders>
            <w:shd w:val="clear" w:color="auto" w:fill="1F2D58"/>
            <w:tcMar>
              <w:top w:w="60" w:type="dxa"/>
              <w:left w:w="100" w:type="dxa"/>
              <w:bottom w:w="60" w:type="dxa"/>
              <w:right w:w="100" w:type="dxa"/>
            </w:tcMar>
            <w:vAlign w:val="center"/>
          </w:tcPr>
          <w:p w:rsidR="00291E32" w:rsidRDefault="00000000" w14:paraId="64F711B8" w14:textId="77777777">
            <w:pPr>
              <w:spacing w:before="40" w:after="40" w:line="240" w:lineRule="auto"/>
              <w:rPr>
                <w:sz w:val="17"/>
              </w:rPr>
            </w:pPr>
            <w:r>
              <w:rPr>
                <w:b/>
                <w:color w:val="FFFFFF"/>
                <w:sz w:val="17"/>
                <w:szCs w:val="17"/>
              </w:rPr>
              <w:t>Component</w:t>
            </w:r>
          </w:p>
        </w:tc>
        <w:tc>
          <w:tcPr>
            <w:tcW w:w="1541" w:type="dxa"/>
            <w:tcBorders>
              <w:top w:val="single" w:color="BFC5D4" w:sz="4" w:space="0"/>
              <w:left w:val="single" w:color="BFC5D4" w:sz="4" w:space="0"/>
              <w:bottom w:val="single" w:color="BFC5D4" w:sz="4" w:space="0"/>
              <w:right w:val="single" w:color="BFC5D4" w:sz="4" w:space="0"/>
            </w:tcBorders>
            <w:shd w:val="clear" w:color="auto" w:fill="1F2D58"/>
            <w:tcMar>
              <w:top w:w="60" w:type="dxa"/>
              <w:left w:w="100" w:type="dxa"/>
              <w:bottom w:w="60" w:type="dxa"/>
              <w:right w:w="100" w:type="dxa"/>
            </w:tcMar>
            <w:vAlign w:val="center"/>
          </w:tcPr>
          <w:p w:rsidR="00291E32" w:rsidRDefault="00000000" w14:paraId="756FA538" w14:textId="77777777">
            <w:pPr>
              <w:spacing w:before="40" w:after="40" w:line="240" w:lineRule="auto"/>
              <w:rPr>
                <w:sz w:val="17"/>
              </w:rPr>
            </w:pPr>
            <w:r>
              <w:rPr>
                <w:b/>
                <w:color w:val="FFFFFF"/>
                <w:sz w:val="17"/>
                <w:szCs w:val="17"/>
              </w:rPr>
              <w:t>Product / Service</w:t>
            </w:r>
          </w:p>
        </w:tc>
        <w:tc>
          <w:tcPr>
            <w:tcW w:w="1541" w:type="dxa"/>
            <w:tcBorders>
              <w:top w:val="single" w:color="BFC5D4" w:sz="4" w:space="0"/>
              <w:left w:val="single" w:color="BFC5D4" w:sz="4" w:space="0"/>
              <w:bottom w:val="single" w:color="BFC5D4" w:sz="4" w:space="0"/>
              <w:right w:val="single" w:color="BFC5D4" w:sz="4" w:space="0"/>
            </w:tcBorders>
            <w:shd w:val="clear" w:color="auto" w:fill="1F2D58"/>
            <w:tcMar>
              <w:top w:w="60" w:type="dxa"/>
              <w:left w:w="100" w:type="dxa"/>
              <w:bottom w:w="60" w:type="dxa"/>
              <w:right w:w="100" w:type="dxa"/>
            </w:tcMar>
            <w:vAlign w:val="center"/>
          </w:tcPr>
          <w:p w:rsidR="00291E32" w:rsidRDefault="00000000" w14:paraId="57224C54" w14:textId="77777777">
            <w:pPr>
              <w:spacing w:before="40" w:after="40" w:line="240" w:lineRule="auto"/>
              <w:rPr>
                <w:sz w:val="17"/>
              </w:rPr>
            </w:pPr>
            <w:r>
              <w:rPr>
                <w:b/>
                <w:color w:val="FFFFFF"/>
                <w:sz w:val="17"/>
                <w:szCs w:val="17"/>
              </w:rPr>
              <w:t>Version</w:t>
            </w:r>
          </w:p>
        </w:tc>
        <w:tc>
          <w:tcPr>
            <w:tcW w:w="1541" w:type="dxa"/>
            <w:tcBorders>
              <w:top w:val="single" w:color="BFC5D4" w:sz="4" w:space="0"/>
              <w:left w:val="single" w:color="BFC5D4" w:sz="4" w:space="0"/>
              <w:bottom w:val="single" w:color="BFC5D4" w:sz="4" w:space="0"/>
              <w:right w:val="single" w:color="BFC5D4" w:sz="4" w:space="0"/>
            </w:tcBorders>
            <w:shd w:val="clear" w:color="auto" w:fill="1F2D58"/>
            <w:tcMar>
              <w:top w:w="60" w:type="dxa"/>
              <w:left w:w="100" w:type="dxa"/>
              <w:bottom w:w="60" w:type="dxa"/>
              <w:right w:w="100" w:type="dxa"/>
            </w:tcMar>
            <w:vAlign w:val="center"/>
          </w:tcPr>
          <w:p w:rsidR="00291E32" w:rsidRDefault="00000000" w14:paraId="59D71D70" w14:textId="77777777">
            <w:pPr>
              <w:spacing w:before="40" w:after="40" w:line="240" w:lineRule="auto"/>
              <w:rPr>
                <w:sz w:val="17"/>
              </w:rPr>
            </w:pPr>
            <w:r>
              <w:rPr>
                <w:b/>
                <w:color w:val="FFFFFF"/>
                <w:sz w:val="17"/>
                <w:szCs w:val="17"/>
              </w:rPr>
              <w:t>Licensing</w:t>
            </w:r>
          </w:p>
        </w:tc>
        <w:tc>
          <w:tcPr>
            <w:tcW w:w="2338" w:type="dxa"/>
            <w:tcBorders>
              <w:top w:val="single" w:color="BFC5D4" w:sz="4" w:space="0"/>
              <w:left w:val="single" w:color="BFC5D4" w:sz="4" w:space="0"/>
              <w:bottom w:val="single" w:color="BFC5D4" w:sz="4" w:space="0"/>
              <w:right w:val="single" w:color="BFC5D4" w:sz="4" w:space="0"/>
            </w:tcBorders>
            <w:shd w:val="clear" w:color="auto" w:fill="1F2D58"/>
            <w:tcMar>
              <w:top w:w="60" w:type="dxa"/>
              <w:left w:w="100" w:type="dxa"/>
              <w:bottom w:w="60" w:type="dxa"/>
              <w:right w:w="100" w:type="dxa"/>
            </w:tcMar>
            <w:vAlign w:val="center"/>
          </w:tcPr>
          <w:p w:rsidR="00291E32" w:rsidRDefault="00000000" w14:paraId="2C91333F" w14:textId="77777777">
            <w:pPr>
              <w:spacing w:before="40" w:after="40" w:line="240" w:lineRule="auto"/>
              <w:rPr>
                <w:sz w:val="17"/>
              </w:rPr>
            </w:pPr>
            <w:r>
              <w:rPr>
                <w:b/>
                <w:color w:val="FFFFFF"/>
                <w:sz w:val="17"/>
                <w:szCs w:val="17"/>
              </w:rPr>
              <w:t>Purpose</w:t>
            </w:r>
          </w:p>
        </w:tc>
      </w:tr>
      <w:tr w:rsidR="00291E32" w14:paraId="67680B80" w14:textId="77777777">
        <w:tc>
          <w:tcPr>
            <w:tcW w:w="2399"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7BFFFF9B" w14:textId="77777777">
            <w:pPr>
              <w:spacing w:before="40" w:after="40" w:line="240" w:lineRule="auto"/>
              <w:rPr>
                <w:sz w:val="17"/>
              </w:rPr>
            </w:pPr>
            <w:r>
              <w:rPr>
                <w:sz w:val="17"/>
                <w:szCs w:val="17"/>
              </w:rPr>
              <w:t>Device operating system</w:t>
            </w:r>
          </w:p>
        </w:tc>
        <w:tc>
          <w:tcPr>
            <w:tcW w:w="1541"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26FDD220" w14:textId="77777777">
            <w:pPr>
              <w:spacing w:before="40" w:after="40" w:line="240" w:lineRule="auto"/>
              <w:rPr>
                <w:sz w:val="17"/>
              </w:rPr>
            </w:pPr>
            <w:r>
              <w:rPr>
                <w:sz w:val="17"/>
                <w:szCs w:val="17"/>
              </w:rPr>
              <w:t>Windows 11 Enterprise</w:t>
            </w:r>
          </w:p>
        </w:tc>
        <w:tc>
          <w:tcPr>
            <w:tcW w:w="1541"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7272CFFE" w14:textId="77777777">
            <w:pPr>
              <w:spacing w:before="40" w:after="40" w:line="240" w:lineRule="auto"/>
              <w:rPr>
                <w:sz w:val="17"/>
              </w:rPr>
            </w:pPr>
            <w:r>
              <w:rPr>
                <w:sz w:val="17"/>
                <w:szCs w:val="17"/>
              </w:rPr>
              <w:t>Validated feature version, standard channel</w:t>
            </w:r>
          </w:p>
        </w:tc>
        <w:tc>
          <w:tcPr>
            <w:tcW w:w="1541"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39A23038" w14:textId="77777777">
            <w:pPr>
              <w:spacing w:before="40" w:after="40" w:line="240" w:lineRule="auto"/>
              <w:rPr>
                <w:sz w:val="17"/>
              </w:rPr>
            </w:pPr>
            <w:r>
              <w:rPr>
                <w:sz w:val="17"/>
                <w:szCs w:val="17"/>
              </w:rPr>
              <w:t>Windows 11 Enterprise E5, per device</w:t>
            </w:r>
          </w:p>
        </w:tc>
        <w:tc>
          <w:tcPr>
            <w:tcW w:w="2338"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1E20B262" w14:textId="77777777">
            <w:pPr>
              <w:spacing w:before="40" w:after="40" w:line="240" w:lineRule="auto"/>
              <w:rPr>
                <w:sz w:val="17"/>
              </w:rPr>
            </w:pPr>
            <w:r>
              <w:rPr>
                <w:sz w:val="17"/>
                <w:szCs w:val="17"/>
              </w:rPr>
              <w:t>Participant Kiosk operating system. Changed from Windows 11 IoT Enterprise LTSC (DR-014)</w:t>
            </w:r>
          </w:p>
        </w:tc>
      </w:tr>
      <w:tr w:rsidR="00291E32" w14:paraId="609335FE" w14:textId="77777777">
        <w:tc>
          <w:tcPr>
            <w:tcW w:w="2399" w:type="dxa"/>
            <w:tcBorders>
              <w:top w:val="single" w:color="BFC5D4" w:sz="4" w:space="0"/>
              <w:left w:val="single" w:color="BFC5D4" w:sz="4" w:space="0"/>
              <w:bottom w:val="single" w:color="BFC5D4" w:sz="4" w:space="0"/>
              <w:right w:val="single" w:color="BFC5D4" w:sz="4" w:space="0"/>
            </w:tcBorders>
            <w:shd w:val="clear" w:color="auto" w:fill="F5F7FB"/>
            <w:tcMar>
              <w:top w:w="60" w:type="dxa"/>
              <w:left w:w="100" w:type="dxa"/>
              <w:bottom w:w="60" w:type="dxa"/>
              <w:right w:w="100" w:type="dxa"/>
            </w:tcMar>
            <w:vAlign w:val="center"/>
          </w:tcPr>
          <w:p w:rsidR="00291E32" w:rsidRDefault="00000000" w14:paraId="1D8E2CA8" w14:textId="77777777">
            <w:pPr>
              <w:spacing w:before="40" w:after="40" w:line="240" w:lineRule="auto"/>
              <w:rPr>
                <w:sz w:val="17"/>
              </w:rPr>
            </w:pPr>
            <w:r>
              <w:rPr>
                <w:sz w:val="17"/>
                <w:szCs w:val="17"/>
              </w:rPr>
              <w:t>Productivity suite</w:t>
            </w:r>
          </w:p>
        </w:tc>
        <w:tc>
          <w:tcPr>
            <w:tcW w:w="1541" w:type="dxa"/>
            <w:tcBorders>
              <w:top w:val="single" w:color="BFC5D4" w:sz="4" w:space="0"/>
              <w:left w:val="single" w:color="BFC5D4" w:sz="4" w:space="0"/>
              <w:bottom w:val="single" w:color="BFC5D4" w:sz="4" w:space="0"/>
              <w:right w:val="single" w:color="BFC5D4" w:sz="4" w:space="0"/>
            </w:tcBorders>
            <w:shd w:val="clear" w:color="auto" w:fill="F5F7FB"/>
            <w:tcMar>
              <w:top w:w="60" w:type="dxa"/>
              <w:left w:w="100" w:type="dxa"/>
              <w:bottom w:w="60" w:type="dxa"/>
              <w:right w:w="100" w:type="dxa"/>
            </w:tcMar>
            <w:vAlign w:val="center"/>
          </w:tcPr>
          <w:p w:rsidR="00291E32" w:rsidRDefault="00000000" w14:paraId="7253E5DF" w14:textId="77777777">
            <w:pPr>
              <w:spacing w:before="40" w:after="40" w:line="240" w:lineRule="auto"/>
              <w:rPr>
                <w:sz w:val="17"/>
              </w:rPr>
            </w:pPr>
            <w:r>
              <w:rPr>
                <w:sz w:val="17"/>
                <w:szCs w:val="17"/>
              </w:rPr>
              <w:t>LibreOffice</w:t>
            </w:r>
          </w:p>
        </w:tc>
        <w:tc>
          <w:tcPr>
            <w:tcW w:w="1541" w:type="dxa"/>
            <w:tcBorders>
              <w:top w:val="single" w:color="BFC5D4" w:sz="4" w:space="0"/>
              <w:left w:val="single" w:color="BFC5D4" w:sz="4" w:space="0"/>
              <w:bottom w:val="single" w:color="BFC5D4" w:sz="4" w:space="0"/>
              <w:right w:val="single" w:color="BFC5D4" w:sz="4" w:space="0"/>
            </w:tcBorders>
            <w:shd w:val="clear" w:color="auto" w:fill="F5F7FB"/>
            <w:tcMar>
              <w:top w:w="60" w:type="dxa"/>
              <w:left w:w="100" w:type="dxa"/>
              <w:bottom w:w="60" w:type="dxa"/>
              <w:right w:w="100" w:type="dxa"/>
            </w:tcMar>
            <w:vAlign w:val="center"/>
          </w:tcPr>
          <w:p w:rsidR="00291E32" w:rsidRDefault="00000000" w14:paraId="17A688BC" w14:textId="77777777">
            <w:pPr>
              <w:spacing w:before="40" w:after="40" w:line="240" w:lineRule="auto"/>
              <w:rPr>
                <w:sz w:val="17"/>
              </w:rPr>
            </w:pPr>
            <w:r>
              <w:rPr>
                <w:sz w:val="17"/>
                <w:szCs w:val="17"/>
              </w:rPr>
              <w:t>Fresh release, 64-bit</w:t>
            </w:r>
          </w:p>
        </w:tc>
        <w:tc>
          <w:tcPr>
            <w:tcW w:w="1541" w:type="dxa"/>
            <w:tcBorders>
              <w:top w:val="single" w:color="BFC5D4" w:sz="4" w:space="0"/>
              <w:left w:val="single" w:color="BFC5D4" w:sz="4" w:space="0"/>
              <w:bottom w:val="single" w:color="BFC5D4" w:sz="4" w:space="0"/>
              <w:right w:val="single" w:color="BFC5D4" w:sz="4" w:space="0"/>
            </w:tcBorders>
            <w:shd w:val="clear" w:color="auto" w:fill="F5F7FB"/>
            <w:tcMar>
              <w:top w:w="60" w:type="dxa"/>
              <w:left w:w="100" w:type="dxa"/>
              <w:bottom w:w="60" w:type="dxa"/>
              <w:right w:w="100" w:type="dxa"/>
            </w:tcMar>
            <w:vAlign w:val="center"/>
          </w:tcPr>
          <w:p w:rsidR="00291E32" w:rsidRDefault="00000000" w14:paraId="6AD85D5A" w14:textId="77777777">
            <w:pPr>
              <w:spacing w:before="40" w:after="40" w:line="240" w:lineRule="auto"/>
              <w:rPr>
                <w:sz w:val="17"/>
              </w:rPr>
            </w:pPr>
            <w:r>
              <w:rPr>
                <w:sz w:val="17"/>
                <w:szCs w:val="17"/>
              </w:rPr>
              <w:t>Open source, Mozilla Public Licence 2.0. No licence cost</w:t>
            </w:r>
          </w:p>
        </w:tc>
        <w:tc>
          <w:tcPr>
            <w:tcW w:w="2338" w:type="dxa"/>
            <w:tcBorders>
              <w:top w:val="single" w:color="BFC5D4" w:sz="4" w:space="0"/>
              <w:left w:val="single" w:color="BFC5D4" w:sz="4" w:space="0"/>
              <w:bottom w:val="single" w:color="BFC5D4" w:sz="4" w:space="0"/>
              <w:right w:val="single" w:color="BFC5D4" w:sz="4" w:space="0"/>
            </w:tcBorders>
            <w:shd w:val="clear" w:color="auto" w:fill="F5F7FB"/>
            <w:tcMar>
              <w:top w:w="60" w:type="dxa"/>
              <w:left w:w="100" w:type="dxa"/>
              <w:bottom w:w="60" w:type="dxa"/>
              <w:right w:w="100" w:type="dxa"/>
            </w:tcMar>
            <w:vAlign w:val="center"/>
          </w:tcPr>
          <w:p w:rsidR="00291E32" w:rsidRDefault="00000000" w14:paraId="0982235C" w14:textId="77777777">
            <w:pPr>
              <w:spacing w:before="40" w:after="40" w:line="240" w:lineRule="auto"/>
              <w:rPr>
                <w:sz w:val="17"/>
              </w:rPr>
            </w:pPr>
            <w:r>
              <w:rPr>
                <w:sz w:val="17"/>
                <w:szCs w:val="17"/>
              </w:rPr>
              <w:t>Writer, Calc and Impress for document creation, reading and writing the Microsoft file formats. New in this design (DR-008)</w:t>
            </w:r>
          </w:p>
        </w:tc>
      </w:tr>
      <w:tr w:rsidR="00291E32" w14:paraId="6920FE2E" w14:textId="77777777">
        <w:tc>
          <w:tcPr>
            <w:tcW w:w="2399"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0A8B4C9C" w14:textId="77777777">
            <w:pPr>
              <w:spacing w:before="40" w:after="40" w:line="240" w:lineRule="auto"/>
              <w:rPr>
                <w:sz w:val="17"/>
              </w:rPr>
            </w:pPr>
            <w:r>
              <w:rPr>
                <w:sz w:val="17"/>
                <w:szCs w:val="17"/>
              </w:rPr>
              <w:lastRenderedPageBreak/>
              <w:t>Browser and PDF viewer</w:t>
            </w:r>
          </w:p>
        </w:tc>
        <w:tc>
          <w:tcPr>
            <w:tcW w:w="1541"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1D06AF67" w14:textId="77777777">
            <w:pPr>
              <w:spacing w:before="40" w:after="40" w:line="240" w:lineRule="auto"/>
              <w:rPr>
                <w:sz w:val="17"/>
              </w:rPr>
            </w:pPr>
            <w:r>
              <w:rPr>
                <w:sz w:val="17"/>
                <w:szCs w:val="17"/>
              </w:rPr>
              <w:t>Microsoft Edge</w:t>
            </w:r>
          </w:p>
        </w:tc>
        <w:tc>
          <w:tcPr>
            <w:tcW w:w="1541"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2483B4C6" w14:textId="77777777">
            <w:pPr>
              <w:spacing w:before="40" w:after="40" w:line="240" w:lineRule="auto"/>
              <w:rPr>
                <w:sz w:val="17"/>
              </w:rPr>
            </w:pPr>
            <w:r>
              <w:rPr>
                <w:sz w:val="17"/>
                <w:szCs w:val="17"/>
              </w:rPr>
              <w:t>Stable channel</w:t>
            </w:r>
          </w:p>
        </w:tc>
        <w:tc>
          <w:tcPr>
            <w:tcW w:w="1541"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6BBAC5CD" w14:textId="77777777">
            <w:pPr>
              <w:spacing w:before="40" w:after="40" w:line="240" w:lineRule="auto"/>
              <w:rPr>
                <w:sz w:val="17"/>
              </w:rPr>
            </w:pPr>
            <w:r>
              <w:rPr>
                <w:sz w:val="17"/>
                <w:szCs w:val="17"/>
              </w:rPr>
              <w:t>Included with Windows</w:t>
            </w:r>
          </w:p>
        </w:tc>
        <w:tc>
          <w:tcPr>
            <w:tcW w:w="2338"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77433A50" w14:textId="77777777">
            <w:pPr>
              <w:spacing w:before="40" w:after="40" w:line="240" w:lineRule="auto"/>
              <w:rPr>
                <w:sz w:val="17"/>
              </w:rPr>
            </w:pPr>
            <w:r>
              <w:rPr>
                <w:sz w:val="17"/>
                <w:szCs w:val="17"/>
              </w:rPr>
              <w:t>Job search, government services, personal webmail, PDF viewing</w:t>
            </w:r>
          </w:p>
        </w:tc>
      </w:tr>
      <w:tr w:rsidR="00291E32" w14:paraId="14B3E594" w14:textId="77777777">
        <w:tc>
          <w:tcPr>
            <w:tcW w:w="2399" w:type="dxa"/>
            <w:tcBorders>
              <w:top w:val="single" w:color="BFC5D4" w:sz="4" w:space="0"/>
              <w:left w:val="single" w:color="BFC5D4" w:sz="4" w:space="0"/>
              <w:bottom w:val="single" w:color="BFC5D4" w:sz="4" w:space="0"/>
              <w:right w:val="single" w:color="BFC5D4" w:sz="4" w:space="0"/>
            </w:tcBorders>
            <w:shd w:val="clear" w:color="auto" w:fill="F5F7FB"/>
            <w:tcMar>
              <w:top w:w="60" w:type="dxa"/>
              <w:left w:w="100" w:type="dxa"/>
              <w:bottom w:w="60" w:type="dxa"/>
              <w:right w:w="100" w:type="dxa"/>
            </w:tcMar>
            <w:vAlign w:val="center"/>
          </w:tcPr>
          <w:p w:rsidR="00291E32" w:rsidRDefault="00000000" w14:paraId="31C412F0" w14:textId="77777777">
            <w:pPr>
              <w:spacing w:before="40" w:after="40" w:line="240" w:lineRule="auto"/>
              <w:rPr>
                <w:sz w:val="17"/>
              </w:rPr>
            </w:pPr>
            <w:r>
              <w:rPr>
                <w:sz w:val="17"/>
                <w:szCs w:val="17"/>
              </w:rPr>
              <w:t>Endpoint protection</w:t>
            </w:r>
          </w:p>
        </w:tc>
        <w:tc>
          <w:tcPr>
            <w:tcW w:w="1541" w:type="dxa"/>
            <w:tcBorders>
              <w:top w:val="single" w:color="BFC5D4" w:sz="4" w:space="0"/>
              <w:left w:val="single" w:color="BFC5D4" w:sz="4" w:space="0"/>
              <w:bottom w:val="single" w:color="BFC5D4" w:sz="4" w:space="0"/>
              <w:right w:val="single" w:color="BFC5D4" w:sz="4" w:space="0"/>
            </w:tcBorders>
            <w:shd w:val="clear" w:color="auto" w:fill="F5F7FB"/>
            <w:tcMar>
              <w:top w:w="60" w:type="dxa"/>
              <w:left w:w="100" w:type="dxa"/>
              <w:bottom w:w="60" w:type="dxa"/>
              <w:right w:w="100" w:type="dxa"/>
            </w:tcMar>
            <w:vAlign w:val="center"/>
          </w:tcPr>
          <w:p w:rsidR="00291E32" w:rsidRDefault="00000000" w14:paraId="4A174E10" w14:textId="77777777">
            <w:pPr>
              <w:spacing w:before="40" w:after="40" w:line="240" w:lineRule="auto"/>
              <w:rPr>
                <w:sz w:val="17"/>
              </w:rPr>
            </w:pPr>
            <w:r>
              <w:rPr>
                <w:sz w:val="17"/>
                <w:szCs w:val="17"/>
              </w:rPr>
              <w:t>Microsoft Defender for Endpoint P2</w:t>
            </w:r>
          </w:p>
        </w:tc>
        <w:tc>
          <w:tcPr>
            <w:tcW w:w="1541" w:type="dxa"/>
            <w:tcBorders>
              <w:top w:val="single" w:color="BFC5D4" w:sz="4" w:space="0"/>
              <w:left w:val="single" w:color="BFC5D4" w:sz="4" w:space="0"/>
              <w:bottom w:val="single" w:color="BFC5D4" w:sz="4" w:space="0"/>
              <w:right w:val="single" w:color="BFC5D4" w:sz="4" w:space="0"/>
            </w:tcBorders>
            <w:shd w:val="clear" w:color="auto" w:fill="F5F7FB"/>
            <w:tcMar>
              <w:top w:w="60" w:type="dxa"/>
              <w:left w:w="100" w:type="dxa"/>
              <w:bottom w:w="60" w:type="dxa"/>
              <w:right w:w="100" w:type="dxa"/>
            </w:tcMar>
            <w:vAlign w:val="center"/>
          </w:tcPr>
          <w:p w:rsidR="00291E32" w:rsidRDefault="00000000" w14:paraId="7B1AA396" w14:textId="77777777">
            <w:pPr>
              <w:spacing w:before="40" w:after="40" w:line="240" w:lineRule="auto"/>
              <w:rPr>
                <w:sz w:val="17"/>
              </w:rPr>
            </w:pPr>
            <w:r>
              <w:rPr>
                <w:sz w:val="17"/>
                <w:szCs w:val="17"/>
              </w:rPr>
              <w:t>Latest platform and intelligence</w:t>
            </w:r>
          </w:p>
        </w:tc>
        <w:tc>
          <w:tcPr>
            <w:tcW w:w="1541" w:type="dxa"/>
            <w:tcBorders>
              <w:top w:val="single" w:color="BFC5D4" w:sz="4" w:space="0"/>
              <w:left w:val="single" w:color="BFC5D4" w:sz="4" w:space="0"/>
              <w:bottom w:val="single" w:color="BFC5D4" w:sz="4" w:space="0"/>
              <w:right w:val="single" w:color="BFC5D4" w:sz="4" w:space="0"/>
            </w:tcBorders>
            <w:shd w:val="clear" w:color="auto" w:fill="F5F7FB"/>
            <w:tcMar>
              <w:top w:w="60" w:type="dxa"/>
              <w:left w:w="100" w:type="dxa"/>
              <w:bottom w:w="60" w:type="dxa"/>
              <w:right w:w="100" w:type="dxa"/>
            </w:tcMar>
            <w:vAlign w:val="center"/>
          </w:tcPr>
          <w:p w:rsidR="00291E32" w:rsidRDefault="00000000" w14:paraId="4802A149" w14:textId="77777777">
            <w:pPr>
              <w:spacing w:before="40" w:after="40" w:line="240" w:lineRule="auto"/>
              <w:rPr>
                <w:sz w:val="17"/>
              </w:rPr>
            </w:pPr>
            <w:r>
              <w:rPr>
                <w:sz w:val="17"/>
                <w:szCs w:val="17"/>
              </w:rPr>
              <w:t>Entitlement included with Windows 11 Enterprise E5</w:t>
            </w:r>
          </w:p>
        </w:tc>
        <w:tc>
          <w:tcPr>
            <w:tcW w:w="2338" w:type="dxa"/>
            <w:tcBorders>
              <w:top w:val="single" w:color="BFC5D4" w:sz="4" w:space="0"/>
              <w:left w:val="single" w:color="BFC5D4" w:sz="4" w:space="0"/>
              <w:bottom w:val="single" w:color="BFC5D4" w:sz="4" w:space="0"/>
              <w:right w:val="single" w:color="BFC5D4" w:sz="4" w:space="0"/>
            </w:tcBorders>
            <w:shd w:val="clear" w:color="auto" w:fill="F5F7FB"/>
            <w:tcMar>
              <w:top w:w="60" w:type="dxa"/>
              <w:left w:w="100" w:type="dxa"/>
              <w:bottom w:w="60" w:type="dxa"/>
              <w:right w:w="100" w:type="dxa"/>
            </w:tcMar>
            <w:vAlign w:val="center"/>
          </w:tcPr>
          <w:p w:rsidR="00291E32" w:rsidRDefault="00000000" w14:paraId="27F247A9" w14:textId="77777777">
            <w:pPr>
              <w:spacing w:before="40" w:after="40" w:line="240" w:lineRule="auto"/>
              <w:rPr>
                <w:sz w:val="17"/>
              </w:rPr>
            </w:pPr>
            <w:r>
              <w:rPr>
                <w:sz w:val="17"/>
                <w:szCs w:val="17"/>
              </w:rPr>
              <w:t>Real-time protection, EDR telemetry to Defender, feeds the Intune compliance policy</w:t>
            </w:r>
          </w:p>
        </w:tc>
      </w:tr>
      <w:tr w:rsidR="00291E32" w14:paraId="7B141FA4" w14:textId="77777777">
        <w:tc>
          <w:tcPr>
            <w:tcW w:w="2399"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547B27AC" w14:textId="77777777">
            <w:pPr>
              <w:spacing w:before="40" w:after="40" w:line="240" w:lineRule="auto"/>
              <w:rPr>
                <w:sz w:val="17"/>
              </w:rPr>
            </w:pPr>
            <w:r>
              <w:rPr>
                <w:sz w:val="17"/>
                <w:szCs w:val="17"/>
              </w:rPr>
              <w:t>Device management</w:t>
            </w:r>
          </w:p>
        </w:tc>
        <w:tc>
          <w:tcPr>
            <w:tcW w:w="1541"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13ADC136" w14:textId="77777777">
            <w:pPr>
              <w:spacing w:before="40" w:after="40" w:line="240" w:lineRule="auto"/>
              <w:rPr>
                <w:sz w:val="17"/>
              </w:rPr>
            </w:pPr>
            <w:r>
              <w:rPr>
                <w:sz w:val="17"/>
                <w:szCs w:val="17"/>
              </w:rPr>
              <w:t>Microsoft Intune</w:t>
            </w:r>
          </w:p>
        </w:tc>
        <w:tc>
          <w:tcPr>
            <w:tcW w:w="1541"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0BD9F249" w14:textId="77777777">
            <w:pPr>
              <w:spacing w:before="40" w:after="40" w:line="240" w:lineRule="auto"/>
              <w:rPr>
                <w:sz w:val="17"/>
              </w:rPr>
            </w:pPr>
            <w:r>
              <w:rPr>
                <w:sz w:val="17"/>
                <w:szCs w:val="17"/>
              </w:rPr>
              <w:t>Current</w:t>
            </w:r>
          </w:p>
        </w:tc>
        <w:tc>
          <w:tcPr>
            <w:tcW w:w="1541"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4330A0CD" w14:textId="77777777">
            <w:pPr>
              <w:spacing w:before="40" w:after="40" w:line="240" w:lineRule="auto"/>
              <w:rPr>
                <w:sz w:val="17"/>
              </w:rPr>
            </w:pPr>
            <w:r>
              <w:rPr>
                <w:sz w:val="17"/>
                <w:szCs w:val="17"/>
              </w:rPr>
              <w:t>Microsoft Intune device licence</w:t>
            </w:r>
          </w:p>
        </w:tc>
        <w:tc>
          <w:tcPr>
            <w:tcW w:w="2338"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3B95C0D9" w14:textId="77777777">
            <w:pPr>
              <w:spacing w:before="40" w:after="40" w:line="240" w:lineRule="auto"/>
              <w:rPr>
                <w:sz w:val="17"/>
              </w:rPr>
            </w:pPr>
            <w:r>
              <w:rPr>
                <w:sz w:val="17"/>
                <w:szCs w:val="17"/>
              </w:rPr>
              <w:t>Configuration profiles, application deployment, compliance, Autopilot</w:t>
            </w:r>
          </w:p>
        </w:tc>
      </w:tr>
      <w:tr w:rsidR="00291E32" w14:paraId="4FC3404A" w14:textId="77777777">
        <w:tc>
          <w:tcPr>
            <w:tcW w:w="2399" w:type="dxa"/>
            <w:tcBorders>
              <w:top w:val="single" w:color="BFC5D4" w:sz="4" w:space="0"/>
              <w:left w:val="single" w:color="BFC5D4" w:sz="4" w:space="0"/>
              <w:bottom w:val="single" w:color="BFC5D4" w:sz="4" w:space="0"/>
              <w:right w:val="single" w:color="BFC5D4" w:sz="4" w:space="0"/>
            </w:tcBorders>
            <w:shd w:val="clear" w:color="auto" w:fill="F5F7FB"/>
            <w:tcMar>
              <w:top w:w="60" w:type="dxa"/>
              <w:left w:w="100" w:type="dxa"/>
              <w:bottom w:w="60" w:type="dxa"/>
              <w:right w:w="100" w:type="dxa"/>
            </w:tcMar>
            <w:vAlign w:val="center"/>
          </w:tcPr>
          <w:p w:rsidR="00291E32" w:rsidRDefault="00000000" w14:paraId="4E0EDC79" w14:textId="77777777">
            <w:pPr>
              <w:spacing w:before="40" w:after="40" w:line="240" w:lineRule="auto"/>
              <w:rPr>
                <w:sz w:val="17"/>
              </w:rPr>
            </w:pPr>
            <w:r>
              <w:rPr>
                <w:sz w:val="17"/>
                <w:szCs w:val="17"/>
              </w:rPr>
              <w:t>Identity provider</w:t>
            </w:r>
          </w:p>
        </w:tc>
        <w:tc>
          <w:tcPr>
            <w:tcW w:w="1541" w:type="dxa"/>
            <w:tcBorders>
              <w:top w:val="single" w:color="BFC5D4" w:sz="4" w:space="0"/>
              <w:left w:val="single" w:color="BFC5D4" w:sz="4" w:space="0"/>
              <w:bottom w:val="single" w:color="BFC5D4" w:sz="4" w:space="0"/>
              <w:right w:val="single" w:color="BFC5D4" w:sz="4" w:space="0"/>
            </w:tcBorders>
            <w:shd w:val="clear" w:color="auto" w:fill="F5F7FB"/>
            <w:tcMar>
              <w:top w:w="60" w:type="dxa"/>
              <w:left w:w="100" w:type="dxa"/>
              <w:bottom w:w="60" w:type="dxa"/>
              <w:right w:w="100" w:type="dxa"/>
            </w:tcMar>
            <w:vAlign w:val="center"/>
          </w:tcPr>
          <w:p w:rsidR="00291E32" w:rsidRDefault="00000000" w14:paraId="2B2CFE93" w14:textId="77777777">
            <w:pPr>
              <w:spacing w:before="40" w:after="40" w:line="240" w:lineRule="auto"/>
              <w:rPr>
                <w:sz w:val="17"/>
              </w:rPr>
            </w:pPr>
            <w:r>
              <w:rPr>
                <w:sz w:val="17"/>
                <w:szCs w:val="17"/>
              </w:rPr>
              <w:t>Microsoft Entra ID</w:t>
            </w:r>
          </w:p>
        </w:tc>
        <w:tc>
          <w:tcPr>
            <w:tcW w:w="1541" w:type="dxa"/>
            <w:tcBorders>
              <w:top w:val="single" w:color="BFC5D4" w:sz="4" w:space="0"/>
              <w:left w:val="single" w:color="BFC5D4" w:sz="4" w:space="0"/>
              <w:bottom w:val="single" w:color="BFC5D4" w:sz="4" w:space="0"/>
              <w:right w:val="single" w:color="BFC5D4" w:sz="4" w:space="0"/>
            </w:tcBorders>
            <w:shd w:val="clear" w:color="auto" w:fill="F5F7FB"/>
            <w:tcMar>
              <w:top w:w="60" w:type="dxa"/>
              <w:left w:w="100" w:type="dxa"/>
              <w:bottom w:w="60" w:type="dxa"/>
              <w:right w:w="100" w:type="dxa"/>
            </w:tcMar>
            <w:vAlign w:val="center"/>
          </w:tcPr>
          <w:p w:rsidR="00291E32" w:rsidRDefault="00000000" w14:paraId="782F2777" w14:textId="77777777">
            <w:pPr>
              <w:spacing w:before="40" w:after="40" w:line="240" w:lineRule="auto"/>
              <w:rPr>
                <w:sz w:val="17"/>
              </w:rPr>
            </w:pPr>
            <w:r>
              <w:rPr>
                <w:sz w:val="17"/>
                <w:szCs w:val="17"/>
              </w:rPr>
              <w:t>Current</w:t>
            </w:r>
          </w:p>
        </w:tc>
        <w:tc>
          <w:tcPr>
            <w:tcW w:w="1541" w:type="dxa"/>
            <w:tcBorders>
              <w:top w:val="single" w:color="BFC5D4" w:sz="4" w:space="0"/>
              <w:left w:val="single" w:color="BFC5D4" w:sz="4" w:space="0"/>
              <w:bottom w:val="single" w:color="BFC5D4" w:sz="4" w:space="0"/>
              <w:right w:val="single" w:color="BFC5D4" w:sz="4" w:space="0"/>
            </w:tcBorders>
            <w:shd w:val="clear" w:color="auto" w:fill="F5F7FB"/>
            <w:tcMar>
              <w:top w:w="60" w:type="dxa"/>
              <w:left w:w="100" w:type="dxa"/>
              <w:bottom w:w="60" w:type="dxa"/>
              <w:right w:w="100" w:type="dxa"/>
            </w:tcMar>
            <w:vAlign w:val="center"/>
          </w:tcPr>
          <w:p w:rsidR="00291E32" w:rsidRDefault="00000000" w14:paraId="4409E6CF" w14:textId="77777777">
            <w:pPr>
              <w:spacing w:before="40" w:after="40" w:line="240" w:lineRule="auto"/>
              <w:rPr>
                <w:sz w:val="17"/>
              </w:rPr>
            </w:pPr>
            <w:r>
              <w:rPr>
                <w:sz w:val="17"/>
                <w:szCs w:val="17"/>
              </w:rPr>
              <w:t>Existing APM tenant licensing</w:t>
            </w:r>
          </w:p>
        </w:tc>
        <w:tc>
          <w:tcPr>
            <w:tcW w:w="2338" w:type="dxa"/>
            <w:tcBorders>
              <w:top w:val="single" w:color="BFC5D4" w:sz="4" w:space="0"/>
              <w:left w:val="single" w:color="BFC5D4" w:sz="4" w:space="0"/>
              <w:bottom w:val="single" w:color="BFC5D4" w:sz="4" w:space="0"/>
              <w:right w:val="single" w:color="BFC5D4" w:sz="4" w:space="0"/>
            </w:tcBorders>
            <w:shd w:val="clear" w:color="auto" w:fill="F5F7FB"/>
            <w:tcMar>
              <w:top w:w="60" w:type="dxa"/>
              <w:left w:w="100" w:type="dxa"/>
              <w:bottom w:w="60" w:type="dxa"/>
              <w:right w:w="100" w:type="dxa"/>
            </w:tcMar>
            <w:vAlign w:val="center"/>
          </w:tcPr>
          <w:p w:rsidR="00291E32" w:rsidRDefault="00000000" w14:paraId="4AE8604D" w14:textId="77777777">
            <w:pPr>
              <w:spacing w:before="40" w:after="40" w:line="240" w:lineRule="auto"/>
              <w:rPr>
                <w:sz w:val="17"/>
              </w:rPr>
            </w:pPr>
            <w:r>
              <w:rPr>
                <w:sz w:val="17"/>
                <w:szCs w:val="17"/>
              </w:rPr>
              <w:t>Device join and device object only. No user identity is created for this fleet</w:t>
            </w:r>
          </w:p>
        </w:tc>
      </w:tr>
      <w:tr w:rsidR="00291E32" w14:paraId="7F3E605F" w14:textId="77777777">
        <w:tc>
          <w:tcPr>
            <w:tcW w:w="2399"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10863A51" w14:textId="77777777">
            <w:pPr>
              <w:spacing w:before="40" w:after="40" w:line="240" w:lineRule="auto"/>
              <w:rPr>
                <w:sz w:val="17"/>
              </w:rPr>
            </w:pPr>
            <w:r>
              <w:rPr>
                <w:sz w:val="17"/>
                <w:szCs w:val="17"/>
              </w:rPr>
              <w:t>Local credential management</w:t>
            </w:r>
          </w:p>
        </w:tc>
        <w:tc>
          <w:tcPr>
            <w:tcW w:w="1541"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0877EA54" w14:textId="77777777">
            <w:pPr>
              <w:spacing w:before="40" w:after="40" w:line="240" w:lineRule="auto"/>
              <w:rPr>
                <w:sz w:val="17"/>
              </w:rPr>
            </w:pPr>
            <w:r>
              <w:rPr>
                <w:sz w:val="17"/>
                <w:szCs w:val="17"/>
              </w:rPr>
              <w:t>Windows LAPS with Entra ID backup</w:t>
            </w:r>
          </w:p>
        </w:tc>
        <w:tc>
          <w:tcPr>
            <w:tcW w:w="1541"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7B655521" w14:textId="77777777">
            <w:pPr>
              <w:spacing w:before="40" w:after="40" w:line="240" w:lineRule="auto"/>
              <w:rPr>
                <w:sz w:val="17"/>
              </w:rPr>
            </w:pPr>
            <w:r>
              <w:rPr>
                <w:sz w:val="17"/>
                <w:szCs w:val="17"/>
              </w:rPr>
              <w:t>Built in to Windows 11</w:t>
            </w:r>
          </w:p>
        </w:tc>
        <w:tc>
          <w:tcPr>
            <w:tcW w:w="1541"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797FD12A" w14:textId="77777777">
            <w:pPr>
              <w:spacing w:before="40" w:after="40" w:line="240" w:lineRule="auto"/>
              <w:rPr>
                <w:sz w:val="17"/>
              </w:rPr>
            </w:pPr>
            <w:r>
              <w:rPr>
                <w:sz w:val="17"/>
                <w:szCs w:val="17"/>
              </w:rPr>
              <w:t>Included</w:t>
            </w:r>
          </w:p>
        </w:tc>
        <w:tc>
          <w:tcPr>
            <w:tcW w:w="2338"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378833F7" w14:textId="77777777">
            <w:pPr>
              <w:spacing w:before="40" w:after="40" w:line="240" w:lineRule="auto"/>
              <w:rPr>
                <w:sz w:val="17"/>
              </w:rPr>
            </w:pPr>
            <w:r>
              <w:rPr>
                <w:sz w:val="17"/>
                <w:szCs w:val="17"/>
              </w:rPr>
              <w:t>Rotates and escrows the local support account password per device (DR-012)</w:t>
            </w:r>
          </w:p>
        </w:tc>
      </w:tr>
      <w:tr w:rsidR="00291E32" w14:paraId="03332099" w14:textId="77777777">
        <w:tc>
          <w:tcPr>
            <w:tcW w:w="2399" w:type="dxa"/>
            <w:tcBorders>
              <w:top w:val="single" w:color="BFC5D4" w:sz="4" w:space="0"/>
              <w:left w:val="single" w:color="BFC5D4" w:sz="4" w:space="0"/>
              <w:bottom w:val="single" w:color="BFC5D4" w:sz="4" w:space="0"/>
              <w:right w:val="single" w:color="BFC5D4" w:sz="4" w:space="0"/>
            </w:tcBorders>
            <w:shd w:val="clear" w:color="auto" w:fill="F5F7FB"/>
            <w:tcMar>
              <w:top w:w="60" w:type="dxa"/>
              <w:left w:w="100" w:type="dxa"/>
              <w:bottom w:w="60" w:type="dxa"/>
              <w:right w:w="100" w:type="dxa"/>
            </w:tcMar>
            <w:vAlign w:val="center"/>
          </w:tcPr>
          <w:p w:rsidR="00291E32" w:rsidRDefault="00000000" w14:paraId="17040DF5" w14:textId="77777777">
            <w:pPr>
              <w:spacing w:before="40" w:after="40" w:line="240" w:lineRule="auto"/>
              <w:rPr>
                <w:sz w:val="17"/>
              </w:rPr>
            </w:pPr>
            <w:r>
              <w:rPr>
                <w:sz w:val="17"/>
                <w:szCs w:val="17"/>
              </w:rPr>
              <w:t>Web filtering</w:t>
            </w:r>
          </w:p>
        </w:tc>
        <w:tc>
          <w:tcPr>
            <w:tcW w:w="1541" w:type="dxa"/>
            <w:tcBorders>
              <w:top w:val="single" w:color="BFC5D4" w:sz="4" w:space="0"/>
              <w:left w:val="single" w:color="BFC5D4" w:sz="4" w:space="0"/>
              <w:bottom w:val="single" w:color="BFC5D4" w:sz="4" w:space="0"/>
              <w:right w:val="single" w:color="BFC5D4" w:sz="4" w:space="0"/>
            </w:tcBorders>
            <w:shd w:val="clear" w:color="auto" w:fill="F5F7FB"/>
            <w:tcMar>
              <w:top w:w="60" w:type="dxa"/>
              <w:left w:w="100" w:type="dxa"/>
              <w:bottom w:w="60" w:type="dxa"/>
              <w:right w:w="100" w:type="dxa"/>
            </w:tcMar>
            <w:vAlign w:val="center"/>
          </w:tcPr>
          <w:p w:rsidR="00291E32" w:rsidRDefault="00000000" w14:paraId="119823C8" w14:textId="77777777">
            <w:pPr>
              <w:spacing w:before="40" w:after="40" w:line="240" w:lineRule="auto"/>
              <w:rPr>
                <w:sz w:val="17"/>
              </w:rPr>
            </w:pPr>
            <w:r>
              <w:rPr>
                <w:sz w:val="17"/>
                <w:szCs w:val="17"/>
              </w:rPr>
              <w:t>Zscaler Internet Access, Client Connector on-device</w:t>
            </w:r>
          </w:p>
        </w:tc>
        <w:tc>
          <w:tcPr>
            <w:tcW w:w="1541" w:type="dxa"/>
            <w:tcBorders>
              <w:top w:val="single" w:color="BFC5D4" w:sz="4" w:space="0"/>
              <w:left w:val="single" w:color="BFC5D4" w:sz="4" w:space="0"/>
              <w:bottom w:val="single" w:color="BFC5D4" w:sz="4" w:space="0"/>
              <w:right w:val="single" w:color="BFC5D4" w:sz="4" w:space="0"/>
            </w:tcBorders>
            <w:shd w:val="clear" w:color="auto" w:fill="F5F7FB"/>
            <w:tcMar>
              <w:top w:w="60" w:type="dxa"/>
              <w:left w:w="100" w:type="dxa"/>
              <w:bottom w:w="60" w:type="dxa"/>
              <w:right w:w="100" w:type="dxa"/>
            </w:tcMar>
            <w:vAlign w:val="center"/>
          </w:tcPr>
          <w:p w:rsidR="00291E32" w:rsidRDefault="00000000" w14:paraId="14A176D7" w14:textId="77777777">
            <w:pPr>
              <w:spacing w:before="40" w:after="40" w:line="240" w:lineRule="auto"/>
              <w:rPr>
                <w:sz w:val="17"/>
              </w:rPr>
            </w:pPr>
            <w:r>
              <w:rPr>
                <w:sz w:val="17"/>
                <w:szCs w:val="17"/>
              </w:rPr>
              <w:t>Existing APM standard</w:t>
            </w:r>
          </w:p>
        </w:tc>
        <w:tc>
          <w:tcPr>
            <w:tcW w:w="1541" w:type="dxa"/>
            <w:tcBorders>
              <w:top w:val="single" w:color="BFC5D4" w:sz="4" w:space="0"/>
              <w:left w:val="single" w:color="BFC5D4" w:sz="4" w:space="0"/>
              <w:bottom w:val="single" w:color="BFC5D4" w:sz="4" w:space="0"/>
              <w:right w:val="single" w:color="BFC5D4" w:sz="4" w:space="0"/>
            </w:tcBorders>
            <w:shd w:val="clear" w:color="auto" w:fill="F5F7FB"/>
            <w:tcMar>
              <w:top w:w="60" w:type="dxa"/>
              <w:left w:w="100" w:type="dxa"/>
              <w:bottom w:w="60" w:type="dxa"/>
              <w:right w:w="100" w:type="dxa"/>
            </w:tcMar>
            <w:vAlign w:val="center"/>
          </w:tcPr>
          <w:p w:rsidR="00291E32" w:rsidRDefault="00000000" w14:paraId="1158DF04" w14:textId="77777777">
            <w:pPr>
              <w:spacing w:before="40" w:after="40" w:line="240" w:lineRule="auto"/>
              <w:rPr>
                <w:sz w:val="17"/>
              </w:rPr>
            </w:pPr>
            <w:r>
              <w:rPr>
                <w:sz w:val="17"/>
                <w:szCs w:val="17"/>
              </w:rPr>
              <w:t>APM licensed</w:t>
            </w:r>
          </w:p>
        </w:tc>
        <w:tc>
          <w:tcPr>
            <w:tcW w:w="2338" w:type="dxa"/>
            <w:tcBorders>
              <w:top w:val="single" w:color="BFC5D4" w:sz="4" w:space="0"/>
              <w:left w:val="single" w:color="BFC5D4" w:sz="4" w:space="0"/>
              <w:bottom w:val="single" w:color="BFC5D4" w:sz="4" w:space="0"/>
              <w:right w:val="single" w:color="BFC5D4" w:sz="4" w:space="0"/>
            </w:tcBorders>
            <w:shd w:val="clear" w:color="auto" w:fill="F5F7FB"/>
            <w:tcMar>
              <w:top w:w="60" w:type="dxa"/>
              <w:left w:w="100" w:type="dxa"/>
              <w:bottom w:w="60" w:type="dxa"/>
              <w:right w:w="100" w:type="dxa"/>
            </w:tcMar>
            <w:vAlign w:val="center"/>
          </w:tcPr>
          <w:p w:rsidR="00291E32" w:rsidRDefault="00000000" w14:paraId="197045D1" w14:textId="77777777">
            <w:pPr>
              <w:spacing w:before="40" w:after="40" w:line="240" w:lineRule="auto"/>
              <w:rPr>
                <w:sz w:val="17"/>
              </w:rPr>
            </w:pPr>
            <w:r>
              <w:rPr>
                <w:sz w:val="17"/>
                <w:szCs w:val="17"/>
              </w:rPr>
              <w:t>Category-based web filtering and logging, local breakout</w:t>
            </w:r>
          </w:p>
        </w:tc>
      </w:tr>
      <w:tr w:rsidR="00291E32" w14:paraId="0D112BA3" w14:textId="77777777">
        <w:tc>
          <w:tcPr>
            <w:tcW w:w="2399"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5B762D80" w14:textId="77777777">
            <w:pPr>
              <w:spacing w:before="40" w:after="40" w:line="240" w:lineRule="auto"/>
              <w:rPr>
                <w:sz w:val="17"/>
              </w:rPr>
            </w:pPr>
            <w:r>
              <w:rPr>
                <w:sz w:val="17"/>
                <w:szCs w:val="17"/>
              </w:rPr>
              <w:t>Third-party patching</w:t>
            </w:r>
          </w:p>
        </w:tc>
        <w:tc>
          <w:tcPr>
            <w:tcW w:w="1541"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5FBC6FE0" w14:textId="77777777">
            <w:pPr>
              <w:spacing w:before="40" w:after="40" w:line="240" w:lineRule="auto"/>
              <w:rPr>
                <w:sz w:val="17"/>
              </w:rPr>
            </w:pPr>
            <w:r>
              <w:rPr>
                <w:sz w:val="17"/>
                <w:szCs w:val="17"/>
              </w:rPr>
              <w:t>Patch My PC Publisher, Server edition</w:t>
            </w:r>
          </w:p>
        </w:tc>
        <w:tc>
          <w:tcPr>
            <w:tcW w:w="1541"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5B1CD631" w14:textId="77777777">
            <w:pPr>
              <w:spacing w:before="40" w:after="40" w:line="240" w:lineRule="auto"/>
              <w:rPr>
                <w:sz w:val="17"/>
              </w:rPr>
            </w:pPr>
            <w:r>
              <w:rPr>
                <w:sz w:val="17"/>
                <w:szCs w:val="17"/>
              </w:rPr>
              <w:t>Current</w:t>
            </w:r>
          </w:p>
        </w:tc>
        <w:tc>
          <w:tcPr>
            <w:tcW w:w="1541"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7C51EC44" w14:textId="77777777">
            <w:pPr>
              <w:spacing w:before="40" w:after="40" w:line="240" w:lineRule="auto"/>
              <w:rPr>
                <w:sz w:val="17"/>
              </w:rPr>
            </w:pPr>
            <w:r>
              <w:rPr>
                <w:sz w:val="17"/>
                <w:szCs w:val="17"/>
              </w:rPr>
              <w:t>APM licensed (A-08)</w:t>
            </w:r>
          </w:p>
        </w:tc>
        <w:tc>
          <w:tcPr>
            <w:tcW w:w="2338"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6DE1DE11" w14:textId="77777777">
            <w:pPr>
              <w:spacing w:before="40" w:after="40" w:line="240" w:lineRule="auto"/>
              <w:rPr>
                <w:sz w:val="17"/>
              </w:rPr>
            </w:pPr>
            <w:r>
              <w:rPr>
                <w:sz w:val="17"/>
                <w:szCs w:val="17"/>
              </w:rPr>
              <w:t>Publishes LibreOffice updates into Intune as superseding Win32 applications</w:t>
            </w:r>
          </w:p>
        </w:tc>
      </w:tr>
      <w:tr w:rsidR="00291E32" w14:paraId="68A74516" w14:textId="77777777">
        <w:tc>
          <w:tcPr>
            <w:tcW w:w="2399" w:type="dxa"/>
            <w:tcBorders>
              <w:top w:val="single" w:color="BFC5D4" w:sz="4" w:space="0"/>
              <w:left w:val="single" w:color="BFC5D4" w:sz="4" w:space="0"/>
              <w:bottom w:val="single" w:color="BFC5D4" w:sz="4" w:space="0"/>
              <w:right w:val="single" w:color="BFC5D4" w:sz="4" w:space="0"/>
            </w:tcBorders>
            <w:shd w:val="clear" w:color="auto" w:fill="F5F7FB"/>
            <w:tcMar>
              <w:top w:w="60" w:type="dxa"/>
              <w:left w:w="100" w:type="dxa"/>
              <w:bottom w:w="60" w:type="dxa"/>
              <w:right w:w="100" w:type="dxa"/>
            </w:tcMar>
            <w:vAlign w:val="center"/>
          </w:tcPr>
          <w:p w:rsidR="00291E32" w:rsidRDefault="00000000" w14:paraId="66C3D09F" w14:textId="77777777">
            <w:pPr>
              <w:spacing w:before="40" w:after="40" w:line="240" w:lineRule="auto"/>
              <w:rPr>
                <w:sz w:val="17"/>
              </w:rPr>
            </w:pPr>
            <w:r>
              <w:rPr>
                <w:sz w:val="17"/>
                <w:szCs w:val="17"/>
              </w:rPr>
              <w:t>Remote support</w:t>
            </w:r>
          </w:p>
        </w:tc>
        <w:tc>
          <w:tcPr>
            <w:tcW w:w="1541" w:type="dxa"/>
            <w:tcBorders>
              <w:top w:val="single" w:color="BFC5D4" w:sz="4" w:space="0"/>
              <w:left w:val="single" w:color="BFC5D4" w:sz="4" w:space="0"/>
              <w:bottom w:val="single" w:color="BFC5D4" w:sz="4" w:space="0"/>
              <w:right w:val="single" w:color="BFC5D4" w:sz="4" w:space="0"/>
            </w:tcBorders>
            <w:shd w:val="clear" w:color="auto" w:fill="F5F7FB"/>
            <w:tcMar>
              <w:top w:w="60" w:type="dxa"/>
              <w:left w:w="100" w:type="dxa"/>
              <w:bottom w:w="60" w:type="dxa"/>
              <w:right w:w="100" w:type="dxa"/>
            </w:tcMar>
            <w:vAlign w:val="center"/>
          </w:tcPr>
          <w:p w:rsidR="00291E32" w:rsidRDefault="00000000" w14:paraId="01275DC0" w14:textId="77777777">
            <w:pPr>
              <w:spacing w:before="40" w:after="40" w:line="240" w:lineRule="auto"/>
              <w:rPr>
                <w:sz w:val="17"/>
              </w:rPr>
            </w:pPr>
            <w:r>
              <w:rPr>
                <w:sz w:val="17"/>
                <w:szCs w:val="17"/>
              </w:rPr>
              <w:t>TeamViewer</w:t>
            </w:r>
          </w:p>
        </w:tc>
        <w:tc>
          <w:tcPr>
            <w:tcW w:w="1541" w:type="dxa"/>
            <w:tcBorders>
              <w:top w:val="single" w:color="BFC5D4" w:sz="4" w:space="0"/>
              <w:left w:val="single" w:color="BFC5D4" w:sz="4" w:space="0"/>
              <w:bottom w:val="single" w:color="BFC5D4" w:sz="4" w:space="0"/>
              <w:right w:val="single" w:color="BFC5D4" w:sz="4" w:space="0"/>
            </w:tcBorders>
            <w:shd w:val="clear" w:color="auto" w:fill="F5F7FB"/>
            <w:tcMar>
              <w:top w:w="60" w:type="dxa"/>
              <w:left w:w="100" w:type="dxa"/>
              <w:bottom w:w="60" w:type="dxa"/>
              <w:right w:w="100" w:type="dxa"/>
            </w:tcMar>
            <w:vAlign w:val="center"/>
          </w:tcPr>
          <w:p w:rsidR="00291E32" w:rsidRDefault="00000000" w14:paraId="5E443723" w14:textId="77777777">
            <w:pPr>
              <w:spacing w:before="40" w:after="40" w:line="240" w:lineRule="auto"/>
              <w:rPr>
                <w:sz w:val="17"/>
              </w:rPr>
            </w:pPr>
            <w:r>
              <w:rPr>
                <w:sz w:val="17"/>
                <w:szCs w:val="17"/>
              </w:rPr>
              <w:t>Single pinned major version</w:t>
            </w:r>
          </w:p>
        </w:tc>
        <w:tc>
          <w:tcPr>
            <w:tcW w:w="1541" w:type="dxa"/>
            <w:tcBorders>
              <w:top w:val="single" w:color="BFC5D4" w:sz="4" w:space="0"/>
              <w:left w:val="single" w:color="BFC5D4" w:sz="4" w:space="0"/>
              <w:bottom w:val="single" w:color="BFC5D4" w:sz="4" w:space="0"/>
              <w:right w:val="single" w:color="BFC5D4" w:sz="4" w:space="0"/>
            </w:tcBorders>
            <w:shd w:val="clear" w:color="auto" w:fill="F5F7FB"/>
            <w:tcMar>
              <w:top w:w="60" w:type="dxa"/>
              <w:left w:w="100" w:type="dxa"/>
              <w:bottom w:w="60" w:type="dxa"/>
              <w:right w:w="100" w:type="dxa"/>
            </w:tcMar>
            <w:vAlign w:val="center"/>
          </w:tcPr>
          <w:p w:rsidR="00291E32" w:rsidRDefault="00000000" w14:paraId="7A040FE1" w14:textId="77777777">
            <w:pPr>
              <w:spacing w:before="40" w:after="40" w:line="240" w:lineRule="auto"/>
              <w:rPr>
                <w:sz w:val="17"/>
              </w:rPr>
            </w:pPr>
            <w:r>
              <w:rPr>
                <w:sz w:val="17"/>
                <w:szCs w:val="17"/>
              </w:rPr>
              <w:t>APM licensed</w:t>
            </w:r>
          </w:p>
        </w:tc>
        <w:tc>
          <w:tcPr>
            <w:tcW w:w="2338" w:type="dxa"/>
            <w:tcBorders>
              <w:top w:val="single" w:color="BFC5D4" w:sz="4" w:space="0"/>
              <w:left w:val="single" w:color="BFC5D4" w:sz="4" w:space="0"/>
              <w:bottom w:val="single" w:color="BFC5D4" w:sz="4" w:space="0"/>
              <w:right w:val="single" w:color="BFC5D4" w:sz="4" w:space="0"/>
            </w:tcBorders>
            <w:shd w:val="clear" w:color="auto" w:fill="F5F7FB"/>
            <w:tcMar>
              <w:top w:w="60" w:type="dxa"/>
              <w:left w:w="100" w:type="dxa"/>
              <w:bottom w:w="60" w:type="dxa"/>
              <w:right w:w="100" w:type="dxa"/>
            </w:tcMar>
            <w:vAlign w:val="center"/>
          </w:tcPr>
          <w:p w:rsidR="00291E32" w:rsidRDefault="00000000" w14:paraId="08E23210" w14:textId="77777777">
            <w:pPr>
              <w:spacing w:before="40" w:after="40" w:line="240" w:lineRule="auto"/>
              <w:rPr>
                <w:sz w:val="17"/>
              </w:rPr>
            </w:pPr>
            <w:r>
              <w:rPr>
                <w:sz w:val="17"/>
                <w:szCs w:val="17"/>
              </w:rPr>
              <w:t>Attended and administrative remote support (</w:t>
            </w:r>
            <w:hyperlink w:anchor="Sec_7">
              <w:r>
                <w:rPr>
                  <w:color w:val="1F2D58"/>
                  <w:sz w:val="17"/>
                  <w:szCs w:val="17"/>
                  <w:u w:val="single"/>
                </w:rPr>
                <w:t>7. Cyber &amp; Security Architecture</w:t>
              </w:r>
            </w:hyperlink>
            <w:r>
              <w:rPr>
                <w:sz w:val="17"/>
                <w:szCs w:val="17"/>
              </w:rPr>
              <w:t>)</w:t>
            </w:r>
          </w:p>
        </w:tc>
      </w:tr>
    </w:tbl>
    <w:p w:rsidR="00291E32" w:rsidRDefault="00291E32" w14:paraId="74123C73" w14:textId="77777777">
      <w:pPr>
        <w:spacing w:after="160"/>
        <w:rPr>
          <w:sz w:val="8"/>
        </w:rPr>
      </w:pPr>
    </w:p>
    <w:p w:rsidR="00291E32" w:rsidRDefault="00000000" w14:paraId="7AA5F159" w14:textId="77777777">
      <w:pPr>
        <w:spacing w:after="140" w:line="276" w:lineRule="auto"/>
      </w:pPr>
      <w:r>
        <w:t>The following are absent by design. Microsoft Defender for Identity has no user identity or on-premises directory to monitor on this fleet. Microsoft Purview Information Barriers require an identity on the device that could reach a corporate store, and none exists. Teams, Zoom, Microsoft 365 Apps, OneDrive sync and Company Portal are not installed: no approved requirement calls for them, and each widens the App Control trust surface.</w:t>
      </w:r>
    </w:p>
    <w:p w:rsidR="00291E32" w:rsidRDefault="00000000" w14:paraId="4B28E0FD" w14:textId="77777777">
      <w:pPr>
        <w:pStyle w:val="Heading2"/>
      </w:pPr>
      <w:bookmarkStart w:name="Sec_4_3" w:id="34"/>
      <w:bookmarkStart w:name="_Toc237974930" w:id="35"/>
      <w:r>
        <w:t>4.3 Solution Interface Diagram</w:t>
      </w:r>
      <w:bookmarkEnd w:id="34"/>
      <w:bookmarkEnd w:id="35"/>
    </w:p>
    <w:p w:rsidR="00291E32" w:rsidRDefault="00000000" w14:paraId="7A4C14E9" w14:textId="77777777">
      <w:pPr>
        <w:spacing w:after="140" w:line="276" w:lineRule="auto"/>
      </w:pPr>
      <w:r>
        <w:t xml:space="preserve">N/A - the context diagram in </w:t>
      </w:r>
      <w:hyperlink w:anchor="Sec_4_1">
        <w:r>
          <w:rPr>
            <w:color w:val="1F2D58"/>
            <w:u w:val="single"/>
          </w:rPr>
          <w:t>4.1 System Context Diagram</w:t>
        </w:r>
      </w:hyperlink>
      <w:r>
        <w:t xml:space="preserve"> serves both purposes. Every interface is device-initiated, outbound, and terminates at one of a small set of Microsoft, Zscaler or vendor destinations, catalogued in </w:t>
      </w:r>
      <w:hyperlink w:anchor="Sec_4_4">
        <w:r>
          <w:rPr>
            <w:color w:val="1F2D58"/>
            <w:u w:val="single"/>
          </w:rPr>
          <w:t>4.4 Solution/Product Interface catalogue</w:t>
        </w:r>
      </w:hyperlink>
      <w:r>
        <w:t xml:space="preserve">. The network-zone view in </w:t>
      </w:r>
      <w:hyperlink w:anchor="Sec_5_3">
        <w:r>
          <w:rPr>
            <w:color w:val="1F2D58"/>
            <w:u w:val="single"/>
          </w:rPr>
          <w:t>5.3 Network &amp; Infrastructure Standards &amp; Patterns</w:t>
        </w:r>
      </w:hyperlink>
      <w:r>
        <w:t xml:space="preserve"> overlays the same interfaces on the physical network path.</w:t>
      </w:r>
    </w:p>
    <w:p w:rsidR="00291E32" w:rsidRDefault="00000000" w14:paraId="53CB2807" w14:textId="77777777">
      <w:pPr>
        <w:pStyle w:val="Heading2"/>
      </w:pPr>
      <w:bookmarkStart w:name="Sec_4_4" w:id="36"/>
      <w:bookmarkStart w:name="_Toc237974931" w:id="37"/>
      <w:r>
        <w:t>4.4 Solution/Product Interface catalogue</w:t>
      </w:r>
      <w:bookmarkEnd w:id="36"/>
      <w:bookmarkEnd w:id="37"/>
    </w:p>
    <w:p w:rsidR="00291E32" w:rsidRDefault="00000000" w14:paraId="33CB7846" w14:textId="77777777">
      <w:pPr>
        <w:spacing w:after="140" w:line="276" w:lineRule="auto"/>
      </w:pPr>
      <w:r>
        <w:t>Every connection a Participant Kiosk makes is listed below. All are device-initiated and outbound. Nothing connects inbound to a device.</w:t>
      </w:r>
    </w:p>
    <w:tbl>
      <w:tblPr>
        <w:tblStyle w:val="TableGrid"/>
        <w:tblW w:w="9360" w:type="dxa"/>
        <w:tblLayout w:type="fixed"/>
        <w:tblLook w:val="0420" w:firstRow="1" w:lastRow="0" w:firstColumn="0" w:lastColumn="0" w:noHBand="0" w:noVBand="1"/>
      </w:tblPr>
      <w:tblGrid>
        <w:gridCol w:w="700"/>
        <w:gridCol w:w="2000"/>
        <w:gridCol w:w="2200"/>
        <w:gridCol w:w="2200"/>
        <w:gridCol w:w="2260"/>
      </w:tblGrid>
      <w:tr w:rsidR="00291E32" w14:paraId="6BFD8434" w14:textId="77777777">
        <w:trPr>
          <w:tblHeader/>
        </w:trPr>
        <w:tc>
          <w:tcPr>
            <w:tcW w:w="700" w:type="dxa"/>
            <w:tcBorders>
              <w:top w:val="single" w:color="BFC5D4" w:sz="4" w:space="0"/>
              <w:left w:val="single" w:color="BFC5D4" w:sz="4" w:space="0"/>
              <w:bottom w:val="single" w:color="BFC5D4" w:sz="4" w:space="0"/>
              <w:right w:val="single" w:color="BFC5D4" w:sz="4" w:space="0"/>
            </w:tcBorders>
            <w:shd w:val="clear" w:color="auto" w:fill="1F2D58"/>
            <w:tcMar>
              <w:top w:w="60" w:type="dxa"/>
              <w:left w:w="100" w:type="dxa"/>
              <w:bottom w:w="60" w:type="dxa"/>
              <w:right w:w="100" w:type="dxa"/>
            </w:tcMar>
            <w:vAlign w:val="center"/>
          </w:tcPr>
          <w:p w:rsidR="00291E32" w:rsidRDefault="00000000" w14:paraId="1FD1E634" w14:textId="77777777">
            <w:pPr>
              <w:spacing w:before="40" w:after="40" w:line="240" w:lineRule="auto"/>
              <w:rPr>
                <w:sz w:val="17"/>
              </w:rPr>
            </w:pPr>
            <w:r>
              <w:rPr>
                <w:b/>
                <w:color w:val="FFFFFF"/>
                <w:sz w:val="17"/>
                <w:szCs w:val="17"/>
              </w:rPr>
              <w:lastRenderedPageBreak/>
              <w:t>ID</w:t>
            </w:r>
          </w:p>
        </w:tc>
        <w:tc>
          <w:tcPr>
            <w:tcW w:w="2000" w:type="dxa"/>
            <w:tcBorders>
              <w:top w:val="single" w:color="BFC5D4" w:sz="4" w:space="0"/>
              <w:left w:val="single" w:color="BFC5D4" w:sz="4" w:space="0"/>
              <w:bottom w:val="single" w:color="BFC5D4" w:sz="4" w:space="0"/>
              <w:right w:val="single" w:color="BFC5D4" w:sz="4" w:space="0"/>
            </w:tcBorders>
            <w:shd w:val="clear" w:color="auto" w:fill="1F2D58"/>
            <w:tcMar>
              <w:top w:w="60" w:type="dxa"/>
              <w:left w:w="100" w:type="dxa"/>
              <w:bottom w:w="60" w:type="dxa"/>
              <w:right w:w="100" w:type="dxa"/>
            </w:tcMar>
            <w:vAlign w:val="center"/>
          </w:tcPr>
          <w:p w:rsidR="00291E32" w:rsidRDefault="00000000" w14:paraId="52792B63" w14:textId="77777777">
            <w:pPr>
              <w:spacing w:before="40" w:after="40" w:line="240" w:lineRule="auto"/>
              <w:rPr>
                <w:sz w:val="17"/>
              </w:rPr>
            </w:pPr>
            <w:r>
              <w:rPr>
                <w:b/>
                <w:color w:val="FFFFFF"/>
                <w:sz w:val="17"/>
                <w:szCs w:val="17"/>
              </w:rPr>
              <w:t>Source</w:t>
            </w:r>
          </w:p>
        </w:tc>
        <w:tc>
          <w:tcPr>
            <w:tcW w:w="2200" w:type="dxa"/>
            <w:tcBorders>
              <w:top w:val="single" w:color="BFC5D4" w:sz="4" w:space="0"/>
              <w:left w:val="single" w:color="BFC5D4" w:sz="4" w:space="0"/>
              <w:bottom w:val="single" w:color="BFC5D4" w:sz="4" w:space="0"/>
              <w:right w:val="single" w:color="BFC5D4" w:sz="4" w:space="0"/>
            </w:tcBorders>
            <w:shd w:val="clear" w:color="auto" w:fill="1F2D58"/>
            <w:tcMar>
              <w:top w:w="60" w:type="dxa"/>
              <w:left w:w="100" w:type="dxa"/>
              <w:bottom w:w="60" w:type="dxa"/>
              <w:right w:w="100" w:type="dxa"/>
            </w:tcMar>
            <w:vAlign w:val="center"/>
          </w:tcPr>
          <w:p w:rsidR="00291E32" w:rsidRDefault="00000000" w14:paraId="0D824E48" w14:textId="77777777">
            <w:pPr>
              <w:spacing w:before="40" w:after="40" w:line="240" w:lineRule="auto"/>
              <w:rPr>
                <w:sz w:val="17"/>
              </w:rPr>
            </w:pPr>
            <w:r>
              <w:rPr>
                <w:b/>
                <w:color w:val="FFFFFF"/>
                <w:sz w:val="17"/>
                <w:szCs w:val="17"/>
              </w:rPr>
              <w:t>Destination</w:t>
            </w:r>
          </w:p>
        </w:tc>
        <w:tc>
          <w:tcPr>
            <w:tcW w:w="2200" w:type="dxa"/>
            <w:tcBorders>
              <w:top w:val="single" w:color="BFC5D4" w:sz="4" w:space="0"/>
              <w:left w:val="single" w:color="BFC5D4" w:sz="4" w:space="0"/>
              <w:bottom w:val="single" w:color="BFC5D4" w:sz="4" w:space="0"/>
              <w:right w:val="single" w:color="BFC5D4" w:sz="4" w:space="0"/>
            </w:tcBorders>
            <w:shd w:val="clear" w:color="auto" w:fill="1F2D58"/>
            <w:tcMar>
              <w:top w:w="60" w:type="dxa"/>
              <w:left w:w="100" w:type="dxa"/>
              <w:bottom w:w="60" w:type="dxa"/>
              <w:right w:w="100" w:type="dxa"/>
            </w:tcMar>
            <w:vAlign w:val="center"/>
          </w:tcPr>
          <w:p w:rsidR="00291E32" w:rsidRDefault="00000000" w14:paraId="5B01E769" w14:textId="77777777">
            <w:pPr>
              <w:spacing w:before="40" w:after="40" w:line="240" w:lineRule="auto"/>
              <w:rPr>
                <w:sz w:val="17"/>
              </w:rPr>
            </w:pPr>
            <w:r>
              <w:rPr>
                <w:b/>
                <w:color w:val="FFFFFF"/>
                <w:sz w:val="17"/>
                <w:szCs w:val="17"/>
              </w:rPr>
              <w:t>Protocol / port</w:t>
            </w:r>
          </w:p>
        </w:tc>
        <w:tc>
          <w:tcPr>
            <w:tcW w:w="2260" w:type="dxa"/>
            <w:tcBorders>
              <w:top w:val="single" w:color="BFC5D4" w:sz="4" w:space="0"/>
              <w:left w:val="single" w:color="BFC5D4" w:sz="4" w:space="0"/>
              <w:bottom w:val="single" w:color="BFC5D4" w:sz="4" w:space="0"/>
              <w:right w:val="single" w:color="BFC5D4" w:sz="4" w:space="0"/>
            </w:tcBorders>
            <w:shd w:val="clear" w:color="auto" w:fill="1F2D58"/>
            <w:tcMar>
              <w:top w:w="60" w:type="dxa"/>
              <w:left w:w="100" w:type="dxa"/>
              <w:bottom w:w="60" w:type="dxa"/>
              <w:right w:w="100" w:type="dxa"/>
            </w:tcMar>
            <w:vAlign w:val="center"/>
          </w:tcPr>
          <w:p w:rsidR="00291E32" w:rsidRDefault="00000000" w14:paraId="73179D61" w14:textId="77777777">
            <w:pPr>
              <w:spacing w:before="40" w:after="40" w:line="240" w:lineRule="auto"/>
              <w:rPr>
                <w:sz w:val="17"/>
              </w:rPr>
            </w:pPr>
            <w:r>
              <w:rPr>
                <w:b/>
                <w:color w:val="FFFFFF"/>
                <w:sz w:val="17"/>
                <w:szCs w:val="17"/>
              </w:rPr>
              <w:t>Purpose</w:t>
            </w:r>
          </w:p>
        </w:tc>
      </w:tr>
      <w:tr w:rsidR="00291E32" w14:paraId="467A5C4D" w14:textId="77777777">
        <w:tc>
          <w:tcPr>
            <w:tcW w:w="700"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77C5A35E" w14:textId="77777777">
            <w:pPr>
              <w:spacing w:before="40" w:after="40" w:line="240" w:lineRule="auto"/>
              <w:rPr>
                <w:sz w:val="17"/>
              </w:rPr>
            </w:pPr>
            <w:r>
              <w:rPr>
                <w:sz w:val="17"/>
                <w:szCs w:val="17"/>
              </w:rPr>
              <w:t>INT-01</w:t>
            </w:r>
          </w:p>
        </w:tc>
        <w:tc>
          <w:tcPr>
            <w:tcW w:w="2000"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74193D50" w14:textId="77777777">
            <w:pPr>
              <w:spacing w:before="40" w:after="40" w:line="240" w:lineRule="auto"/>
              <w:rPr>
                <w:sz w:val="17"/>
              </w:rPr>
            </w:pPr>
            <w:r>
              <w:rPr>
                <w:sz w:val="17"/>
                <w:szCs w:val="17"/>
              </w:rPr>
              <w:t>Participant Kiosk</w:t>
            </w:r>
          </w:p>
        </w:tc>
        <w:tc>
          <w:tcPr>
            <w:tcW w:w="2200"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0752231F" w14:textId="77777777">
            <w:pPr>
              <w:spacing w:before="40" w:after="40" w:line="240" w:lineRule="auto"/>
              <w:rPr>
                <w:sz w:val="17"/>
              </w:rPr>
            </w:pPr>
            <w:r>
              <w:rPr>
                <w:sz w:val="17"/>
                <w:szCs w:val="17"/>
              </w:rPr>
              <w:t>Microsoft Entra ID (login.microsoftonline.com, enterpriseregistration.windows.net)</w:t>
            </w:r>
          </w:p>
        </w:tc>
        <w:tc>
          <w:tcPr>
            <w:tcW w:w="2200"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751A15E1" w14:textId="77777777">
            <w:pPr>
              <w:spacing w:before="40" w:after="40" w:line="240" w:lineRule="auto"/>
              <w:rPr>
                <w:sz w:val="17"/>
              </w:rPr>
            </w:pPr>
            <w:r>
              <w:rPr>
                <w:sz w:val="17"/>
                <w:szCs w:val="17"/>
              </w:rPr>
              <w:t>HTTPS 443</w:t>
            </w:r>
          </w:p>
        </w:tc>
        <w:tc>
          <w:tcPr>
            <w:tcW w:w="2260"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04C64CBB" w14:textId="77777777">
            <w:pPr>
              <w:spacing w:before="40" w:after="40" w:line="240" w:lineRule="auto"/>
              <w:rPr>
                <w:sz w:val="17"/>
              </w:rPr>
            </w:pPr>
            <w:r>
              <w:rPr>
                <w:sz w:val="17"/>
                <w:szCs w:val="17"/>
              </w:rPr>
              <w:t>Device authentication and Entra join. No user authentication occurs</w:t>
            </w:r>
          </w:p>
        </w:tc>
      </w:tr>
      <w:tr w:rsidR="00291E32" w14:paraId="3A2CBDDC" w14:textId="77777777">
        <w:tc>
          <w:tcPr>
            <w:tcW w:w="700" w:type="dxa"/>
            <w:tcBorders>
              <w:top w:val="single" w:color="BFC5D4" w:sz="4" w:space="0"/>
              <w:left w:val="single" w:color="BFC5D4" w:sz="4" w:space="0"/>
              <w:bottom w:val="single" w:color="BFC5D4" w:sz="4" w:space="0"/>
              <w:right w:val="single" w:color="BFC5D4" w:sz="4" w:space="0"/>
            </w:tcBorders>
            <w:shd w:val="clear" w:color="auto" w:fill="F5F7FB"/>
            <w:tcMar>
              <w:top w:w="60" w:type="dxa"/>
              <w:left w:w="100" w:type="dxa"/>
              <w:bottom w:w="60" w:type="dxa"/>
              <w:right w:w="100" w:type="dxa"/>
            </w:tcMar>
            <w:vAlign w:val="center"/>
          </w:tcPr>
          <w:p w:rsidR="00291E32" w:rsidRDefault="00000000" w14:paraId="5F33E2EB" w14:textId="77777777">
            <w:pPr>
              <w:spacing w:before="40" w:after="40" w:line="240" w:lineRule="auto"/>
              <w:rPr>
                <w:sz w:val="17"/>
              </w:rPr>
            </w:pPr>
            <w:r>
              <w:rPr>
                <w:sz w:val="17"/>
                <w:szCs w:val="17"/>
              </w:rPr>
              <w:t>INT-02</w:t>
            </w:r>
          </w:p>
        </w:tc>
        <w:tc>
          <w:tcPr>
            <w:tcW w:w="2000" w:type="dxa"/>
            <w:tcBorders>
              <w:top w:val="single" w:color="BFC5D4" w:sz="4" w:space="0"/>
              <w:left w:val="single" w:color="BFC5D4" w:sz="4" w:space="0"/>
              <w:bottom w:val="single" w:color="BFC5D4" w:sz="4" w:space="0"/>
              <w:right w:val="single" w:color="BFC5D4" w:sz="4" w:space="0"/>
            </w:tcBorders>
            <w:shd w:val="clear" w:color="auto" w:fill="F5F7FB"/>
            <w:tcMar>
              <w:top w:w="60" w:type="dxa"/>
              <w:left w:w="100" w:type="dxa"/>
              <w:bottom w:w="60" w:type="dxa"/>
              <w:right w:w="100" w:type="dxa"/>
            </w:tcMar>
            <w:vAlign w:val="center"/>
          </w:tcPr>
          <w:p w:rsidR="00291E32" w:rsidRDefault="00000000" w14:paraId="64952F41" w14:textId="77777777">
            <w:pPr>
              <w:spacing w:before="40" w:after="40" w:line="240" w:lineRule="auto"/>
              <w:rPr>
                <w:sz w:val="17"/>
              </w:rPr>
            </w:pPr>
            <w:r>
              <w:rPr>
                <w:sz w:val="17"/>
                <w:szCs w:val="17"/>
              </w:rPr>
              <w:t>Participant Kiosk</w:t>
            </w:r>
          </w:p>
        </w:tc>
        <w:tc>
          <w:tcPr>
            <w:tcW w:w="2200" w:type="dxa"/>
            <w:tcBorders>
              <w:top w:val="single" w:color="BFC5D4" w:sz="4" w:space="0"/>
              <w:left w:val="single" w:color="BFC5D4" w:sz="4" w:space="0"/>
              <w:bottom w:val="single" w:color="BFC5D4" w:sz="4" w:space="0"/>
              <w:right w:val="single" w:color="BFC5D4" w:sz="4" w:space="0"/>
            </w:tcBorders>
            <w:shd w:val="clear" w:color="auto" w:fill="F5F7FB"/>
            <w:tcMar>
              <w:top w:w="60" w:type="dxa"/>
              <w:left w:w="100" w:type="dxa"/>
              <w:bottom w:w="60" w:type="dxa"/>
              <w:right w:w="100" w:type="dxa"/>
            </w:tcMar>
            <w:vAlign w:val="center"/>
          </w:tcPr>
          <w:p w:rsidR="00291E32" w:rsidRDefault="00000000" w14:paraId="4A42C14E" w14:textId="77777777">
            <w:pPr>
              <w:spacing w:before="40" w:after="40" w:line="240" w:lineRule="auto"/>
              <w:rPr>
                <w:sz w:val="17"/>
              </w:rPr>
            </w:pPr>
            <w:r>
              <w:rPr>
                <w:sz w:val="17"/>
                <w:szCs w:val="17"/>
              </w:rPr>
              <w:t>Microsoft Intune (manage.microsoft.com, r.manage.microsoft.com)</w:t>
            </w:r>
          </w:p>
        </w:tc>
        <w:tc>
          <w:tcPr>
            <w:tcW w:w="2200" w:type="dxa"/>
            <w:tcBorders>
              <w:top w:val="single" w:color="BFC5D4" w:sz="4" w:space="0"/>
              <w:left w:val="single" w:color="BFC5D4" w:sz="4" w:space="0"/>
              <w:bottom w:val="single" w:color="BFC5D4" w:sz="4" w:space="0"/>
              <w:right w:val="single" w:color="BFC5D4" w:sz="4" w:space="0"/>
            </w:tcBorders>
            <w:shd w:val="clear" w:color="auto" w:fill="F5F7FB"/>
            <w:tcMar>
              <w:top w:w="60" w:type="dxa"/>
              <w:left w:w="100" w:type="dxa"/>
              <w:bottom w:w="60" w:type="dxa"/>
              <w:right w:w="100" w:type="dxa"/>
            </w:tcMar>
            <w:vAlign w:val="center"/>
          </w:tcPr>
          <w:p w:rsidR="00291E32" w:rsidRDefault="00000000" w14:paraId="7DFEAE5D" w14:textId="77777777">
            <w:pPr>
              <w:spacing w:before="40" w:after="40" w:line="240" w:lineRule="auto"/>
              <w:rPr>
                <w:sz w:val="17"/>
              </w:rPr>
            </w:pPr>
            <w:r>
              <w:rPr>
                <w:sz w:val="17"/>
                <w:szCs w:val="17"/>
              </w:rPr>
              <w:t>HTTPS 443</w:t>
            </w:r>
          </w:p>
        </w:tc>
        <w:tc>
          <w:tcPr>
            <w:tcW w:w="2260" w:type="dxa"/>
            <w:tcBorders>
              <w:top w:val="single" w:color="BFC5D4" w:sz="4" w:space="0"/>
              <w:left w:val="single" w:color="BFC5D4" w:sz="4" w:space="0"/>
              <w:bottom w:val="single" w:color="BFC5D4" w:sz="4" w:space="0"/>
              <w:right w:val="single" w:color="BFC5D4" w:sz="4" w:space="0"/>
            </w:tcBorders>
            <w:shd w:val="clear" w:color="auto" w:fill="F5F7FB"/>
            <w:tcMar>
              <w:top w:w="60" w:type="dxa"/>
              <w:left w:w="100" w:type="dxa"/>
              <w:bottom w:w="60" w:type="dxa"/>
              <w:right w:w="100" w:type="dxa"/>
            </w:tcMar>
            <w:vAlign w:val="center"/>
          </w:tcPr>
          <w:p w:rsidR="00291E32" w:rsidRDefault="00000000" w14:paraId="2E742E9B" w14:textId="77777777">
            <w:pPr>
              <w:spacing w:before="40" w:after="40" w:line="240" w:lineRule="auto"/>
              <w:rPr>
                <w:sz w:val="17"/>
              </w:rPr>
            </w:pPr>
            <w:r>
              <w:rPr>
                <w:sz w:val="17"/>
                <w:szCs w:val="17"/>
              </w:rPr>
              <w:t>MDM check-in, policy, application and script delivery</w:t>
            </w:r>
          </w:p>
        </w:tc>
      </w:tr>
      <w:tr w:rsidR="00291E32" w14:paraId="32E48CA0" w14:textId="77777777">
        <w:tc>
          <w:tcPr>
            <w:tcW w:w="700"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617C7AAF" w14:textId="77777777">
            <w:pPr>
              <w:spacing w:before="40" w:after="40" w:line="240" w:lineRule="auto"/>
              <w:rPr>
                <w:sz w:val="17"/>
              </w:rPr>
            </w:pPr>
            <w:r>
              <w:rPr>
                <w:sz w:val="17"/>
                <w:szCs w:val="17"/>
              </w:rPr>
              <w:t>INT-03</w:t>
            </w:r>
          </w:p>
        </w:tc>
        <w:tc>
          <w:tcPr>
            <w:tcW w:w="2000"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7F7B7CA3" w14:textId="77777777">
            <w:pPr>
              <w:spacing w:before="40" w:after="40" w:line="240" w:lineRule="auto"/>
              <w:rPr>
                <w:sz w:val="17"/>
              </w:rPr>
            </w:pPr>
            <w:r>
              <w:rPr>
                <w:sz w:val="17"/>
                <w:szCs w:val="17"/>
              </w:rPr>
              <w:t>Participant Kiosk</w:t>
            </w:r>
          </w:p>
        </w:tc>
        <w:tc>
          <w:tcPr>
            <w:tcW w:w="2200"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3F697D17" w14:textId="77777777">
            <w:pPr>
              <w:spacing w:before="40" w:after="40" w:line="240" w:lineRule="auto"/>
              <w:rPr>
                <w:sz w:val="17"/>
              </w:rPr>
            </w:pPr>
            <w:r>
              <w:rPr>
                <w:sz w:val="17"/>
                <w:szCs w:val="17"/>
              </w:rPr>
              <w:t>Windows Update and Delivery Optimization endpoints</w:t>
            </w:r>
          </w:p>
        </w:tc>
        <w:tc>
          <w:tcPr>
            <w:tcW w:w="2200"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4CF0A935" w14:textId="77777777">
            <w:pPr>
              <w:spacing w:before="40" w:after="40" w:line="240" w:lineRule="auto"/>
              <w:rPr>
                <w:sz w:val="17"/>
              </w:rPr>
            </w:pPr>
            <w:r>
              <w:rPr>
                <w:sz w:val="17"/>
                <w:szCs w:val="17"/>
              </w:rPr>
              <w:t>HTTPS 443</w:t>
            </w:r>
          </w:p>
        </w:tc>
        <w:tc>
          <w:tcPr>
            <w:tcW w:w="2260"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47982587" w14:textId="77777777">
            <w:pPr>
              <w:spacing w:before="40" w:after="40" w:line="240" w:lineRule="auto"/>
              <w:rPr>
                <w:sz w:val="17"/>
              </w:rPr>
            </w:pPr>
            <w:r>
              <w:rPr>
                <w:sz w:val="17"/>
                <w:szCs w:val="17"/>
              </w:rPr>
              <w:t>Operating system and Microsoft component patching (</w:t>
            </w:r>
            <w:hyperlink w:anchor="Sec_9_1">
              <w:r>
                <w:rPr>
                  <w:color w:val="1F2D58"/>
                  <w:sz w:val="17"/>
                  <w:szCs w:val="17"/>
                  <w:u w:val="single"/>
                </w:rPr>
                <w:t>9.1 Service Management principles</w:t>
              </w:r>
            </w:hyperlink>
            <w:r>
              <w:rPr>
                <w:sz w:val="17"/>
                <w:szCs w:val="17"/>
              </w:rPr>
              <w:t>)</w:t>
            </w:r>
          </w:p>
        </w:tc>
      </w:tr>
      <w:tr w:rsidR="00291E32" w14:paraId="3CA42917" w14:textId="77777777">
        <w:tc>
          <w:tcPr>
            <w:tcW w:w="700" w:type="dxa"/>
            <w:tcBorders>
              <w:top w:val="single" w:color="BFC5D4" w:sz="4" w:space="0"/>
              <w:left w:val="single" w:color="BFC5D4" w:sz="4" w:space="0"/>
              <w:bottom w:val="single" w:color="BFC5D4" w:sz="4" w:space="0"/>
              <w:right w:val="single" w:color="BFC5D4" w:sz="4" w:space="0"/>
            </w:tcBorders>
            <w:shd w:val="clear" w:color="auto" w:fill="F5F7FB"/>
            <w:tcMar>
              <w:top w:w="60" w:type="dxa"/>
              <w:left w:w="100" w:type="dxa"/>
              <w:bottom w:w="60" w:type="dxa"/>
              <w:right w:w="100" w:type="dxa"/>
            </w:tcMar>
            <w:vAlign w:val="center"/>
          </w:tcPr>
          <w:p w:rsidR="00291E32" w:rsidRDefault="00000000" w14:paraId="04F3B523" w14:textId="77777777">
            <w:pPr>
              <w:spacing w:before="40" w:after="40" w:line="240" w:lineRule="auto"/>
              <w:rPr>
                <w:sz w:val="17"/>
              </w:rPr>
            </w:pPr>
            <w:r>
              <w:rPr>
                <w:sz w:val="17"/>
                <w:szCs w:val="17"/>
              </w:rPr>
              <w:t>INT-04</w:t>
            </w:r>
          </w:p>
        </w:tc>
        <w:tc>
          <w:tcPr>
            <w:tcW w:w="2000" w:type="dxa"/>
            <w:tcBorders>
              <w:top w:val="single" w:color="BFC5D4" w:sz="4" w:space="0"/>
              <w:left w:val="single" w:color="BFC5D4" w:sz="4" w:space="0"/>
              <w:bottom w:val="single" w:color="BFC5D4" w:sz="4" w:space="0"/>
              <w:right w:val="single" w:color="BFC5D4" w:sz="4" w:space="0"/>
            </w:tcBorders>
            <w:shd w:val="clear" w:color="auto" w:fill="F5F7FB"/>
            <w:tcMar>
              <w:top w:w="60" w:type="dxa"/>
              <w:left w:w="100" w:type="dxa"/>
              <w:bottom w:w="60" w:type="dxa"/>
              <w:right w:w="100" w:type="dxa"/>
            </w:tcMar>
            <w:vAlign w:val="center"/>
          </w:tcPr>
          <w:p w:rsidR="00291E32" w:rsidRDefault="00000000" w14:paraId="1478BF7B" w14:textId="77777777">
            <w:pPr>
              <w:spacing w:before="40" w:after="40" w:line="240" w:lineRule="auto"/>
              <w:rPr>
                <w:sz w:val="17"/>
              </w:rPr>
            </w:pPr>
            <w:r>
              <w:rPr>
                <w:sz w:val="17"/>
                <w:szCs w:val="17"/>
              </w:rPr>
              <w:t>Participant Kiosk</w:t>
            </w:r>
          </w:p>
        </w:tc>
        <w:tc>
          <w:tcPr>
            <w:tcW w:w="2200" w:type="dxa"/>
            <w:tcBorders>
              <w:top w:val="single" w:color="BFC5D4" w:sz="4" w:space="0"/>
              <w:left w:val="single" w:color="BFC5D4" w:sz="4" w:space="0"/>
              <w:bottom w:val="single" w:color="BFC5D4" w:sz="4" w:space="0"/>
              <w:right w:val="single" w:color="BFC5D4" w:sz="4" w:space="0"/>
            </w:tcBorders>
            <w:shd w:val="clear" w:color="auto" w:fill="F5F7FB"/>
            <w:tcMar>
              <w:top w:w="60" w:type="dxa"/>
              <w:left w:w="100" w:type="dxa"/>
              <w:bottom w:w="60" w:type="dxa"/>
              <w:right w:w="100" w:type="dxa"/>
            </w:tcMar>
            <w:vAlign w:val="center"/>
          </w:tcPr>
          <w:p w:rsidR="00291E32" w:rsidRDefault="00000000" w14:paraId="77569B43" w14:textId="77777777">
            <w:pPr>
              <w:spacing w:before="40" w:after="40" w:line="240" w:lineRule="auto"/>
              <w:rPr>
                <w:sz w:val="17"/>
              </w:rPr>
            </w:pPr>
            <w:r>
              <w:rPr>
                <w:sz w:val="17"/>
                <w:szCs w:val="17"/>
              </w:rPr>
              <w:t>Microsoft Defender for Endpoint cloud service</w:t>
            </w:r>
          </w:p>
        </w:tc>
        <w:tc>
          <w:tcPr>
            <w:tcW w:w="2200" w:type="dxa"/>
            <w:tcBorders>
              <w:top w:val="single" w:color="BFC5D4" w:sz="4" w:space="0"/>
              <w:left w:val="single" w:color="BFC5D4" w:sz="4" w:space="0"/>
              <w:bottom w:val="single" w:color="BFC5D4" w:sz="4" w:space="0"/>
              <w:right w:val="single" w:color="BFC5D4" w:sz="4" w:space="0"/>
            </w:tcBorders>
            <w:shd w:val="clear" w:color="auto" w:fill="F5F7FB"/>
            <w:tcMar>
              <w:top w:w="60" w:type="dxa"/>
              <w:left w:w="100" w:type="dxa"/>
              <w:bottom w:w="60" w:type="dxa"/>
              <w:right w:w="100" w:type="dxa"/>
            </w:tcMar>
            <w:vAlign w:val="center"/>
          </w:tcPr>
          <w:p w:rsidR="00291E32" w:rsidRDefault="00000000" w14:paraId="508F416A" w14:textId="77777777">
            <w:pPr>
              <w:spacing w:before="40" w:after="40" w:line="240" w:lineRule="auto"/>
              <w:rPr>
                <w:sz w:val="17"/>
              </w:rPr>
            </w:pPr>
            <w:r>
              <w:rPr>
                <w:sz w:val="17"/>
                <w:szCs w:val="17"/>
              </w:rPr>
              <w:t>HTTPS 443</w:t>
            </w:r>
          </w:p>
        </w:tc>
        <w:tc>
          <w:tcPr>
            <w:tcW w:w="2260" w:type="dxa"/>
            <w:tcBorders>
              <w:top w:val="single" w:color="BFC5D4" w:sz="4" w:space="0"/>
              <w:left w:val="single" w:color="BFC5D4" w:sz="4" w:space="0"/>
              <w:bottom w:val="single" w:color="BFC5D4" w:sz="4" w:space="0"/>
              <w:right w:val="single" w:color="BFC5D4" w:sz="4" w:space="0"/>
            </w:tcBorders>
            <w:shd w:val="clear" w:color="auto" w:fill="F5F7FB"/>
            <w:tcMar>
              <w:top w:w="60" w:type="dxa"/>
              <w:left w:w="100" w:type="dxa"/>
              <w:bottom w:w="60" w:type="dxa"/>
              <w:right w:w="100" w:type="dxa"/>
            </w:tcMar>
            <w:vAlign w:val="center"/>
          </w:tcPr>
          <w:p w:rsidR="00291E32" w:rsidRDefault="00000000" w14:paraId="22CD64E3" w14:textId="77777777">
            <w:pPr>
              <w:spacing w:before="40" w:after="40" w:line="240" w:lineRule="auto"/>
              <w:rPr>
                <w:sz w:val="17"/>
              </w:rPr>
            </w:pPr>
            <w:r>
              <w:rPr>
                <w:sz w:val="17"/>
                <w:szCs w:val="17"/>
              </w:rPr>
              <w:t>EDR telemetry, intelligence updates and response actions</w:t>
            </w:r>
          </w:p>
        </w:tc>
      </w:tr>
      <w:tr w:rsidR="00291E32" w14:paraId="105E4824" w14:textId="77777777">
        <w:tc>
          <w:tcPr>
            <w:tcW w:w="700"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00C91BEB" w14:textId="77777777">
            <w:pPr>
              <w:spacing w:before="40" w:after="40" w:line="240" w:lineRule="auto"/>
              <w:rPr>
                <w:sz w:val="17"/>
              </w:rPr>
            </w:pPr>
            <w:r>
              <w:rPr>
                <w:sz w:val="17"/>
                <w:szCs w:val="17"/>
              </w:rPr>
              <w:t>INT-05</w:t>
            </w:r>
          </w:p>
        </w:tc>
        <w:tc>
          <w:tcPr>
            <w:tcW w:w="2000"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3E40C191" w14:textId="77777777">
            <w:pPr>
              <w:spacing w:before="40" w:after="40" w:line="240" w:lineRule="auto"/>
              <w:rPr>
                <w:sz w:val="17"/>
              </w:rPr>
            </w:pPr>
            <w:r>
              <w:rPr>
                <w:sz w:val="17"/>
                <w:szCs w:val="17"/>
              </w:rPr>
              <w:t>Participant Kiosk</w:t>
            </w:r>
          </w:p>
        </w:tc>
        <w:tc>
          <w:tcPr>
            <w:tcW w:w="2200"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554E9E2F" w14:textId="77777777">
            <w:pPr>
              <w:spacing w:before="40" w:after="40" w:line="240" w:lineRule="auto"/>
              <w:rPr>
                <w:sz w:val="17"/>
              </w:rPr>
            </w:pPr>
            <w:r>
              <w:rPr>
                <w:sz w:val="17"/>
                <w:szCs w:val="17"/>
              </w:rPr>
              <w:t>Zscaler Internet Access, via the on-device Client Connector</w:t>
            </w:r>
          </w:p>
        </w:tc>
        <w:tc>
          <w:tcPr>
            <w:tcW w:w="2200"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44175375" w14:textId="77777777">
            <w:pPr>
              <w:spacing w:before="40" w:after="40" w:line="240" w:lineRule="auto"/>
              <w:rPr>
                <w:sz w:val="17"/>
              </w:rPr>
            </w:pPr>
            <w:r>
              <w:rPr>
                <w:sz w:val="17"/>
                <w:szCs w:val="17"/>
              </w:rPr>
              <w:t>HTTPS 443</w:t>
            </w:r>
          </w:p>
        </w:tc>
        <w:tc>
          <w:tcPr>
            <w:tcW w:w="2260"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4DE975F0" w14:textId="77777777">
            <w:pPr>
              <w:spacing w:before="40" w:after="40" w:line="240" w:lineRule="auto"/>
              <w:rPr>
                <w:sz w:val="17"/>
              </w:rPr>
            </w:pPr>
            <w:r>
              <w:rPr>
                <w:sz w:val="17"/>
                <w:szCs w:val="17"/>
              </w:rPr>
              <w:t>All internet traffic, filtered and logged (</w:t>
            </w:r>
            <w:hyperlink w:anchor="Sec_5_3">
              <w:r>
                <w:rPr>
                  <w:color w:val="1F2D58"/>
                  <w:sz w:val="17"/>
                  <w:szCs w:val="17"/>
                  <w:u w:val="single"/>
                </w:rPr>
                <w:t>5.3 Network &amp; Infrastructure Standards &amp; Patterns</w:t>
              </w:r>
            </w:hyperlink>
            <w:r>
              <w:rPr>
                <w:sz w:val="17"/>
                <w:szCs w:val="17"/>
              </w:rPr>
              <w:t>)</w:t>
            </w:r>
          </w:p>
        </w:tc>
      </w:tr>
      <w:tr w:rsidR="00291E32" w14:paraId="229EA6B1" w14:textId="77777777">
        <w:tc>
          <w:tcPr>
            <w:tcW w:w="700" w:type="dxa"/>
            <w:tcBorders>
              <w:top w:val="single" w:color="BFC5D4" w:sz="4" w:space="0"/>
              <w:left w:val="single" w:color="BFC5D4" w:sz="4" w:space="0"/>
              <w:bottom w:val="single" w:color="BFC5D4" w:sz="4" w:space="0"/>
              <w:right w:val="single" w:color="BFC5D4" w:sz="4" w:space="0"/>
            </w:tcBorders>
            <w:shd w:val="clear" w:color="auto" w:fill="F5F7FB"/>
            <w:tcMar>
              <w:top w:w="60" w:type="dxa"/>
              <w:left w:w="100" w:type="dxa"/>
              <w:bottom w:w="60" w:type="dxa"/>
              <w:right w:w="100" w:type="dxa"/>
            </w:tcMar>
            <w:vAlign w:val="center"/>
          </w:tcPr>
          <w:p w:rsidR="00291E32" w:rsidRDefault="00000000" w14:paraId="0C02394A" w14:textId="77777777">
            <w:pPr>
              <w:spacing w:before="40" w:after="40" w:line="240" w:lineRule="auto"/>
              <w:rPr>
                <w:sz w:val="17"/>
              </w:rPr>
            </w:pPr>
            <w:r>
              <w:rPr>
                <w:sz w:val="17"/>
                <w:szCs w:val="17"/>
              </w:rPr>
              <w:t>INT-06</w:t>
            </w:r>
          </w:p>
        </w:tc>
        <w:tc>
          <w:tcPr>
            <w:tcW w:w="2000" w:type="dxa"/>
            <w:tcBorders>
              <w:top w:val="single" w:color="BFC5D4" w:sz="4" w:space="0"/>
              <w:left w:val="single" w:color="BFC5D4" w:sz="4" w:space="0"/>
              <w:bottom w:val="single" w:color="BFC5D4" w:sz="4" w:space="0"/>
              <w:right w:val="single" w:color="BFC5D4" w:sz="4" w:space="0"/>
            </w:tcBorders>
            <w:shd w:val="clear" w:color="auto" w:fill="F5F7FB"/>
            <w:tcMar>
              <w:top w:w="60" w:type="dxa"/>
              <w:left w:w="100" w:type="dxa"/>
              <w:bottom w:w="60" w:type="dxa"/>
              <w:right w:w="100" w:type="dxa"/>
            </w:tcMar>
            <w:vAlign w:val="center"/>
          </w:tcPr>
          <w:p w:rsidR="00291E32" w:rsidRDefault="00000000" w14:paraId="4C5C85CD" w14:textId="77777777">
            <w:pPr>
              <w:spacing w:before="40" w:after="40" w:line="240" w:lineRule="auto"/>
              <w:rPr>
                <w:sz w:val="17"/>
              </w:rPr>
            </w:pPr>
            <w:r>
              <w:rPr>
                <w:sz w:val="17"/>
                <w:szCs w:val="17"/>
              </w:rPr>
              <w:t>Zscaler Internet Access</w:t>
            </w:r>
          </w:p>
        </w:tc>
        <w:tc>
          <w:tcPr>
            <w:tcW w:w="2200" w:type="dxa"/>
            <w:tcBorders>
              <w:top w:val="single" w:color="BFC5D4" w:sz="4" w:space="0"/>
              <w:left w:val="single" w:color="BFC5D4" w:sz="4" w:space="0"/>
              <w:bottom w:val="single" w:color="BFC5D4" w:sz="4" w:space="0"/>
              <w:right w:val="single" w:color="BFC5D4" w:sz="4" w:space="0"/>
            </w:tcBorders>
            <w:shd w:val="clear" w:color="auto" w:fill="F5F7FB"/>
            <w:tcMar>
              <w:top w:w="60" w:type="dxa"/>
              <w:left w:w="100" w:type="dxa"/>
              <w:bottom w:w="60" w:type="dxa"/>
              <w:right w:w="100" w:type="dxa"/>
            </w:tcMar>
            <w:vAlign w:val="center"/>
          </w:tcPr>
          <w:p w:rsidR="00291E32" w:rsidRDefault="00000000" w14:paraId="1485F2FA" w14:textId="77777777">
            <w:pPr>
              <w:spacing w:before="40" w:after="40" w:line="240" w:lineRule="auto"/>
              <w:rPr>
                <w:sz w:val="17"/>
              </w:rPr>
            </w:pPr>
            <w:r>
              <w:rPr>
                <w:sz w:val="17"/>
                <w:szCs w:val="17"/>
              </w:rPr>
              <w:t>Approved internet destinations</w:t>
            </w:r>
          </w:p>
        </w:tc>
        <w:tc>
          <w:tcPr>
            <w:tcW w:w="2200" w:type="dxa"/>
            <w:tcBorders>
              <w:top w:val="single" w:color="BFC5D4" w:sz="4" w:space="0"/>
              <w:left w:val="single" w:color="BFC5D4" w:sz="4" w:space="0"/>
              <w:bottom w:val="single" w:color="BFC5D4" w:sz="4" w:space="0"/>
              <w:right w:val="single" w:color="BFC5D4" w:sz="4" w:space="0"/>
            </w:tcBorders>
            <w:shd w:val="clear" w:color="auto" w:fill="F5F7FB"/>
            <w:tcMar>
              <w:top w:w="60" w:type="dxa"/>
              <w:left w:w="100" w:type="dxa"/>
              <w:bottom w:w="60" w:type="dxa"/>
              <w:right w:w="100" w:type="dxa"/>
            </w:tcMar>
            <w:vAlign w:val="center"/>
          </w:tcPr>
          <w:p w:rsidR="00291E32" w:rsidRDefault="00000000" w14:paraId="71C70AB4" w14:textId="77777777">
            <w:pPr>
              <w:spacing w:before="40" w:after="40" w:line="240" w:lineRule="auto"/>
              <w:rPr>
                <w:sz w:val="17"/>
              </w:rPr>
            </w:pPr>
            <w:r>
              <w:rPr>
                <w:sz w:val="17"/>
                <w:szCs w:val="17"/>
              </w:rPr>
              <w:t>HTTPS 443</w:t>
            </w:r>
          </w:p>
        </w:tc>
        <w:tc>
          <w:tcPr>
            <w:tcW w:w="2260" w:type="dxa"/>
            <w:tcBorders>
              <w:top w:val="single" w:color="BFC5D4" w:sz="4" w:space="0"/>
              <w:left w:val="single" w:color="BFC5D4" w:sz="4" w:space="0"/>
              <w:bottom w:val="single" w:color="BFC5D4" w:sz="4" w:space="0"/>
              <w:right w:val="single" w:color="BFC5D4" w:sz="4" w:space="0"/>
            </w:tcBorders>
            <w:shd w:val="clear" w:color="auto" w:fill="F5F7FB"/>
            <w:tcMar>
              <w:top w:w="60" w:type="dxa"/>
              <w:left w:w="100" w:type="dxa"/>
              <w:bottom w:w="60" w:type="dxa"/>
              <w:right w:w="100" w:type="dxa"/>
            </w:tcMar>
            <w:vAlign w:val="center"/>
          </w:tcPr>
          <w:p w:rsidR="00291E32" w:rsidRDefault="00000000" w14:paraId="7BF289D5" w14:textId="77777777">
            <w:pPr>
              <w:spacing w:before="40" w:after="40" w:line="240" w:lineRule="auto"/>
              <w:rPr>
                <w:sz w:val="17"/>
              </w:rPr>
            </w:pPr>
            <w:r>
              <w:rPr>
                <w:sz w:val="17"/>
                <w:szCs w:val="17"/>
              </w:rPr>
              <w:t>Job search, government services, personal webmail, training</w:t>
            </w:r>
          </w:p>
        </w:tc>
      </w:tr>
      <w:tr w:rsidR="00291E32" w14:paraId="362DEF35" w14:textId="77777777">
        <w:tc>
          <w:tcPr>
            <w:tcW w:w="700"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3B6DA6F3" w14:textId="77777777">
            <w:pPr>
              <w:spacing w:before="40" w:after="40" w:line="240" w:lineRule="auto"/>
              <w:rPr>
                <w:sz w:val="17"/>
              </w:rPr>
            </w:pPr>
            <w:r>
              <w:rPr>
                <w:sz w:val="17"/>
                <w:szCs w:val="17"/>
              </w:rPr>
              <w:t>INT-07</w:t>
            </w:r>
          </w:p>
        </w:tc>
        <w:tc>
          <w:tcPr>
            <w:tcW w:w="2000"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78AA792A" w14:textId="77777777">
            <w:pPr>
              <w:spacing w:before="40" w:after="40" w:line="240" w:lineRule="auto"/>
              <w:rPr>
                <w:sz w:val="17"/>
              </w:rPr>
            </w:pPr>
            <w:r>
              <w:rPr>
                <w:sz w:val="17"/>
                <w:szCs w:val="17"/>
              </w:rPr>
              <w:t>Participant Kiosk</w:t>
            </w:r>
          </w:p>
        </w:tc>
        <w:tc>
          <w:tcPr>
            <w:tcW w:w="2200"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3EF725A3" w14:textId="77777777">
            <w:pPr>
              <w:spacing w:before="40" w:after="40" w:line="240" w:lineRule="auto"/>
              <w:rPr>
                <w:sz w:val="17"/>
              </w:rPr>
            </w:pPr>
            <w:r>
              <w:rPr>
                <w:sz w:val="17"/>
                <w:szCs w:val="17"/>
              </w:rPr>
              <w:t>TeamViewer service endpoints</w:t>
            </w:r>
          </w:p>
        </w:tc>
        <w:tc>
          <w:tcPr>
            <w:tcW w:w="2200"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2A6BAEEA" w14:textId="77777777">
            <w:pPr>
              <w:spacing w:before="40" w:after="40" w:line="240" w:lineRule="auto"/>
              <w:rPr>
                <w:sz w:val="17"/>
              </w:rPr>
            </w:pPr>
            <w:r>
              <w:rPr>
                <w:sz w:val="17"/>
                <w:szCs w:val="17"/>
              </w:rPr>
              <w:t>HTTPS 443, outbound only</w:t>
            </w:r>
          </w:p>
        </w:tc>
        <w:tc>
          <w:tcPr>
            <w:tcW w:w="2260"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0022128A" w14:textId="77777777">
            <w:pPr>
              <w:spacing w:before="40" w:after="40" w:line="240" w:lineRule="auto"/>
              <w:rPr>
                <w:sz w:val="17"/>
              </w:rPr>
            </w:pPr>
            <w:r>
              <w:rPr>
                <w:sz w:val="17"/>
                <w:szCs w:val="17"/>
              </w:rPr>
              <w:t>Remote support session establishment (</w:t>
            </w:r>
            <w:hyperlink w:anchor="Sec_7">
              <w:r>
                <w:rPr>
                  <w:color w:val="1F2D58"/>
                  <w:sz w:val="17"/>
                  <w:szCs w:val="17"/>
                  <w:u w:val="single"/>
                </w:rPr>
                <w:t>7. Cyber &amp; Security Architecture</w:t>
              </w:r>
            </w:hyperlink>
            <w:r>
              <w:rPr>
                <w:sz w:val="17"/>
                <w:szCs w:val="17"/>
              </w:rPr>
              <w:t>)</w:t>
            </w:r>
          </w:p>
        </w:tc>
      </w:tr>
      <w:tr w:rsidR="00291E32" w14:paraId="0A4F58BF" w14:textId="77777777">
        <w:tc>
          <w:tcPr>
            <w:tcW w:w="700" w:type="dxa"/>
            <w:tcBorders>
              <w:top w:val="single" w:color="BFC5D4" w:sz="4" w:space="0"/>
              <w:left w:val="single" w:color="BFC5D4" w:sz="4" w:space="0"/>
              <w:bottom w:val="single" w:color="BFC5D4" w:sz="4" w:space="0"/>
              <w:right w:val="single" w:color="BFC5D4" w:sz="4" w:space="0"/>
            </w:tcBorders>
            <w:shd w:val="clear" w:color="auto" w:fill="F5F7FB"/>
            <w:tcMar>
              <w:top w:w="60" w:type="dxa"/>
              <w:left w:w="100" w:type="dxa"/>
              <w:bottom w:w="60" w:type="dxa"/>
              <w:right w:w="100" w:type="dxa"/>
            </w:tcMar>
            <w:vAlign w:val="center"/>
          </w:tcPr>
          <w:p w:rsidR="00291E32" w:rsidRDefault="00000000" w14:paraId="1B3E8B24" w14:textId="77777777">
            <w:pPr>
              <w:spacing w:before="40" w:after="40" w:line="240" w:lineRule="auto"/>
              <w:rPr>
                <w:sz w:val="17"/>
              </w:rPr>
            </w:pPr>
            <w:r>
              <w:rPr>
                <w:sz w:val="17"/>
                <w:szCs w:val="17"/>
              </w:rPr>
              <w:t>INT-08</w:t>
            </w:r>
          </w:p>
        </w:tc>
        <w:tc>
          <w:tcPr>
            <w:tcW w:w="2000" w:type="dxa"/>
            <w:tcBorders>
              <w:top w:val="single" w:color="BFC5D4" w:sz="4" w:space="0"/>
              <w:left w:val="single" w:color="BFC5D4" w:sz="4" w:space="0"/>
              <w:bottom w:val="single" w:color="BFC5D4" w:sz="4" w:space="0"/>
              <w:right w:val="single" w:color="BFC5D4" w:sz="4" w:space="0"/>
            </w:tcBorders>
            <w:shd w:val="clear" w:color="auto" w:fill="F5F7FB"/>
            <w:tcMar>
              <w:top w:w="60" w:type="dxa"/>
              <w:left w:w="100" w:type="dxa"/>
              <w:bottom w:w="60" w:type="dxa"/>
              <w:right w:w="100" w:type="dxa"/>
            </w:tcMar>
            <w:vAlign w:val="center"/>
          </w:tcPr>
          <w:p w:rsidR="00291E32" w:rsidRDefault="00000000" w14:paraId="496C9F7F" w14:textId="77777777">
            <w:pPr>
              <w:spacing w:before="40" w:after="40" w:line="240" w:lineRule="auto"/>
              <w:rPr>
                <w:sz w:val="17"/>
              </w:rPr>
            </w:pPr>
            <w:r>
              <w:rPr>
                <w:sz w:val="17"/>
                <w:szCs w:val="17"/>
              </w:rPr>
              <w:t>Participant Kiosk</w:t>
            </w:r>
          </w:p>
        </w:tc>
        <w:tc>
          <w:tcPr>
            <w:tcW w:w="2200" w:type="dxa"/>
            <w:tcBorders>
              <w:top w:val="single" w:color="BFC5D4" w:sz="4" w:space="0"/>
              <w:left w:val="single" w:color="BFC5D4" w:sz="4" w:space="0"/>
              <w:bottom w:val="single" w:color="BFC5D4" w:sz="4" w:space="0"/>
              <w:right w:val="single" w:color="BFC5D4" w:sz="4" w:space="0"/>
            </w:tcBorders>
            <w:shd w:val="clear" w:color="auto" w:fill="F5F7FB"/>
            <w:tcMar>
              <w:top w:w="60" w:type="dxa"/>
              <w:left w:w="100" w:type="dxa"/>
              <w:bottom w:w="60" w:type="dxa"/>
              <w:right w:w="100" w:type="dxa"/>
            </w:tcMar>
            <w:vAlign w:val="center"/>
          </w:tcPr>
          <w:p w:rsidR="00291E32" w:rsidRDefault="00000000" w14:paraId="672FA68C" w14:textId="77777777">
            <w:pPr>
              <w:spacing w:before="40" w:after="40" w:line="240" w:lineRule="auto"/>
              <w:rPr>
                <w:sz w:val="17"/>
              </w:rPr>
            </w:pPr>
            <w:r>
              <w:rPr>
                <w:sz w:val="17"/>
                <w:szCs w:val="17"/>
              </w:rPr>
              <w:t>Intune content delivery (Microsoft CDN)</w:t>
            </w:r>
          </w:p>
        </w:tc>
        <w:tc>
          <w:tcPr>
            <w:tcW w:w="2200" w:type="dxa"/>
            <w:tcBorders>
              <w:top w:val="single" w:color="BFC5D4" w:sz="4" w:space="0"/>
              <w:left w:val="single" w:color="BFC5D4" w:sz="4" w:space="0"/>
              <w:bottom w:val="single" w:color="BFC5D4" w:sz="4" w:space="0"/>
              <w:right w:val="single" w:color="BFC5D4" w:sz="4" w:space="0"/>
            </w:tcBorders>
            <w:shd w:val="clear" w:color="auto" w:fill="F5F7FB"/>
            <w:tcMar>
              <w:top w:w="60" w:type="dxa"/>
              <w:left w:w="100" w:type="dxa"/>
              <w:bottom w:w="60" w:type="dxa"/>
              <w:right w:w="100" w:type="dxa"/>
            </w:tcMar>
            <w:vAlign w:val="center"/>
          </w:tcPr>
          <w:p w:rsidR="00291E32" w:rsidRDefault="00000000" w14:paraId="2A1539C7" w14:textId="77777777">
            <w:pPr>
              <w:spacing w:before="40" w:after="40" w:line="240" w:lineRule="auto"/>
              <w:rPr>
                <w:sz w:val="17"/>
              </w:rPr>
            </w:pPr>
            <w:r>
              <w:rPr>
                <w:sz w:val="17"/>
                <w:szCs w:val="17"/>
              </w:rPr>
              <w:t>HTTPS 443</w:t>
            </w:r>
          </w:p>
        </w:tc>
        <w:tc>
          <w:tcPr>
            <w:tcW w:w="2260" w:type="dxa"/>
            <w:tcBorders>
              <w:top w:val="single" w:color="BFC5D4" w:sz="4" w:space="0"/>
              <w:left w:val="single" w:color="BFC5D4" w:sz="4" w:space="0"/>
              <w:bottom w:val="single" w:color="BFC5D4" w:sz="4" w:space="0"/>
              <w:right w:val="single" w:color="BFC5D4" w:sz="4" w:space="0"/>
            </w:tcBorders>
            <w:shd w:val="clear" w:color="auto" w:fill="F5F7FB"/>
            <w:tcMar>
              <w:top w:w="60" w:type="dxa"/>
              <w:left w:w="100" w:type="dxa"/>
              <w:bottom w:w="60" w:type="dxa"/>
              <w:right w:w="100" w:type="dxa"/>
            </w:tcMar>
            <w:vAlign w:val="center"/>
          </w:tcPr>
          <w:p w:rsidR="00291E32" w:rsidRDefault="00000000" w14:paraId="0B5656DF" w14:textId="77777777">
            <w:pPr>
              <w:spacing w:before="40" w:after="40" w:line="240" w:lineRule="auto"/>
              <w:rPr>
                <w:sz w:val="17"/>
              </w:rPr>
            </w:pPr>
            <w:r>
              <w:rPr>
                <w:sz w:val="17"/>
                <w:szCs w:val="17"/>
              </w:rPr>
              <w:t>LibreOffice package and update content published by Patch My PC</w:t>
            </w:r>
          </w:p>
        </w:tc>
      </w:tr>
      <w:tr w:rsidR="00291E32" w14:paraId="242BCC62" w14:textId="77777777">
        <w:tc>
          <w:tcPr>
            <w:tcW w:w="700"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210C3F8D" w14:textId="77777777">
            <w:pPr>
              <w:spacing w:before="40" w:after="40" w:line="240" w:lineRule="auto"/>
              <w:rPr>
                <w:sz w:val="17"/>
              </w:rPr>
            </w:pPr>
            <w:r>
              <w:rPr>
                <w:sz w:val="17"/>
                <w:szCs w:val="17"/>
              </w:rPr>
              <w:t>INT-09</w:t>
            </w:r>
          </w:p>
        </w:tc>
        <w:tc>
          <w:tcPr>
            <w:tcW w:w="2000"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6DEEC57C" w14:textId="77777777">
            <w:pPr>
              <w:spacing w:before="40" w:after="40" w:line="240" w:lineRule="auto"/>
              <w:rPr>
                <w:sz w:val="17"/>
              </w:rPr>
            </w:pPr>
            <w:r>
              <w:rPr>
                <w:sz w:val="17"/>
                <w:szCs w:val="17"/>
              </w:rPr>
              <w:t>Participant</w:t>
            </w:r>
          </w:p>
        </w:tc>
        <w:tc>
          <w:tcPr>
            <w:tcW w:w="2200"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7C1B07E6" w14:textId="77777777">
            <w:pPr>
              <w:spacing w:before="40" w:after="40" w:line="240" w:lineRule="auto"/>
              <w:rPr>
                <w:sz w:val="17"/>
              </w:rPr>
            </w:pPr>
            <w:r>
              <w:rPr>
                <w:sz w:val="17"/>
                <w:szCs w:val="17"/>
              </w:rPr>
              <w:t>USB removable media on the device</w:t>
            </w:r>
          </w:p>
        </w:tc>
        <w:tc>
          <w:tcPr>
            <w:tcW w:w="2200"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340B0B73" w14:textId="77777777">
            <w:pPr>
              <w:spacing w:before="40" w:after="40" w:line="240" w:lineRule="auto"/>
              <w:rPr>
                <w:sz w:val="17"/>
              </w:rPr>
            </w:pPr>
            <w:r>
              <w:rPr>
                <w:sz w:val="17"/>
                <w:szCs w:val="17"/>
              </w:rPr>
              <w:t>USB mass storage</w:t>
            </w:r>
          </w:p>
        </w:tc>
        <w:tc>
          <w:tcPr>
            <w:tcW w:w="2260"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26C30F39" w14:textId="77777777">
            <w:pPr>
              <w:spacing w:before="40" w:after="40" w:line="240" w:lineRule="auto"/>
              <w:rPr>
                <w:sz w:val="17"/>
              </w:rPr>
            </w:pPr>
            <w:r>
              <w:rPr>
                <w:sz w:val="17"/>
                <w:szCs w:val="17"/>
              </w:rPr>
              <w:t>Participant carries documents to and from the device (</w:t>
            </w:r>
            <w:hyperlink w:anchor="Sec_7">
              <w:r>
                <w:rPr>
                  <w:color w:val="1F2D58"/>
                  <w:sz w:val="17"/>
                  <w:szCs w:val="17"/>
                  <w:u w:val="single"/>
                </w:rPr>
                <w:t>7. Cyber &amp; Security Architecture</w:t>
              </w:r>
            </w:hyperlink>
            <w:r>
              <w:rPr>
                <w:sz w:val="17"/>
                <w:szCs w:val="17"/>
              </w:rPr>
              <w:t>)</w:t>
            </w:r>
          </w:p>
        </w:tc>
      </w:tr>
      <w:tr w:rsidR="00291E32" w14:paraId="2A2B67CC" w14:textId="77777777">
        <w:tc>
          <w:tcPr>
            <w:tcW w:w="700" w:type="dxa"/>
            <w:tcBorders>
              <w:top w:val="single" w:color="BFC5D4" w:sz="4" w:space="0"/>
              <w:left w:val="single" w:color="BFC5D4" w:sz="4" w:space="0"/>
              <w:bottom w:val="single" w:color="BFC5D4" w:sz="4" w:space="0"/>
              <w:right w:val="single" w:color="BFC5D4" w:sz="4" w:space="0"/>
            </w:tcBorders>
            <w:shd w:val="clear" w:color="auto" w:fill="F5F7FB"/>
            <w:tcMar>
              <w:top w:w="60" w:type="dxa"/>
              <w:left w:w="100" w:type="dxa"/>
              <w:bottom w:w="60" w:type="dxa"/>
              <w:right w:w="100" w:type="dxa"/>
            </w:tcMar>
            <w:vAlign w:val="center"/>
          </w:tcPr>
          <w:p w:rsidR="00291E32" w:rsidRDefault="00000000" w14:paraId="3F4C9ACD" w14:textId="77777777">
            <w:pPr>
              <w:spacing w:before="40" w:after="40" w:line="240" w:lineRule="auto"/>
              <w:rPr>
                <w:sz w:val="17"/>
              </w:rPr>
            </w:pPr>
            <w:r>
              <w:rPr>
                <w:sz w:val="17"/>
                <w:szCs w:val="17"/>
              </w:rPr>
              <w:t>INT-10</w:t>
            </w:r>
          </w:p>
        </w:tc>
        <w:tc>
          <w:tcPr>
            <w:tcW w:w="2000" w:type="dxa"/>
            <w:tcBorders>
              <w:top w:val="single" w:color="BFC5D4" w:sz="4" w:space="0"/>
              <w:left w:val="single" w:color="BFC5D4" w:sz="4" w:space="0"/>
              <w:bottom w:val="single" w:color="BFC5D4" w:sz="4" w:space="0"/>
              <w:right w:val="single" w:color="BFC5D4" w:sz="4" w:space="0"/>
            </w:tcBorders>
            <w:shd w:val="clear" w:color="auto" w:fill="F5F7FB"/>
            <w:tcMar>
              <w:top w:w="60" w:type="dxa"/>
              <w:left w:w="100" w:type="dxa"/>
              <w:bottom w:w="60" w:type="dxa"/>
              <w:right w:w="100" w:type="dxa"/>
            </w:tcMar>
            <w:vAlign w:val="center"/>
          </w:tcPr>
          <w:p w:rsidR="00291E32" w:rsidRDefault="00000000" w14:paraId="78DB8415" w14:textId="77777777">
            <w:pPr>
              <w:spacing w:before="40" w:after="40" w:line="240" w:lineRule="auto"/>
              <w:rPr>
                <w:sz w:val="17"/>
              </w:rPr>
            </w:pPr>
            <w:r>
              <w:rPr>
                <w:sz w:val="17"/>
                <w:szCs w:val="17"/>
              </w:rPr>
              <w:t>Support operator</w:t>
            </w:r>
          </w:p>
        </w:tc>
        <w:tc>
          <w:tcPr>
            <w:tcW w:w="2200" w:type="dxa"/>
            <w:tcBorders>
              <w:top w:val="single" w:color="BFC5D4" w:sz="4" w:space="0"/>
              <w:left w:val="single" w:color="BFC5D4" w:sz="4" w:space="0"/>
              <w:bottom w:val="single" w:color="BFC5D4" w:sz="4" w:space="0"/>
              <w:right w:val="single" w:color="BFC5D4" w:sz="4" w:space="0"/>
            </w:tcBorders>
            <w:shd w:val="clear" w:color="auto" w:fill="F5F7FB"/>
            <w:tcMar>
              <w:top w:w="60" w:type="dxa"/>
              <w:left w:w="100" w:type="dxa"/>
              <w:bottom w:w="60" w:type="dxa"/>
              <w:right w:w="100" w:type="dxa"/>
            </w:tcMar>
            <w:vAlign w:val="center"/>
          </w:tcPr>
          <w:p w:rsidR="00291E32" w:rsidRDefault="00000000" w14:paraId="18672320" w14:textId="77777777">
            <w:pPr>
              <w:spacing w:before="40" w:after="40" w:line="240" w:lineRule="auto"/>
              <w:rPr>
                <w:sz w:val="17"/>
              </w:rPr>
            </w:pPr>
            <w:r>
              <w:rPr>
                <w:sz w:val="17"/>
                <w:szCs w:val="17"/>
              </w:rPr>
              <w:t>Participant Kiosk, via the TeamViewer service</w:t>
            </w:r>
          </w:p>
        </w:tc>
        <w:tc>
          <w:tcPr>
            <w:tcW w:w="2200" w:type="dxa"/>
            <w:tcBorders>
              <w:top w:val="single" w:color="BFC5D4" w:sz="4" w:space="0"/>
              <w:left w:val="single" w:color="BFC5D4" w:sz="4" w:space="0"/>
              <w:bottom w:val="single" w:color="BFC5D4" w:sz="4" w:space="0"/>
              <w:right w:val="single" w:color="BFC5D4" w:sz="4" w:space="0"/>
            </w:tcBorders>
            <w:shd w:val="clear" w:color="auto" w:fill="F5F7FB"/>
            <w:tcMar>
              <w:top w:w="60" w:type="dxa"/>
              <w:left w:w="100" w:type="dxa"/>
              <w:bottom w:w="60" w:type="dxa"/>
              <w:right w:w="100" w:type="dxa"/>
            </w:tcMar>
            <w:vAlign w:val="center"/>
          </w:tcPr>
          <w:p w:rsidR="00291E32" w:rsidRDefault="00000000" w14:paraId="47BB4217" w14:textId="77777777">
            <w:pPr>
              <w:spacing w:before="40" w:after="40" w:line="240" w:lineRule="auto"/>
              <w:rPr>
                <w:sz w:val="17"/>
              </w:rPr>
            </w:pPr>
            <w:r>
              <w:rPr>
                <w:sz w:val="17"/>
                <w:szCs w:val="17"/>
              </w:rPr>
              <w:t>HTTPS 443</w:t>
            </w:r>
          </w:p>
        </w:tc>
        <w:tc>
          <w:tcPr>
            <w:tcW w:w="2260" w:type="dxa"/>
            <w:tcBorders>
              <w:top w:val="single" w:color="BFC5D4" w:sz="4" w:space="0"/>
              <w:left w:val="single" w:color="BFC5D4" w:sz="4" w:space="0"/>
              <w:bottom w:val="single" w:color="BFC5D4" w:sz="4" w:space="0"/>
              <w:right w:val="single" w:color="BFC5D4" w:sz="4" w:space="0"/>
            </w:tcBorders>
            <w:shd w:val="clear" w:color="auto" w:fill="F5F7FB"/>
            <w:tcMar>
              <w:top w:w="60" w:type="dxa"/>
              <w:left w:w="100" w:type="dxa"/>
              <w:bottom w:w="60" w:type="dxa"/>
              <w:right w:w="100" w:type="dxa"/>
            </w:tcMar>
            <w:vAlign w:val="center"/>
          </w:tcPr>
          <w:p w:rsidR="00291E32" w:rsidRDefault="00000000" w14:paraId="75E3406C" w14:textId="77777777">
            <w:pPr>
              <w:spacing w:before="40" w:after="40" w:line="240" w:lineRule="auto"/>
              <w:rPr>
                <w:sz w:val="17"/>
              </w:rPr>
            </w:pPr>
            <w:r>
              <w:rPr>
                <w:sz w:val="17"/>
                <w:szCs w:val="17"/>
              </w:rPr>
              <w:t>Attended and administrative remote support (</w:t>
            </w:r>
            <w:hyperlink w:anchor="Sec_7">
              <w:r>
                <w:rPr>
                  <w:color w:val="1F2D58"/>
                  <w:sz w:val="17"/>
                  <w:szCs w:val="17"/>
                  <w:u w:val="single"/>
                </w:rPr>
                <w:t>7. Cyber &amp; Security Architecture</w:t>
              </w:r>
            </w:hyperlink>
            <w:r>
              <w:rPr>
                <w:sz w:val="17"/>
                <w:szCs w:val="17"/>
              </w:rPr>
              <w:t>)</w:t>
            </w:r>
          </w:p>
        </w:tc>
      </w:tr>
    </w:tbl>
    <w:p w:rsidR="00291E32" w:rsidRDefault="00291E32" w14:paraId="5E39BAA0" w14:textId="77777777">
      <w:pPr>
        <w:spacing w:after="160"/>
        <w:rPr>
          <w:sz w:val="8"/>
        </w:rPr>
      </w:pPr>
    </w:p>
    <w:p w:rsidR="00291E32" w:rsidRDefault="00000000" w14:paraId="67B96AD5" w14:textId="77777777">
      <w:pPr>
        <w:pStyle w:val="Heading1"/>
        <w:pageBreakBefore/>
      </w:pPr>
      <w:bookmarkStart w:name="Sec_5" w:id="38"/>
      <w:bookmarkStart w:name="_Toc237974932" w:id="39"/>
      <w:r>
        <w:lastRenderedPageBreak/>
        <w:t>5. Technology Architecture</w:t>
      </w:r>
      <w:bookmarkEnd w:id="38"/>
      <w:bookmarkEnd w:id="39"/>
    </w:p>
    <w:p w:rsidR="00291E32" w:rsidRDefault="00000000" w14:paraId="4F445DFF" w14:textId="77777777">
      <w:pPr>
        <w:pStyle w:val="Heading2"/>
      </w:pPr>
      <w:bookmarkStart w:name="Sec_5_1" w:id="40"/>
      <w:bookmarkStart w:name="_Toc237974933" w:id="41"/>
      <w:r>
        <w:t>5.1 Technology Component Standards</w:t>
      </w:r>
      <w:bookmarkEnd w:id="40"/>
      <w:bookmarkEnd w:id="41"/>
    </w:p>
    <w:tbl>
      <w:tblPr>
        <w:tblStyle w:val="TableGrid"/>
        <w:tblW w:w="9360" w:type="dxa"/>
        <w:tblLayout w:type="fixed"/>
        <w:tblLook w:val="0420" w:firstRow="1" w:lastRow="0" w:firstColumn="0" w:lastColumn="0" w:noHBand="0" w:noVBand="1"/>
      </w:tblPr>
      <w:tblGrid>
        <w:gridCol w:w="1900"/>
        <w:gridCol w:w="2400"/>
        <w:gridCol w:w="2400"/>
        <w:gridCol w:w="2660"/>
      </w:tblGrid>
      <w:tr w:rsidR="00291E32" w14:paraId="7D5E777A" w14:textId="77777777">
        <w:trPr>
          <w:tblHeader/>
        </w:trPr>
        <w:tc>
          <w:tcPr>
            <w:tcW w:w="1900" w:type="dxa"/>
            <w:tcBorders>
              <w:top w:val="single" w:color="BFC5D4" w:sz="4" w:space="0"/>
              <w:left w:val="single" w:color="BFC5D4" w:sz="4" w:space="0"/>
              <w:bottom w:val="single" w:color="BFC5D4" w:sz="4" w:space="0"/>
              <w:right w:val="single" w:color="BFC5D4" w:sz="4" w:space="0"/>
            </w:tcBorders>
            <w:shd w:val="clear" w:color="auto" w:fill="1F2D58"/>
            <w:tcMar>
              <w:top w:w="60" w:type="dxa"/>
              <w:left w:w="100" w:type="dxa"/>
              <w:bottom w:w="60" w:type="dxa"/>
              <w:right w:w="100" w:type="dxa"/>
            </w:tcMar>
            <w:vAlign w:val="center"/>
          </w:tcPr>
          <w:p w:rsidR="00291E32" w:rsidRDefault="00000000" w14:paraId="0CD6D9B4" w14:textId="77777777">
            <w:pPr>
              <w:spacing w:before="40" w:after="40" w:line="240" w:lineRule="auto"/>
              <w:rPr>
                <w:sz w:val="17"/>
              </w:rPr>
            </w:pPr>
            <w:r>
              <w:rPr>
                <w:b/>
                <w:color w:val="FFFFFF"/>
                <w:sz w:val="17"/>
                <w:szCs w:val="17"/>
              </w:rPr>
              <w:t>TRM domain</w:t>
            </w:r>
          </w:p>
        </w:tc>
        <w:tc>
          <w:tcPr>
            <w:tcW w:w="2400" w:type="dxa"/>
            <w:tcBorders>
              <w:top w:val="single" w:color="BFC5D4" w:sz="4" w:space="0"/>
              <w:left w:val="single" w:color="BFC5D4" w:sz="4" w:space="0"/>
              <w:bottom w:val="single" w:color="BFC5D4" w:sz="4" w:space="0"/>
              <w:right w:val="single" w:color="BFC5D4" w:sz="4" w:space="0"/>
            </w:tcBorders>
            <w:shd w:val="clear" w:color="auto" w:fill="1F2D58"/>
            <w:tcMar>
              <w:top w:w="60" w:type="dxa"/>
              <w:left w:w="100" w:type="dxa"/>
              <w:bottom w:w="60" w:type="dxa"/>
              <w:right w:w="100" w:type="dxa"/>
            </w:tcMar>
            <w:vAlign w:val="center"/>
          </w:tcPr>
          <w:p w:rsidR="00291E32" w:rsidRDefault="00000000" w14:paraId="296A8E9B" w14:textId="77777777">
            <w:pPr>
              <w:spacing w:before="40" w:after="40" w:line="240" w:lineRule="auto"/>
              <w:rPr>
                <w:sz w:val="17"/>
              </w:rPr>
            </w:pPr>
            <w:r>
              <w:rPr>
                <w:b/>
                <w:color w:val="FFFFFF"/>
                <w:sz w:val="17"/>
                <w:szCs w:val="17"/>
              </w:rPr>
              <w:t>Component</w:t>
            </w:r>
          </w:p>
        </w:tc>
        <w:tc>
          <w:tcPr>
            <w:tcW w:w="2400" w:type="dxa"/>
            <w:tcBorders>
              <w:top w:val="single" w:color="BFC5D4" w:sz="4" w:space="0"/>
              <w:left w:val="single" w:color="BFC5D4" w:sz="4" w:space="0"/>
              <w:bottom w:val="single" w:color="BFC5D4" w:sz="4" w:space="0"/>
              <w:right w:val="single" w:color="BFC5D4" w:sz="4" w:space="0"/>
            </w:tcBorders>
            <w:shd w:val="clear" w:color="auto" w:fill="1F2D58"/>
            <w:tcMar>
              <w:top w:w="60" w:type="dxa"/>
              <w:left w:w="100" w:type="dxa"/>
              <w:bottom w:w="60" w:type="dxa"/>
              <w:right w:w="100" w:type="dxa"/>
            </w:tcMar>
            <w:vAlign w:val="center"/>
          </w:tcPr>
          <w:p w:rsidR="00291E32" w:rsidRDefault="00000000" w14:paraId="77ED9D55" w14:textId="77777777">
            <w:pPr>
              <w:spacing w:before="40" w:after="40" w:line="240" w:lineRule="auto"/>
              <w:rPr>
                <w:sz w:val="17"/>
              </w:rPr>
            </w:pPr>
            <w:r>
              <w:rPr>
                <w:b/>
                <w:color w:val="FFFFFF"/>
                <w:sz w:val="17"/>
                <w:szCs w:val="17"/>
              </w:rPr>
              <w:t>Product / version</w:t>
            </w:r>
          </w:p>
        </w:tc>
        <w:tc>
          <w:tcPr>
            <w:tcW w:w="2660" w:type="dxa"/>
            <w:tcBorders>
              <w:top w:val="single" w:color="BFC5D4" w:sz="4" w:space="0"/>
              <w:left w:val="single" w:color="BFC5D4" w:sz="4" w:space="0"/>
              <w:bottom w:val="single" w:color="BFC5D4" w:sz="4" w:space="0"/>
              <w:right w:val="single" w:color="BFC5D4" w:sz="4" w:space="0"/>
            </w:tcBorders>
            <w:shd w:val="clear" w:color="auto" w:fill="1F2D58"/>
            <w:tcMar>
              <w:top w:w="60" w:type="dxa"/>
              <w:left w:w="100" w:type="dxa"/>
              <w:bottom w:w="60" w:type="dxa"/>
              <w:right w:w="100" w:type="dxa"/>
            </w:tcMar>
            <w:vAlign w:val="center"/>
          </w:tcPr>
          <w:p w:rsidR="00291E32" w:rsidRDefault="00000000" w14:paraId="71B9BB97" w14:textId="77777777">
            <w:pPr>
              <w:spacing w:before="40" w:after="40" w:line="240" w:lineRule="auto"/>
              <w:rPr>
                <w:sz w:val="17"/>
              </w:rPr>
            </w:pPr>
            <w:r>
              <w:rPr>
                <w:b/>
                <w:color w:val="FFFFFF"/>
                <w:sz w:val="17"/>
                <w:szCs w:val="17"/>
              </w:rPr>
              <w:t>Approval status</w:t>
            </w:r>
          </w:p>
        </w:tc>
      </w:tr>
      <w:tr w:rsidR="00291E32" w14:paraId="5FCBC526" w14:textId="77777777">
        <w:tc>
          <w:tcPr>
            <w:tcW w:w="1900"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2C1A8B9E" w14:textId="77777777">
            <w:pPr>
              <w:spacing w:before="40" w:after="40" w:line="240" w:lineRule="auto"/>
              <w:rPr>
                <w:sz w:val="17"/>
              </w:rPr>
            </w:pPr>
            <w:r>
              <w:rPr>
                <w:sz w:val="17"/>
                <w:szCs w:val="17"/>
              </w:rPr>
              <w:t>Endpoint management</w:t>
            </w:r>
          </w:p>
        </w:tc>
        <w:tc>
          <w:tcPr>
            <w:tcW w:w="2400"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116AEF76" w14:textId="77777777">
            <w:pPr>
              <w:spacing w:before="40" w:after="40" w:line="240" w:lineRule="auto"/>
              <w:rPr>
                <w:sz w:val="17"/>
              </w:rPr>
            </w:pPr>
            <w:r>
              <w:rPr>
                <w:sz w:val="17"/>
                <w:szCs w:val="17"/>
              </w:rPr>
              <w:t>Microsoft Intune</w:t>
            </w:r>
          </w:p>
        </w:tc>
        <w:tc>
          <w:tcPr>
            <w:tcW w:w="2400"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4E714B26" w14:textId="77777777">
            <w:pPr>
              <w:spacing w:before="40" w:after="40" w:line="240" w:lineRule="auto"/>
              <w:rPr>
                <w:sz w:val="17"/>
              </w:rPr>
            </w:pPr>
            <w:r>
              <w:rPr>
                <w:sz w:val="17"/>
                <w:szCs w:val="17"/>
              </w:rPr>
              <w:t>Current tenant release</w:t>
            </w:r>
          </w:p>
        </w:tc>
        <w:tc>
          <w:tcPr>
            <w:tcW w:w="2660"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6B5CBD01" w14:textId="77777777">
            <w:pPr>
              <w:spacing w:before="40" w:after="40" w:line="240" w:lineRule="auto"/>
              <w:rPr>
                <w:sz w:val="17"/>
              </w:rPr>
            </w:pPr>
            <w:r>
              <w:rPr>
                <w:sz w:val="17"/>
                <w:szCs w:val="17"/>
              </w:rPr>
              <w:t>Approved</w:t>
            </w:r>
          </w:p>
        </w:tc>
      </w:tr>
      <w:tr w:rsidR="00291E32" w14:paraId="4F81463F" w14:textId="77777777">
        <w:tc>
          <w:tcPr>
            <w:tcW w:w="1900" w:type="dxa"/>
            <w:tcBorders>
              <w:top w:val="single" w:color="BFC5D4" w:sz="4" w:space="0"/>
              <w:left w:val="single" w:color="BFC5D4" w:sz="4" w:space="0"/>
              <w:bottom w:val="single" w:color="BFC5D4" w:sz="4" w:space="0"/>
              <w:right w:val="single" w:color="BFC5D4" w:sz="4" w:space="0"/>
            </w:tcBorders>
            <w:shd w:val="clear" w:color="auto" w:fill="F5F7FB"/>
            <w:tcMar>
              <w:top w:w="60" w:type="dxa"/>
              <w:left w:w="100" w:type="dxa"/>
              <w:bottom w:w="60" w:type="dxa"/>
              <w:right w:w="100" w:type="dxa"/>
            </w:tcMar>
            <w:vAlign w:val="center"/>
          </w:tcPr>
          <w:p w:rsidR="00291E32" w:rsidRDefault="00000000" w14:paraId="27573153" w14:textId="77777777">
            <w:pPr>
              <w:spacing w:before="40" w:after="40" w:line="240" w:lineRule="auto"/>
              <w:rPr>
                <w:sz w:val="17"/>
              </w:rPr>
            </w:pPr>
            <w:r>
              <w:rPr>
                <w:sz w:val="17"/>
                <w:szCs w:val="17"/>
              </w:rPr>
              <w:t>Enrolment</w:t>
            </w:r>
          </w:p>
        </w:tc>
        <w:tc>
          <w:tcPr>
            <w:tcW w:w="2400" w:type="dxa"/>
            <w:tcBorders>
              <w:top w:val="single" w:color="BFC5D4" w:sz="4" w:space="0"/>
              <w:left w:val="single" w:color="BFC5D4" w:sz="4" w:space="0"/>
              <w:bottom w:val="single" w:color="BFC5D4" w:sz="4" w:space="0"/>
              <w:right w:val="single" w:color="BFC5D4" w:sz="4" w:space="0"/>
            </w:tcBorders>
            <w:shd w:val="clear" w:color="auto" w:fill="F5F7FB"/>
            <w:tcMar>
              <w:top w:w="60" w:type="dxa"/>
              <w:left w:w="100" w:type="dxa"/>
              <w:bottom w:w="60" w:type="dxa"/>
              <w:right w:w="100" w:type="dxa"/>
            </w:tcMar>
            <w:vAlign w:val="center"/>
          </w:tcPr>
          <w:p w:rsidR="00291E32" w:rsidRDefault="00000000" w14:paraId="570C13EB" w14:textId="77777777">
            <w:pPr>
              <w:spacing w:before="40" w:after="40" w:line="240" w:lineRule="auto"/>
              <w:rPr>
                <w:sz w:val="17"/>
              </w:rPr>
            </w:pPr>
            <w:r>
              <w:rPr>
                <w:sz w:val="17"/>
                <w:szCs w:val="17"/>
              </w:rPr>
              <w:t>Windows Autopilot</w:t>
            </w:r>
          </w:p>
        </w:tc>
        <w:tc>
          <w:tcPr>
            <w:tcW w:w="2400" w:type="dxa"/>
            <w:tcBorders>
              <w:top w:val="single" w:color="BFC5D4" w:sz="4" w:space="0"/>
              <w:left w:val="single" w:color="BFC5D4" w:sz="4" w:space="0"/>
              <w:bottom w:val="single" w:color="BFC5D4" w:sz="4" w:space="0"/>
              <w:right w:val="single" w:color="BFC5D4" w:sz="4" w:space="0"/>
            </w:tcBorders>
            <w:shd w:val="clear" w:color="auto" w:fill="F5F7FB"/>
            <w:tcMar>
              <w:top w:w="60" w:type="dxa"/>
              <w:left w:w="100" w:type="dxa"/>
              <w:bottom w:w="60" w:type="dxa"/>
              <w:right w:w="100" w:type="dxa"/>
            </w:tcMar>
            <w:vAlign w:val="center"/>
          </w:tcPr>
          <w:p w:rsidR="00291E32" w:rsidRDefault="00000000" w14:paraId="05650540" w14:textId="77777777">
            <w:pPr>
              <w:spacing w:before="40" w:after="40" w:line="240" w:lineRule="auto"/>
              <w:rPr>
                <w:sz w:val="17"/>
              </w:rPr>
            </w:pPr>
            <w:r>
              <w:rPr>
                <w:sz w:val="17"/>
                <w:szCs w:val="17"/>
              </w:rPr>
              <w:t>Self-deploying mode</w:t>
            </w:r>
          </w:p>
        </w:tc>
        <w:tc>
          <w:tcPr>
            <w:tcW w:w="2660" w:type="dxa"/>
            <w:tcBorders>
              <w:top w:val="single" w:color="BFC5D4" w:sz="4" w:space="0"/>
              <w:left w:val="single" w:color="BFC5D4" w:sz="4" w:space="0"/>
              <w:bottom w:val="single" w:color="BFC5D4" w:sz="4" w:space="0"/>
              <w:right w:val="single" w:color="BFC5D4" w:sz="4" w:space="0"/>
            </w:tcBorders>
            <w:shd w:val="clear" w:color="auto" w:fill="F5F7FB"/>
            <w:tcMar>
              <w:top w:w="60" w:type="dxa"/>
              <w:left w:w="100" w:type="dxa"/>
              <w:bottom w:w="60" w:type="dxa"/>
              <w:right w:w="100" w:type="dxa"/>
            </w:tcMar>
            <w:vAlign w:val="center"/>
          </w:tcPr>
          <w:p w:rsidR="00291E32" w:rsidRDefault="00000000" w14:paraId="0F872ACA" w14:textId="77777777">
            <w:pPr>
              <w:spacing w:before="40" w:after="40" w:line="240" w:lineRule="auto"/>
              <w:rPr>
                <w:sz w:val="17"/>
              </w:rPr>
            </w:pPr>
            <w:r>
              <w:rPr>
                <w:sz w:val="17"/>
                <w:szCs w:val="17"/>
              </w:rPr>
              <w:t>Approved</w:t>
            </w:r>
          </w:p>
        </w:tc>
      </w:tr>
      <w:tr w:rsidR="00291E32" w14:paraId="3978BC75" w14:textId="77777777">
        <w:tc>
          <w:tcPr>
            <w:tcW w:w="1900"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2D70C7F0" w14:textId="77777777">
            <w:pPr>
              <w:spacing w:before="40" w:after="40" w:line="240" w:lineRule="auto"/>
              <w:rPr>
                <w:sz w:val="17"/>
              </w:rPr>
            </w:pPr>
            <w:r>
              <w:rPr>
                <w:sz w:val="17"/>
                <w:szCs w:val="17"/>
              </w:rPr>
              <w:t>Patching</w:t>
            </w:r>
          </w:p>
        </w:tc>
        <w:tc>
          <w:tcPr>
            <w:tcW w:w="2400"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5AB30EFD" w14:textId="77777777">
            <w:pPr>
              <w:spacing w:before="40" w:after="40" w:line="240" w:lineRule="auto"/>
              <w:rPr>
                <w:sz w:val="17"/>
              </w:rPr>
            </w:pPr>
            <w:r>
              <w:rPr>
                <w:sz w:val="17"/>
                <w:szCs w:val="17"/>
              </w:rPr>
              <w:t>Windows Autopatch</w:t>
            </w:r>
          </w:p>
        </w:tc>
        <w:tc>
          <w:tcPr>
            <w:tcW w:w="2400"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2252E0B8" w14:textId="77777777">
            <w:pPr>
              <w:spacing w:before="40" w:after="40" w:line="240" w:lineRule="auto"/>
              <w:rPr>
                <w:sz w:val="17"/>
              </w:rPr>
            </w:pPr>
            <w:r>
              <w:rPr>
                <w:sz w:val="17"/>
                <w:szCs w:val="17"/>
              </w:rPr>
              <w:t>Current tenant release</w:t>
            </w:r>
          </w:p>
        </w:tc>
        <w:tc>
          <w:tcPr>
            <w:tcW w:w="2660"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6083C065" w14:textId="77777777">
            <w:pPr>
              <w:spacing w:before="40" w:after="40" w:line="240" w:lineRule="auto"/>
              <w:rPr>
                <w:sz w:val="17"/>
              </w:rPr>
            </w:pPr>
            <w:r>
              <w:rPr>
                <w:sz w:val="17"/>
                <w:szCs w:val="17"/>
              </w:rPr>
              <w:t>Approved</w:t>
            </w:r>
          </w:p>
        </w:tc>
      </w:tr>
      <w:tr w:rsidR="00291E32" w14:paraId="20A2FBE1" w14:textId="77777777">
        <w:tc>
          <w:tcPr>
            <w:tcW w:w="1900" w:type="dxa"/>
            <w:tcBorders>
              <w:top w:val="single" w:color="BFC5D4" w:sz="4" w:space="0"/>
              <w:left w:val="single" w:color="BFC5D4" w:sz="4" w:space="0"/>
              <w:bottom w:val="single" w:color="BFC5D4" w:sz="4" w:space="0"/>
              <w:right w:val="single" w:color="BFC5D4" w:sz="4" w:space="0"/>
            </w:tcBorders>
            <w:shd w:val="clear" w:color="auto" w:fill="F5F7FB"/>
            <w:tcMar>
              <w:top w:w="60" w:type="dxa"/>
              <w:left w:w="100" w:type="dxa"/>
              <w:bottom w:w="60" w:type="dxa"/>
              <w:right w:w="100" w:type="dxa"/>
            </w:tcMar>
            <w:vAlign w:val="center"/>
          </w:tcPr>
          <w:p w:rsidR="00291E32" w:rsidRDefault="00000000" w14:paraId="67E29F35" w14:textId="77777777">
            <w:pPr>
              <w:spacing w:before="40" w:after="40" w:line="240" w:lineRule="auto"/>
              <w:rPr>
                <w:sz w:val="17"/>
              </w:rPr>
            </w:pPr>
            <w:r>
              <w:rPr>
                <w:sz w:val="17"/>
                <w:szCs w:val="17"/>
              </w:rPr>
              <w:t>Identity</w:t>
            </w:r>
          </w:p>
        </w:tc>
        <w:tc>
          <w:tcPr>
            <w:tcW w:w="2400" w:type="dxa"/>
            <w:tcBorders>
              <w:top w:val="single" w:color="BFC5D4" w:sz="4" w:space="0"/>
              <w:left w:val="single" w:color="BFC5D4" w:sz="4" w:space="0"/>
              <w:bottom w:val="single" w:color="BFC5D4" w:sz="4" w:space="0"/>
              <w:right w:val="single" w:color="BFC5D4" w:sz="4" w:space="0"/>
            </w:tcBorders>
            <w:shd w:val="clear" w:color="auto" w:fill="F5F7FB"/>
            <w:tcMar>
              <w:top w:w="60" w:type="dxa"/>
              <w:left w:w="100" w:type="dxa"/>
              <w:bottom w:w="60" w:type="dxa"/>
              <w:right w:w="100" w:type="dxa"/>
            </w:tcMar>
            <w:vAlign w:val="center"/>
          </w:tcPr>
          <w:p w:rsidR="00291E32" w:rsidRDefault="00000000" w14:paraId="7C0291C3" w14:textId="77777777">
            <w:pPr>
              <w:spacing w:before="40" w:after="40" w:line="240" w:lineRule="auto"/>
              <w:rPr>
                <w:sz w:val="17"/>
              </w:rPr>
            </w:pPr>
            <w:r>
              <w:rPr>
                <w:sz w:val="17"/>
                <w:szCs w:val="17"/>
              </w:rPr>
              <w:t>Microsoft Entra ID</w:t>
            </w:r>
          </w:p>
        </w:tc>
        <w:tc>
          <w:tcPr>
            <w:tcW w:w="2400" w:type="dxa"/>
            <w:tcBorders>
              <w:top w:val="single" w:color="BFC5D4" w:sz="4" w:space="0"/>
              <w:left w:val="single" w:color="BFC5D4" w:sz="4" w:space="0"/>
              <w:bottom w:val="single" w:color="BFC5D4" w:sz="4" w:space="0"/>
              <w:right w:val="single" w:color="BFC5D4" w:sz="4" w:space="0"/>
            </w:tcBorders>
            <w:shd w:val="clear" w:color="auto" w:fill="F5F7FB"/>
            <w:tcMar>
              <w:top w:w="60" w:type="dxa"/>
              <w:left w:w="100" w:type="dxa"/>
              <w:bottom w:w="60" w:type="dxa"/>
              <w:right w:w="100" w:type="dxa"/>
            </w:tcMar>
            <w:vAlign w:val="center"/>
          </w:tcPr>
          <w:p w:rsidR="00291E32" w:rsidRDefault="00000000" w14:paraId="099EDA0F" w14:textId="77777777">
            <w:pPr>
              <w:spacing w:before="40" w:after="40" w:line="240" w:lineRule="auto"/>
              <w:rPr>
                <w:sz w:val="17"/>
              </w:rPr>
            </w:pPr>
            <w:r>
              <w:rPr>
                <w:sz w:val="17"/>
                <w:szCs w:val="17"/>
              </w:rPr>
              <w:t>Device authentication only</w:t>
            </w:r>
          </w:p>
        </w:tc>
        <w:tc>
          <w:tcPr>
            <w:tcW w:w="2660" w:type="dxa"/>
            <w:tcBorders>
              <w:top w:val="single" w:color="BFC5D4" w:sz="4" w:space="0"/>
              <w:left w:val="single" w:color="BFC5D4" w:sz="4" w:space="0"/>
              <w:bottom w:val="single" w:color="BFC5D4" w:sz="4" w:space="0"/>
              <w:right w:val="single" w:color="BFC5D4" w:sz="4" w:space="0"/>
            </w:tcBorders>
            <w:shd w:val="clear" w:color="auto" w:fill="F5F7FB"/>
            <w:tcMar>
              <w:top w:w="60" w:type="dxa"/>
              <w:left w:w="100" w:type="dxa"/>
              <w:bottom w:w="60" w:type="dxa"/>
              <w:right w:w="100" w:type="dxa"/>
            </w:tcMar>
            <w:vAlign w:val="center"/>
          </w:tcPr>
          <w:p w:rsidR="00291E32" w:rsidRDefault="00000000" w14:paraId="2E201A70" w14:textId="77777777">
            <w:pPr>
              <w:spacing w:before="40" w:after="40" w:line="240" w:lineRule="auto"/>
              <w:rPr>
                <w:sz w:val="17"/>
              </w:rPr>
            </w:pPr>
            <w:r>
              <w:rPr>
                <w:sz w:val="17"/>
                <w:szCs w:val="17"/>
              </w:rPr>
              <w:t>Approved</w:t>
            </w:r>
          </w:p>
        </w:tc>
      </w:tr>
      <w:tr w:rsidR="00291E32" w14:paraId="06BF1DC5" w14:textId="77777777">
        <w:tc>
          <w:tcPr>
            <w:tcW w:w="1900"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27A59B44" w14:textId="77777777">
            <w:pPr>
              <w:spacing w:before="40" w:after="40" w:line="240" w:lineRule="auto"/>
              <w:rPr>
                <w:sz w:val="17"/>
              </w:rPr>
            </w:pPr>
            <w:r>
              <w:rPr>
                <w:sz w:val="17"/>
                <w:szCs w:val="17"/>
              </w:rPr>
              <w:t>Web filtering</w:t>
            </w:r>
          </w:p>
        </w:tc>
        <w:tc>
          <w:tcPr>
            <w:tcW w:w="2400"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17423FD8" w14:textId="77777777">
            <w:pPr>
              <w:spacing w:before="40" w:after="40" w:line="240" w:lineRule="auto"/>
              <w:rPr>
                <w:sz w:val="17"/>
              </w:rPr>
            </w:pPr>
            <w:r>
              <w:rPr>
                <w:sz w:val="17"/>
                <w:szCs w:val="17"/>
              </w:rPr>
              <w:t>Zscaler Client Connector / ZIA</w:t>
            </w:r>
          </w:p>
        </w:tc>
        <w:tc>
          <w:tcPr>
            <w:tcW w:w="2400"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63980786" w14:textId="77777777">
            <w:pPr>
              <w:spacing w:before="40" w:after="40" w:line="240" w:lineRule="auto"/>
              <w:rPr>
                <w:sz w:val="17"/>
              </w:rPr>
            </w:pPr>
            <w:r>
              <w:rPr>
                <w:sz w:val="17"/>
                <w:szCs w:val="17"/>
              </w:rPr>
              <w:t>Current version</w:t>
            </w:r>
          </w:p>
        </w:tc>
        <w:tc>
          <w:tcPr>
            <w:tcW w:w="2660"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5A659983" w14:textId="77777777">
            <w:pPr>
              <w:spacing w:before="40" w:after="40" w:line="240" w:lineRule="auto"/>
              <w:rPr>
                <w:sz w:val="17"/>
              </w:rPr>
            </w:pPr>
            <w:r>
              <w:rPr>
                <w:sz w:val="17"/>
                <w:szCs w:val="17"/>
              </w:rPr>
              <w:t>Approved</w:t>
            </w:r>
          </w:p>
        </w:tc>
      </w:tr>
      <w:tr w:rsidR="00291E32" w14:paraId="4A73E214" w14:textId="77777777">
        <w:tc>
          <w:tcPr>
            <w:tcW w:w="1900" w:type="dxa"/>
            <w:tcBorders>
              <w:top w:val="single" w:color="BFC5D4" w:sz="4" w:space="0"/>
              <w:left w:val="single" w:color="BFC5D4" w:sz="4" w:space="0"/>
              <w:bottom w:val="single" w:color="BFC5D4" w:sz="4" w:space="0"/>
              <w:right w:val="single" w:color="BFC5D4" w:sz="4" w:space="0"/>
            </w:tcBorders>
            <w:shd w:val="clear" w:color="auto" w:fill="F5F7FB"/>
            <w:tcMar>
              <w:top w:w="60" w:type="dxa"/>
              <w:left w:w="100" w:type="dxa"/>
              <w:bottom w:w="60" w:type="dxa"/>
              <w:right w:w="100" w:type="dxa"/>
            </w:tcMar>
            <w:vAlign w:val="center"/>
          </w:tcPr>
          <w:p w:rsidR="00291E32" w:rsidRDefault="00000000" w14:paraId="6CE5C69C" w14:textId="77777777">
            <w:pPr>
              <w:spacing w:before="40" w:after="40" w:line="240" w:lineRule="auto"/>
              <w:rPr>
                <w:sz w:val="17"/>
              </w:rPr>
            </w:pPr>
            <w:r>
              <w:rPr>
                <w:sz w:val="17"/>
                <w:szCs w:val="17"/>
              </w:rPr>
              <w:t>Endpoint protection</w:t>
            </w:r>
          </w:p>
        </w:tc>
        <w:tc>
          <w:tcPr>
            <w:tcW w:w="2400" w:type="dxa"/>
            <w:tcBorders>
              <w:top w:val="single" w:color="BFC5D4" w:sz="4" w:space="0"/>
              <w:left w:val="single" w:color="BFC5D4" w:sz="4" w:space="0"/>
              <w:bottom w:val="single" w:color="BFC5D4" w:sz="4" w:space="0"/>
              <w:right w:val="single" w:color="BFC5D4" w:sz="4" w:space="0"/>
            </w:tcBorders>
            <w:shd w:val="clear" w:color="auto" w:fill="F5F7FB"/>
            <w:tcMar>
              <w:top w:w="60" w:type="dxa"/>
              <w:left w:w="100" w:type="dxa"/>
              <w:bottom w:w="60" w:type="dxa"/>
              <w:right w:w="100" w:type="dxa"/>
            </w:tcMar>
            <w:vAlign w:val="center"/>
          </w:tcPr>
          <w:p w:rsidR="00291E32" w:rsidRDefault="00000000" w14:paraId="460149C7" w14:textId="77777777">
            <w:pPr>
              <w:spacing w:before="40" w:after="40" w:line="240" w:lineRule="auto"/>
              <w:rPr>
                <w:sz w:val="17"/>
              </w:rPr>
            </w:pPr>
            <w:r>
              <w:rPr>
                <w:sz w:val="17"/>
                <w:szCs w:val="17"/>
              </w:rPr>
              <w:t>Microsoft Defender for Endpoint</w:t>
            </w:r>
          </w:p>
        </w:tc>
        <w:tc>
          <w:tcPr>
            <w:tcW w:w="2400" w:type="dxa"/>
            <w:tcBorders>
              <w:top w:val="single" w:color="BFC5D4" w:sz="4" w:space="0"/>
              <w:left w:val="single" w:color="BFC5D4" w:sz="4" w:space="0"/>
              <w:bottom w:val="single" w:color="BFC5D4" w:sz="4" w:space="0"/>
              <w:right w:val="single" w:color="BFC5D4" w:sz="4" w:space="0"/>
            </w:tcBorders>
            <w:shd w:val="clear" w:color="auto" w:fill="F5F7FB"/>
            <w:tcMar>
              <w:top w:w="60" w:type="dxa"/>
              <w:left w:w="100" w:type="dxa"/>
              <w:bottom w:w="60" w:type="dxa"/>
              <w:right w:w="100" w:type="dxa"/>
            </w:tcMar>
            <w:vAlign w:val="center"/>
          </w:tcPr>
          <w:p w:rsidR="00291E32" w:rsidRDefault="00000000" w14:paraId="3A7841EB" w14:textId="77777777">
            <w:pPr>
              <w:spacing w:before="40" w:after="40" w:line="240" w:lineRule="auto"/>
              <w:rPr>
                <w:sz w:val="17"/>
              </w:rPr>
            </w:pPr>
            <w:r>
              <w:rPr>
                <w:sz w:val="17"/>
                <w:szCs w:val="17"/>
              </w:rPr>
              <w:t>P2</w:t>
            </w:r>
          </w:p>
        </w:tc>
        <w:tc>
          <w:tcPr>
            <w:tcW w:w="2660" w:type="dxa"/>
            <w:tcBorders>
              <w:top w:val="single" w:color="BFC5D4" w:sz="4" w:space="0"/>
              <w:left w:val="single" w:color="BFC5D4" w:sz="4" w:space="0"/>
              <w:bottom w:val="single" w:color="BFC5D4" w:sz="4" w:space="0"/>
              <w:right w:val="single" w:color="BFC5D4" w:sz="4" w:space="0"/>
            </w:tcBorders>
            <w:shd w:val="clear" w:color="auto" w:fill="F5F7FB"/>
            <w:tcMar>
              <w:top w:w="60" w:type="dxa"/>
              <w:left w:w="100" w:type="dxa"/>
              <w:bottom w:w="60" w:type="dxa"/>
              <w:right w:w="100" w:type="dxa"/>
            </w:tcMar>
            <w:vAlign w:val="center"/>
          </w:tcPr>
          <w:p w:rsidR="00291E32" w:rsidRDefault="00000000" w14:paraId="32859A0E" w14:textId="77777777">
            <w:pPr>
              <w:spacing w:before="40" w:after="40" w:line="240" w:lineRule="auto"/>
              <w:rPr>
                <w:sz w:val="17"/>
              </w:rPr>
            </w:pPr>
            <w:r>
              <w:rPr>
                <w:sz w:val="17"/>
                <w:szCs w:val="17"/>
              </w:rPr>
              <w:t>Approved</w:t>
            </w:r>
          </w:p>
        </w:tc>
      </w:tr>
      <w:tr w:rsidR="00291E32" w14:paraId="6DAD01F8" w14:textId="77777777">
        <w:tc>
          <w:tcPr>
            <w:tcW w:w="1900"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5AB4EEAF" w14:textId="77777777">
            <w:pPr>
              <w:spacing w:before="40" w:after="40" w:line="240" w:lineRule="auto"/>
              <w:rPr>
                <w:sz w:val="17"/>
              </w:rPr>
            </w:pPr>
            <w:r>
              <w:rPr>
                <w:sz w:val="17"/>
                <w:szCs w:val="17"/>
              </w:rPr>
              <w:t>Application control</w:t>
            </w:r>
          </w:p>
        </w:tc>
        <w:tc>
          <w:tcPr>
            <w:tcW w:w="2400"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6A358C1C" w14:textId="77777777">
            <w:pPr>
              <w:spacing w:before="40" w:after="40" w:line="240" w:lineRule="auto"/>
              <w:rPr>
                <w:sz w:val="17"/>
              </w:rPr>
            </w:pPr>
            <w:r>
              <w:rPr>
                <w:sz w:val="17"/>
                <w:szCs w:val="17"/>
              </w:rPr>
              <w:t>App Control for Business (WDAC)</w:t>
            </w:r>
          </w:p>
        </w:tc>
        <w:tc>
          <w:tcPr>
            <w:tcW w:w="2400"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234CF487" w14:textId="77777777">
            <w:pPr>
              <w:spacing w:before="40" w:after="40" w:line="240" w:lineRule="auto"/>
              <w:rPr>
                <w:sz w:val="17"/>
              </w:rPr>
            </w:pPr>
            <w:r>
              <w:rPr>
                <w:sz w:val="17"/>
                <w:szCs w:val="17"/>
              </w:rPr>
              <w:t>Fleet variant</w:t>
            </w:r>
          </w:p>
        </w:tc>
        <w:tc>
          <w:tcPr>
            <w:tcW w:w="2660"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5A4D972A" w14:textId="77777777">
            <w:pPr>
              <w:spacing w:before="40" w:after="40" w:line="240" w:lineRule="auto"/>
              <w:rPr>
                <w:sz w:val="17"/>
              </w:rPr>
            </w:pPr>
            <w:r>
              <w:rPr>
                <w:sz w:val="17"/>
                <w:szCs w:val="17"/>
              </w:rPr>
              <w:t>Approved, new fleet-specific policy</w:t>
            </w:r>
          </w:p>
        </w:tc>
      </w:tr>
      <w:tr w:rsidR="00291E32" w14:paraId="71DE4F65" w14:textId="77777777">
        <w:tc>
          <w:tcPr>
            <w:tcW w:w="1900" w:type="dxa"/>
            <w:tcBorders>
              <w:top w:val="single" w:color="BFC5D4" w:sz="4" w:space="0"/>
              <w:left w:val="single" w:color="BFC5D4" w:sz="4" w:space="0"/>
              <w:bottom w:val="single" w:color="BFC5D4" w:sz="4" w:space="0"/>
              <w:right w:val="single" w:color="BFC5D4" w:sz="4" w:space="0"/>
            </w:tcBorders>
            <w:shd w:val="clear" w:color="auto" w:fill="F5F7FB"/>
            <w:tcMar>
              <w:top w:w="60" w:type="dxa"/>
              <w:left w:w="100" w:type="dxa"/>
              <w:bottom w:w="60" w:type="dxa"/>
              <w:right w:w="100" w:type="dxa"/>
            </w:tcMar>
            <w:vAlign w:val="center"/>
          </w:tcPr>
          <w:p w:rsidR="00291E32" w:rsidRDefault="00000000" w14:paraId="21316D86" w14:textId="77777777">
            <w:pPr>
              <w:spacing w:before="40" w:after="40" w:line="240" w:lineRule="auto"/>
              <w:rPr>
                <w:sz w:val="17"/>
              </w:rPr>
            </w:pPr>
            <w:r>
              <w:rPr>
                <w:sz w:val="17"/>
                <w:szCs w:val="17"/>
              </w:rPr>
              <w:t>Local password management</w:t>
            </w:r>
          </w:p>
        </w:tc>
        <w:tc>
          <w:tcPr>
            <w:tcW w:w="2400" w:type="dxa"/>
            <w:tcBorders>
              <w:top w:val="single" w:color="BFC5D4" w:sz="4" w:space="0"/>
              <w:left w:val="single" w:color="BFC5D4" w:sz="4" w:space="0"/>
              <w:bottom w:val="single" w:color="BFC5D4" w:sz="4" w:space="0"/>
              <w:right w:val="single" w:color="BFC5D4" w:sz="4" w:space="0"/>
            </w:tcBorders>
            <w:shd w:val="clear" w:color="auto" w:fill="F5F7FB"/>
            <w:tcMar>
              <w:top w:w="60" w:type="dxa"/>
              <w:left w:w="100" w:type="dxa"/>
              <w:bottom w:w="60" w:type="dxa"/>
              <w:right w:w="100" w:type="dxa"/>
            </w:tcMar>
            <w:vAlign w:val="center"/>
          </w:tcPr>
          <w:p w:rsidR="00291E32" w:rsidRDefault="00000000" w14:paraId="00436CD9" w14:textId="77777777">
            <w:pPr>
              <w:spacing w:before="40" w:after="40" w:line="240" w:lineRule="auto"/>
              <w:rPr>
                <w:sz w:val="17"/>
              </w:rPr>
            </w:pPr>
            <w:r>
              <w:rPr>
                <w:sz w:val="17"/>
                <w:szCs w:val="17"/>
              </w:rPr>
              <w:t>Windows LAPS</w:t>
            </w:r>
          </w:p>
        </w:tc>
        <w:tc>
          <w:tcPr>
            <w:tcW w:w="2400" w:type="dxa"/>
            <w:tcBorders>
              <w:top w:val="single" w:color="BFC5D4" w:sz="4" w:space="0"/>
              <w:left w:val="single" w:color="BFC5D4" w:sz="4" w:space="0"/>
              <w:bottom w:val="single" w:color="BFC5D4" w:sz="4" w:space="0"/>
              <w:right w:val="single" w:color="BFC5D4" w:sz="4" w:space="0"/>
            </w:tcBorders>
            <w:shd w:val="clear" w:color="auto" w:fill="F5F7FB"/>
            <w:tcMar>
              <w:top w:w="60" w:type="dxa"/>
              <w:left w:w="100" w:type="dxa"/>
              <w:bottom w:w="60" w:type="dxa"/>
              <w:right w:w="100" w:type="dxa"/>
            </w:tcMar>
            <w:vAlign w:val="center"/>
          </w:tcPr>
          <w:p w:rsidR="00291E32" w:rsidRDefault="00000000" w14:paraId="35B37907" w14:textId="77777777">
            <w:pPr>
              <w:spacing w:before="40" w:after="40" w:line="240" w:lineRule="auto"/>
              <w:rPr>
                <w:sz w:val="17"/>
              </w:rPr>
            </w:pPr>
            <w:r>
              <w:rPr>
                <w:sz w:val="17"/>
                <w:szCs w:val="17"/>
              </w:rPr>
              <w:t>Built into Windows 11 / Entra ID</w:t>
            </w:r>
          </w:p>
        </w:tc>
        <w:tc>
          <w:tcPr>
            <w:tcW w:w="2660" w:type="dxa"/>
            <w:tcBorders>
              <w:top w:val="single" w:color="BFC5D4" w:sz="4" w:space="0"/>
              <w:left w:val="single" w:color="BFC5D4" w:sz="4" w:space="0"/>
              <w:bottom w:val="single" w:color="BFC5D4" w:sz="4" w:space="0"/>
              <w:right w:val="single" w:color="BFC5D4" w:sz="4" w:space="0"/>
            </w:tcBorders>
            <w:shd w:val="clear" w:color="auto" w:fill="F5F7FB"/>
            <w:tcMar>
              <w:top w:w="60" w:type="dxa"/>
              <w:left w:w="100" w:type="dxa"/>
              <w:bottom w:w="60" w:type="dxa"/>
              <w:right w:w="100" w:type="dxa"/>
            </w:tcMar>
            <w:vAlign w:val="center"/>
          </w:tcPr>
          <w:p w:rsidR="00291E32" w:rsidRDefault="00000000" w14:paraId="4136E43A" w14:textId="77777777">
            <w:pPr>
              <w:spacing w:before="40" w:after="40" w:line="240" w:lineRule="auto"/>
              <w:rPr>
                <w:sz w:val="17"/>
              </w:rPr>
            </w:pPr>
            <w:r>
              <w:rPr>
                <w:sz w:val="17"/>
                <w:szCs w:val="17"/>
              </w:rPr>
              <w:t>Approved</w:t>
            </w:r>
          </w:p>
        </w:tc>
      </w:tr>
    </w:tbl>
    <w:p w:rsidR="00291E32" w:rsidRDefault="00291E32" w14:paraId="7898DD15" w14:textId="77777777">
      <w:pPr>
        <w:spacing w:after="160"/>
        <w:rPr>
          <w:sz w:val="8"/>
        </w:rPr>
      </w:pPr>
    </w:p>
    <w:p w:rsidR="00291E32" w:rsidRDefault="00000000" w14:paraId="1B667787" w14:textId="77777777">
      <w:pPr>
        <w:pStyle w:val="Heading2"/>
      </w:pPr>
      <w:bookmarkStart w:name="Sec_5_2" w:id="42"/>
      <w:bookmarkStart w:name="_Toc237974934" w:id="43"/>
      <w:r>
        <w:t>5.2 Integration standards and patterns</w:t>
      </w:r>
      <w:bookmarkEnd w:id="42"/>
      <w:bookmarkEnd w:id="43"/>
    </w:p>
    <w:p w:rsidR="00291E32" w:rsidRDefault="00000000" w14:paraId="45042420" w14:textId="77777777">
      <w:pPr>
        <w:spacing w:after="140" w:line="276" w:lineRule="auto"/>
      </w:pPr>
      <w:r>
        <w:t>N/A - no ETL, API or message-based integration pattern. One recurring integration exists: Patch My PC Publisher detects each LibreOffice Fresh release and publishes it into Intune as a superseding Win32 application. Cadence and approval steps are in the Technical Configuration Document, 12.6.</w:t>
      </w:r>
    </w:p>
    <w:p w:rsidR="00291E32" w:rsidRDefault="00000000" w14:paraId="4AEAAE4D" w14:textId="77777777">
      <w:pPr>
        <w:pStyle w:val="Heading2"/>
      </w:pPr>
      <w:bookmarkStart w:name="Sec_5_3" w:id="44"/>
      <w:bookmarkStart w:name="_Toc237974935" w:id="45"/>
      <w:r>
        <w:t>5.3 Network &amp; Infrastructure Standards &amp; Patterns</w:t>
      </w:r>
      <w:bookmarkEnd w:id="44"/>
      <w:bookmarkEnd w:id="45"/>
    </w:p>
    <w:p w:rsidR="00291E32" w:rsidRDefault="00000000" w14:paraId="282D8F2C" w14:textId="77777777">
      <w:pPr>
        <w:spacing w:after="140" w:line="276" w:lineRule="auto"/>
      </w:pPr>
      <w:r>
        <w:t>The fleet uses the existing site network at APM sites. No Azure resource exists for a device to reach, so the solution holds no Azure subscription and no cloud infrastructure pattern beyond SaaS management-plane connectivity to Intune, Entra ID, Defender and Zscaler.</w:t>
      </w:r>
    </w:p>
    <w:p w:rsidR="00291E32" w:rsidRDefault="00000000" w14:paraId="76DA6498" w14:textId="77777777">
      <w:pPr>
        <w:spacing w:after="140" w:line="276" w:lineRule="auto"/>
      </w:pPr>
      <w:r>
        <w:t>Devices connect to the existing VLAN, repurposed and renamed APM-KIOSK. The existing wireless service is updated to carry the fleet; no new network is deployed. The APM-KIOSK SSID is hidden and access is controlled by an EAP-TLS device certificate deployed by Intune (DR-020). The names APM-KIOSK and VLAN 73 are retained as approved under DR-003 and DR-005.</w:t>
      </w:r>
    </w:p>
    <w:tbl>
      <w:tblPr>
        <w:tblStyle w:val="TableGrid"/>
        <w:tblW w:w="9360" w:type="dxa"/>
        <w:tblLayout w:type="fixed"/>
        <w:tblLook w:val="0420" w:firstRow="1" w:lastRow="0" w:firstColumn="0" w:lastColumn="0" w:noHBand="0" w:noVBand="1"/>
      </w:tblPr>
      <w:tblGrid>
        <w:gridCol w:w="1520"/>
        <w:gridCol w:w="2723"/>
        <w:gridCol w:w="5117"/>
      </w:tblGrid>
      <w:tr w:rsidR="00291E32" w14:paraId="2D7567E5" w14:textId="77777777">
        <w:trPr>
          <w:tblHeader/>
        </w:trPr>
        <w:tc>
          <w:tcPr>
            <w:tcW w:w="1520" w:type="dxa"/>
            <w:tcBorders>
              <w:top w:val="single" w:color="BFC5D4" w:sz="4" w:space="0"/>
              <w:left w:val="single" w:color="BFC5D4" w:sz="4" w:space="0"/>
              <w:bottom w:val="single" w:color="BFC5D4" w:sz="4" w:space="0"/>
              <w:right w:val="single" w:color="BFC5D4" w:sz="4" w:space="0"/>
            </w:tcBorders>
            <w:shd w:val="clear" w:color="auto" w:fill="1F2D58"/>
            <w:tcMar>
              <w:top w:w="60" w:type="dxa"/>
              <w:left w:w="100" w:type="dxa"/>
              <w:bottom w:w="60" w:type="dxa"/>
              <w:right w:w="100" w:type="dxa"/>
            </w:tcMar>
            <w:vAlign w:val="center"/>
          </w:tcPr>
          <w:p w:rsidR="00291E32" w:rsidRDefault="00000000" w14:paraId="335224B7" w14:textId="77777777">
            <w:pPr>
              <w:spacing w:before="40" w:after="40" w:line="240" w:lineRule="auto"/>
              <w:rPr>
                <w:sz w:val="17"/>
              </w:rPr>
            </w:pPr>
            <w:r>
              <w:rPr>
                <w:b/>
                <w:color w:val="FFFFFF"/>
                <w:sz w:val="17"/>
                <w:szCs w:val="17"/>
              </w:rPr>
              <w:t>Element</w:t>
            </w:r>
          </w:p>
        </w:tc>
        <w:tc>
          <w:tcPr>
            <w:tcW w:w="2723" w:type="dxa"/>
            <w:tcBorders>
              <w:top w:val="single" w:color="BFC5D4" w:sz="4" w:space="0"/>
              <w:left w:val="single" w:color="BFC5D4" w:sz="4" w:space="0"/>
              <w:bottom w:val="single" w:color="BFC5D4" w:sz="4" w:space="0"/>
              <w:right w:val="single" w:color="BFC5D4" w:sz="4" w:space="0"/>
            </w:tcBorders>
            <w:shd w:val="clear" w:color="auto" w:fill="1F2D58"/>
            <w:tcMar>
              <w:top w:w="60" w:type="dxa"/>
              <w:left w:w="100" w:type="dxa"/>
              <w:bottom w:w="60" w:type="dxa"/>
              <w:right w:w="100" w:type="dxa"/>
            </w:tcMar>
            <w:vAlign w:val="center"/>
          </w:tcPr>
          <w:p w:rsidR="00291E32" w:rsidRDefault="00000000" w14:paraId="71573FF1" w14:textId="77777777">
            <w:pPr>
              <w:spacing w:before="40" w:after="40" w:line="240" w:lineRule="auto"/>
              <w:rPr>
                <w:sz w:val="17"/>
              </w:rPr>
            </w:pPr>
            <w:r>
              <w:rPr>
                <w:b/>
                <w:color w:val="FFFFFF"/>
                <w:sz w:val="17"/>
                <w:szCs w:val="17"/>
              </w:rPr>
              <w:t>Specification</w:t>
            </w:r>
          </w:p>
        </w:tc>
        <w:tc>
          <w:tcPr>
            <w:tcW w:w="5117" w:type="dxa"/>
            <w:tcBorders>
              <w:top w:val="single" w:color="BFC5D4" w:sz="4" w:space="0"/>
              <w:left w:val="single" w:color="BFC5D4" w:sz="4" w:space="0"/>
              <w:bottom w:val="single" w:color="BFC5D4" w:sz="4" w:space="0"/>
              <w:right w:val="single" w:color="BFC5D4" w:sz="4" w:space="0"/>
            </w:tcBorders>
            <w:shd w:val="clear" w:color="auto" w:fill="1F2D58"/>
            <w:tcMar>
              <w:top w:w="60" w:type="dxa"/>
              <w:left w:w="100" w:type="dxa"/>
              <w:bottom w:w="60" w:type="dxa"/>
              <w:right w:w="100" w:type="dxa"/>
            </w:tcMar>
            <w:vAlign w:val="center"/>
          </w:tcPr>
          <w:p w:rsidR="00291E32" w:rsidRDefault="00000000" w14:paraId="3B3CFAFC" w14:textId="77777777">
            <w:pPr>
              <w:spacing w:before="40" w:after="40" w:line="240" w:lineRule="auto"/>
              <w:rPr>
                <w:sz w:val="17"/>
              </w:rPr>
            </w:pPr>
            <w:r>
              <w:rPr>
                <w:b/>
                <w:color w:val="FFFFFF"/>
                <w:sz w:val="17"/>
                <w:szCs w:val="17"/>
              </w:rPr>
              <w:t>Rationale</w:t>
            </w:r>
          </w:p>
        </w:tc>
      </w:tr>
      <w:tr w:rsidR="00291E32" w14:paraId="4C10F29F" w14:textId="77777777">
        <w:tc>
          <w:tcPr>
            <w:tcW w:w="1520"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0C1F8793" w14:textId="77777777">
            <w:pPr>
              <w:spacing w:before="40" w:after="40" w:line="240" w:lineRule="auto"/>
              <w:rPr>
                <w:sz w:val="17"/>
              </w:rPr>
            </w:pPr>
            <w:r>
              <w:rPr>
                <w:sz w:val="17"/>
                <w:szCs w:val="17"/>
              </w:rPr>
              <w:t>Network type</w:t>
            </w:r>
          </w:p>
        </w:tc>
        <w:tc>
          <w:tcPr>
            <w:tcW w:w="2723"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30A0BB8A" w14:textId="77777777">
            <w:pPr>
              <w:spacing w:before="40" w:after="40" w:line="240" w:lineRule="auto"/>
              <w:rPr>
                <w:sz w:val="17"/>
              </w:rPr>
            </w:pPr>
            <w:r>
              <w:rPr>
                <w:sz w:val="17"/>
                <w:szCs w:val="17"/>
              </w:rPr>
              <w:t>Re-purposed VLAN (APM-KIOSK)</w:t>
            </w:r>
          </w:p>
        </w:tc>
        <w:tc>
          <w:tcPr>
            <w:tcW w:w="5117"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21476C42" w14:textId="77777777">
            <w:pPr>
              <w:spacing w:before="40" w:after="40" w:line="240" w:lineRule="auto"/>
              <w:rPr>
                <w:sz w:val="17"/>
              </w:rPr>
            </w:pPr>
            <w:r>
              <w:rPr>
                <w:sz w:val="17"/>
                <w:szCs w:val="17"/>
              </w:rPr>
              <w:t>Provides a controlled access network with restricted connectivity and no general corporate or personal device access</w:t>
            </w:r>
          </w:p>
        </w:tc>
      </w:tr>
      <w:tr w:rsidR="00291E32" w14:paraId="4D0295E7" w14:textId="77777777">
        <w:tc>
          <w:tcPr>
            <w:tcW w:w="1520" w:type="dxa"/>
            <w:tcBorders>
              <w:top w:val="single" w:color="BFC5D4" w:sz="4" w:space="0"/>
              <w:left w:val="single" w:color="BFC5D4" w:sz="4" w:space="0"/>
              <w:bottom w:val="single" w:color="BFC5D4" w:sz="4" w:space="0"/>
              <w:right w:val="single" w:color="BFC5D4" w:sz="4" w:space="0"/>
            </w:tcBorders>
            <w:shd w:val="clear" w:color="auto" w:fill="F5F7FB"/>
            <w:tcMar>
              <w:top w:w="60" w:type="dxa"/>
              <w:left w:w="100" w:type="dxa"/>
              <w:bottom w:w="60" w:type="dxa"/>
              <w:right w:w="100" w:type="dxa"/>
            </w:tcMar>
            <w:vAlign w:val="center"/>
          </w:tcPr>
          <w:p w:rsidR="00291E32" w:rsidRDefault="00000000" w14:paraId="4138A503" w14:textId="77777777">
            <w:pPr>
              <w:spacing w:before="40" w:after="40" w:line="240" w:lineRule="auto"/>
              <w:rPr>
                <w:sz w:val="17"/>
              </w:rPr>
            </w:pPr>
            <w:r>
              <w:rPr>
                <w:sz w:val="17"/>
                <w:szCs w:val="17"/>
              </w:rPr>
              <w:t>Supernet</w:t>
            </w:r>
          </w:p>
        </w:tc>
        <w:tc>
          <w:tcPr>
            <w:tcW w:w="2723" w:type="dxa"/>
            <w:tcBorders>
              <w:top w:val="single" w:color="BFC5D4" w:sz="4" w:space="0"/>
              <w:left w:val="single" w:color="BFC5D4" w:sz="4" w:space="0"/>
              <w:bottom w:val="single" w:color="BFC5D4" w:sz="4" w:space="0"/>
              <w:right w:val="single" w:color="BFC5D4" w:sz="4" w:space="0"/>
            </w:tcBorders>
            <w:shd w:val="clear" w:color="auto" w:fill="F5F7FB"/>
            <w:tcMar>
              <w:top w:w="60" w:type="dxa"/>
              <w:left w:w="100" w:type="dxa"/>
              <w:bottom w:w="60" w:type="dxa"/>
              <w:right w:w="100" w:type="dxa"/>
            </w:tcMar>
            <w:vAlign w:val="center"/>
          </w:tcPr>
          <w:p w:rsidR="00291E32" w:rsidRDefault="00000000" w14:paraId="351F4978" w14:textId="77777777">
            <w:pPr>
              <w:spacing w:before="40" w:after="40" w:line="240" w:lineRule="auto"/>
              <w:rPr>
                <w:sz w:val="17"/>
              </w:rPr>
            </w:pPr>
            <w:r>
              <w:rPr>
                <w:sz w:val="17"/>
                <w:szCs w:val="17"/>
              </w:rPr>
              <w:t>10.73.0.0/16</w:t>
            </w:r>
          </w:p>
        </w:tc>
        <w:tc>
          <w:tcPr>
            <w:tcW w:w="5117" w:type="dxa"/>
            <w:tcBorders>
              <w:top w:val="single" w:color="BFC5D4" w:sz="4" w:space="0"/>
              <w:left w:val="single" w:color="BFC5D4" w:sz="4" w:space="0"/>
              <w:bottom w:val="single" w:color="BFC5D4" w:sz="4" w:space="0"/>
              <w:right w:val="single" w:color="BFC5D4" w:sz="4" w:space="0"/>
            </w:tcBorders>
            <w:shd w:val="clear" w:color="auto" w:fill="F5F7FB"/>
            <w:tcMar>
              <w:top w:w="60" w:type="dxa"/>
              <w:left w:w="100" w:type="dxa"/>
              <w:bottom w:w="60" w:type="dxa"/>
              <w:right w:w="100" w:type="dxa"/>
            </w:tcMar>
            <w:vAlign w:val="center"/>
          </w:tcPr>
          <w:p w:rsidR="00291E32" w:rsidRDefault="00000000" w14:paraId="0C525138" w14:textId="77777777">
            <w:pPr>
              <w:spacing w:before="40" w:after="40" w:line="240" w:lineRule="auto"/>
              <w:rPr>
                <w:sz w:val="17"/>
              </w:rPr>
            </w:pPr>
            <w:r>
              <w:rPr>
                <w:sz w:val="17"/>
                <w:szCs w:val="17"/>
              </w:rPr>
              <w:t>A unique /26 from 10.73.0.0/16 is assigned to each site through the Meraki template</w:t>
            </w:r>
          </w:p>
        </w:tc>
      </w:tr>
      <w:tr w:rsidR="00291E32" w14:paraId="1D55EC26" w14:textId="77777777">
        <w:tc>
          <w:tcPr>
            <w:tcW w:w="1520"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773DA079" w14:textId="77777777">
            <w:pPr>
              <w:spacing w:before="40" w:after="40" w:line="240" w:lineRule="auto"/>
              <w:rPr>
                <w:sz w:val="17"/>
              </w:rPr>
            </w:pPr>
            <w:r>
              <w:rPr>
                <w:sz w:val="17"/>
                <w:szCs w:val="17"/>
              </w:rPr>
              <w:t>Per-site allocation</w:t>
            </w:r>
          </w:p>
        </w:tc>
        <w:tc>
          <w:tcPr>
            <w:tcW w:w="2723"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12422ED5" w14:textId="77777777">
            <w:pPr>
              <w:spacing w:before="40" w:after="40" w:line="240" w:lineRule="auto"/>
              <w:rPr>
                <w:sz w:val="17"/>
              </w:rPr>
            </w:pPr>
            <w:r>
              <w:rPr>
                <w:sz w:val="17"/>
                <w:szCs w:val="17"/>
              </w:rPr>
              <w:t>/26 (64 addresses, 62 usable)</w:t>
            </w:r>
          </w:p>
        </w:tc>
        <w:tc>
          <w:tcPr>
            <w:tcW w:w="5117"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100B5203" w14:textId="77777777">
            <w:pPr>
              <w:spacing w:before="40" w:after="40" w:line="240" w:lineRule="auto"/>
              <w:rPr>
                <w:sz w:val="17"/>
              </w:rPr>
            </w:pPr>
            <w:r>
              <w:rPr>
                <w:sz w:val="17"/>
                <w:szCs w:val="17"/>
              </w:rPr>
              <w:t>Up to five devices per site, 540 devices in total (DR-006)</w:t>
            </w:r>
          </w:p>
        </w:tc>
      </w:tr>
      <w:tr w:rsidR="00291E32" w14:paraId="12D6694F" w14:textId="77777777">
        <w:tc>
          <w:tcPr>
            <w:tcW w:w="1520" w:type="dxa"/>
            <w:tcBorders>
              <w:top w:val="single" w:color="BFC5D4" w:sz="4" w:space="0"/>
              <w:left w:val="single" w:color="BFC5D4" w:sz="4" w:space="0"/>
              <w:bottom w:val="single" w:color="BFC5D4" w:sz="4" w:space="0"/>
              <w:right w:val="single" w:color="BFC5D4" w:sz="4" w:space="0"/>
            </w:tcBorders>
            <w:shd w:val="clear" w:color="auto" w:fill="F5F7FB"/>
            <w:tcMar>
              <w:top w:w="60" w:type="dxa"/>
              <w:left w:w="100" w:type="dxa"/>
              <w:bottom w:w="60" w:type="dxa"/>
              <w:right w:w="100" w:type="dxa"/>
            </w:tcMar>
            <w:vAlign w:val="center"/>
          </w:tcPr>
          <w:p w:rsidR="00291E32" w:rsidRDefault="00000000" w14:paraId="045123FB" w14:textId="77777777">
            <w:pPr>
              <w:spacing w:before="40" w:after="40" w:line="240" w:lineRule="auto"/>
              <w:rPr>
                <w:sz w:val="17"/>
              </w:rPr>
            </w:pPr>
            <w:r>
              <w:rPr>
                <w:sz w:val="17"/>
                <w:szCs w:val="17"/>
              </w:rPr>
              <w:lastRenderedPageBreak/>
              <w:t>VLAN ID</w:t>
            </w:r>
          </w:p>
        </w:tc>
        <w:tc>
          <w:tcPr>
            <w:tcW w:w="2723" w:type="dxa"/>
            <w:tcBorders>
              <w:top w:val="single" w:color="BFC5D4" w:sz="4" w:space="0"/>
              <w:left w:val="single" w:color="BFC5D4" w:sz="4" w:space="0"/>
              <w:bottom w:val="single" w:color="BFC5D4" w:sz="4" w:space="0"/>
              <w:right w:val="single" w:color="BFC5D4" w:sz="4" w:space="0"/>
            </w:tcBorders>
            <w:shd w:val="clear" w:color="auto" w:fill="F5F7FB"/>
            <w:tcMar>
              <w:top w:w="60" w:type="dxa"/>
              <w:left w:w="100" w:type="dxa"/>
              <w:bottom w:w="60" w:type="dxa"/>
              <w:right w:w="100" w:type="dxa"/>
            </w:tcMar>
            <w:vAlign w:val="center"/>
          </w:tcPr>
          <w:p w:rsidR="00291E32" w:rsidRDefault="00000000" w14:paraId="37DE142C" w14:textId="77777777">
            <w:pPr>
              <w:spacing w:before="40" w:after="40" w:line="240" w:lineRule="auto"/>
              <w:rPr>
                <w:sz w:val="17"/>
              </w:rPr>
            </w:pPr>
            <w:r>
              <w:rPr>
                <w:sz w:val="17"/>
                <w:szCs w:val="17"/>
              </w:rPr>
              <w:t>73</w:t>
            </w:r>
          </w:p>
        </w:tc>
        <w:tc>
          <w:tcPr>
            <w:tcW w:w="5117" w:type="dxa"/>
            <w:tcBorders>
              <w:top w:val="single" w:color="BFC5D4" w:sz="4" w:space="0"/>
              <w:left w:val="single" w:color="BFC5D4" w:sz="4" w:space="0"/>
              <w:bottom w:val="single" w:color="BFC5D4" w:sz="4" w:space="0"/>
              <w:right w:val="single" w:color="BFC5D4" w:sz="4" w:space="0"/>
            </w:tcBorders>
            <w:shd w:val="clear" w:color="auto" w:fill="F5F7FB"/>
            <w:tcMar>
              <w:top w:w="60" w:type="dxa"/>
              <w:left w:w="100" w:type="dxa"/>
              <w:bottom w:w="60" w:type="dxa"/>
              <w:right w:w="100" w:type="dxa"/>
            </w:tcMar>
            <w:vAlign w:val="center"/>
          </w:tcPr>
          <w:p w:rsidR="00291E32" w:rsidRDefault="00000000" w14:paraId="5DB8BA78" w14:textId="77777777">
            <w:pPr>
              <w:spacing w:before="40" w:after="40" w:line="240" w:lineRule="auto"/>
              <w:rPr>
                <w:sz w:val="17"/>
              </w:rPr>
            </w:pPr>
            <w:r>
              <w:rPr>
                <w:sz w:val="17"/>
                <w:szCs w:val="17"/>
              </w:rPr>
              <w:t>Existing VLAN, retained</w:t>
            </w:r>
          </w:p>
        </w:tc>
      </w:tr>
      <w:tr w:rsidR="00291E32" w14:paraId="7811718A" w14:textId="77777777">
        <w:tc>
          <w:tcPr>
            <w:tcW w:w="1520"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4692BBC3" w14:textId="77777777">
            <w:pPr>
              <w:spacing w:before="40" w:after="40" w:line="240" w:lineRule="auto"/>
              <w:rPr>
                <w:sz w:val="17"/>
              </w:rPr>
            </w:pPr>
            <w:r>
              <w:rPr>
                <w:sz w:val="17"/>
                <w:szCs w:val="17"/>
              </w:rPr>
              <w:t>Wi-Fi authentication</w:t>
            </w:r>
          </w:p>
        </w:tc>
        <w:tc>
          <w:tcPr>
            <w:tcW w:w="2723"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063A0D4C" w14:textId="77777777">
            <w:pPr>
              <w:spacing w:before="40" w:after="40" w:line="240" w:lineRule="auto"/>
              <w:rPr>
                <w:sz w:val="17"/>
              </w:rPr>
            </w:pPr>
            <w:r>
              <w:rPr>
                <w:sz w:val="17"/>
                <w:szCs w:val="17"/>
              </w:rPr>
              <w:t>Hidden SSID, EAP-TLS device certificate</w:t>
            </w:r>
          </w:p>
        </w:tc>
        <w:tc>
          <w:tcPr>
            <w:tcW w:w="5117"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7C1CCDD5" w14:textId="77777777">
            <w:pPr>
              <w:spacing w:before="40" w:after="40" w:line="240" w:lineRule="auto"/>
              <w:rPr>
                <w:sz w:val="17"/>
              </w:rPr>
            </w:pPr>
            <w:r>
              <w:rPr>
                <w:sz w:val="17"/>
                <w:szCs w:val="17"/>
              </w:rPr>
              <w:t>DR-020. No pre-shared key</w:t>
            </w:r>
          </w:p>
        </w:tc>
      </w:tr>
      <w:tr w:rsidR="00291E32" w14:paraId="64175438" w14:textId="77777777">
        <w:tc>
          <w:tcPr>
            <w:tcW w:w="1520" w:type="dxa"/>
            <w:tcBorders>
              <w:top w:val="single" w:color="BFC5D4" w:sz="4" w:space="0"/>
              <w:left w:val="single" w:color="BFC5D4" w:sz="4" w:space="0"/>
              <w:bottom w:val="single" w:color="BFC5D4" w:sz="4" w:space="0"/>
              <w:right w:val="single" w:color="BFC5D4" w:sz="4" w:space="0"/>
            </w:tcBorders>
            <w:shd w:val="clear" w:color="auto" w:fill="F5F7FB"/>
            <w:tcMar>
              <w:top w:w="60" w:type="dxa"/>
              <w:left w:w="100" w:type="dxa"/>
              <w:bottom w:w="60" w:type="dxa"/>
              <w:right w:w="100" w:type="dxa"/>
            </w:tcMar>
            <w:vAlign w:val="center"/>
          </w:tcPr>
          <w:p w:rsidR="00291E32" w:rsidRDefault="00000000" w14:paraId="503DC36D" w14:textId="77777777">
            <w:pPr>
              <w:spacing w:before="40" w:after="40" w:line="240" w:lineRule="auto"/>
              <w:rPr>
                <w:sz w:val="17"/>
              </w:rPr>
            </w:pPr>
            <w:r>
              <w:rPr>
                <w:sz w:val="17"/>
                <w:szCs w:val="17"/>
              </w:rPr>
              <w:t>Security model</w:t>
            </w:r>
          </w:p>
        </w:tc>
        <w:tc>
          <w:tcPr>
            <w:tcW w:w="2723" w:type="dxa"/>
            <w:tcBorders>
              <w:top w:val="single" w:color="BFC5D4" w:sz="4" w:space="0"/>
              <w:left w:val="single" w:color="BFC5D4" w:sz="4" w:space="0"/>
              <w:bottom w:val="single" w:color="BFC5D4" w:sz="4" w:space="0"/>
              <w:right w:val="single" w:color="BFC5D4" w:sz="4" w:space="0"/>
            </w:tcBorders>
            <w:shd w:val="clear" w:color="auto" w:fill="F5F7FB"/>
            <w:tcMar>
              <w:top w:w="60" w:type="dxa"/>
              <w:left w:w="100" w:type="dxa"/>
              <w:bottom w:w="60" w:type="dxa"/>
              <w:right w:w="100" w:type="dxa"/>
            </w:tcMar>
            <w:vAlign w:val="center"/>
          </w:tcPr>
          <w:p w:rsidR="00291E32" w:rsidRDefault="00000000" w14:paraId="6C7F1605" w14:textId="77777777">
            <w:pPr>
              <w:spacing w:before="40" w:after="40" w:line="240" w:lineRule="auto"/>
              <w:rPr>
                <w:sz w:val="17"/>
              </w:rPr>
            </w:pPr>
            <w:r>
              <w:rPr>
                <w:sz w:val="17"/>
                <w:szCs w:val="17"/>
              </w:rPr>
              <w:t>Default deny with explicitly permitted connectivity</w:t>
            </w:r>
          </w:p>
        </w:tc>
        <w:tc>
          <w:tcPr>
            <w:tcW w:w="5117" w:type="dxa"/>
            <w:tcBorders>
              <w:top w:val="single" w:color="BFC5D4" w:sz="4" w:space="0"/>
              <w:left w:val="single" w:color="BFC5D4" w:sz="4" w:space="0"/>
              <w:bottom w:val="single" w:color="BFC5D4" w:sz="4" w:space="0"/>
              <w:right w:val="single" w:color="BFC5D4" w:sz="4" w:space="0"/>
            </w:tcBorders>
            <w:shd w:val="clear" w:color="auto" w:fill="F5F7FB"/>
            <w:tcMar>
              <w:top w:w="60" w:type="dxa"/>
              <w:left w:w="100" w:type="dxa"/>
              <w:bottom w:w="60" w:type="dxa"/>
              <w:right w:w="100" w:type="dxa"/>
            </w:tcMar>
            <w:vAlign w:val="center"/>
          </w:tcPr>
          <w:p w:rsidR="00291E32" w:rsidRDefault="00000000" w14:paraId="627CAD75" w14:textId="77777777">
            <w:pPr>
              <w:spacing w:before="40" w:after="40" w:line="240" w:lineRule="auto"/>
              <w:rPr>
                <w:sz w:val="17"/>
              </w:rPr>
            </w:pPr>
            <w:r>
              <w:rPr>
                <w:sz w:val="17"/>
                <w:szCs w:val="17"/>
              </w:rPr>
              <w:t>Only explicitly allowed services are reachable</w:t>
            </w:r>
          </w:p>
        </w:tc>
      </w:tr>
    </w:tbl>
    <w:p w:rsidR="00291E32" w:rsidRDefault="00291E32" w14:paraId="6E06C5B4" w14:textId="77777777">
      <w:pPr>
        <w:spacing w:after="160"/>
        <w:rPr>
          <w:sz w:val="8"/>
        </w:rPr>
      </w:pPr>
    </w:p>
    <w:p w:rsidR="00291E32" w:rsidRDefault="00000000" w14:paraId="14DB70AC" w14:textId="77777777">
      <w:pPr>
        <w:spacing w:after="140" w:line="276" w:lineRule="auto"/>
      </w:pPr>
      <w:r>
        <w:t>All device traffic egresses through Zscaler. The Client Connector on the device performs local breakout, forwarding directly to Zscaler Internet Access with no site firewall in the path (DR-020). Enforcement binds to the device group, because the fleet has no user identity (DR-013). No device reaches APM corporate systems, internal business applications or unrestricted internet services. Zscaler inspects all permitted traffic and the Meraki edge enforces default-deny egress. FQDN allow-lists, rate limits and Meraki console configuration are in the Technical Configuration Document, 6.1.</w:t>
      </w:r>
    </w:p>
    <w:p w:rsidR="00291E32" w:rsidRDefault="00000000" w14:paraId="417E27B6" w14:textId="77777777">
      <w:pPr>
        <w:spacing w:after="140" w:line="276" w:lineRule="auto"/>
      </w:pPr>
      <w:r>
        <w:t>Figure 2 shows the network and security zones end to end, from the device at the site to the approved destinations.</w:t>
      </w:r>
    </w:p>
    <w:p w:rsidR="00291E32" w:rsidRDefault="00000000" w14:paraId="1FC657EC" w14:textId="77777777">
      <w:pPr>
        <w:keepNext/>
        <w:spacing w:before="180" w:after="60"/>
        <w:jc w:val="center"/>
      </w:pPr>
      <w:r>
        <w:rPr>
          <w:noProof/>
        </w:rPr>
        <w:lastRenderedPageBreak/>
        <w:drawing>
          <wp:inline distT="0" distB="0" distL="0" distR="0" wp14:anchorId="623D93CA" wp14:editId="6F5BA5C4">
            <wp:extent cx="5750000" cy="5901316"/>
            <wp:effectExtent l="0" t="0" r="0" b="0"/>
            <wp:docPr id="5502" name="Figur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2" name="Figure2"/>
                    <pic:cNvPicPr/>
                  </pic:nvPicPr>
                  <pic:blipFill>
                    <a:blip r:embed="rId29"/>
                    <a:stretch>
                      <a:fillRect/>
                    </a:stretch>
                  </pic:blipFill>
                  <pic:spPr>
                    <a:xfrm>
                      <a:off x="0" y="0"/>
                      <a:ext cx="5750000" cy="5901316"/>
                    </a:xfrm>
                    <a:prstGeom prst="rect">
                      <a:avLst/>
                    </a:prstGeom>
                  </pic:spPr>
                </pic:pic>
              </a:graphicData>
            </a:graphic>
          </wp:inline>
        </w:drawing>
      </w:r>
    </w:p>
    <w:p w:rsidR="00291E32" w:rsidRDefault="00000000" w14:paraId="1727B44E" w14:textId="77777777">
      <w:pPr>
        <w:pStyle w:val="Caption"/>
        <w:spacing w:after="220"/>
        <w:jc w:val="center"/>
      </w:pPr>
      <w:r>
        <w:t>Figure 2. Participant Kiosk logical network and security zones</w:t>
      </w:r>
    </w:p>
    <w:p w:rsidR="00291E32" w:rsidRDefault="00000000" w14:paraId="693CD752" w14:textId="77777777">
      <w:pPr>
        <w:pStyle w:val="Heading2"/>
      </w:pPr>
      <w:bookmarkStart w:name="Sec_5_4" w:id="46"/>
      <w:bookmarkStart w:name="_Toc237974936" w:id="47"/>
      <w:r>
        <w:t>5.4 Technology component Deployment Patterns</w:t>
      </w:r>
      <w:bookmarkEnd w:id="46"/>
      <w:bookmarkEnd w:id="47"/>
    </w:p>
    <w:tbl>
      <w:tblPr>
        <w:tblStyle w:val="TableGrid"/>
        <w:tblW w:w="9360" w:type="dxa"/>
        <w:tblLayout w:type="fixed"/>
        <w:tblLook w:val="0420" w:firstRow="1" w:lastRow="0" w:firstColumn="0" w:lastColumn="0" w:noHBand="0" w:noVBand="1"/>
      </w:tblPr>
      <w:tblGrid>
        <w:gridCol w:w="1600"/>
        <w:gridCol w:w="2600"/>
        <w:gridCol w:w="2600"/>
        <w:gridCol w:w="2560"/>
      </w:tblGrid>
      <w:tr w:rsidR="00291E32" w14:paraId="176DCA5A" w14:textId="77777777">
        <w:trPr>
          <w:tblHeader/>
        </w:trPr>
        <w:tc>
          <w:tcPr>
            <w:tcW w:w="1600" w:type="dxa"/>
            <w:tcBorders>
              <w:top w:val="single" w:color="BFC5D4" w:sz="4" w:space="0"/>
              <w:left w:val="single" w:color="BFC5D4" w:sz="4" w:space="0"/>
              <w:bottom w:val="single" w:color="BFC5D4" w:sz="4" w:space="0"/>
              <w:right w:val="single" w:color="BFC5D4" w:sz="4" w:space="0"/>
            </w:tcBorders>
            <w:shd w:val="clear" w:color="auto" w:fill="1F2D58"/>
            <w:tcMar>
              <w:top w:w="60" w:type="dxa"/>
              <w:left w:w="100" w:type="dxa"/>
              <w:bottom w:w="60" w:type="dxa"/>
              <w:right w:w="100" w:type="dxa"/>
            </w:tcMar>
            <w:vAlign w:val="center"/>
          </w:tcPr>
          <w:p w:rsidR="00291E32" w:rsidRDefault="00000000" w14:paraId="5E1D4D76" w14:textId="77777777">
            <w:pPr>
              <w:spacing w:before="40" w:after="40" w:line="240" w:lineRule="auto"/>
              <w:rPr>
                <w:sz w:val="17"/>
              </w:rPr>
            </w:pPr>
            <w:r>
              <w:rPr>
                <w:b/>
                <w:color w:val="FFFFFF"/>
                <w:sz w:val="17"/>
                <w:szCs w:val="17"/>
              </w:rPr>
              <w:t>Environment</w:t>
            </w:r>
          </w:p>
        </w:tc>
        <w:tc>
          <w:tcPr>
            <w:tcW w:w="2600" w:type="dxa"/>
            <w:tcBorders>
              <w:top w:val="single" w:color="BFC5D4" w:sz="4" w:space="0"/>
              <w:left w:val="single" w:color="BFC5D4" w:sz="4" w:space="0"/>
              <w:bottom w:val="single" w:color="BFC5D4" w:sz="4" w:space="0"/>
              <w:right w:val="single" w:color="BFC5D4" w:sz="4" w:space="0"/>
            </w:tcBorders>
            <w:shd w:val="clear" w:color="auto" w:fill="1F2D58"/>
            <w:tcMar>
              <w:top w:w="60" w:type="dxa"/>
              <w:left w:w="100" w:type="dxa"/>
              <w:bottom w:w="60" w:type="dxa"/>
              <w:right w:w="100" w:type="dxa"/>
            </w:tcMar>
            <w:vAlign w:val="center"/>
          </w:tcPr>
          <w:p w:rsidR="00291E32" w:rsidRDefault="00000000" w14:paraId="25319E8E" w14:textId="77777777">
            <w:pPr>
              <w:spacing w:before="40" w:after="40" w:line="240" w:lineRule="auto"/>
              <w:rPr>
                <w:sz w:val="17"/>
              </w:rPr>
            </w:pPr>
            <w:r>
              <w:rPr>
                <w:b/>
                <w:color w:val="FFFFFF"/>
                <w:sz w:val="17"/>
                <w:szCs w:val="17"/>
              </w:rPr>
              <w:t>Purpose</w:t>
            </w:r>
          </w:p>
        </w:tc>
        <w:tc>
          <w:tcPr>
            <w:tcW w:w="2600" w:type="dxa"/>
            <w:tcBorders>
              <w:top w:val="single" w:color="BFC5D4" w:sz="4" w:space="0"/>
              <w:left w:val="single" w:color="BFC5D4" w:sz="4" w:space="0"/>
              <w:bottom w:val="single" w:color="BFC5D4" w:sz="4" w:space="0"/>
              <w:right w:val="single" w:color="BFC5D4" w:sz="4" w:space="0"/>
            </w:tcBorders>
            <w:shd w:val="clear" w:color="auto" w:fill="1F2D58"/>
            <w:tcMar>
              <w:top w:w="60" w:type="dxa"/>
              <w:left w:w="100" w:type="dxa"/>
              <w:bottom w:w="60" w:type="dxa"/>
              <w:right w:w="100" w:type="dxa"/>
            </w:tcMar>
            <w:vAlign w:val="center"/>
          </w:tcPr>
          <w:p w:rsidR="00291E32" w:rsidRDefault="00000000" w14:paraId="7B9C7CA2" w14:textId="77777777">
            <w:pPr>
              <w:spacing w:before="40" w:after="40" w:line="240" w:lineRule="auto"/>
              <w:rPr>
                <w:sz w:val="17"/>
              </w:rPr>
            </w:pPr>
            <w:r>
              <w:rPr>
                <w:b/>
                <w:color w:val="FFFFFF"/>
                <w:sz w:val="17"/>
                <w:szCs w:val="17"/>
              </w:rPr>
              <w:t>Deployment method</w:t>
            </w:r>
          </w:p>
        </w:tc>
        <w:tc>
          <w:tcPr>
            <w:tcW w:w="2560" w:type="dxa"/>
            <w:tcBorders>
              <w:top w:val="single" w:color="BFC5D4" w:sz="4" w:space="0"/>
              <w:left w:val="single" w:color="BFC5D4" w:sz="4" w:space="0"/>
              <w:bottom w:val="single" w:color="BFC5D4" w:sz="4" w:space="0"/>
              <w:right w:val="single" w:color="BFC5D4" w:sz="4" w:space="0"/>
            </w:tcBorders>
            <w:shd w:val="clear" w:color="auto" w:fill="1F2D58"/>
            <w:tcMar>
              <w:top w:w="60" w:type="dxa"/>
              <w:left w:w="100" w:type="dxa"/>
              <w:bottom w:w="60" w:type="dxa"/>
              <w:right w:w="100" w:type="dxa"/>
            </w:tcMar>
            <w:vAlign w:val="center"/>
          </w:tcPr>
          <w:p w:rsidR="00291E32" w:rsidRDefault="00000000" w14:paraId="3D6644E5" w14:textId="77777777">
            <w:pPr>
              <w:spacing w:before="40" w:after="40" w:line="240" w:lineRule="auto"/>
              <w:rPr>
                <w:sz w:val="17"/>
              </w:rPr>
            </w:pPr>
            <w:r>
              <w:rPr>
                <w:b/>
                <w:color w:val="FFFFFF"/>
                <w:sz w:val="17"/>
                <w:szCs w:val="17"/>
              </w:rPr>
              <w:t>Promotion gate</w:t>
            </w:r>
          </w:p>
        </w:tc>
      </w:tr>
      <w:tr w:rsidR="00291E32" w14:paraId="4F0D2D3C" w14:textId="77777777">
        <w:tc>
          <w:tcPr>
            <w:tcW w:w="1600"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69F8AB45" w14:textId="77777777">
            <w:pPr>
              <w:spacing w:before="40" w:after="40" w:line="240" w:lineRule="auto"/>
              <w:rPr>
                <w:sz w:val="17"/>
              </w:rPr>
            </w:pPr>
            <w:r>
              <w:rPr>
                <w:sz w:val="17"/>
                <w:szCs w:val="17"/>
              </w:rPr>
              <w:t>Pilot ring</w:t>
            </w:r>
          </w:p>
        </w:tc>
        <w:tc>
          <w:tcPr>
            <w:tcW w:w="2600"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03CF6856" w14:textId="77777777">
            <w:pPr>
              <w:spacing w:before="40" w:after="40" w:line="240" w:lineRule="auto"/>
              <w:rPr>
                <w:sz w:val="17"/>
              </w:rPr>
            </w:pPr>
            <w:r>
              <w:rPr>
                <w:sz w:val="17"/>
                <w:szCs w:val="17"/>
              </w:rPr>
              <w:t>Validate configuration and application updates on a small device set (approximately 10 devices)</w:t>
            </w:r>
          </w:p>
        </w:tc>
        <w:tc>
          <w:tcPr>
            <w:tcW w:w="2600"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46E25ECB" w14:textId="77777777">
            <w:pPr>
              <w:spacing w:before="40" w:after="40" w:line="240" w:lineRule="auto"/>
              <w:rPr>
                <w:sz w:val="17"/>
              </w:rPr>
            </w:pPr>
            <w:r>
              <w:rPr>
                <w:sz w:val="17"/>
                <w:szCs w:val="17"/>
              </w:rPr>
              <w:t>Static Entra ID device group, assigned first to every new profile, application and policy</w:t>
            </w:r>
          </w:p>
        </w:tc>
        <w:tc>
          <w:tcPr>
            <w:tcW w:w="2560"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755B6A62" w14:textId="77777777">
            <w:pPr>
              <w:spacing w:before="40" w:after="40" w:line="240" w:lineRule="auto"/>
              <w:rPr>
                <w:sz w:val="17"/>
              </w:rPr>
            </w:pPr>
            <w:r>
              <w:rPr>
                <w:sz w:val="17"/>
                <w:szCs w:val="17"/>
              </w:rPr>
              <w:t>Pilot test plan passes with no unexpected block (Technical Configuration Document, 14.3)</w:t>
            </w:r>
          </w:p>
        </w:tc>
      </w:tr>
      <w:tr w:rsidR="00291E32" w14:paraId="320E1629" w14:textId="77777777">
        <w:tc>
          <w:tcPr>
            <w:tcW w:w="1600" w:type="dxa"/>
            <w:tcBorders>
              <w:top w:val="single" w:color="BFC5D4" w:sz="4" w:space="0"/>
              <w:left w:val="single" w:color="BFC5D4" w:sz="4" w:space="0"/>
              <w:bottom w:val="single" w:color="BFC5D4" w:sz="4" w:space="0"/>
              <w:right w:val="single" w:color="BFC5D4" w:sz="4" w:space="0"/>
            </w:tcBorders>
            <w:shd w:val="clear" w:color="auto" w:fill="F5F7FB"/>
            <w:tcMar>
              <w:top w:w="60" w:type="dxa"/>
              <w:left w:w="100" w:type="dxa"/>
              <w:bottom w:w="60" w:type="dxa"/>
              <w:right w:w="100" w:type="dxa"/>
            </w:tcMar>
            <w:vAlign w:val="center"/>
          </w:tcPr>
          <w:p w:rsidR="00291E32" w:rsidRDefault="00000000" w14:paraId="478D258C" w14:textId="77777777">
            <w:pPr>
              <w:spacing w:before="40" w:after="40" w:line="240" w:lineRule="auto"/>
              <w:rPr>
                <w:sz w:val="17"/>
              </w:rPr>
            </w:pPr>
            <w:r>
              <w:rPr>
                <w:sz w:val="17"/>
                <w:szCs w:val="17"/>
              </w:rPr>
              <w:t>Production ring</w:t>
            </w:r>
          </w:p>
        </w:tc>
        <w:tc>
          <w:tcPr>
            <w:tcW w:w="2600" w:type="dxa"/>
            <w:tcBorders>
              <w:top w:val="single" w:color="BFC5D4" w:sz="4" w:space="0"/>
              <w:left w:val="single" w:color="BFC5D4" w:sz="4" w:space="0"/>
              <w:bottom w:val="single" w:color="BFC5D4" w:sz="4" w:space="0"/>
              <w:right w:val="single" w:color="BFC5D4" w:sz="4" w:space="0"/>
            </w:tcBorders>
            <w:shd w:val="clear" w:color="auto" w:fill="F5F7FB"/>
            <w:tcMar>
              <w:top w:w="60" w:type="dxa"/>
              <w:left w:w="100" w:type="dxa"/>
              <w:bottom w:w="60" w:type="dxa"/>
              <w:right w:w="100" w:type="dxa"/>
            </w:tcMar>
            <w:vAlign w:val="center"/>
          </w:tcPr>
          <w:p w:rsidR="00291E32" w:rsidRDefault="00000000" w14:paraId="0CE64208" w14:textId="77777777">
            <w:pPr>
              <w:spacing w:before="40" w:after="40" w:line="240" w:lineRule="auto"/>
              <w:rPr>
                <w:sz w:val="17"/>
              </w:rPr>
            </w:pPr>
            <w:r>
              <w:rPr>
                <w:sz w:val="17"/>
                <w:szCs w:val="17"/>
              </w:rPr>
              <w:t>Roll out to the full fleet (540 devices)</w:t>
            </w:r>
          </w:p>
        </w:tc>
        <w:tc>
          <w:tcPr>
            <w:tcW w:w="2600" w:type="dxa"/>
            <w:tcBorders>
              <w:top w:val="single" w:color="BFC5D4" w:sz="4" w:space="0"/>
              <w:left w:val="single" w:color="BFC5D4" w:sz="4" w:space="0"/>
              <w:bottom w:val="single" w:color="BFC5D4" w:sz="4" w:space="0"/>
              <w:right w:val="single" w:color="BFC5D4" w:sz="4" w:space="0"/>
            </w:tcBorders>
            <w:shd w:val="clear" w:color="auto" w:fill="F5F7FB"/>
            <w:tcMar>
              <w:top w:w="60" w:type="dxa"/>
              <w:left w:w="100" w:type="dxa"/>
              <w:bottom w:w="60" w:type="dxa"/>
              <w:right w:w="100" w:type="dxa"/>
            </w:tcMar>
            <w:vAlign w:val="center"/>
          </w:tcPr>
          <w:p w:rsidR="00291E32" w:rsidRDefault="00000000" w14:paraId="787FDC08" w14:textId="77777777">
            <w:pPr>
              <w:spacing w:before="40" w:after="40" w:line="240" w:lineRule="auto"/>
              <w:rPr>
                <w:sz w:val="17"/>
              </w:rPr>
            </w:pPr>
            <w:r>
              <w:rPr>
                <w:sz w:val="17"/>
                <w:szCs w:val="17"/>
              </w:rPr>
              <w:t>Dynamic Entra ID device group, staged assignment after pilot validation</w:t>
            </w:r>
          </w:p>
        </w:tc>
        <w:tc>
          <w:tcPr>
            <w:tcW w:w="2560" w:type="dxa"/>
            <w:tcBorders>
              <w:top w:val="single" w:color="BFC5D4" w:sz="4" w:space="0"/>
              <w:left w:val="single" w:color="BFC5D4" w:sz="4" w:space="0"/>
              <w:bottom w:val="single" w:color="BFC5D4" w:sz="4" w:space="0"/>
              <w:right w:val="single" w:color="BFC5D4" w:sz="4" w:space="0"/>
            </w:tcBorders>
            <w:shd w:val="clear" w:color="auto" w:fill="F5F7FB"/>
            <w:tcMar>
              <w:top w:w="60" w:type="dxa"/>
              <w:left w:w="100" w:type="dxa"/>
              <w:bottom w:w="60" w:type="dxa"/>
              <w:right w:w="100" w:type="dxa"/>
            </w:tcMar>
            <w:vAlign w:val="center"/>
          </w:tcPr>
          <w:p w:rsidR="00291E32" w:rsidRDefault="00000000" w14:paraId="5C2928C6" w14:textId="77777777">
            <w:pPr>
              <w:spacing w:before="40" w:after="40" w:line="240" w:lineRule="auto"/>
              <w:rPr>
                <w:sz w:val="17"/>
              </w:rPr>
            </w:pPr>
            <w:r>
              <w:rPr>
                <w:sz w:val="17"/>
                <w:szCs w:val="17"/>
              </w:rPr>
              <w:t>Change record approval</w:t>
            </w:r>
          </w:p>
        </w:tc>
      </w:tr>
    </w:tbl>
    <w:p w:rsidR="00291E32" w:rsidRDefault="00291E32" w14:paraId="617501C1" w14:textId="77777777">
      <w:pPr>
        <w:spacing w:after="160"/>
        <w:rPr>
          <w:sz w:val="8"/>
        </w:rPr>
      </w:pPr>
    </w:p>
    <w:p w:rsidR="00291E32" w:rsidRDefault="00000000" w14:paraId="60D1214D" w14:textId="77777777">
      <w:pPr>
        <w:pStyle w:val="Heading1"/>
        <w:pageBreakBefore/>
      </w:pPr>
      <w:bookmarkStart w:name="Sec_6" w:id="48"/>
      <w:bookmarkStart w:name="_Toc237974937" w:id="49"/>
      <w:r>
        <w:lastRenderedPageBreak/>
        <w:t>6. Information &amp; Data Architecture</w:t>
      </w:r>
      <w:bookmarkEnd w:id="48"/>
      <w:bookmarkEnd w:id="49"/>
    </w:p>
    <w:p w:rsidR="00291E32" w:rsidRDefault="00000000" w14:paraId="51F77F28" w14:textId="77777777">
      <w:pPr>
        <w:pStyle w:val="Heading2"/>
      </w:pPr>
      <w:bookmarkStart w:name="Sec_6_1" w:id="50"/>
      <w:bookmarkStart w:name="_Toc237974938" w:id="51"/>
      <w:r>
        <w:t>6.1 Information Model</w:t>
      </w:r>
      <w:bookmarkEnd w:id="50"/>
      <w:bookmarkEnd w:id="51"/>
    </w:p>
    <w:p w:rsidR="00291E32" w:rsidRDefault="00000000" w14:paraId="1ED608DC" w14:textId="77777777">
      <w:pPr>
        <w:spacing w:after="140" w:line="276" w:lineRule="auto"/>
      </w:pPr>
      <w:r>
        <w:t>The solution introduces no persistent data store: no cloud store, no mailbox, no OneDrive, no server-side profile. Data exists transiently on the device during a session, and on the participant's own USB media if they save it there. A session carries participant input (resumes, cover letters, applications, form submissions), browser data held in memory, application data in the local profile, and device telemetry from Intune, Defender and Zscaler. Absent by design: participant accounts, sign-in records, mailboxes, cloud documents, and directory objects naming a member of the public. The only identity in the system is the device.</w:t>
      </w:r>
    </w:p>
    <w:p w:rsidR="00291E32" w:rsidRDefault="00000000" w14:paraId="141EA5E8" w14:textId="77777777">
      <w:pPr>
        <w:spacing w:after="140" w:line="276" w:lineRule="auto"/>
      </w:pPr>
      <w:r>
        <w:t>A session begins when the device powers on and the session account signs in. It ends when the device restarts, either from the inactivity watchdog or a manual restart. Nothing carries from one session to the next. Figure 3 places the controls on the session timeline.</w:t>
      </w:r>
    </w:p>
    <w:p w:rsidR="00291E32" w:rsidRDefault="00000000" w14:paraId="76CF81C8" w14:textId="77777777">
      <w:pPr>
        <w:keepNext/>
        <w:spacing w:before="180" w:after="60"/>
        <w:jc w:val="center"/>
      </w:pPr>
      <w:r>
        <w:rPr>
          <w:noProof/>
        </w:rPr>
        <w:drawing>
          <wp:inline distT="0" distB="0" distL="0" distR="0" wp14:anchorId="29F333EF" wp14:editId="721C28AB">
            <wp:extent cx="5750000" cy="4085526"/>
            <wp:effectExtent l="0" t="0" r="0" b="0"/>
            <wp:docPr id="5503" name="Figur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3" name="Figure3"/>
                    <pic:cNvPicPr/>
                  </pic:nvPicPr>
                  <pic:blipFill>
                    <a:blip r:embed="rId30"/>
                    <a:stretch>
                      <a:fillRect/>
                    </a:stretch>
                  </pic:blipFill>
                  <pic:spPr>
                    <a:xfrm>
                      <a:off x="0" y="0"/>
                      <a:ext cx="5750000" cy="4085526"/>
                    </a:xfrm>
                    <a:prstGeom prst="rect">
                      <a:avLst/>
                    </a:prstGeom>
                  </pic:spPr>
                </pic:pic>
              </a:graphicData>
            </a:graphic>
          </wp:inline>
        </w:drawing>
      </w:r>
    </w:p>
    <w:p w:rsidR="00291E32" w:rsidRDefault="00000000" w14:paraId="11B2C0F5" w14:textId="77777777">
      <w:pPr>
        <w:pStyle w:val="Caption"/>
        <w:spacing w:after="220"/>
        <w:jc w:val="center"/>
      </w:pPr>
      <w:r>
        <w:t>Figure 3. Session lifecycle and data purge - what is written, when it is destroyed, and what survives</w:t>
      </w:r>
    </w:p>
    <w:p w:rsidR="00291E32" w:rsidRDefault="00000000" w14:paraId="11A12EAE" w14:textId="77777777">
      <w:pPr>
        <w:pStyle w:val="Heading2"/>
      </w:pPr>
      <w:bookmarkStart w:name="Sec_6_2" w:id="52"/>
      <w:bookmarkStart w:name="_Toc237974939" w:id="53"/>
      <w:r>
        <w:t>6.2 Information Classification</w:t>
      </w:r>
      <w:bookmarkEnd w:id="52"/>
      <w:bookmarkEnd w:id="53"/>
    </w:p>
    <w:p w:rsidR="00291E32" w:rsidRDefault="00000000" w14:paraId="6F887B1C" w14:textId="77777777">
      <w:pPr>
        <w:spacing w:after="140" w:line="276" w:lineRule="auto"/>
      </w:pPr>
      <w:r>
        <w:t>The solution processes participant personally identifiable information with session-only retention. Every element below is destroyed when the session ends, except the operational telemetry, which carries no participant identity.</w:t>
      </w:r>
    </w:p>
    <w:tbl>
      <w:tblPr>
        <w:tblStyle w:val="TableGrid"/>
        <w:tblW w:w="9360" w:type="dxa"/>
        <w:tblLayout w:type="fixed"/>
        <w:tblLook w:val="0420" w:firstRow="1" w:lastRow="0" w:firstColumn="0" w:lastColumn="0" w:noHBand="0" w:noVBand="1"/>
      </w:tblPr>
      <w:tblGrid>
        <w:gridCol w:w="3089"/>
        <w:gridCol w:w="1561"/>
        <w:gridCol w:w="1703"/>
        <w:gridCol w:w="3007"/>
      </w:tblGrid>
      <w:tr w:rsidR="00291E32" w14:paraId="5CD1771C" w14:textId="77777777">
        <w:trPr>
          <w:tblHeader/>
        </w:trPr>
        <w:tc>
          <w:tcPr>
            <w:tcW w:w="3089" w:type="dxa"/>
            <w:tcBorders>
              <w:top w:val="single" w:color="BFC5D4" w:sz="4" w:space="0"/>
              <w:left w:val="single" w:color="BFC5D4" w:sz="4" w:space="0"/>
              <w:bottom w:val="single" w:color="BFC5D4" w:sz="4" w:space="0"/>
              <w:right w:val="single" w:color="BFC5D4" w:sz="4" w:space="0"/>
            </w:tcBorders>
            <w:shd w:val="clear" w:color="auto" w:fill="1F2D58"/>
            <w:tcMar>
              <w:top w:w="60" w:type="dxa"/>
              <w:left w:w="100" w:type="dxa"/>
              <w:bottom w:w="60" w:type="dxa"/>
              <w:right w:w="100" w:type="dxa"/>
            </w:tcMar>
            <w:vAlign w:val="center"/>
          </w:tcPr>
          <w:p w:rsidR="00291E32" w:rsidRDefault="00000000" w14:paraId="61E7E053" w14:textId="77777777">
            <w:pPr>
              <w:spacing w:before="40" w:after="40" w:line="240" w:lineRule="auto"/>
              <w:rPr>
                <w:sz w:val="17"/>
              </w:rPr>
            </w:pPr>
            <w:r>
              <w:rPr>
                <w:b/>
                <w:color w:val="FFFFFF"/>
                <w:sz w:val="17"/>
                <w:szCs w:val="17"/>
              </w:rPr>
              <w:lastRenderedPageBreak/>
              <w:t>Data Element</w:t>
            </w:r>
          </w:p>
        </w:tc>
        <w:tc>
          <w:tcPr>
            <w:tcW w:w="1561" w:type="dxa"/>
            <w:tcBorders>
              <w:top w:val="single" w:color="BFC5D4" w:sz="4" w:space="0"/>
              <w:left w:val="single" w:color="BFC5D4" w:sz="4" w:space="0"/>
              <w:bottom w:val="single" w:color="BFC5D4" w:sz="4" w:space="0"/>
              <w:right w:val="single" w:color="BFC5D4" w:sz="4" w:space="0"/>
            </w:tcBorders>
            <w:shd w:val="clear" w:color="auto" w:fill="1F2D58"/>
            <w:tcMar>
              <w:top w:w="60" w:type="dxa"/>
              <w:left w:w="100" w:type="dxa"/>
              <w:bottom w:w="60" w:type="dxa"/>
              <w:right w:w="100" w:type="dxa"/>
            </w:tcMar>
            <w:vAlign w:val="center"/>
          </w:tcPr>
          <w:p w:rsidR="00291E32" w:rsidRDefault="00000000" w14:paraId="1795B36F" w14:textId="77777777">
            <w:pPr>
              <w:spacing w:before="40" w:after="40" w:line="240" w:lineRule="auto"/>
              <w:rPr>
                <w:sz w:val="17"/>
              </w:rPr>
            </w:pPr>
            <w:r>
              <w:rPr>
                <w:b/>
                <w:color w:val="FFFFFF"/>
                <w:sz w:val="17"/>
                <w:szCs w:val="17"/>
              </w:rPr>
              <w:t>Classification</w:t>
            </w:r>
          </w:p>
        </w:tc>
        <w:tc>
          <w:tcPr>
            <w:tcW w:w="1703" w:type="dxa"/>
            <w:tcBorders>
              <w:top w:val="single" w:color="BFC5D4" w:sz="4" w:space="0"/>
              <w:left w:val="single" w:color="BFC5D4" w:sz="4" w:space="0"/>
              <w:bottom w:val="single" w:color="BFC5D4" w:sz="4" w:space="0"/>
              <w:right w:val="single" w:color="BFC5D4" w:sz="4" w:space="0"/>
            </w:tcBorders>
            <w:shd w:val="clear" w:color="auto" w:fill="1F2D58"/>
            <w:tcMar>
              <w:top w:w="60" w:type="dxa"/>
              <w:left w:w="100" w:type="dxa"/>
              <w:bottom w:w="60" w:type="dxa"/>
              <w:right w:w="100" w:type="dxa"/>
            </w:tcMar>
            <w:vAlign w:val="center"/>
          </w:tcPr>
          <w:p w:rsidR="00291E32" w:rsidRDefault="00000000" w14:paraId="651176A6" w14:textId="77777777">
            <w:pPr>
              <w:spacing w:before="40" w:after="40" w:line="240" w:lineRule="auto"/>
              <w:rPr>
                <w:sz w:val="17"/>
              </w:rPr>
            </w:pPr>
            <w:r>
              <w:rPr>
                <w:b/>
                <w:color w:val="FFFFFF"/>
                <w:sz w:val="17"/>
                <w:szCs w:val="17"/>
              </w:rPr>
              <w:t>Retention</w:t>
            </w:r>
          </w:p>
        </w:tc>
        <w:tc>
          <w:tcPr>
            <w:tcW w:w="3007" w:type="dxa"/>
            <w:tcBorders>
              <w:top w:val="single" w:color="BFC5D4" w:sz="4" w:space="0"/>
              <w:left w:val="single" w:color="BFC5D4" w:sz="4" w:space="0"/>
              <w:bottom w:val="single" w:color="BFC5D4" w:sz="4" w:space="0"/>
              <w:right w:val="single" w:color="BFC5D4" w:sz="4" w:space="0"/>
            </w:tcBorders>
            <w:shd w:val="clear" w:color="auto" w:fill="1F2D58"/>
            <w:tcMar>
              <w:top w:w="60" w:type="dxa"/>
              <w:left w:w="100" w:type="dxa"/>
              <w:bottom w:w="60" w:type="dxa"/>
              <w:right w:w="100" w:type="dxa"/>
            </w:tcMar>
            <w:vAlign w:val="center"/>
          </w:tcPr>
          <w:p w:rsidR="00291E32" w:rsidRDefault="00000000" w14:paraId="6A01A986" w14:textId="77777777">
            <w:pPr>
              <w:spacing w:before="40" w:after="40" w:line="240" w:lineRule="auto"/>
              <w:rPr>
                <w:sz w:val="17"/>
              </w:rPr>
            </w:pPr>
            <w:r>
              <w:rPr>
                <w:b/>
                <w:color w:val="FFFFFF"/>
                <w:sz w:val="17"/>
                <w:szCs w:val="17"/>
              </w:rPr>
              <w:t>Protection Mechanism</w:t>
            </w:r>
          </w:p>
        </w:tc>
      </w:tr>
      <w:tr w:rsidR="00291E32" w14:paraId="63A017B1" w14:textId="77777777">
        <w:tc>
          <w:tcPr>
            <w:tcW w:w="3089"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6AD3498E" w14:textId="77777777">
            <w:pPr>
              <w:spacing w:before="40" w:after="40" w:line="240" w:lineRule="auto"/>
              <w:rPr>
                <w:sz w:val="17"/>
              </w:rPr>
            </w:pPr>
            <w:r>
              <w:rPr>
                <w:sz w:val="17"/>
                <w:szCs w:val="17"/>
              </w:rPr>
              <w:t>Resumes, cover letters, job applications, Centrelink medical forms</w:t>
            </w:r>
          </w:p>
        </w:tc>
        <w:tc>
          <w:tcPr>
            <w:tcW w:w="1561"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46B9CB5D" w14:textId="77777777">
            <w:pPr>
              <w:spacing w:before="40" w:after="40" w:line="240" w:lineRule="auto"/>
              <w:rPr>
                <w:sz w:val="17"/>
              </w:rPr>
            </w:pPr>
            <w:r>
              <w:rPr>
                <w:sz w:val="17"/>
                <w:szCs w:val="17"/>
              </w:rPr>
              <w:t>PII - Sensitive and Health</w:t>
            </w:r>
          </w:p>
        </w:tc>
        <w:tc>
          <w:tcPr>
            <w:tcW w:w="1703"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60BB9583" w14:textId="77777777">
            <w:pPr>
              <w:spacing w:before="40" w:after="40" w:line="240" w:lineRule="auto"/>
              <w:rPr>
                <w:sz w:val="17"/>
              </w:rPr>
            </w:pPr>
            <w:r>
              <w:rPr>
                <w:sz w:val="17"/>
                <w:szCs w:val="17"/>
              </w:rPr>
              <w:t>Session only</w:t>
            </w:r>
          </w:p>
        </w:tc>
        <w:tc>
          <w:tcPr>
            <w:tcW w:w="3007"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17639D8E" w14:textId="77777777">
            <w:pPr>
              <w:spacing w:before="40" w:after="40" w:line="240" w:lineRule="auto"/>
              <w:rPr>
                <w:sz w:val="17"/>
              </w:rPr>
            </w:pPr>
            <w:r>
              <w:rPr>
                <w:sz w:val="17"/>
                <w:szCs w:val="17"/>
              </w:rPr>
              <w:t>Written to the local profile, purged on restart, or to the participant's own USB media</w:t>
            </w:r>
          </w:p>
        </w:tc>
      </w:tr>
      <w:tr w:rsidR="00291E32" w14:paraId="0703F14F" w14:textId="77777777">
        <w:tc>
          <w:tcPr>
            <w:tcW w:w="3089" w:type="dxa"/>
            <w:tcBorders>
              <w:top w:val="single" w:color="BFC5D4" w:sz="4" w:space="0"/>
              <w:left w:val="single" w:color="BFC5D4" w:sz="4" w:space="0"/>
              <w:bottom w:val="single" w:color="BFC5D4" w:sz="4" w:space="0"/>
              <w:right w:val="single" w:color="BFC5D4" w:sz="4" w:space="0"/>
            </w:tcBorders>
            <w:shd w:val="clear" w:color="auto" w:fill="F5F7FB"/>
            <w:tcMar>
              <w:top w:w="60" w:type="dxa"/>
              <w:left w:w="100" w:type="dxa"/>
              <w:bottom w:w="60" w:type="dxa"/>
              <w:right w:w="100" w:type="dxa"/>
            </w:tcMar>
            <w:vAlign w:val="center"/>
          </w:tcPr>
          <w:p w:rsidR="00291E32" w:rsidRDefault="00000000" w14:paraId="0FB9C99B" w14:textId="77777777">
            <w:pPr>
              <w:spacing w:before="40" w:after="40" w:line="240" w:lineRule="auto"/>
              <w:rPr>
                <w:sz w:val="17"/>
              </w:rPr>
            </w:pPr>
            <w:r>
              <w:rPr>
                <w:sz w:val="17"/>
                <w:szCs w:val="17"/>
              </w:rPr>
              <w:t>Webmail credentials if entered, financial information, browsing history</w:t>
            </w:r>
          </w:p>
        </w:tc>
        <w:tc>
          <w:tcPr>
            <w:tcW w:w="1561" w:type="dxa"/>
            <w:tcBorders>
              <w:top w:val="single" w:color="BFC5D4" w:sz="4" w:space="0"/>
              <w:left w:val="single" w:color="BFC5D4" w:sz="4" w:space="0"/>
              <w:bottom w:val="single" w:color="BFC5D4" w:sz="4" w:space="0"/>
              <w:right w:val="single" w:color="BFC5D4" w:sz="4" w:space="0"/>
            </w:tcBorders>
            <w:shd w:val="clear" w:color="auto" w:fill="F5F7FB"/>
            <w:tcMar>
              <w:top w:w="60" w:type="dxa"/>
              <w:left w:w="100" w:type="dxa"/>
              <w:bottom w:w="60" w:type="dxa"/>
              <w:right w:w="100" w:type="dxa"/>
            </w:tcMar>
            <w:vAlign w:val="center"/>
          </w:tcPr>
          <w:p w:rsidR="00291E32" w:rsidRDefault="00000000" w14:paraId="6577ECCA" w14:textId="77777777">
            <w:pPr>
              <w:spacing w:before="40" w:after="40" w:line="240" w:lineRule="auto"/>
              <w:rPr>
                <w:sz w:val="17"/>
              </w:rPr>
            </w:pPr>
            <w:r>
              <w:rPr>
                <w:sz w:val="17"/>
                <w:szCs w:val="17"/>
              </w:rPr>
              <w:t>PII - Credentials and Financial; activity data</w:t>
            </w:r>
          </w:p>
        </w:tc>
        <w:tc>
          <w:tcPr>
            <w:tcW w:w="1703" w:type="dxa"/>
            <w:tcBorders>
              <w:top w:val="single" w:color="BFC5D4" w:sz="4" w:space="0"/>
              <w:left w:val="single" w:color="BFC5D4" w:sz="4" w:space="0"/>
              <w:bottom w:val="single" w:color="BFC5D4" w:sz="4" w:space="0"/>
              <w:right w:val="single" w:color="BFC5D4" w:sz="4" w:space="0"/>
            </w:tcBorders>
            <w:shd w:val="clear" w:color="auto" w:fill="F5F7FB"/>
            <w:tcMar>
              <w:top w:w="60" w:type="dxa"/>
              <w:left w:w="100" w:type="dxa"/>
              <w:bottom w:w="60" w:type="dxa"/>
              <w:right w:w="100" w:type="dxa"/>
            </w:tcMar>
            <w:vAlign w:val="center"/>
          </w:tcPr>
          <w:p w:rsidR="00291E32" w:rsidRDefault="00000000" w14:paraId="44C3E50A" w14:textId="77777777">
            <w:pPr>
              <w:spacing w:before="40" w:after="40" w:line="240" w:lineRule="auto"/>
              <w:rPr>
                <w:sz w:val="17"/>
              </w:rPr>
            </w:pPr>
            <w:r>
              <w:rPr>
                <w:sz w:val="17"/>
                <w:szCs w:val="17"/>
              </w:rPr>
              <w:t>Session only</w:t>
            </w:r>
          </w:p>
        </w:tc>
        <w:tc>
          <w:tcPr>
            <w:tcW w:w="3007" w:type="dxa"/>
            <w:tcBorders>
              <w:top w:val="single" w:color="BFC5D4" w:sz="4" w:space="0"/>
              <w:left w:val="single" w:color="BFC5D4" w:sz="4" w:space="0"/>
              <w:bottom w:val="single" w:color="BFC5D4" w:sz="4" w:space="0"/>
              <w:right w:val="single" w:color="BFC5D4" w:sz="4" w:space="0"/>
            </w:tcBorders>
            <w:shd w:val="clear" w:color="auto" w:fill="F5F7FB"/>
            <w:tcMar>
              <w:top w:w="60" w:type="dxa"/>
              <w:left w:w="100" w:type="dxa"/>
              <w:bottom w:w="60" w:type="dxa"/>
              <w:right w:w="100" w:type="dxa"/>
            </w:tcMar>
            <w:vAlign w:val="center"/>
          </w:tcPr>
          <w:p w:rsidR="00291E32" w:rsidRDefault="00000000" w14:paraId="2A367A70" w14:textId="77777777">
            <w:pPr>
              <w:spacing w:before="40" w:after="40" w:line="240" w:lineRule="auto"/>
              <w:rPr>
                <w:sz w:val="17"/>
              </w:rPr>
            </w:pPr>
            <w:r>
              <w:rPr>
                <w:sz w:val="17"/>
                <w:szCs w:val="17"/>
              </w:rPr>
              <w:t>Edge ephemeral profile with password manager and autofill disabled; browsing data cleared on exit as a second layer; nothing written to disk</w:t>
            </w:r>
          </w:p>
        </w:tc>
      </w:tr>
      <w:tr w:rsidR="00291E32" w14:paraId="152D3D03" w14:textId="77777777">
        <w:tc>
          <w:tcPr>
            <w:tcW w:w="3089"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3D4D1647" w14:textId="77777777">
            <w:pPr>
              <w:spacing w:before="40" w:after="40" w:line="240" w:lineRule="auto"/>
              <w:rPr>
                <w:sz w:val="17"/>
              </w:rPr>
            </w:pPr>
            <w:r>
              <w:rPr>
                <w:sz w:val="17"/>
                <w:szCs w:val="17"/>
              </w:rPr>
              <w:t>Zscaler web logs</w:t>
            </w:r>
          </w:p>
        </w:tc>
        <w:tc>
          <w:tcPr>
            <w:tcW w:w="1561"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515C6C92" w14:textId="77777777">
            <w:pPr>
              <w:spacing w:before="40" w:after="40" w:line="240" w:lineRule="auto"/>
              <w:rPr>
                <w:sz w:val="17"/>
              </w:rPr>
            </w:pPr>
            <w:r>
              <w:rPr>
                <w:sz w:val="17"/>
                <w:szCs w:val="17"/>
              </w:rPr>
              <w:t>Activity data</w:t>
            </w:r>
          </w:p>
        </w:tc>
        <w:tc>
          <w:tcPr>
            <w:tcW w:w="1703"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61BE0184" w14:textId="77777777">
            <w:pPr>
              <w:spacing w:before="40" w:after="40" w:line="240" w:lineRule="auto"/>
              <w:rPr>
                <w:sz w:val="17"/>
              </w:rPr>
            </w:pPr>
            <w:r>
              <w:rPr>
                <w:sz w:val="17"/>
                <w:szCs w:val="17"/>
              </w:rPr>
              <w:t>Per APM retention policy (approximately 180 days)</w:t>
            </w:r>
          </w:p>
        </w:tc>
        <w:tc>
          <w:tcPr>
            <w:tcW w:w="3007"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514D150C" w14:textId="77777777">
            <w:pPr>
              <w:spacing w:before="40" w:after="40" w:line="240" w:lineRule="auto"/>
              <w:rPr>
                <w:sz w:val="17"/>
              </w:rPr>
            </w:pPr>
            <w:r>
              <w:rPr>
                <w:sz w:val="17"/>
                <w:szCs w:val="17"/>
              </w:rPr>
              <w:t>Retained in Zscaler and Sentinel per the existing standard. Attributed to a device and a site, not a person</w:t>
            </w:r>
          </w:p>
        </w:tc>
      </w:tr>
      <w:tr w:rsidR="00291E32" w14:paraId="19E6C805" w14:textId="77777777">
        <w:tc>
          <w:tcPr>
            <w:tcW w:w="3089" w:type="dxa"/>
            <w:tcBorders>
              <w:top w:val="single" w:color="BFC5D4" w:sz="4" w:space="0"/>
              <w:left w:val="single" w:color="BFC5D4" w:sz="4" w:space="0"/>
              <w:bottom w:val="single" w:color="BFC5D4" w:sz="4" w:space="0"/>
              <w:right w:val="single" w:color="BFC5D4" w:sz="4" w:space="0"/>
            </w:tcBorders>
            <w:shd w:val="clear" w:color="auto" w:fill="F5F7FB"/>
            <w:tcMar>
              <w:top w:w="60" w:type="dxa"/>
              <w:left w:w="100" w:type="dxa"/>
              <w:bottom w:w="60" w:type="dxa"/>
              <w:right w:w="100" w:type="dxa"/>
            </w:tcMar>
            <w:vAlign w:val="center"/>
          </w:tcPr>
          <w:p w:rsidR="00291E32" w:rsidRDefault="00000000" w14:paraId="038A52CB" w14:textId="77777777">
            <w:pPr>
              <w:spacing w:before="40" w:after="40" w:line="240" w:lineRule="auto"/>
              <w:rPr>
                <w:sz w:val="17"/>
              </w:rPr>
            </w:pPr>
            <w:r>
              <w:rPr>
                <w:sz w:val="17"/>
                <w:szCs w:val="17"/>
              </w:rPr>
              <w:t>Device management and security logs</w:t>
            </w:r>
          </w:p>
        </w:tc>
        <w:tc>
          <w:tcPr>
            <w:tcW w:w="1561" w:type="dxa"/>
            <w:tcBorders>
              <w:top w:val="single" w:color="BFC5D4" w:sz="4" w:space="0"/>
              <w:left w:val="single" w:color="BFC5D4" w:sz="4" w:space="0"/>
              <w:bottom w:val="single" w:color="BFC5D4" w:sz="4" w:space="0"/>
              <w:right w:val="single" w:color="BFC5D4" w:sz="4" w:space="0"/>
            </w:tcBorders>
            <w:shd w:val="clear" w:color="auto" w:fill="F5F7FB"/>
            <w:tcMar>
              <w:top w:w="60" w:type="dxa"/>
              <w:left w:w="100" w:type="dxa"/>
              <w:bottom w:w="60" w:type="dxa"/>
              <w:right w:w="100" w:type="dxa"/>
            </w:tcMar>
            <w:vAlign w:val="center"/>
          </w:tcPr>
          <w:p w:rsidR="00291E32" w:rsidRDefault="00000000" w14:paraId="6C96D9C9" w14:textId="77777777">
            <w:pPr>
              <w:spacing w:before="40" w:after="40" w:line="240" w:lineRule="auto"/>
              <w:rPr>
                <w:sz w:val="17"/>
              </w:rPr>
            </w:pPr>
            <w:r>
              <w:rPr>
                <w:sz w:val="17"/>
                <w:szCs w:val="17"/>
              </w:rPr>
              <w:t>Operational data</w:t>
            </w:r>
          </w:p>
        </w:tc>
        <w:tc>
          <w:tcPr>
            <w:tcW w:w="1703" w:type="dxa"/>
            <w:tcBorders>
              <w:top w:val="single" w:color="BFC5D4" w:sz="4" w:space="0"/>
              <w:left w:val="single" w:color="BFC5D4" w:sz="4" w:space="0"/>
              <w:bottom w:val="single" w:color="BFC5D4" w:sz="4" w:space="0"/>
              <w:right w:val="single" w:color="BFC5D4" w:sz="4" w:space="0"/>
            </w:tcBorders>
            <w:shd w:val="clear" w:color="auto" w:fill="F5F7FB"/>
            <w:tcMar>
              <w:top w:w="60" w:type="dxa"/>
              <w:left w:w="100" w:type="dxa"/>
              <w:bottom w:w="60" w:type="dxa"/>
              <w:right w:w="100" w:type="dxa"/>
            </w:tcMar>
            <w:vAlign w:val="center"/>
          </w:tcPr>
          <w:p w:rsidR="00291E32" w:rsidRDefault="00000000" w14:paraId="722DDC04" w14:textId="77777777">
            <w:pPr>
              <w:spacing w:before="40" w:after="40" w:line="240" w:lineRule="auto"/>
              <w:rPr>
                <w:sz w:val="17"/>
              </w:rPr>
            </w:pPr>
            <w:r>
              <w:rPr>
                <w:sz w:val="17"/>
                <w:szCs w:val="17"/>
              </w:rPr>
              <w:t>Per APM retention policy</w:t>
            </w:r>
          </w:p>
        </w:tc>
        <w:tc>
          <w:tcPr>
            <w:tcW w:w="3007" w:type="dxa"/>
            <w:tcBorders>
              <w:top w:val="single" w:color="BFC5D4" w:sz="4" w:space="0"/>
              <w:left w:val="single" w:color="BFC5D4" w:sz="4" w:space="0"/>
              <w:bottom w:val="single" w:color="BFC5D4" w:sz="4" w:space="0"/>
              <w:right w:val="single" w:color="BFC5D4" w:sz="4" w:space="0"/>
            </w:tcBorders>
            <w:shd w:val="clear" w:color="auto" w:fill="F5F7FB"/>
            <w:tcMar>
              <w:top w:w="60" w:type="dxa"/>
              <w:left w:w="100" w:type="dxa"/>
              <w:bottom w:w="60" w:type="dxa"/>
              <w:right w:w="100" w:type="dxa"/>
            </w:tcMar>
            <w:vAlign w:val="center"/>
          </w:tcPr>
          <w:p w:rsidR="00291E32" w:rsidRDefault="00000000" w14:paraId="645E8A26" w14:textId="77777777">
            <w:pPr>
              <w:spacing w:before="40" w:after="40" w:line="240" w:lineRule="auto"/>
              <w:rPr>
                <w:sz w:val="17"/>
              </w:rPr>
            </w:pPr>
            <w:r>
              <w:rPr>
                <w:sz w:val="17"/>
                <w:szCs w:val="17"/>
              </w:rPr>
              <w:t>Intune, Defender for Endpoint and Entra ID device events. No participant identity is present</w:t>
            </w:r>
          </w:p>
        </w:tc>
      </w:tr>
    </w:tbl>
    <w:p w:rsidR="00291E32" w:rsidRDefault="00291E32" w14:paraId="45943717" w14:textId="77777777">
      <w:pPr>
        <w:spacing w:after="160"/>
        <w:rPr>
          <w:sz w:val="8"/>
        </w:rPr>
      </w:pPr>
    </w:p>
    <w:p w:rsidR="00291E32" w:rsidRDefault="00000000" w14:paraId="62124DF0" w14:textId="77777777">
      <w:pPr>
        <w:spacing w:after="140" w:line="276" w:lineRule="auto"/>
      </w:pPr>
      <w:r>
        <w:t>Three purge layers act in the order below, so no participant data survives a session. Scripts and mechanisms are in the Technical Configuration Document, A.5 and A.6.</w:t>
      </w:r>
    </w:p>
    <w:tbl>
      <w:tblPr>
        <w:tblStyle w:val="TableGrid"/>
        <w:tblW w:w="9360" w:type="dxa"/>
        <w:tblLayout w:type="fixed"/>
        <w:tblLook w:val="0420" w:firstRow="1" w:lastRow="0" w:firstColumn="0" w:lastColumn="0" w:noHBand="0" w:noVBand="1"/>
      </w:tblPr>
      <w:tblGrid>
        <w:gridCol w:w="1500"/>
        <w:gridCol w:w="2100"/>
        <w:gridCol w:w="5760"/>
      </w:tblGrid>
      <w:tr w:rsidR="00291E32" w14:paraId="0FB4239A" w14:textId="77777777">
        <w:trPr>
          <w:tblHeader/>
        </w:trPr>
        <w:tc>
          <w:tcPr>
            <w:tcW w:w="1500" w:type="dxa"/>
            <w:tcBorders>
              <w:top w:val="single" w:color="BFC5D4" w:sz="4" w:space="0"/>
              <w:left w:val="single" w:color="BFC5D4" w:sz="4" w:space="0"/>
              <w:bottom w:val="single" w:color="BFC5D4" w:sz="4" w:space="0"/>
              <w:right w:val="single" w:color="BFC5D4" w:sz="4" w:space="0"/>
            </w:tcBorders>
            <w:shd w:val="clear" w:color="auto" w:fill="1F2D58"/>
            <w:tcMar>
              <w:top w:w="60" w:type="dxa"/>
              <w:left w:w="100" w:type="dxa"/>
              <w:bottom w:w="60" w:type="dxa"/>
              <w:right w:w="100" w:type="dxa"/>
            </w:tcMar>
            <w:vAlign w:val="center"/>
          </w:tcPr>
          <w:p w:rsidR="00291E32" w:rsidRDefault="00000000" w14:paraId="7344CF32" w14:textId="77777777">
            <w:pPr>
              <w:spacing w:before="40" w:after="40" w:line="240" w:lineRule="auto"/>
              <w:rPr>
                <w:sz w:val="17"/>
              </w:rPr>
            </w:pPr>
            <w:r>
              <w:rPr>
                <w:b/>
                <w:color w:val="FFFFFF"/>
                <w:sz w:val="17"/>
                <w:szCs w:val="17"/>
              </w:rPr>
              <w:t>Layer</w:t>
            </w:r>
          </w:p>
        </w:tc>
        <w:tc>
          <w:tcPr>
            <w:tcW w:w="2100" w:type="dxa"/>
            <w:tcBorders>
              <w:top w:val="single" w:color="BFC5D4" w:sz="4" w:space="0"/>
              <w:left w:val="single" w:color="BFC5D4" w:sz="4" w:space="0"/>
              <w:bottom w:val="single" w:color="BFC5D4" w:sz="4" w:space="0"/>
              <w:right w:val="single" w:color="BFC5D4" w:sz="4" w:space="0"/>
            </w:tcBorders>
            <w:shd w:val="clear" w:color="auto" w:fill="1F2D58"/>
            <w:tcMar>
              <w:top w:w="60" w:type="dxa"/>
              <w:left w:w="100" w:type="dxa"/>
              <w:bottom w:w="60" w:type="dxa"/>
              <w:right w:w="100" w:type="dxa"/>
            </w:tcMar>
            <w:vAlign w:val="center"/>
          </w:tcPr>
          <w:p w:rsidR="00291E32" w:rsidRDefault="00000000" w14:paraId="31CD974B" w14:textId="77777777">
            <w:pPr>
              <w:spacing w:before="40" w:after="40" w:line="240" w:lineRule="auto"/>
              <w:rPr>
                <w:sz w:val="17"/>
              </w:rPr>
            </w:pPr>
            <w:r>
              <w:rPr>
                <w:b/>
                <w:color w:val="FFFFFF"/>
                <w:sz w:val="17"/>
                <w:szCs w:val="17"/>
              </w:rPr>
              <w:t>Mechanism</w:t>
            </w:r>
          </w:p>
        </w:tc>
        <w:tc>
          <w:tcPr>
            <w:tcW w:w="5760" w:type="dxa"/>
            <w:tcBorders>
              <w:top w:val="single" w:color="BFC5D4" w:sz="4" w:space="0"/>
              <w:left w:val="single" w:color="BFC5D4" w:sz="4" w:space="0"/>
              <w:bottom w:val="single" w:color="BFC5D4" w:sz="4" w:space="0"/>
              <w:right w:val="single" w:color="BFC5D4" w:sz="4" w:space="0"/>
            </w:tcBorders>
            <w:shd w:val="clear" w:color="auto" w:fill="1F2D58"/>
            <w:tcMar>
              <w:top w:w="60" w:type="dxa"/>
              <w:left w:w="100" w:type="dxa"/>
              <w:bottom w:w="60" w:type="dxa"/>
              <w:right w:w="100" w:type="dxa"/>
            </w:tcMar>
            <w:vAlign w:val="center"/>
          </w:tcPr>
          <w:p w:rsidR="00291E32" w:rsidRDefault="00000000" w14:paraId="3731E1E7" w14:textId="77777777">
            <w:pPr>
              <w:spacing w:before="40" w:after="40" w:line="240" w:lineRule="auto"/>
              <w:rPr>
                <w:sz w:val="17"/>
              </w:rPr>
            </w:pPr>
            <w:r>
              <w:rPr>
                <w:b/>
                <w:color w:val="FFFFFF"/>
                <w:sz w:val="17"/>
                <w:szCs w:val="17"/>
              </w:rPr>
              <w:t>Detail</w:t>
            </w:r>
          </w:p>
        </w:tc>
      </w:tr>
      <w:tr w:rsidR="00291E32" w14:paraId="2F0CC795" w14:textId="77777777">
        <w:tc>
          <w:tcPr>
            <w:tcW w:w="1500"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0CC685C4" w14:textId="77777777">
            <w:pPr>
              <w:spacing w:before="40" w:after="40" w:line="240" w:lineRule="auto"/>
              <w:rPr>
                <w:sz w:val="17"/>
              </w:rPr>
            </w:pPr>
            <w:r>
              <w:rPr>
                <w:sz w:val="17"/>
                <w:szCs w:val="17"/>
              </w:rPr>
              <w:t>1. Nothing written</w:t>
            </w:r>
          </w:p>
        </w:tc>
        <w:tc>
          <w:tcPr>
            <w:tcW w:w="2100"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37067A3C" w14:textId="77777777">
            <w:pPr>
              <w:spacing w:before="40" w:after="40" w:line="240" w:lineRule="auto"/>
              <w:rPr>
                <w:sz w:val="17"/>
              </w:rPr>
            </w:pPr>
            <w:r>
              <w:rPr>
                <w:sz w:val="17"/>
                <w:szCs w:val="17"/>
              </w:rPr>
              <w:t>Edge ephemeral profiles, LibreOffice autorecovery and backup copies disabled, recent-documents list disabled</w:t>
            </w:r>
          </w:p>
        </w:tc>
        <w:tc>
          <w:tcPr>
            <w:tcW w:w="5760"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0E8C14F6" w14:textId="77777777">
            <w:pPr>
              <w:spacing w:before="40" w:after="40" w:line="240" w:lineRule="auto"/>
              <w:rPr>
                <w:sz w:val="17"/>
              </w:rPr>
            </w:pPr>
            <w:r>
              <w:rPr>
                <w:sz w:val="17"/>
                <w:szCs w:val="17"/>
              </w:rPr>
              <w:t>Most session data never reaches the disk. Prevention, so it does not depend on anything running correctly later</w:t>
            </w:r>
          </w:p>
        </w:tc>
      </w:tr>
      <w:tr w:rsidR="00291E32" w14:paraId="653C12BA" w14:textId="77777777">
        <w:tc>
          <w:tcPr>
            <w:tcW w:w="1500" w:type="dxa"/>
            <w:tcBorders>
              <w:top w:val="single" w:color="BFC5D4" w:sz="4" w:space="0"/>
              <w:left w:val="single" w:color="BFC5D4" w:sz="4" w:space="0"/>
              <w:bottom w:val="single" w:color="BFC5D4" w:sz="4" w:space="0"/>
              <w:right w:val="single" w:color="BFC5D4" w:sz="4" w:space="0"/>
            </w:tcBorders>
            <w:shd w:val="clear" w:color="auto" w:fill="F5F7FB"/>
            <w:tcMar>
              <w:top w:w="60" w:type="dxa"/>
              <w:left w:w="100" w:type="dxa"/>
              <w:bottom w:w="60" w:type="dxa"/>
              <w:right w:w="100" w:type="dxa"/>
            </w:tcMar>
            <w:vAlign w:val="center"/>
          </w:tcPr>
          <w:p w:rsidR="00291E32" w:rsidRDefault="00000000" w14:paraId="18516B09" w14:textId="77777777">
            <w:pPr>
              <w:spacing w:before="40" w:after="40" w:line="240" w:lineRule="auto"/>
              <w:rPr>
                <w:sz w:val="17"/>
              </w:rPr>
            </w:pPr>
            <w:r>
              <w:rPr>
                <w:sz w:val="17"/>
                <w:szCs w:val="17"/>
              </w:rPr>
              <w:t>2. Shutdown purge</w:t>
            </w:r>
          </w:p>
        </w:tc>
        <w:tc>
          <w:tcPr>
            <w:tcW w:w="2100" w:type="dxa"/>
            <w:tcBorders>
              <w:top w:val="single" w:color="BFC5D4" w:sz="4" w:space="0"/>
              <w:left w:val="single" w:color="BFC5D4" w:sz="4" w:space="0"/>
              <w:bottom w:val="single" w:color="BFC5D4" w:sz="4" w:space="0"/>
              <w:right w:val="single" w:color="BFC5D4" w:sz="4" w:space="0"/>
            </w:tcBorders>
            <w:shd w:val="clear" w:color="auto" w:fill="F5F7FB"/>
            <w:tcMar>
              <w:top w:w="60" w:type="dxa"/>
              <w:left w:w="100" w:type="dxa"/>
              <w:bottom w:w="60" w:type="dxa"/>
              <w:right w:w="100" w:type="dxa"/>
            </w:tcMar>
            <w:vAlign w:val="center"/>
          </w:tcPr>
          <w:p w:rsidR="00291E32" w:rsidRDefault="00000000" w14:paraId="0683EBD3" w14:textId="77777777">
            <w:pPr>
              <w:spacing w:before="40" w:after="40" w:line="240" w:lineRule="auto"/>
              <w:rPr>
                <w:sz w:val="17"/>
              </w:rPr>
            </w:pPr>
            <w:r>
              <w:rPr>
                <w:sz w:val="17"/>
                <w:szCs w:val="17"/>
              </w:rPr>
              <w:t>Signed script, run as the device restarts, after the participant session has ended</w:t>
            </w:r>
          </w:p>
        </w:tc>
        <w:tc>
          <w:tcPr>
            <w:tcW w:w="5760" w:type="dxa"/>
            <w:tcBorders>
              <w:top w:val="single" w:color="BFC5D4" w:sz="4" w:space="0"/>
              <w:left w:val="single" w:color="BFC5D4" w:sz="4" w:space="0"/>
              <w:bottom w:val="single" w:color="BFC5D4" w:sz="4" w:space="0"/>
              <w:right w:val="single" w:color="BFC5D4" w:sz="4" w:space="0"/>
            </w:tcBorders>
            <w:shd w:val="clear" w:color="auto" w:fill="F5F7FB"/>
            <w:tcMar>
              <w:top w:w="60" w:type="dxa"/>
              <w:left w:w="100" w:type="dxa"/>
              <w:bottom w:w="60" w:type="dxa"/>
              <w:right w:w="100" w:type="dxa"/>
            </w:tcMar>
            <w:vAlign w:val="center"/>
          </w:tcPr>
          <w:p w:rsidR="00291E32" w:rsidRDefault="00000000" w14:paraId="0DFAAFEF" w14:textId="77777777">
            <w:pPr>
              <w:spacing w:before="40" w:after="40" w:line="240" w:lineRule="auto"/>
              <w:rPr>
                <w:sz w:val="17"/>
              </w:rPr>
            </w:pPr>
            <w:r>
              <w:rPr>
                <w:sz w:val="17"/>
                <w:szCs w:val="17"/>
              </w:rPr>
              <w:t>Deletes the participant profile and residual session data. Errors are logged and never block shutdown</w:t>
            </w:r>
          </w:p>
        </w:tc>
      </w:tr>
      <w:tr w:rsidR="00291E32" w14:paraId="278FFE0E" w14:textId="77777777">
        <w:tc>
          <w:tcPr>
            <w:tcW w:w="1500"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4CA75E88" w14:textId="77777777">
            <w:pPr>
              <w:spacing w:before="40" w:after="40" w:line="240" w:lineRule="auto"/>
              <w:rPr>
                <w:sz w:val="17"/>
              </w:rPr>
            </w:pPr>
            <w:r>
              <w:rPr>
                <w:sz w:val="17"/>
                <w:szCs w:val="17"/>
              </w:rPr>
              <w:t>3. Boot purge</w:t>
            </w:r>
          </w:p>
        </w:tc>
        <w:tc>
          <w:tcPr>
            <w:tcW w:w="2100"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4BE27600" w14:textId="77777777">
            <w:pPr>
              <w:spacing w:before="40" w:after="40" w:line="240" w:lineRule="auto"/>
              <w:rPr>
                <w:sz w:val="17"/>
              </w:rPr>
            </w:pPr>
            <w:r>
              <w:rPr>
                <w:sz w:val="17"/>
                <w:szCs w:val="17"/>
              </w:rPr>
              <w:t>Policy setting deletes user profiles on system restart, plus the same purge routine registered as a startup task</w:t>
            </w:r>
          </w:p>
        </w:tc>
        <w:tc>
          <w:tcPr>
            <w:tcW w:w="5760"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49D5BBBC" w14:textId="77777777">
            <w:pPr>
              <w:spacing w:before="40" w:after="40" w:line="240" w:lineRule="auto"/>
              <w:rPr>
                <w:sz w:val="17"/>
              </w:rPr>
            </w:pPr>
            <w:r>
              <w:rPr>
                <w:sz w:val="17"/>
                <w:szCs w:val="17"/>
              </w:rPr>
              <w:t>Removes any profile that survived a hard power-off. Runs before the session account signs in, so the session that starts is always on a fresh profile</w:t>
            </w:r>
          </w:p>
        </w:tc>
      </w:tr>
    </w:tbl>
    <w:p w:rsidR="00291E32" w:rsidRDefault="00291E32" w14:paraId="5A1221FF" w14:textId="77777777">
      <w:pPr>
        <w:spacing w:after="160"/>
        <w:rPr>
          <w:sz w:val="8"/>
        </w:rPr>
      </w:pPr>
    </w:p>
    <w:p w:rsidR="00291E32" w:rsidRDefault="00000000" w14:paraId="04AF1559" w14:textId="77777777">
      <w:pPr>
        <w:spacing w:after="140" w:line="276" w:lineRule="auto"/>
      </w:pPr>
      <w:r>
        <w:t>Two things are deliberately not purged: the participant's own USB media, which leaves with them, and the operational telemetry in Intune, Defender and Zscaler, which carries no participant identity and is retained under the existing APM retention policy.</w:t>
      </w:r>
    </w:p>
    <w:p w:rsidR="00291E32" w:rsidRDefault="00000000" w14:paraId="4BD2A56A" w14:textId="77777777">
      <w:pPr>
        <w:pStyle w:val="Heading2"/>
      </w:pPr>
      <w:bookmarkStart w:name="Sec_6_3" w:id="54"/>
      <w:bookmarkStart w:name="_Toc237974940" w:id="55"/>
      <w:r>
        <w:t>6.3 Analytics and reporting Patterns</w:t>
      </w:r>
      <w:bookmarkEnd w:id="54"/>
      <w:bookmarkEnd w:id="55"/>
    </w:p>
    <w:p w:rsidR="00291E32" w:rsidRDefault="00000000" w14:paraId="6B20A22E" w14:textId="77777777">
      <w:pPr>
        <w:spacing w:after="140" w:line="276" w:lineRule="auto"/>
      </w:pPr>
      <w:r>
        <w:t xml:space="preserve">N/A - no new analytics or business intelligence pattern. Reporting uses the existing Intune compliance dashboard, Defender for Endpoint reporting and the Microsoft Sentinel correlation layer. The monitoring model is in </w:t>
      </w:r>
      <w:hyperlink w:anchor="Sec_9_2">
        <w:r>
          <w:rPr>
            <w:color w:val="1F2D58"/>
            <w:u w:val="single"/>
          </w:rPr>
          <w:t>9.2 Monitoring, Logging, Reporting and Alerting</w:t>
        </w:r>
      </w:hyperlink>
      <w:r>
        <w:t>.</w:t>
      </w:r>
    </w:p>
    <w:p w:rsidR="00291E32" w:rsidRDefault="00000000" w14:paraId="5DFAB446" w14:textId="77777777">
      <w:pPr>
        <w:pStyle w:val="Heading1"/>
        <w:pageBreakBefore/>
      </w:pPr>
      <w:bookmarkStart w:name="Sec_7" w:id="56"/>
      <w:bookmarkStart w:name="_Toc237974941" w:id="57"/>
      <w:r>
        <w:lastRenderedPageBreak/>
        <w:t>7. Cyber &amp; Security Architecture</w:t>
      </w:r>
      <w:bookmarkEnd w:id="56"/>
      <w:bookmarkEnd w:id="57"/>
    </w:p>
    <w:p w:rsidR="00291E32" w:rsidRDefault="00000000" w14:paraId="75E2BB1E" w14:textId="77777777">
      <w:pPr>
        <w:spacing w:after="140" w:line="276" w:lineRule="auto"/>
      </w:pPr>
      <w:r>
        <w:t>APM operates under the Workforce Australia and Inclusive Employment Australia Service Deeds. Both require compliance with the Right Fit for Risk (RFFR) framework administered by DEWR, based on ISO 27001 and the ASD ISM. RFFR compliance is managed under APM's existing ISMS, and the Statement of Applicability for this fleet is held separately (A-07). The fleet holds no standing cloud identity and no published credential, no key material or credential endpoint for the Cryptography and Key Management Standard to attach to, and no Microsoft 365 data plane, so participant information cannot reach a cloud service.</w:t>
      </w:r>
    </w:p>
    <w:p w:rsidR="00291E32" w:rsidRDefault="00000000" w14:paraId="16315800" w14:textId="77777777">
      <w:pPr>
        <w:spacing w:after="140" w:line="276" w:lineRule="auto"/>
      </w:pPr>
      <w:r>
        <w:rPr>
          <w:b/>
        </w:rPr>
        <w:t>Identity and access control.</w:t>
      </w:r>
      <w:r>
        <w:t xml:space="preserve"> The fleet has no cloud user identity. The participant session runs as a local account that Windows creates, credentials and signs in on its own behalf. The device authenticates to Entra ID; the person using it authenticates to nothing.</w:t>
      </w:r>
    </w:p>
    <w:tbl>
      <w:tblPr>
        <w:tblStyle w:val="TableGrid"/>
        <w:tblW w:w="9360" w:type="dxa"/>
        <w:tblLayout w:type="fixed"/>
        <w:tblLook w:val="0420" w:firstRow="1" w:lastRow="0" w:firstColumn="0" w:lastColumn="0" w:noHBand="0" w:noVBand="1"/>
      </w:tblPr>
      <w:tblGrid>
        <w:gridCol w:w="2600"/>
        <w:gridCol w:w="6760"/>
      </w:tblGrid>
      <w:tr w:rsidR="00291E32" w14:paraId="0DA64672" w14:textId="77777777">
        <w:trPr>
          <w:tblHeader/>
        </w:trPr>
        <w:tc>
          <w:tcPr>
            <w:tcW w:w="2600" w:type="dxa"/>
            <w:tcBorders>
              <w:top w:val="single" w:color="BFC5D4" w:sz="4" w:space="0"/>
              <w:left w:val="single" w:color="BFC5D4" w:sz="4" w:space="0"/>
              <w:bottom w:val="single" w:color="BFC5D4" w:sz="4" w:space="0"/>
              <w:right w:val="single" w:color="BFC5D4" w:sz="4" w:space="0"/>
            </w:tcBorders>
            <w:shd w:val="clear" w:color="auto" w:fill="1F2D58"/>
            <w:tcMar>
              <w:top w:w="60" w:type="dxa"/>
              <w:left w:w="100" w:type="dxa"/>
              <w:bottom w:w="60" w:type="dxa"/>
              <w:right w:w="100" w:type="dxa"/>
            </w:tcMar>
            <w:vAlign w:val="center"/>
          </w:tcPr>
          <w:p w:rsidR="00291E32" w:rsidRDefault="00000000" w14:paraId="7E09B344" w14:textId="77777777">
            <w:pPr>
              <w:spacing w:before="40" w:after="40" w:line="240" w:lineRule="auto"/>
              <w:rPr>
                <w:sz w:val="17"/>
              </w:rPr>
            </w:pPr>
            <w:r>
              <w:rPr>
                <w:b/>
                <w:color w:val="FFFFFF"/>
                <w:sz w:val="17"/>
                <w:szCs w:val="17"/>
              </w:rPr>
              <w:t>Aspect</w:t>
            </w:r>
          </w:p>
        </w:tc>
        <w:tc>
          <w:tcPr>
            <w:tcW w:w="6760" w:type="dxa"/>
            <w:tcBorders>
              <w:top w:val="single" w:color="BFC5D4" w:sz="4" w:space="0"/>
              <w:left w:val="single" w:color="BFC5D4" w:sz="4" w:space="0"/>
              <w:bottom w:val="single" w:color="BFC5D4" w:sz="4" w:space="0"/>
              <w:right w:val="single" w:color="BFC5D4" w:sz="4" w:space="0"/>
            </w:tcBorders>
            <w:shd w:val="clear" w:color="auto" w:fill="1F2D58"/>
            <w:tcMar>
              <w:top w:w="60" w:type="dxa"/>
              <w:left w:w="100" w:type="dxa"/>
              <w:bottom w:w="60" w:type="dxa"/>
              <w:right w:w="100" w:type="dxa"/>
            </w:tcMar>
            <w:vAlign w:val="center"/>
          </w:tcPr>
          <w:p w:rsidR="00291E32" w:rsidRDefault="00000000" w14:paraId="552F2B8B" w14:textId="77777777">
            <w:pPr>
              <w:spacing w:before="40" w:after="40" w:line="240" w:lineRule="auto"/>
              <w:rPr>
                <w:sz w:val="17"/>
              </w:rPr>
            </w:pPr>
            <w:r>
              <w:rPr>
                <w:b/>
                <w:color w:val="FFFFFF"/>
                <w:sz w:val="17"/>
                <w:szCs w:val="17"/>
              </w:rPr>
              <w:t>Design</w:t>
            </w:r>
          </w:p>
        </w:tc>
      </w:tr>
      <w:tr w:rsidR="00291E32" w14:paraId="1D4D1BA1" w14:textId="77777777">
        <w:tc>
          <w:tcPr>
            <w:tcW w:w="2600"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3EE939D0" w14:textId="77777777">
            <w:pPr>
              <w:spacing w:before="40" w:after="40" w:line="240" w:lineRule="auto"/>
              <w:rPr>
                <w:sz w:val="17"/>
              </w:rPr>
            </w:pPr>
            <w:r>
              <w:rPr>
                <w:sz w:val="17"/>
                <w:szCs w:val="17"/>
              </w:rPr>
              <w:t>Account creation</w:t>
            </w:r>
          </w:p>
        </w:tc>
        <w:tc>
          <w:tcPr>
            <w:tcW w:w="6760"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145BB576" w14:textId="77777777">
            <w:pPr>
              <w:spacing w:before="40" w:after="40" w:line="240" w:lineRule="auto"/>
              <w:rPr>
                <w:sz w:val="17"/>
              </w:rPr>
            </w:pPr>
            <w:r>
              <w:rPr>
                <w:sz w:val="17"/>
                <w:szCs w:val="17"/>
              </w:rPr>
              <w:t>Created on the device by a signed remediation, named Kiosk-[SERIAL] from the device serial. No account is created in any directory</w:t>
            </w:r>
          </w:p>
        </w:tc>
      </w:tr>
      <w:tr w:rsidR="00291E32" w14:paraId="1A1F6770" w14:textId="77777777">
        <w:tc>
          <w:tcPr>
            <w:tcW w:w="2600" w:type="dxa"/>
            <w:tcBorders>
              <w:top w:val="single" w:color="BFC5D4" w:sz="4" w:space="0"/>
              <w:left w:val="single" w:color="BFC5D4" w:sz="4" w:space="0"/>
              <w:bottom w:val="single" w:color="BFC5D4" w:sz="4" w:space="0"/>
              <w:right w:val="single" w:color="BFC5D4" w:sz="4" w:space="0"/>
            </w:tcBorders>
            <w:shd w:val="clear" w:color="auto" w:fill="F5F7FB"/>
            <w:tcMar>
              <w:top w:w="60" w:type="dxa"/>
              <w:left w:w="100" w:type="dxa"/>
              <w:bottom w:w="60" w:type="dxa"/>
              <w:right w:w="100" w:type="dxa"/>
            </w:tcMar>
            <w:vAlign w:val="center"/>
          </w:tcPr>
          <w:p w:rsidR="00291E32" w:rsidRDefault="00000000" w14:paraId="3229A5F6" w14:textId="77777777">
            <w:pPr>
              <w:spacing w:before="40" w:after="40" w:line="240" w:lineRule="auto"/>
              <w:rPr>
                <w:sz w:val="17"/>
              </w:rPr>
            </w:pPr>
            <w:r>
              <w:rPr>
                <w:sz w:val="17"/>
                <w:szCs w:val="17"/>
              </w:rPr>
              <w:t>Credential</w:t>
            </w:r>
          </w:p>
        </w:tc>
        <w:tc>
          <w:tcPr>
            <w:tcW w:w="6760" w:type="dxa"/>
            <w:tcBorders>
              <w:top w:val="single" w:color="BFC5D4" w:sz="4" w:space="0"/>
              <w:left w:val="single" w:color="BFC5D4" w:sz="4" w:space="0"/>
              <w:bottom w:val="single" w:color="BFC5D4" w:sz="4" w:space="0"/>
              <w:right w:val="single" w:color="BFC5D4" w:sz="4" w:space="0"/>
            </w:tcBorders>
            <w:shd w:val="clear" w:color="auto" w:fill="F5F7FB"/>
            <w:tcMar>
              <w:top w:w="60" w:type="dxa"/>
              <w:left w:w="100" w:type="dxa"/>
              <w:bottom w:w="60" w:type="dxa"/>
              <w:right w:w="100" w:type="dxa"/>
            </w:tcMar>
            <w:vAlign w:val="center"/>
          </w:tcPr>
          <w:p w:rsidR="00291E32" w:rsidRDefault="00000000" w14:paraId="02D0AA3C" w14:textId="77777777">
            <w:pPr>
              <w:spacing w:before="40" w:after="40" w:line="240" w:lineRule="auto"/>
              <w:rPr>
                <w:sz w:val="17"/>
              </w:rPr>
            </w:pPr>
            <w:r>
              <w:rPr>
                <w:sz w:val="17"/>
                <w:szCs w:val="17"/>
              </w:rPr>
              <w:t>32 random characters generated on the device, held only in the Winlogon LSA secret. Not set by a person, not stored in Intune or any document, never displayed. Extractable only with local administrator rights, which LAPS gates and audits</w:t>
            </w:r>
          </w:p>
        </w:tc>
      </w:tr>
      <w:tr w:rsidR="00291E32" w14:paraId="2FE4243A" w14:textId="77777777">
        <w:tc>
          <w:tcPr>
            <w:tcW w:w="2600"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41CFEA8A" w14:textId="77777777">
            <w:pPr>
              <w:spacing w:before="40" w:after="40" w:line="240" w:lineRule="auto"/>
              <w:rPr>
                <w:sz w:val="17"/>
              </w:rPr>
            </w:pPr>
            <w:r>
              <w:rPr>
                <w:sz w:val="17"/>
                <w:szCs w:val="17"/>
              </w:rPr>
              <w:t>Credential rotation</w:t>
            </w:r>
          </w:p>
        </w:tc>
        <w:tc>
          <w:tcPr>
            <w:tcW w:w="6760"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6065791C" w14:textId="77777777">
            <w:pPr>
              <w:spacing w:before="40" w:after="40" w:line="240" w:lineRule="auto"/>
              <w:rPr>
                <w:sz w:val="17"/>
              </w:rPr>
            </w:pPr>
            <w:r>
              <w:rPr>
                <w:sz w:val="17"/>
                <w:szCs w:val="17"/>
              </w:rPr>
              <w:t>Regenerated whenever the remediation repairs the account, and on demand fleet-wide. The account is exempted from the baseline's maximum password age, because an expiry on a credential nobody holds would end automatic logon fleet-wide</w:t>
            </w:r>
          </w:p>
        </w:tc>
      </w:tr>
      <w:tr w:rsidR="00291E32" w14:paraId="6DFFD7F5" w14:textId="77777777">
        <w:tc>
          <w:tcPr>
            <w:tcW w:w="2600" w:type="dxa"/>
            <w:tcBorders>
              <w:top w:val="single" w:color="BFC5D4" w:sz="4" w:space="0"/>
              <w:left w:val="single" w:color="BFC5D4" w:sz="4" w:space="0"/>
              <w:bottom w:val="single" w:color="BFC5D4" w:sz="4" w:space="0"/>
              <w:right w:val="single" w:color="BFC5D4" w:sz="4" w:space="0"/>
            </w:tcBorders>
            <w:shd w:val="clear" w:color="auto" w:fill="F5F7FB"/>
            <w:tcMar>
              <w:top w:w="60" w:type="dxa"/>
              <w:left w:w="100" w:type="dxa"/>
              <w:bottom w:w="60" w:type="dxa"/>
              <w:right w:w="100" w:type="dxa"/>
            </w:tcMar>
            <w:vAlign w:val="center"/>
          </w:tcPr>
          <w:p w:rsidR="00291E32" w:rsidRDefault="00000000" w14:paraId="5E4EA4FA" w14:textId="77777777">
            <w:pPr>
              <w:spacing w:before="40" w:after="40" w:line="240" w:lineRule="auto"/>
              <w:rPr>
                <w:sz w:val="17"/>
              </w:rPr>
            </w:pPr>
            <w:r>
              <w:rPr>
                <w:sz w:val="17"/>
                <w:szCs w:val="17"/>
              </w:rPr>
              <w:t>Privilege</w:t>
            </w:r>
          </w:p>
        </w:tc>
        <w:tc>
          <w:tcPr>
            <w:tcW w:w="6760" w:type="dxa"/>
            <w:tcBorders>
              <w:top w:val="single" w:color="BFC5D4" w:sz="4" w:space="0"/>
              <w:left w:val="single" w:color="BFC5D4" w:sz="4" w:space="0"/>
              <w:bottom w:val="single" w:color="BFC5D4" w:sz="4" w:space="0"/>
              <w:right w:val="single" w:color="BFC5D4" w:sz="4" w:space="0"/>
            </w:tcBorders>
            <w:shd w:val="clear" w:color="auto" w:fill="F5F7FB"/>
            <w:tcMar>
              <w:top w:w="60" w:type="dxa"/>
              <w:left w:w="100" w:type="dxa"/>
              <w:bottom w:w="60" w:type="dxa"/>
              <w:right w:w="100" w:type="dxa"/>
            </w:tcMar>
            <w:vAlign w:val="center"/>
          </w:tcPr>
          <w:p w:rsidR="00291E32" w:rsidRDefault="00000000" w14:paraId="0A1BF7D8" w14:textId="77777777">
            <w:pPr>
              <w:spacing w:before="40" w:after="40" w:line="240" w:lineRule="auto"/>
              <w:rPr>
                <w:sz w:val="17"/>
              </w:rPr>
            </w:pPr>
            <w:r>
              <w:rPr>
                <w:sz w:val="17"/>
                <w:szCs w:val="17"/>
              </w:rPr>
              <w:t>Standard user. Not a member of Administrators. Cannot install, elevate, or change configuration</w:t>
            </w:r>
          </w:p>
        </w:tc>
      </w:tr>
      <w:tr w:rsidR="00291E32" w14:paraId="7C943A00" w14:textId="77777777">
        <w:tc>
          <w:tcPr>
            <w:tcW w:w="2600"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0B0CBE94" w14:textId="77777777">
            <w:pPr>
              <w:spacing w:before="40" w:after="40" w:line="240" w:lineRule="auto"/>
              <w:rPr>
                <w:sz w:val="17"/>
              </w:rPr>
            </w:pPr>
            <w:r>
              <w:rPr>
                <w:sz w:val="17"/>
                <w:szCs w:val="17"/>
              </w:rPr>
              <w:t>Break-glass</w:t>
            </w:r>
          </w:p>
        </w:tc>
        <w:tc>
          <w:tcPr>
            <w:tcW w:w="6760"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02F7EEE3" w14:textId="77777777">
            <w:pPr>
              <w:spacing w:before="40" w:after="40" w:line="240" w:lineRule="auto"/>
              <w:rPr>
                <w:sz w:val="17"/>
              </w:rPr>
            </w:pPr>
            <w:r>
              <w:rPr>
                <w:sz w:val="17"/>
                <w:szCs w:val="17"/>
              </w:rPr>
              <w:t>A defined breakout sequence leaves the restricted session and presents the standard logon screen, where the LAPS-managed local administrator account can sign in</w:t>
            </w:r>
          </w:p>
        </w:tc>
      </w:tr>
      <w:tr w:rsidR="00291E32" w14:paraId="490A5240" w14:textId="77777777">
        <w:tc>
          <w:tcPr>
            <w:tcW w:w="2600" w:type="dxa"/>
            <w:tcBorders>
              <w:top w:val="single" w:color="BFC5D4" w:sz="4" w:space="0"/>
              <w:left w:val="single" w:color="BFC5D4" w:sz="4" w:space="0"/>
              <w:bottom w:val="single" w:color="BFC5D4" w:sz="4" w:space="0"/>
              <w:right w:val="single" w:color="BFC5D4" w:sz="4" w:space="0"/>
            </w:tcBorders>
            <w:shd w:val="clear" w:color="auto" w:fill="F5F7FB"/>
            <w:tcMar>
              <w:top w:w="60" w:type="dxa"/>
              <w:left w:w="100" w:type="dxa"/>
              <w:bottom w:w="60" w:type="dxa"/>
              <w:right w:w="100" w:type="dxa"/>
            </w:tcMar>
            <w:vAlign w:val="center"/>
          </w:tcPr>
          <w:p w:rsidR="00291E32" w:rsidRDefault="00000000" w14:paraId="5D821367" w14:textId="77777777">
            <w:pPr>
              <w:spacing w:before="40" w:after="40" w:line="240" w:lineRule="auto"/>
              <w:rPr>
                <w:sz w:val="17"/>
              </w:rPr>
            </w:pPr>
            <w:r>
              <w:rPr>
                <w:sz w:val="17"/>
                <w:szCs w:val="17"/>
              </w:rPr>
              <w:t>Failure mode</w:t>
            </w:r>
          </w:p>
        </w:tc>
        <w:tc>
          <w:tcPr>
            <w:tcW w:w="6760" w:type="dxa"/>
            <w:tcBorders>
              <w:top w:val="single" w:color="BFC5D4" w:sz="4" w:space="0"/>
              <w:left w:val="single" w:color="BFC5D4" w:sz="4" w:space="0"/>
              <w:bottom w:val="single" w:color="BFC5D4" w:sz="4" w:space="0"/>
              <w:right w:val="single" w:color="BFC5D4" w:sz="4" w:space="0"/>
            </w:tcBorders>
            <w:shd w:val="clear" w:color="auto" w:fill="F5F7FB"/>
            <w:tcMar>
              <w:top w:w="60" w:type="dxa"/>
              <w:left w:w="100" w:type="dxa"/>
              <w:bottom w:w="60" w:type="dxa"/>
              <w:right w:w="100" w:type="dxa"/>
            </w:tcMar>
            <w:vAlign w:val="center"/>
          </w:tcPr>
          <w:p w:rsidR="00291E32" w:rsidRDefault="00000000" w14:paraId="622F3B7F" w14:textId="77777777">
            <w:pPr>
              <w:spacing w:before="40" w:after="40" w:line="240" w:lineRule="auto"/>
              <w:rPr>
                <w:sz w:val="17"/>
              </w:rPr>
            </w:pPr>
            <w:r>
              <w:rPr>
                <w:sz w:val="17"/>
                <w:szCs w:val="17"/>
              </w:rPr>
              <w:t>If the session account does not exist, the device presents the standard logon screen with no account a member of the public can use: unusable rather than open. Intune reports the failure and the device is repaired before it returns to service</w:t>
            </w:r>
          </w:p>
        </w:tc>
      </w:tr>
    </w:tbl>
    <w:p w:rsidR="00291E32" w:rsidRDefault="00291E32" w14:paraId="2C02364C" w14:textId="77777777">
      <w:pPr>
        <w:spacing w:after="160"/>
        <w:rPr>
          <w:sz w:val="8"/>
        </w:rPr>
      </w:pPr>
    </w:p>
    <w:p w:rsidR="00291E32" w:rsidRDefault="00000000" w14:paraId="6BE9BB4D" w14:textId="77777777">
      <w:pPr>
        <w:spacing w:after="140" w:line="276" w:lineRule="auto"/>
      </w:pPr>
      <w:r>
        <w:t>With no cloud identity there is no password to rotate, no licence to assign and no sign-in log to monitor. Device-level control replaces them: the compliance policy, App Control, the Conditional Access device filter and Defender for Endpoint telemetry. The fleet is licensed by device, because no user object exists to licence (DR-009).</w:t>
      </w:r>
    </w:p>
    <w:p w:rsidR="00291E32" w:rsidRDefault="00000000" w14:paraId="00C373EF" w14:textId="77777777">
      <w:pPr>
        <w:spacing w:after="140" w:line="276" w:lineRule="auto"/>
      </w:pPr>
      <w:r>
        <w:t>Each of the 540 devices carries Windows 11 Enterprise E5, the edition the hardening standard requires and the entitlement for Defender for Endpoint P2, plus a Microsoft Intune device licence covering enrolment, Autopilot self-deploying, configuration profiles, Win32 delivery, compliance and remediations. Self-deploying enrolment fails without the Intune device licence. Windows LAPS is included with Windows 11 and Entra ID. No Microsoft 365 or Entra ID P1/P2 user licence is assigned, because no user identity exists.</w:t>
      </w:r>
    </w:p>
    <w:p w:rsidR="00291E32" w:rsidRDefault="00000000" w14:paraId="65434E25" w14:textId="77777777">
      <w:pPr>
        <w:spacing w:after="140" w:line="276" w:lineRule="auto"/>
      </w:pPr>
      <w:r>
        <w:t>The design creates no user group. Three Entra ID device groups are the only group objects: Autopilot targeting, fleet-wide policy targeting and the pilot ring. Membership rules are in the Technical Configuration Document, 11.2.4.</w:t>
      </w:r>
    </w:p>
    <w:p w:rsidR="00291E32" w:rsidRDefault="00000000" w14:paraId="6219D5BB" w14:textId="77777777">
      <w:pPr>
        <w:spacing w:after="140" w:line="276" w:lineRule="auto"/>
      </w:pPr>
      <w:r>
        <w:lastRenderedPageBreak/>
        <w:t>Conditional Access on this fleet is denial, not grant: no APM identity can authenticate from this hardware. One policy is added.</w:t>
      </w:r>
    </w:p>
    <w:tbl>
      <w:tblPr>
        <w:tblStyle w:val="TableGrid"/>
        <w:tblW w:w="9360" w:type="dxa"/>
        <w:tblLayout w:type="fixed"/>
        <w:tblLook w:val="0420" w:firstRow="1" w:lastRow="0" w:firstColumn="0" w:lastColumn="0" w:noHBand="0" w:noVBand="1"/>
      </w:tblPr>
      <w:tblGrid>
        <w:gridCol w:w="3000"/>
        <w:gridCol w:w="6360"/>
      </w:tblGrid>
      <w:tr w:rsidR="00291E32" w14:paraId="0BA604DC" w14:textId="77777777">
        <w:trPr>
          <w:tblHeader/>
        </w:trPr>
        <w:tc>
          <w:tcPr>
            <w:tcW w:w="3000" w:type="dxa"/>
            <w:tcBorders>
              <w:top w:val="single" w:color="BFC5D4" w:sz="4" w:space="0"/>
              <w:left w:val="single" w:color="BFC5D4" w:sz="4" w:space="0"/>
              <w:bottom w:val="single" w:color="BFC5D4" w:sz="4" w:space="0"/>
              <w:right w:val="single" w:color="BFC5D4" w:sz="4" w:space="0"/>
            </w:tcBorders>
            <w:shd w:val="clear" w:color="auto" w:fill="1F2D58"/>
            <w:tcMar>
              <w:top w:w="60" w:type="dxa"/>
              <w:left w:w="100" w:type="dxa"/>
              <w:bottom w:w="60" w:type="dxa"/>
              <w:right w:w="100" w:type="dxa"/>
            </w:tcMar>
            <w:vAlign w:val="center"/>
          </w:tcPr>
          <w:p w:rsidR="00291E32" w:rsidRDefault="00000000" w14:paraId="142948A5" w14:textId="77777777">
            <w:pPr>
              <w:spacing w:before="40" w:after="40" w:line="240" w:lineRule="auto"/>
              <w:rPr>
                <w:sz w:val="17"/>
              </w:rPr>
            </w:pPr>
            <w:r>
              <w:rPr>
                <w:b/>
                <w:color w:val="FFFFFF"/>
                <w:sz w:val="17"/>
                <w:szCs w:val="17"/>
              </w:rPr>
              <w:t>Field</w:t>
            </w:r>
          </w:p>
        </w:tc>
        <w:tc>
          <w:tcPr>
            <w:tcW w:w="6360" w:type="dxa"/>
            <w:tcBorders>
              <w:top w:val="single" w:color="BFC5D4" w:sz="4" w:space="0"/>
              <w:left w:val="single" w:color="BFC5D4" w:sz="4" w:space="0"/>
              <w:bottom w:val="single" w:color="BFC5D4" w:sz="4" w:space="0"/>
              <w:right w:val="single" w:color="BFC5D4" w:sz="4" w:space="0"/>
            </w:tcBorders>
            <w:shd w:val="clear" w:color="auto" w:fill="1F2D58"/>
            <w:tcMar>
              <w:top w:w="60" w:type="dxa"/>
              <w:left w:w="100" w:type="dxa"/>
              <w:bottom w:w="60" w:type="dxa"/>
              <w:right w:w="100" w:type="dxa"/>
            </w:tcMar>
            <w:vAlign w:val="center"/>
          </w:tcPr>
          <w:p w:rsidR="00291E32" w:rsidRDefault="00000000" w14:paraId="0ED49007" w14:textId="77777777">
            <w:pPr>
              <w:spacing w:before="40" w:after="40" w:line="240" w:lineRule="auto"/>
              <w:rPr>
                <w:sz w:val="17"/>
              </w:rPr>
            </w:pPr>
            <w:r>
              <w:rPr>
                <w:b/>
                <w:color w:val="FFFFFF"/>
                <w:sz w:val="17"/>
                <w:szCs w:val="17"/>
              </w:rPr>
              <w:t>Value</w:t>
            </w:r>
          </w:p>
        </w:tc>
      </w:tr>
      <w:tr w:rsidR="00291E32" w14:paraId="51A3C57C" w14:textId="77777777">
        <w:tc>
          <w:tcPr>
            <w:tcW w:w="3000"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7B1514C1" w14:textId="77777777">
            <w:pPr>
              <w:spacing w:before="40" w:after="40" w:line="240" w:lineRule="auto"/>
              <w:rPr>
                <w:sz w:val="17"/>
              </w:rPr>
            </w:pPr>
            <w:r>
              <w:rPr>
                <w:sz w:val="17"/>
                <w:szCs w:val="17"/>
              </w:rPr>
              <w:t>Name</w:t>
            </w:r>
          </w:p>
        </w:tc>
        <w:tc>
          <w:tcPr>
            <w:tcW w:w="6360"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72CA3017" w14:textId="77777777">
            <w:pPr>
              <w:spacing w:before="40" w:after="40" w:line="240" w:lineRule="auto"/>
              <w:rPr>
                <w:sz w:val="17"/>
              </w:rPr>
            </w:pPr>
            <w:r>
              <w:rPr>
                <w:sz w:val="17"/>
                <w:szCs w:val="17"/>
              </w:rPr>
              <w:t>CA-107 - All Users &amp; Guests - All Apps - Participant Kiosk Devices - Block</w:t>
            </w:r>
          </w:p>
        </w:tc>
      </w:tr>
      <w:tr w:rsidR="00291E32" w14:paraId="55DA3B9C" w14:textId="77777777">
        <w:tc>
          <w:tcPr>
            <w:tcW w:w="3000" w:type="dxa"/>
            <w:tcBorders>
              <w:top w:val="single" w:color="BFC5D4" w:sz="4" w:space="0"/>
              <w:left w:val="single" w:color="BFC5D4" w:sz="4" w:space="0"/>
              <w:bottom w:val="single" w:color="BFC5D4" w:sz="4" w:space="0"/>
              <w:right w:val="single" w:color="BFC5D4" w:sz="4" w:space="0"/>
            </w:tcBorders>
            <w:shd w:val="clear" w:color="auto" w:fill="F5F7FB"/>
            <w:tcMar>
              <w:top w:w="60" w:type="dxa"/>
              <w:left w:w="100" w:type="dxa"/>
              <w:bottom w:w="60" w:type="dxa"/>
              <w:right w:w="100" w:type="dxa"/>
            </w:tcMar>
            <w:vAlign w:val="center"/>
          </w:tcPr>
          <w:p w:rsidR="00291E32" w:rsidRDefault="00000000" w14:paraId="12DC0BE1" w14:textId="77777777">
            <w:pPr>
              <w:spacing w:before="40" w:after="40" w:line="240" w:lineRule="auto"/>
              <w:rPr>
                <w:sz w:val="17"/>
              </w:rPr>
            </w:pPr>
            <w:r>
              <w:rPr>
                <w:sz w:val="17"/>
                <w:szCs w:val="17"/>
              </w:rPr>
              <w:t>Users</w:t>
            </w:r>
          </w:p>
        </w:tc>
        <w:tc>
          <w:tcPr>
            <w:tcW w:w="6360" w:type="dxa"/>
            <w:tcBorders>
              <w:top w:val="single" w:color="BFC5D4" w:sz="4" w:space="0"/>
              <w:left w:val="single" w:color="BFC5D4" w:sz="4" w:space="0"/>
              <w:bottom w:val="single" w:color="BFC5D4" w:sz="4" w:space="0"/>
              <w:right w:val="single" w:color="BFC5D4" w:sz="4" w:space="0"/>
            </w:tcBorders>
            <w:shd w:val="clear" w:color="auto" w:fill="F5F7FB"/>
            <w:tcMar>
              <w:top w:w="60" w:type="dxa"/>
              <w:left w:w="100" w:type="dxa"/>
              <w:bottom w:w="60" w:type="dxa"/>
              <w:right w:w="100" w:type="dxa"/>
            </w:tcMar>
            <w:vAlign w:val="center"/>
          </w:tcPr>
          <w:p w:rsidR="00291E32" w:rsidRDefault="00000000" w14:paraId="1EC06472" w14:textId="77777777">
            <w:pPr>
              <w:spacing w:before="40" w:after="40" w:line="240" w:lineRule="auto"/>
              <w:rPr>
                <w:sz w:val="17"/>
              </w:rPr>
            </w:pPr>
            <w:r>
              <w:rPr>
                <w:sz w:val="17"/>
                <w:szCs w:val="17"/>
              </w:rPr>
              <w:t>Include: All users. Exclude: the two emergency access accounts</w:t>
            </w:r>
          </w:p>
        </w:tc>
      </w:tr>
      <w:tr w:rsidR="00291E32" w14:paraId="32265F30" w14:textId="77777777">
        <w:tc>
          <w:tcPr>
            <w:tcW w:w="3000"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302DB37A" w14:textId="77777777">
            <w:pPr>
              <w:spacing w:before="40" w:after="40" w:line="240" w:lineRule="auto"/>
              <w:rPr>
                <w:sz w:val="17"/>
              </w:rPr>
            </w:pPr>
            <w:r>
              <w:rPr>
                <w:sz w:val="17"/>
                <w:szCs w:val="17"/>
              </w:rPr>
              <w:t>Target resources</w:t>
            </w:r>
          </w:p>
        </w:tc>
        <w:tc>
          <w:tcPr>
            <w:tcW w:w="6360"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644B270F" w14:textId="77777777">
            <w:pPr>
              <w:spacing w:before="40" w:after="40" w:line="240" w:lineRule="auto"/>
              <w:rPr>
                <w:sz w:val="17"/>
              </w:rPr>
            </w:pPr>
            <w:r>
              <w:rPr>
                <w:sz w:val="17"/>
                <w:szCs w:val="17"/>
              </w:rPr>
              <w:t>All cloud apps</w:t>
            </w:r>
          </w:p>
        </w:tc>
      </w:tr>
      <w:tr w:rsidR="00291E32" w14:paraId="1748D9D7" w14:textId="77777777">
        <w:tc>
          <w:tcPr>
            <w:tcW w:w="3000" w:type="dxa"/>
            <w:tcBorders>
              <w:top w:val="single" w:color="BFC5D4" w:sz="4" w:space="0"/>
              <w:left w:val="single" w:color="BFC5D4" w:sz="4" w:space="0"/>
              <w:bottom w:val="single" w:color="BFC5D4" w:sz="4" w:space="0"/>
              <w:right w:val="single" w:color="BFC5D4" w:sz="4" w:space="0"/>
            </w:tcBorders>
            <w:shd w:val="clear" w:color="auto" w:fill="F5F7FB"/>
            <w:tcMar>
              <w:top w:w="60" w:type="dxa"/>
              <w:left w:w="100" w:type="dxa"/>
              <w:bottom w:w="60" w:type="dxa"/>
              <w:right w:w="100" w:type="dxa"/>
            </w:tcMar>
            <w:vAlign w:val="center"/>
          </w:tcPr>
          <w:p w:rsidR="00291E32" w:rsidRDefault="00000000" w14:paraId="051E8E21" w14:textId="77777777">
            <w:pPr>
              <w:spacing w:before="40" w:after="40" w:line="240" w:lineRule="auto"/>
              <w:rPr>
                <w:sz w:val="17"/>
              </w:rPr>
            </w:pPr>
            <w:r>
              <w:rPr>
                <w:sz w:val="17"/>
                <w:szCs w:val="17"/>
              </w:rPr>
              <w:t>Conditions</w:t>
            </w:r>
          </w:p>
        </w:tc>
        <w:tc>
          <w:tcPr>
            <w:tcW w:w="6360" w:type="dxa"/>
            <w:tcBorders>
              <w:top w:val="single" w:color="BFC5D4" w:sz="4" w:space="0"/>
              <w:left w:val="single" w:color="BFC5D4" w:sz="4" w:space="0"/>
              <w:bottom w:val="single" w:color="BFC5D4" w:sz="4" w:space="0"/>
              <w:right w:val="single" w:color="BFC5D4" w:sz="4" w:space="0"/>
            </w:tcBorders>
            <w:shd w:val="clear" w:color="auto" w:fill="F5F7FB"/>
            <w:tcMar>
              <w:top w:w="60" w:type="dxa"/>
              <w:left w:w="100" w:type="dxa"/>
              <w:bottom w:w="60" w:type="dxa"/>
              <w:right w:w="100" w:type="dxa"/>
            </w:tcMar>
            <w:vAlign w:val="center"/>
          </w:tcPr>
          <w:p w:rsidR="00291E32" w:rsidRDefault="00000000" w14:paraId="003F4BBA" w14:textId="77777777">
            <w:pPr>
              <w:spacing w:before="40" w:after="40" w:line="240" w:lineRule="auto"/>
              <w:rPr>
                <w:sz w:val="17"/>
              </w:rPr>
            </w:pPr>
            <w:r>
              <w:rPr>
                <w:sz w:val="17"/>
                <w:szCs w:val="17"/>
              </w:rPr>
              <w:t>Filtered to devices enrolled through the Participant Kiosk Autopilot deployment profile</w:t>
            </w:r>
          </w:p>
        </w:tc>
      </w:tr>
      <w:tr w:rsidR="00291E32" w14:paraId="37BE7A25" w14:textId="77777777">
        <w:tc>
          <w:tcPr>
            <w:tcW w:w="3000"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60D9DA95" w14:textId="77777777">
            <w:pPr>
              <w:spacing w:before="40" w:after="40" w:line="240" w:lineRule="auto"/>
              <w:rPr>
                <w:sz w:val="17"/>
              </w:rPr>
            </w:pPr>
            <w:r>
              <w:rPr>
                <w:sz w:val="17"/>
                <w:szCs w:val="17"/>
              </w:rPr>
              <w:t>Grant</w:t>
            </w:r>
          </w:p>
        </w:tc>
        <w:tc>
          <w:tcPr>
            <w:tcW w:w="6360"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20A3674B" w14:textId="77777777">
            <w:pPr>
              <w:spacing w:before="40" w:after="40" w:line="240" w:lineRule="auto"/>
              <w:rPr>
                <w:sz w:val="17"/>
              </w:rPr>
            </w:pPr>
            <w:r>
              <w:rPr>
                <w:sz w:val="17"/>
                <w:szCs w:val="17"/>
              </w:rPr>
              <w:t>Block access</w:t>
            </w:r>
          </w:p>
        </w:tc>
      </w:tr>
      <w:tr w:rsidR="00291E32" w14:paraId="250FC08A" w14:textId="77777777">
        <w:tc>
          <w:tcPr>
            <w:tcW w:w="3000" w:type="dxa"/>
            <w:tcBorders>
              <w:top w:val="single" w:color="BFC5D4" w:sz="4" w:space="0"/>
              <w:left w:val="single" w:color="BFC5D4" w:sz="4" w:space="0"/>
              <w:bottom w:val="single" w:color="BFC5D4" w:sz="4" w:space="0"/>
              <w:right w:val="single" w:color="BFC5D4" w:sz="4" w:space="0"/>
            </w:tcBorders>
            <w:shd w:val="clear" w:color="auto" w:fill="F5F7FB"/>
            <w:tcMar>
              <w:top w:w="60" w:type="dxa"/>
              <w:left w:w="100" w:type="dxa"/>
              <w:bottom w:w="60" w:type="dxa"/>
              <w:right w:w="100" w:type="dxa"/>
            </w:tcMar>
            <w:vAlign w:val="center"/>
          </w:tcPr>
          <w:p w:rsidR="00291E32" w:rsidRDefault="00000000" w14:paraId="2160A560" w14:textId="77777777">
            <w:pPr>
              <w:spacing w:before="40" w:after="40" w:line="240" w:lineRule="auto"/>
              <w:rPr>
                <w:sz w:val="17"/>
              </w:rPr>
            </w:pPr>
            <w:r>
              <w:rPr>
                <w:sz w:val="17"/>
                <w:szCs w:val="17"/>
              </w:rPr>
              <w:t>Rollout state</w:t>
            </w:r>
          </w:p>
        </w:tc>
        <w:tc>
          <w:tcPr>
            <w:tcW w:w="6360" w:type="dxa"/>
            <w:tcBorders>
              <w:top w:val="single" w:color="BFC5D4" w:sz="4" w:space="0"/>
              <w:left w:val="single" w:color="BFC5D4" w:sz="4" w:space="0"/>
              <w:bottom w:val="single" w:color="BFC5D4" w:sz="4" w:space="0"/>
              <w:right w:val="single" w:color="BFC5D4" w:sz="4" w:space="0"/>
            </w:tcBorders>
            <w:shd w:val="clear" w:color="auto" w:fill="F5F7FB"/>
            <w:tcMar>
              <w:top w:w="60" w:type="dxa"/>
              <w:left w:w="100" w:type="dxa"/>
              <w:bottom w:w="60" w:type="dxa"/>
              <w:right w:w="100" w:type="dxa"/>
            </w:tcMar>
            <w:vAlign w:val="center"/>
          </w:tcPr>
          <w:p w:rsidR="00291E32" w:rsidRDefault="00000000" w14:paraId="13B515BD" w14:textId="77777777">
            <w:pPr>
              <w:spacing w:before="40" w:after="40" w:line="240" w:lineRule="auto"/>
              <w:rPr>
                <w:sz w:val="17"/>
              </w:rPr>
            </w:pPr>
            <w:r>
              <w:rPr>
                <w:sz w:val="17"/>
                <w:szCs w:val="17"/>
              </w:rPr>
              <w:t>Report-only for the pilot, enforced before national rollout</w:t>
            </w:r>
          </w:p>
        </w:tc>
      </w:tr>
    </w:tbl>
    <w:p w:rsidR="00291E32" w:rsidRDefault="00291E32" w14:paraId="685A2F8B" w14:textId="77777777">
      <w:pPr>
        <w:spacing w:after="160"/>
        <w:rPr>
          <w:sz w:val="8"/>
        </w:rPr>
      </w:pPr>
    </w:p>
    <w:p w:rsidR="00291E32" w:rsidRDefault="00000000" w14:paraId="66DED749" w14:textId="77777777">
      <w:pPr>
        <w:spacing w:after="140" w:line="276" w:lineRule="auto"/>
      </w:pPr>
      <w:r>
        <w:rPr>
          <w:b/>
        </w:rPr>
        <w:t>An explicit block is required, because inherited protection does not cover this fleet.</w:t>
      </w:r>
      <w:r>
        <w:t xml:space="preserve"> The tenant enforces two grants for all users against all cloud apps: one for a compliant or Entra-joined device, and one for multi-factor authentication </w:t>
      </w:r>
      <w:r>
        <w:rPr>
          <w:b/>
        </w:rPr>
        <w:t>or</w:t>
      </w:r>
      <w:r>
        <w:t xml:space="preserve"> an Entra-joined device. A Participant Kiosk is Entra-joined and compliant, so it satisfies both, the second without any multi-factor prompt. Being managed and compliant makes the fleet look like a corporate device to every existing grant in the tenant, so denial must be stated rather than inherited (DR-010).</w:t>
      </w:r>
    </w:p>
    <w:p w:rsidR="00291E32" w:rsidRDefault="00000000" w14:paraId="0DF60C06" w14:textId="77777777">
      <w:pPr>
        <w:spacing w:after="140" w:line="276" w:lineRule="auto"/>
      </w:pPr>
      <w:r>
        <w:t>The risk-based tenant policies evaluate a user principal, so they never assess a fleet with no user identity. The device-centred equivalents cover it: the compliance policy, App Control and Defender for Endpoint alerting (</w:t>
      </w:r>
      <w:hyperlink w:anchor="Sec_9_2">
        <w:r>
          <w:rPr>
            <w:color w:val="1F2D58"/>
            <w:u w:val="single"/>
          </w:rPr>
          <w:t>9.2 Monitoring, Logging, Reporting and Alerting</w:t>
        </w:r>
      </w:hyperlink>
      <w:r>
        <w:t xml:space="preserve">). Phishing-resistant multi-factor authentication is report-only tenant-wide in the most recent Conditional Access export, and is therefore not a control for this fleet. The fourteen Conditional Access policies for the retired kiosk solution all assign to user-identity groups and stop matching anything once that group is removed. They are dispositioned in the change request referenced in </w:t>
      </w:r>
      <w:hyperlink w:anchor="Sec_9_1">
        <w:r>
          <w:rPr>
            <w:color w:val="1F2D58"/>
            <w:u w:val="single"/>
          </w:rPr>
          <w:t>9.1 Service Management principles</w:t>
        </w:r>
      </w:hyperlink>
      <w:r>
        <w:t>, with their sign-in data exported as RFFR evidence before deletion.</w:t>
      </w:r>
    </w:p>
    <w:p w:rsidR="00291E32" w:rsidRDefault="00000000" w14:paraId="3338095D" w14:textId="77777777">
      <w:pPr>
        <w:spacing w:after="140" w:line="276" w:lineRule="auto"/>
      </w:pPr>
      <w:r>
        <w:t>Three layers enforce DR-010, so no single failure re-opens Microsoft 365 access from this hardware.</w:t>
      </w:r>
    </w:p>
    <w:tbl>
      <w:tblPr>
        <w:tblStyle w:val="TableGrid"/>
        <w:tblW w:w="9360" w:type="dxa"/>
        <w:tblLayout w:type="fixed"/>
        <w:tblLook w:val="0420" w:firstRow="1" w:lastRow="0" w:firstColumn="0" w:lastColumn="0" w:noHBand="0" w:noVBand="1"/>
      </w:tblPr>
      <w:tblGrid>
        <w:gridCol w:w="1700"/>
        <w:gridCol w:w="2400"/>
        <w:gridCol w:w="5260"/>
      </w:tblGrid>
      <w:tr w:rsidR="00291E32" w14:paraId="0D17B6E7" w14:textId="77777777">
        <w:trPr>
          <w:tblHeader/>
        </w:trPr>
        <w:tc>
          <w:tcPr>
            <w:tcW w:w="1700" w:type="dxa"/>
            <w:tcBorders>
              <w:top w:val="single" w:color="BFC5D4" w:sz="4" w:space="0"/>
              <w:left w:val="single" w:color="BFC5D4" w:sz="4" w:space="0"/>
              <w:bottom w:val="single" w:color="BFC5D4" w:sz="4" w:space="0"/>
              <w:right w:val="single" w:color="BFC5D4" w:sz="4" w:space="0"/>
            </w:tcBorders>
            <w:shd w:val="clear" w:color="auto" w:fill="1F2D58"/>
            <w:tcMar>
              <w:top w:w="60" w:type="dxa"/>
              <w:left w:w="100" w:type="dxa"/>
              <w:bottom w:w="60" w:type="dxa"/>
              <w:right w:w="100" w:type="dxa"/>
            </w:tcMar>
            <w:vAlign w:val="center"/>
          </w:tcPr>
          <w:p w:rsidR="00291E32" w:rsidRDefault="00000000" w14:paraId="07CBFDB2" w14:textId="77777777">
            <w:pPr>
              <w:spacing w:before="40" w:after="40" w:line="240" w:lineRule="auto"/>
              <w:rPr>
                <w:sz w:val="17"/>
              </w:rPr>
            </w:pPr>
            <w:r>
              <w:rPr>
                <w:b/>
                <w:color w:val="FFFFFF"/>
                <w:sz w:val="17"/>
                <w:szCs w:val="17"/>
              </w:rPr>
              <w:t>Layer</w:t>
            </w:r>
          </w:p>
        </w:tc>
        <w:tc>
          <w:tcPr>
            <w:tcW w:w="2400" w:type="dxa"/>
            <w:tcBorders>
              <w:top w:val="single" w:color="BFC5D4" w:sz="4" w:space="0"/>
              <w:left w:val="single" w:color="BFC5D4" w:sz="4" w:space="0"/>
              <w:bottom w:val="single" w:color="BFC5D4" w:sz="4" w:space="0"/>
              <w:right w:val="single" w:color="BFC5D4" w:sz="4" w:space="0"/>
            </w:tcBorders>
            <w:shd w:val="clear" w:color="auto" w:fill="1F2D58"/>
            <w:tcMar>
              <w:top w:w="60" w:type="dxa"/>
              <w:left w:w="100" w:type="dxa"/>
              <w:bottom w:w="60" w:type="dxa"/>
              <w:right w:w="100" w:type="dxa"/>
            </w:tcMar>
            <w:vAlign w:val="center"/>
          </w:tcPr>
          <w:p w:rsidR="00291E32" w:rsidRDefault="00000000" w14:paraId="37D03F06" w14:textId="77777777">
            <w:pPr>
              <w:spacing w:before="40" w:after="40" w:line="240" w:lineRule="auto"/>
              <w:rPr>
                <w:sz w:val="17"/>
              </w:rPr>
            </w:pPr>
            <w:r>
              <w:rPr>
                <w:b/>
                <w:color w:val="FFFFFF"/>
                <w:sz w:val="17"/>
                <w:szCs w:val="17"/>
              </w:rPr>
              <w:t>Control</w:t>
            </w:r>
          </w:p>
        </w:tc>
        <w:tc>
          <w:tcPr>
            <w:tcW w:w="5260" w:type="dxa"/>
            <w:tcBorders>
              <w:top w:val="single" w:color="BFC5D4" w:sz="4" w:space="0"/>
              <w:left w:val="single" w:color="BFC5D4" w:sz="4" w:space="0"/>
              <w:bottom w:val="single" w:color="BFC5D4" w:sz="4" w:space="0"/>
              <w:right w:val="single" w:color="BFC5D4" w:sz="4" w:space="0"/>
            </w:tcBorders>
            <w:shd w:val="clear" w:color="auto" w:fill="1F2D58"/>
            <w:tcMar>
              <w:top w:w="60" w:type="dxa"/>
              <w:left w:w="100" w:type="dxa"/>
              <w:bottom w:w="60" w:type="dxa"/>
              <w:right w:w="100" w:type="dxa"/>
            </w:tcMar>
            <w:vAlign w:val="center"/>
          </w:tcPr>
          <w:p w:rsidR="00291E32" w:rsidRDefault="00000000" w14:paraId="4B0EAD35" w14:textId="77777777">
            <w:pPr>
              <w:spacing w:before="40" w:after="40" w:line="240" w:lineRule="auto"/>
              <w:rPr>
                <w:sz w:val="17"/>
              </w:rPr>
            </w:pPr>
            <w:r>
              <w:rPr>
                <w:b/>
                <w:color w:val="FFFFFF"/>
                <w:sz w:val="17"/>
                <w:szCs w:val="17"/>
              </w:rPr>
              <w:t>What it stops</w:t>
            </w:r>
          </w:p>
        </w:tc>
      </w:tr>
      <w:tr w:rsidR="00291E32" w14:paraId="225A17E9" w14:textId="77777777">
        <w:tc>
          <w:tcPr>
            <w:tcW w:w="1700"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61D07DEE" w14:textId="77777777">
            <w:pPr>
              <w:spacing w:before="40" w:after="40" w:line="240" w:lineRule="auto"/>
              <w:rPr>
                <w:sz w:val="17"/>
              </w:rPr>
            </w:pPr>
            <w:r>
              <w:rPr>
                <w:sz w:val="17"/>
                <w:szCs w:val="17"/>
              </w:rPr>
              <w:t>Identity</w:t>
            </w:r>
          </w:p>
        </w:tc>
        <w:tc>
          <w:tcPr>
            <w:tcW w:w="2400"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167BEE47" w14:textId="77777777">
            <w:pPr>
              <w:spacing w:before="40" w:after="40" w:line="240" w:lineRule="auto"/>
              <w:rPr>
                <w:sz w:val="17"/>
              </w:rPr>
            </w:pPr>
            <w:r>
              <w:rPr>
                <w:sz w:val="17"/>
                <w:szCs w:val="17"/>
              </w:rPr>
              <w:t>CA-107, above</w:t>
            </w:r>
          </w:p>
        </w:tc>
        <w:tc>
          <w:tcPr>
            <w:tcW w:w="5260"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2B70D2F7" w14:textId="77777777">
            <w:pPr>
              <w:spacing w:before="40" w:after="40" w:line="240" w:lineRule="auto"/>
              <w:rPr>
                <w:sz w:val="17"/>
              </w:rPr>
            </w:pPr>
            <w:r>
              <w:rPr>
                <w:sz w:val="17"/>
                <w:szCs w:val="17"/>
              </w:rPr>
              <w:t>Any APM or Entra-federated identity authenticating from this hardware, including a staff member who sits down at the device</w:t>
            </w:r>
          </w:p>
        </w:tc>
      </w:tr>
      <w:tr w:rsidR="00291E32" w14:paraId="73CA86C5" w14:textId="77777777">
        <w:tc>
          <w:tcPr>
            <w:tcW w:w="1700" w:type="dxa"/>
            <w:tcBorders>
              <w:top w:val="single" w:color="BFC5D4" w:sz="4" w:space="0"/>
              <w:left w:val="single" w:color="BFC5D4" w:sz="4" w:space="0"/>
              <w:bottom w:val="single" w:color="BFC5D4" w:sz="4" w:space="0"/>
              <w:right w:val="single" w:color="BFC5D4" w:sz="4" w:space="0"/>
            </w:tcBorders>
            <w:shd w:val="clear" w:color="auto" w:fill="F5F7FB"/>
            <w:tcMar>
              <w:top w:w="60" w:type="dxa"/>
              <w:left w:w="100" w:type="dxa"/>
              <w:bottom w:w="60" w:type="dxa"/>
              <w:right w:w="100" w:type="dxa"/>
            </w:tcMar>
            <w:vAlign w:val="center"/>
          </w:tcPr>
          <w:p w:rsidR="00291E32" w:rsidRDefault="00000000" w14:paraId="755418BD" w14:textId="77777777">
            <w:pPr>
              <w:spacing w:before="40" w:after="40" w:line="240" w:lineRule="auto"/>
              <w:rPr>
                <w:sz w:val="17"/>
              </w:rPr>
            </w:pPr>
            <w:r>
              <w:rPr>
                <w:sz w:val="17"/>
                <w:szCs w:val="17"/>
              </w:rPr>
              <w:t>Device</w:t>
            </w:r>
          </w:p>
        </w:tc>
        <w:tc>
          <w:tcPr>
            <w:tcW w:w="2400" w:type="dxa"/>
            <w:tcBorders>
              <w:top w:val="single" w:color="BFC5D4" w:sz="4" w:space="0"/>
              <w:left w:val="single" w:color="BFC5D4" w:sz="4" w:space="0"/>
              <w:bottom w:val="single" w:color="BFC5D4" w:sz="4" w:space="0"/>
              <w:right w:val="single" w:color="BFC5D4" w:sz="4" w:space="0"/>
            </w:tcBorders>
            <w:shd w:val="clear" w:color="auto" w:fill="F5F7FB"/>
            <w:tcMar>
              <w:top w:w="60" w:type="dxa"/>
              <w:left w:w="100" w:type="dxa"/>
              <w:bottom w:w="60" w:type="dxa"/>
              <w:right w:w="100" w:type="dxa"/>
            </w:tcMar>
            <w:vAlign w:val="center"/>
          </w:tcPr>
          <w:p w:rsidR="00291E32" w:rsidRDefault="00000000" w14:paraId="3645F55C" w14:textId="77777777">
            <w:pPr>
              <w:spacing w:before="40" w:after="40" w:line="240" w:lineRule="auto"/>
              <w:rPr>
                <w:sz w:val="17"/>
              </w:rPr>
            </w:pPr>
            <w:r>
              <w:rPr>
                <w:sz w:val="17"/>
                <w:szCs w:val="17"/>
              </w:rPr>
              <w:t>Edge URL blocklist and allowlist</w:t>
            </w:r>
          </w:p>
        </w:tc>
        <w:tc>
          <w:tcPr>
            <w:tcW w:w="5260" w:type="dxa"/>
            <w:tcBorders>
              <w:top w:val="single" w:color="BFC5D4" w:sz="4" w:space="0"/>
              <w:left w:val="single" w:color="BFC5D4" w:sz="4" w:space="0"/>
              <w:bottom w:val="single" w:color="BFC5D4" w:sz="4" w:space="0"/>
              <w:right w:val="single" w:color="BFC5D4" w:sz="4" w:space="0"/>
            </w:tcBorders>
            <w:shd w:val="clear" w:color="auto" w:fill="F5F7FB"/>
            <w:tcMar>
              <w:top w:w="60" w:type="dxa"/>
              <w:left w:w="100" w:type="dxa"/>
              <w:bottom w:w="60" w:type="dxa"/>
              <w:right w:w="100" w:type="dxa"/>
            </w:tcMar>
            <w:vAlign w:val="center"/>
          </w:tcPr>
          <w:p w:rsidR="00291E32" w:rsidRDefault="00000000" w14:paraId="34E29713" w14:textId="77777777">
            <w:pPr>
              <w:spacing w:before="40" w:after="40" w:line="240" w:lineRule="auto"/>
              <w:rPr>
                <w:sz w:val="17"/>
              </w:rPr>
            </w:pPr>
            <w:r>
              <w:rPr>
                <w:sz w:val="17"/>
                <w:szCs w:val="17"/>
              </w:rPr>
              <w:t>Navigation to the corporate service surface, before any credential is entered</w:t>
            </w:r>
          </w:p>
        </w:tc>
      </w:tr>
      <w:tr w:rsidR="00291E32" w14:paraId="1451A564" w14:textId="77777777">
        <w:tc>
          <w:tcPr>
            <w:tcW w:w="1700"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3BA12FB9" w14:textId="77777777">
            <w:pPr>
              <w:spacing w:before="40" w:after="40" w:line="240" w:lineRule="auto"/>
              <w:rPr>
                <w:sz w:val="17"/>
              </w:rPr>
            </w:pPr>
            <w:r>
              <w:rPr>
                <w:sz w:val="17"/>
                <w:szCs w:val="17"/>
              </w:rPr>
              <w:t>Network</w:t>
            </w:r>
          </w:p>
        </w:tc>
        <w:tc>
          <w:tcPr>
            <w:tcW w:w="2400"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31B0A54C" w14:textId="77777777">
            <w:pPr>
              <w:spacing w:before="40" w:after="40" w:line="240" w:lineRule="auto"/>
              <w:rPr>
                <w:sz w:val="17"/>
              </w:rPr>
            </w:pPr>
            <w:r>
              <w:rPr>
                <w:sz w:val="17"/>
                <w:szCs w:val="17"/>
              </w:rPr>
              <w:t>Zscaler URL filtering, below</w:t>
            </w:r>
          </w:p>
        </w:tc>
        <w:tc>
          <w:tcPr>
            <w:tcW w:w="5260"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60C22D53" w14:textId="77777777">
            <w:pPr>
              <w:spacing w:before="40" w:after="40" w:line="240" w:lineRule="auto"/>
              <w:rPr>
                <w:sz w:val="17"/>
              </w:rPr>
            </w:pPr>
            <w:r>
              <w:rPr>
                <w:sz w:val="17"/>
                <w:szCs w:val="17"/>
              </w:rPr>
              <w:t>The same destinations at the proxy, covering any client that is not the managed Edge instance</w:t>
            </w:r>
          </w:p>
        </w:tc>
      </w:tr>
    </w:tbl>
    <w:p w:rsidR="00291E32" w:rsidRDefault="00291E32" w14:paraId="1B42B7CF" w14:textId="77777777">
      <w:pPr>
        <w:spacing w:after="160"/>
        <w:rPr>
          <w:sz w:val="8"/>
        </w:rPr>
      </w:pPr>
    </w:p>
    <w:p w:rsidR="00291E32" w:rsidRDefault="00000000" w14:paraId="699248CD" w14:textId="77777777">
      <w:pPr>
        <w:spacing w:after="140" w:line="276" w:lineRule="auto"/>
      </w:pPr>
      <w:r>
        <w:t>The compliance policy mirrors the device-health and system-security gates in the APM Windows SOE Hardening Standard, so a Kiosk is assessed on the same basis as a staff device, with a minimum operating system version pinned in addition. A failing device is marked noncompliant immediately and alerted to Digital Operations. Settings are in the Technical Configuration Document, 11.4.1. Every connection is TLS-</w:t>
      </w:r>
      <w:r>
        <w:lastRenderedPageBreak/>
        <w:t>encrypted: TLS 1.2 minimum, TLS 1.3 where supported, TLS 1.0 and 1.1 disabled. Cipher suites are in the Technical Configuration Document, 11.4.4.</w:t>
      </w:r>
    </w:p>
    <w:p w:rsidR="00291E32" w:rsidRDefault="00000000" w14:paraId="2BFFE10D" w14:textId="77777777">
      <w:pPr>
        <w:spacing w:after="140" w:line="276" w:lineRule="auto"/>
      </w:pPr>
      <w:r>
        <w:rPr>
          <w:b/>
        </w:rPr>
        <w:t>Application control and device hardening.</w:t>
      </w:r>
      <w:r>
        <w:t xml:space="preserve"> The fleet is excluded from the estate App Control for Business policy and receives its own pair. The fleet allow-list is a fraction of the size of a staff device's and is correspondingly tighter (DR-017). Application control is enforced, not audited, and is the primary compensating control for the removable-media exclusions below: it prevents an executable brought in on a USB drive from running.</w:t>
      </w:r>
    </w:p>
    <w:tbl>
      <w:tblPr>
        <w:tblStyle w:val="TableGrid"/>
        <w:tblW w:w="9360" w:type="dxa"/>
        <w:tblLayout w:type="fixed"/>
        <w:tblLook w:val="0420" w:firstRow="1" w:lastRow="0" w:firstColumn="0" w:lastColumn="0" w:noHBand="0" w:noVBand="1"/>
      </w:tblPr>
      <w:tblGrid>
        <w:gridCol w:w="3120"/>
        <w:gridCol w:w="1560"/>
        <w:gridCol w:w="1560"/>
        <w:gridCol w:w="3120"/>
      </w:tblGrid>
      <w:tr w:rsidR="00291E32" w14:paraId="0ED62FA5" w14:textId="77777777">
        <w:trPr>
          <w:tblHeader/>
        </w:trPr>
        <w:tc>
          <w:tcPr>
            <w:tcW w:w="3120" w:type="dxa"/>
            <w:tcBorders>
              <w:top w:val="single" w:color="BFC5D4" w:sz="4" w:space="0"/>
              <w:left w:val="single" w:color="BFC5D4" w:sz="4" w:space="0"/>
              <w:bottom w:val="single" w:color="BFC5D4" w:sz="4" w:space="0"/>
              <w:right w:val="single" w:color="BFC5D4" w:sz="4" w:space="0"/>
            </w:tcBorders>
            <w:shd w:val="clear" w:color="auto" w:fill="1F2D58"/>
            <w:tcMar>
              <w:top w:w="60" w:type="dxa"/>
              <w:left w:w="100" w:type="dxa"/>
              <w:bottom w:w="60" w:type="dxa"/>
              <w:right w:w="100" w:type="dxa"/>
            </w:tcMar>
            <w:vAlign w:val="center"/>
          </w:tcPr>
          <w:p w:rsidR="00291E32" w:rsidRDefault="00000000" w14:paraId="12697DE0" w14:textId="77777777">
            <w:pPr>
              <w:spacing w:before="40" w:after="40" w:line="240" w:lineRule="auto"/>
              <w:rPr>
                <w:sz w:val="17"/>
              </w:rPr>
            </w:pPr>
            <w:r>
              <w:rPr>
                <w:b/>
                <w:color w:val="FFFFFF"/>
                <w:sz w:val="17"/>
                <w:szCs w:val="17"/>
              </w:rPr>
              <w:t>Rule option</w:t>
            </w:r>
          </w:p>
        </w:tc>
        <w:tc>
          <w:tcPr>
            <w:tcW w:w="1560" w:type="dxa"/>
            <w:tcBorders>
              <w:top w:val="single" w:color="BFC5D4" w:sz="4" w:space="0"/>
              <w:left w:val="single" w:color="BFC5D4" w:sz="4" w:space="0"/>
              <w:bottom w:val="single" w:color="BFC5D4" w:sz="4" w:space="0"/>
              <w:right w:val="single" w:color="BFC5D4" w:sz="4" w:space="0"/>
            </w:tcBorders>
            <w:shd w:val="clear" w:color="auto" w:fill="1F2D58"/>
            <w:tcMar>
              <w:top w:w="60" w:type="dxa"/>
              <w:left w:w="100" w:type="dxa"/>
              <w:bottom w:w="60" w:type="dxa"/>
              <w:right w:w="100" w:type="dxa"/>
            </w:tcMar>
            <w:vAlign w:val="center"/>
          </w:tcPr>
          <w:p w:rsidR="00291E32" w:rsidRDefault="00000000" w14:paraId="740EBF28" w14:textId="77777777">
            <w:pPr>
              <w:spacing w:before="40" w:after="40" w:line="240" w:lineRule="auto"/>
              <w:rPr>
                <w:sz w:val="17"/>
              </w:rPr>
            </w:pPr>
            <w:r>
              <w:rPr>
                <w:b/>
                <w:color w:val="FFFFFF"/>
                <w:sz w:val="17"/>
                <w:szCs w:val="17"/>
              </w:rPr>
              <w:t>Estate</w:t>
            </w:r>
          </w:p>
        </w:tc>
        <w:tc>
          <w:tcPr>
            <w:tcW w:w="1560" w:type="dxa"/>
            <w:tcBorders>
              <w:top w:val="single" w:color="BFC5D4" w:sz="4" w:space="0"/>
              <w:left w:val="single" w:color="BFC5D4" w:sz="4" w:space="0"/>
              <w:bottom w:val="single" w:color="BFC5D4" w:sz="4" w:space="0"/>
              <w:right w:val="single" w:color="BFC5D4" w:sz="4" w:space="0"/>
            </w:tcBorders>
            <w:shd w:val="clear" w:color="auto" w:fill="1F2D58"/>
            <w:tcMar>
              <w:top w:w="60" w:type="dxa"/>
              <w:left w:w="100" w:type="dxa"/>
              <w:bottom w:w="60" w:type="dxa"/>
              <w:right w:w="100" w:type="dxa"/>
            </w:tcMar>
            <w:vAlign w:val="center"/>
          </w:tcPr>
          <w:p w:rsidR="00291E32" w:rsidRDefault="00000000" w14:paraId="74C857FD" w14:textId="77777777">
            <w:pPr>
              <w:spacing w:before="40" w:after="40" w:line="240" w:lineRule="auto"/>
              <w:rPr>
                <w:sz w:val="17"/>
              </w:rPr>
            </w:pPr>
            <w:r>
              <w:rPr>
                <w:b/>
                <w:color w:val="FFFFFF"/>
                <w:sz w:val="17"/>
                <w:szCs w:val="17"/>
              </w:rPr>
              <w:t>Participant Kiosk</w:t>
            </w:r>
          </w:p>
        </w:tc>
        <w:tc>
          <w:tcPr>
            <w:tcW w:w="3120" w:type="dxa"/>
            <w:tcBorders>
              <w:top w:val="single" w:color="BFC5D4" w:sz="4" w:space="0"/>
              <w:left w:val="single" w:color="BFC5D4" w:sz="4" w:space="0"/>
              <w:bottom w:val="single" w:color="BFC5D4" w:sz="4" w:space="0"/>
              <w:right w:val="single" w:color="BFC5D4" w:sz="4" w:space="0"/>
            </w:tcBorders>
            <w:shd w:val="clear" w:color="auto" w:fill="1F2D58"/>
            <w:tcMar>
              <w:top w:w="60" w:type="dxa"/>
              <w:left w:w="100" w:type="dxa"/>
              <w:bottom w:w="60" w:type="dxa"/>
              <w:right w:w="100" w:type="dxa"/>
            </w:tcMar>
            <w:vAlign w:val="center"/>
          </w:tcPr>
          <w:p w:rsidR="00291E32" w:rsidRDefault="00000000" w14:paraId="44E48BDB" w14:textId="77777777">
            <w:pPr>
              <w:spacing w:before="40" w:after="40" w:line="240" w:lineRule="auto"/>
              <w:rPr>
                <w:sz w:val="17"/>
              </w:rPr>
            </w:pPr>
            <w:r>
              <w:rPr>
                <w:b/>
                <w:color w:val="FFFFFF"/>
                <w:sz w:val="17"/>
                <w:szCs w:val="17"/>
              </w:rPr>
              <w:t>Reason for the difference</w:t>
            </w:r>
          </w:p>
        </w:tc>
      </w:tr>
      <w:tr w:rsidR="00291E32" w14:paraId="640E68E2" w14:textId="77777777">
        <w:tc>
          <w:tcPr>
            <w:tcW w:w="3120"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49EE93AC" w14:textId="77777777">
            <w:pPr>
              <w:spacing w:before="40" w:after="40" w:line="240" w:lineRule="auto"/>
              <w:rPr>
                <w:sz w:val="17"/>
              </w:rPr>
            </w:pPr>
            <w:r>
              <w:rPr>
                <w:sz w:val="17"/>
                <w:szCs w:val="17"/>
              </w:rPr>
              <w:t>Enabled: Script Enforcement</w:t>
            </w:r>
          </w:p>
        </w:tc>
        <w:tc>
          <w:tcPr>
            <w:tcW w:w="1560"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60A4194E" w14:textId="77777777">
            <w:pPr>
              <w:spacing w:before="40" w:after="40" w:line="240" w:lineRule="auto"/>
              <w:rPr>
                <w:sz w:val="17"/>
              </w:rPr>
            </w:pPr>
            <w:r>
              <w:rPr>
                <w:sz w:val="17"/>
                <w:szCs w:val="17"/>
              </w:rPr>
              <w:t>No (script control off)</w:t>
            </w:r>
          </w:p>
        </w:tc>
        <w:tc>
          <w:tcPr>
            <w:tcW w:w="1560"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126BADCA" w14:textId="77777777">
            <w:pPr>
              <w:spacing w:before="40" w:after="40" w:line="240" w:lineRule="auto"/>
              <w:rPr>
                <w:sz w:val="17"/>
              </w:rPr>
            </w:pPr>
            <w:r>
              <w:rPr>
                <w:b/>
                <w:sz w:val="17"/>
                <w:szCs w:val="17"/>
              </w:rPr>
              <w:t>Yes (script control on)</w:t>
            </w:r>
          </w:p>
        </w:tc>
        <w:tc>
          <w:tcPr>
            <w:tcW w:w="3120"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47F6D9CD" w14:textId="77777777">
            <w:pPr>
              <w:spacing w:before="40" w:after="40" w:line="240" w:lineRule="auto"/>
              <w:rPr>
                <w:sz w:val="17"/>
              </w:rPr>
            </w:pPr>
            <w:r>
              <w:rPr>
                <w:sz w:val="17"/>
                <w:szCs w:val="17"/>
              </w:rPr>
              <w:t>The estate policy leaves PowerShell and similar unconstrained. On this fleet it is enabled, because the removable-media exceptions below make script execution from USB the most likely attack path</w:t>
            </w:r>
          </w:p>
        </w:tc>
      </w:tr>
      <w:tr w:rsidR="00291E32" w14:paraId="0B53D71B" w14:textId="77777777">
        <w:tc>
          <w:tcPr>
            <w:tcW w:w="3120" w:type="dxa"/>
            <w:tcBorders>
              <w:top w:val="single" w:color="BFC5D4" w:sz="4" w:space="0"/>
              <w:left w:val="single" w:color="BFC5D4" w:sz="4" w:space="0"/>
              <w:bottom w:val="single" w:color="BFC5D4" w:sz="4" w:space="0"/>
              <w:right w:val="single" w:color="BFC5D4" w:sz="4" w:space="0"/>
            </w:tcBorders>
            <w:shd w:val="clear" w:color="auto" w:fill="F5F7FB"/>
            <w:tcMar>
              <w:top w:w="60" w:type="dxa"/>
              <w:left w:w="100" w:type="dxa"/>
              <w:bottom w:w="60" w:type="dxa"/>
              <w:right w:w="100" w:type="dxa"/>
            </w:tcMar>
            <w:vAlign w:val="center"/>
          </w:tcPr>
          <w:p w:rsidR="00291E32" w:rsidRDefault="00000000" w14:paraId="17DA9705" w14:textId="77777777">
            <w:pPr>
              <w:spacing w:before="40" w:after="40" w:line="240" w:lineRule="auto"/>
              <w:rPr>
                <w:sz w:val="17"/>
              </w:rPr>
            </w:pPr>
            <w:r>
              <w:rPr>
                <w:sz w:val="17"/>
                <w:szCs w:val="17"/>
              </w:rPr>
              <w:t>Enabled: Managed Installer</w:t>
            </w:r>
          </w:p>
        </w:tc>
        <w:tc>
          <w:tcPr>
            <w:tcW w:w="1560" w:type="dxa"/>
            <w:tcBorders>
              <w:top w:val="single" w:color="BFC5D4" w:sz="4" w:space="0"/>
              <w:left w:val="single" w:color="BFC5D4" w:sz="4" w:space="0"/>
              <w:bottom w:val="single" w:color="BFC5D4" w:sz="4" w:space="0"/>
              <w:right w:val="single" w:color="BFC5D4" w:sz="4" w:space="0"/>
            </w:tcBorders>
            <w:shd w:val="clear" w:color="auto" w:fill="F5F7FB"/>
            <w:tcMar>
              <w:top w:w="60" w:type="dxa"/>
              <w:left w:w="100" w:type="dxa"/>
              <w:bottom w:w="60" w:type="dxa"/>
              <w:right w:w="100" w:type="dxa"/>
            </w:tcMar>
            <w:vAlign w:val="center"/>
          </w:tcPr>
          <w:p w:rsidR="00291E32" w:rsidRDefault="00000000" w14:paraId="37E06A64" w14:textId="77777777">
            <w:pPr>
              <w:spacing w:before="40" w:after="40" w:line="240" w:lineRule="auto"/>
              <w:rPr>
                <w:sz w:val="17"/>
              </w:rPr>
            </w:pPr>
            <w:r>
              <w:rPr>
                <w:sz w:val="17"/>
                <w:szCs w:val="17"/>
              </w:rPr>
              <w:t>Yes</w:t>
            </w:r>
          </w:p>
        </w:tc>
        <w:tc>
          <w:tcPr>
            <w:tcW w:w="1560" w:type="dxa"/>
            <w:tcBorders>
              <w:top w:val="single" w:color="BFC5D4" w:sz="4" w:space="0"/>
              <w:left w:val="single" w:color="BFC5D4" w:sz="4" w:space="0"/>
              <w:bottom w:val="single" w:color="BFC5D4" w:sz="4" w:space="0"/>
              <w:right w:val="single" w:color="BFC5D4" w:sz="4" w:space="0"/>
            </w:tcBorders>
            <w:shd w:val="clear" w:color="auto" w:fill="F5F7FB"/>
            <w:tcMar>
              <w:top w:w="60" w:type="dxa"/>
              <w:left w:w="100" w:type="dxa"/>
              <w:bottom w:w="60" w:type="dxa"/>
              <w:right w:w="100" w:type="dxa"/>
            </w:tcMar>
            <w:vAlign w:val="center"/>
          </w:tcPr>
          <w:p w:rsidR="00291E32" w:rsidRDefault="00000000" w14:paraId="375E546C" w14:textId="77777777">
            <w:pPr>
              <w:spacing w:before="40" w:after="40" w:line="240" w:lineRule="auto"/>
              <w:rPr>
                <w:sz w:val="17"/>
              </w:rPr>
            </w:pPr>
            <w:r>
              <w:rPr>
                <w:sz w:val="17"/>
                <w:szCs w:val="17"/>
              </w:rPr>
              <w:t>No</w:t>
            </w:r>
          </w:p>
        </w:tc>
        <w:tc>
          <w:tcPr>
            <w:tcW w:w="3120" w:type="dxa"/>
            <w:tcBorders>
              <w:top w:val="single" w:color="BFC5D4" w:sz="4" w:space="0"/>
              <w:left w:val="single" w:color="BFC5D4" w:sz="4" w:space="0"/>
              <w:bottom w:val="single" w:color="BFC5D4" w:sz="4" w:space="0"/>
              <w:right w:val="single" w:color="BFC5D4" w:sz="4" w:space="0"/>
            </w:tcBorders>
            <w:shd w:val="clear" w:color="auto" w:fill="F5F7FB"/>
            <w:tcMar>
              <w:top w:w="60" w:type="dxa"/>
              <w:left w:w="100" w:type="dxa"/>
              <w:bottom w:w="60" w:type="dxa"/>
              <w:right w:w="100" w:type="dxa"/>
            </w:tcMar>
            <w:vAlign w:val="center"/>
          </w:tcPr>
          <w:p w:rsidR="00291E32" w:rsidRDefault="00000000" w14:paraId="38D981C3" w14:textId="77777777">
            <w:pPr>
              <w:spacing w:before="40" w:after="40" w:line="240" w:lineRule="auto"/>
              <w:rPr>
                <w:sz w:val="17"/>
              </w:rPr>
            </w:pPr>
            <w:r>
              <w:rPr>
                <w:sz w:val="17"/>
                <w:szCs w:val="17"/>
              </w:rPr>
              <w:t>Applications are installed only by Intune from a trusted publisher, so a managed installer would only widen the trust surface</w:t>
            </w:r>
          </w:p>
        </w:tc>
      </w:tr>
      <w:tr w:rsidR="00291E32" w14:paraId="5152E7C7" w14:textId="77777777">
        <w:tc>
          <w:tcPr>
            <w:tcW w:w="3120"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2A6FE24E" w14:textId="77777777">
            <w:pPr>
              <w:spacing w:before="40" w:after="40" w:line="240" w:lineRule="auto"/>
              <w:rPr>
                <w:sz w:val="17"/>
              </w:rPr>
            </w:pPr>
            <w:r>
              <w:rPr>
                <w:sz w:val="17"/>
                <w:szCs w:val="17"/>
              </w:rPr>
              <w:t>Enabled: Allow Supplemental Policies</w:t>
            </w:r>
          </w:p>
        </w:tc>
        <w:tc>
          <w:tcPr>
            <w:tcW w:w="1560"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2149865B" w14:textId="77777777">
            <w:pPr>
              <w:spacing w:before="40" w:after="40" w:line="240" w:lineRule="auto"/>
              <w:rPr>
                <w:sz w:val="17"/>
              </w:rPr>
            </w:pPr>
            <w:r>
              <w:rPr>
                <w:sz w:val="17"/>
                <w:szCs w:val="17"/>
              </w:rPr>
              <w:t>Yes</w:t>
            </w:r>
          </w:p>
        </w:tc>
        <w:tc>
          <w:tcPr>
            <w:tcW w:w="1560"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1CB4177E" w14:textId="77777777">
            <w:pPr>
              <w:spacing w:before="40" w:after="40" w:line="240" w:lineRule="auto"/>
              <w:rPr>
                <w:sz w:val="17"/>
              </w:rPr>
            </w:pPr>
            <w:r>
              <w:rPr>
                <w:sz w:val="17"/>
                <w:szCs w:val="17"/>
              </w:rPr>
              <w:t>No</w:t>
            </w:r>
          </w:p>
        </w:tc>
        <w:tc>
          <w:tcPr>
            <w:tcW w:w="3120"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43F60CB9" w14:textId="77777777">
            <w:pPr>
              <w:spacing w:before="40" w:after="40" w:line="240" w:lineRule="auto"/>
              <w:rPr>
                <w:sz w:val="17"/>
              </w:rPr>
            </w:pPr>
            <w:r>
              <w:rPr>
                <w:sz w:val="17"/>
                <w:szCs w:val="17"/>
              </w:rPr>
              <w:t>Nothing extends the base policy. Any change is a change to the base policy itself, under change control</w:t>
            </w:r>
          </w:p>
        </w:tc>
      </w:tr>
      <w:tr w:rsidR="00291E32" w14:paraId="2618B931" w14:textId="77777777">
        <w:tc>
          <w:tcPr>
            <w:tcW w:w="3120" w:type="dxa"/>
            <w:tcBorders>
              <w:top w:val="single" w:color="BFC5D4" w:sz="4" w:space="0"/>
              <w:left w:val="single" w:color="BFC5D4" w:sz="4" w:space="0"/>
              <w:bottom w:val="single" w:color="BFC5D4" w:sz="4" w:space="0"/>
              <w:right w:val="single" w:color="BFC5D4" w:sz="4" w:space="0"/>
            </w:tcBorders>
            <w:shd w:val="clear" w:color="auto" w:fill="F5F7FB"/>
            <w:tcMar>
              <w:top w:w="60" w:type="dxa"/>
              <w:left w:w="100" w:type="dxa"/>
              <w:bottom w:w="60" w:type="dxa"/>
              <w:right w:w="100" w:type="dxa"/>
            </w:tcMar>
            <w:vAlign w:val="center"/>
          </w:tcPr>
          <w:p w:rsidR="00291E32" w:rsidRDefault="00000000" w14:paraId="74929D93" w14:textId="77777777">
            <w:pPr>
              <w:spacing w:before="40" w:after="40" w:line="240" w:lineRule="auto"/>
              <w:rPr>
                <w:sz w:val="17"/>
              </w:rPr>
            </w:pPr>
            <w:r>
              <w:rPr>
                <w:sz w:val="17"/>
                <w:szCs w:val="17"/>
              </w:rPr>
              <w:t>Enabled: Unsigned System Integrity Policy</w:t>
            </w:r>
          </w:p>
        </w:tc>
        <w:tc>
          <w:tcPr>
            <w:tcW w:w="1560" w:type="dxa"/>
            <w:tcBorders>
              <w:top w:val="single" w:color="BFC5D4" w:sz="4" w:space="0"/>
              <w:left w:val="single" w:color="BFC5D4" w:sz="4" w:space="0"/>
              <w:bottom w:val="single" w:color="BFC5D4" w:sz="4" w:space="0"/>
              <w:right w:val="single" w:color="BFC5D4" w:sz="4" w:space="0"/>
            </w:tcBorders>
            <w:shd w:val="clear" w:color="auto" w:fill="F5F7FB"/>
            <w:tcMar>
              <w:top w:w="60" w:type="dxa"/>
              <w:left w:w="100" w:type="dxa"/>
              <w:bottom w:w="60" w:type="dxa"/>
              <w:right w:w="100" w:type="dxa"/>
            </w:tcMar>
            <w:vAlign w:val="center"/>
          </w:tcPr>
          <w:p w:rsidR="00291E32" w:rsidRDefault="00000000" w14:paraId="37B3F9E7" w14:textId="77777777">
            <w:pPr>
              <w:spacing w:before="40" w:after="40" w:line="240" w:lineRule="auto"/>
              <w:rPr>
                <w:sz w:val="17"/>
              </w:rPr>
            </w:pPr>
            <w:r>
              <w:rPr>
                <w:sz w:val="17"/>
                <w:szCs w:val="17"/>
              </w:rPr>
              <w:t>Yes</w:t>
            </w:r>
          </w:p>
        </w:tc>
        <w:tc>
          <w:tcPr>
            <w:tcW w:w="1560" w:type="dxa"/>
            <w:tcBorders>
              <w:top w:val="single" w:color="BFC5D4" w:sz="4" w:space="0"/>
              <w:left w:val="single" w:color="BFC5D4" w:sz="4" w:space="0"/>
              <w:bottom w:val="single" w:color="BFC5D4" w:sz="4" w:space="0"/>
              <w:right w:val="single" w:color="BFC5D4" w:sz="4" w:space="0"/>
            </w:tcBorders>
            <w:shd w:val="clear" w:color="auto" w:fill="F5F7FB"/>
            <w:tcMar>
              <w:top w:w="60" w:type="dxa"/>
              <w:left w:w="100" w:type="dxa"/>
              <w:bottom w:w="60" w:type="dxa"/>
              <w:right w:w="100" w:type="dxa"/>
            </w:tcMar>
            <w:vAlign w:val="center"/>
          </w:tcPr>
          <w:p w:rsidR="00291E32" w:rsidRDefault="00000000" w14:paraId="0E86E32B" w14:textId="77777777">
            <w:pPr>
              <w:spacing w:before="40" w:after="40" w:line="240" w:lineRule="auto"/>
              <w:rPr>
                <w:sz w:val="17"/>
              </w:rPr>
            </w:pPr>
            <w:r>
              <w:rPr>
                <w:sz w:val="17"/>
                <w:szCs w:val="17"/>
              </w:rPr>
              <w:t>No, the policy is signed</w:t>
            </w:r>
          </w:p>
        </w:tc>
        <w:tc>
          <w:tcPr>
            <w:tcW w:w="3120" w:type="dxa"/>
            <w:tcBorders>
              <w:top w:val="single" w:color="BFC5D4" w:sz="4" w:space="0"/>
              <w:left w:val="single" w:color="BFC5D4" w:sz="4" w:space="0"/>
              <w:bottom w:val="single" w:color="BFC5D4" w:sz="4" w:space="0"/>
              <w:right w:val="single" w:color="BFC5D4" w:sz="4" w:space="0"/>
            </w:tcBorders>
            <w:shd w:val="clear" w:color="auto" w:fill="F5F7FB"/>
            <w:tcMar>
              <w:top w:w="60" w:type="dxa"/>
              <w:left w:w="100" w:type="dxa"/>
              <w:bottom w:w="60" w:type="dxa"/>
              <w:right w:w="100" w:type="dxa"/>
            </w:tcMar>
            <w:vAlign w:val="center"/>
          </w:tcPr>
          <w:p w:rsidR="00291E32" w:rsidRDefault="00000000" w14:paraId="67C5B0B3" w14:textId="77777777">
            <w:pPr>
              <w:spacing w:before="40" w:after="40" w:line="240" w:lineRule="auto"/>
              <w:rPr>
                <w:sz w:val="17"/>
              </w:rPr>
            </w:pPr>
            <w:r>
              <w:rPr>
                <w:sz w:val="17"/>
                <w:szCs w:val="17"/>
              </w:rPr>
              <w:t>The policy is signed with the APM code-signing certificate, so it cannot be replaced or removed by an attacker with local access</w:t>
            </w:r>
          </w:p>
        </w:tc>
      </w:tr>
    </w:tbl>
    <w:p w:rsidR="00291E32" w:rsidRDefault="00291E32" w14:paraId="1D855170" w14:textId="77777777">
      <w:pPr>
        <w:spacing w:after="160"/>
        <w:rPr>
          <w:sz w:val="8"/>
        </w:rPr>
      </w:pPr>
    </w:p>
    <w:p w:rsidR="00291E32" w:rsidRDefault="00000000" w14:paraId="1E91F7DA" w14:textId="77777777">
      <w:pPr>
        <w:spacing w:after="140" w:line="276" w:lineRule="auto"/>
      </w:pPr>
      <w:r>
        <w:t>The audit-mode policy runs on the pilot ring first. The enforced policy reaches production once no unexpected block is observed. Delivery mechanism, rule options and the publisher allow-list are in the Technical Configuration Document, 12.1.3 and A.8.</w:t>
      </w:r>
    </w:p>
    <w:p w:rsidR="00291E32" w:rsidRDefault="00000000" w14:paraId="60DE2895" w14:textId="77777777">
      <w:pPr>
        <w:spacing w:after="140" w:line="276" w:lineRule="auto"/>
      </w:pPr>
      <w:r>
        <w:t>Three controls in the hardening standard are incompatible with the approved participant use case, all relating to removable media. Participants must be able to carry a resume to and from the device on a USB drive, an approved requirement (user story 15), and the fleet has no printing capability to substitute for it.</w:t>
      </w:r>
    </w:p>
    <w:tbl>
      <w:tblPr>
        <w:tblStyle w:val="TableGrid"/>
        <w:tblW w:w="9360" w:type="dxa"/>
        <w:tblLayout w:type="fixed"/>
        <w:tblLook w:val="0420" w:firstRow="1" w:lastRow="0" w:firstColumn="0" w:lastColumn="0" w:noHBand="0" w:noVBand="1"/>
      </w:tblPr>
      <w:tblGrid>
        <w:gridCol w:w="2400"/>
        <w:gridCol w:w="1500"/>
        <w:gridCol w:w="1400"/>
        <w:gridCol w:w="4060"/>
      </w:tblGrid>
      <w:tr w:rsidR="00291E32" w14:paraId="0C3A0BA0" w14:textId="77777777">
        <w:trPr>
          <w:tblHeader/>
        </w:trPr>
        <w:tc>
          <w:tcPr>
            <w:tcW w:w="2400" w:type="dxa"/>
            <w:tcBorders>
              <w:top w:val="single" w:color="BFC5D4" w:sz="4" w:space="0"/>
              <w:left w:val="single" w:color="BFC5D4" w:sz="4" w:space="0"/>
              <w:bottom w:val="single" w:color="BFC5D4" w:sz="4" w:space="0"/>
              <w:right w:val="single" w:color="BFC5D4" w:sz="4" w:space="0"/>
            </w:tcBorders>
            <w:shd w:val="clear" w:color="auto" w:fill="1F2D58"/>
            <w:tcMar>
              <w:top w:w="60" w:type="dxa"/>
              <w:left w:w="100" w:type="dxa"/>
              <w:bottom w:w="60" w:type="dxa"/>
              <w:right w:w="100" w:type="dxa"/>
            </w:tcMar>
            <w:vAlign w:val="center"/>
          </w:tcPr>
          <w:p w:rsidR="00291E32" w:rsidRDefault="00000000" w14:paraId="45C7B36C" w14:textId="77777777">
            <w:pPr>
              <w:spacing w:before="40" w:after="40" w:line="240" w:lineRule="auto"/>
              <w:rPr>
                <w:sz w:val="17"/>
              </w:rPr>
            </w:pPr>
            <w:r>
              <w:rPr>
                <w:b/>
                <w:color w:val="FFFFFF"/>
                <w:sz w:val="17"/>
                <w:szCs w:val="17"/>
              </w:rPr>
              <w:t>Control excluded</w:t>
            </w:r>
          </w:p>
        </w:tc>
        <w:tc>
          <w:tcPr>
            <w:tcW w:w="1500" w:type="dxa"/>
            <w:tcBorders>
              <w:top w:val="single" w:color="BFC5D4" w:sz="4" w:space="0"/>
              <w:left w:val="single" w:color="BFC5D4" w:sz="4" w:space="0"/>
              <w:bottom w:val="single" w:color="BFC5D4" w:sz="4" w:space="0"/>
              <w:right w:val="single" w:color="BFC5D4" w:sz="4" w:space="0"/>
            </w:tcBorders>
            <w:shd w:val="clear" w:color="auto" w:fill="1F2D58"/>
            <w:tcMar>
              <w:top w:w="60" w:type="dxa"/>
              <w:left w:w="100" w:type="dxa"/>
              <w:bottom w:w="60" w:type="dxa"/>
              <w:right w:w="100" w:type="dxa"/>
            </w:tcMar>
            <w:vAlign w:val="center"/>
          </w:tcPr>
          <w:p w:rsidR="00291E32" w:rsidRDefault="00000000" w14:paraId="193B012A" w14:textId="77777777">
            <w:pPr>
              <w:spacing w:before="40" w:after="40" w:line="240" w:lineRule="auto"/>
              <w:rPr>
                <w:sz w:val="17"/>
              </w:rPr>
            </w:pPr>
            <w:r>
              <w:rPr>
                <w:b/>
                <w:color w:val="FFFFFF"/>
                <w:sz w:val="17"/>
                <w:szCs w:val="17"/>
              </w:rPr>
              <w:t>Standard</w:t>
            </w:r>
          </w:p>
        </w:tc>
        <w:tc>
          <w:tcPr>
            <w:tcW w:w="1400" w:type="dxa"/>
            <w:tcBorders>
              <w:top w:val="single" w:color="BFC5D4" w:sz="4" w:space="0"/>
              <w:left w:val="single" w:color="BFC5D4" w:sz="4" w:space="0"/>
              <w:bottom w:val="single" w:color="BFC5D4" w:sz="4" w:space="0"/>
              <w:right w:val="single" w:color="BFC5D4" w:sz="4" w:space="0"/>
            </w:tcBorders>
            <w:shd w:val="clear" w:color="auto" w:fill="1F2D58"/>
            <w:tcMar>
              <w:top w:w="60" w:type="dxa"/>
              <w:left w:w="100" w:type="dxa"/>
              <w:bottom w:w="60" w:type="dxa"/>
              <w:right w:w="100" w:type="dxa"/>
            </w:tcMar>
            <w:vAlign w:val="center"/>
          </w:tcPr>
          <w:p w:rsidR="00291E32" w:rsidRDefault="00000000" w14:paraId="07A87450" w14:textId="77777777">
            <w:pPr>
              <w:spacing w:before="40" w:after="40" w:line="240" w:lineRule="auto"/>
              <w:rPr>
                <w:sz w:val="17"/>
              </w:rPr>
            </w:pPr>
            <w:r>
              <w:rPr>
                <w:b/>
                <w:color w:val="FFFFFF"/>
                <w:sz w:val="17"/>
                <w:szCs w:val="17"/>
              </w:rPr>
              <w:t>Participant Kiosk</w:t>
            </w:r>
          </w:p>
        </w:tc>
        <w:tc>
          <w:tcPr>
            <w:tcW w:w="4060" w:type="dxa"/>
            <w:tcBorders>
              <w:top w:val="single" w:color="BFC5D4" w:sz="4" w:space="0"/>
              <w:left w:val="single" w:color="BFC5D4" w:sz="4" w:space="0"/>
              <w:bottom w:val="single" w:color="BFC5D4" w:sz="4" w:space="0"/>
              <w:right w:val="single" w:color="BFC5D4" w:sz="4" w:space="0"/>
            </w:tcBorders>
            <w:shd w:val="clear" w:color="auto" w:fill="1F2D58"/>
            <w:tcMar>
              <w:top w:w="60" w:type="dxa"/>
              <w:left w:w="100" w:type="dxa"/>
              <w:bottom w:w="60" w:type="dxa"/>
              <w:right w:w="100" w:type="dxa"/>
            </w:tcMar>
            <w:vAlign w:val="center"/>
          </w:tcPr>
          <w:p w:rsidR="00291E32" w:rsidRDefault="00000000" w14:paraId="6482E28C" w14:textId="77777777">
            <w:pPr>
              <w:spacing w:before="40" w:after="40" w:line="240" w:lineRule="auto"/>
              <w:rPr>
                <w:sz w:val="17"/>
              </w:rPr>
            </w:pPr>
            <w:r>
              <w:rPr>
                <w:b/>
                <w:color w:val="FFFFFF"/>
                <w:sz w:val="17"/>
                <w:szCs w:val="17"/>
              </w:rPr>
              <w:t>Compensating controls</w:t>
            </w:r>
          </w:p>
        </w:tc>
      </w:tr>
      <w:tr w:rsidR="00291E32" w14:paraId="152446AF" w14:textId="77777777">
        <w:tc>
          <w:tcPr>
            <w:tcW w:w="2400"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29DCA8C8" w14:textId="77777777">
            <w:pPr>
              <w:spacing w:before="40" w:after="40" w:line="240" w:lineRule="auto"/>
              <w:rPr>
                <w:sz w:val="17"/>
              </w:rPr>
            </w:pPr>
            <w:r>
              <w:rPr>
                <w:sz w:val="17"/>
                <w:szCs w:val="17"/>
              </w:rPr>
              <w:t>All Removable Storage classes: Deny all access</w:t>
            </w:r>
          </w:p>
        </w:tc>
        <w:tc>
          <w:tcPr>
            <w:tcW w:w="1500"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1143C837" w14:textId="77777777">
            <w:pPr>
              <w:spacing w:before="40" w:after="40" w:line="240" w:lineRule="auto"/>
              <w:rPr>
                <w:sz w:val="17"/>
              </w:rPr>
            </w:pPr>
            <w:r>
              <w:rPr>
                <w:sz w:val="17"/>
                <w:szCs w:val="17"/>
              </w:rPr>
              <w:t>Enabled (ASD, Met)</w:t>
            </w:r>
          </w:p>
        </w:tc>
        <w:tc>
          <w:tcPr>
            <w:tcW w:w="1400"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7064AB5D" w14:textId="77777777">
            <w:pPr>
              <w:spacing w:before="40" w:after="40" w:line="240" w:lineRule="auto"/>
              <w:rPr>
                <w:sz w:val="17"/>
              </w:rPr>
            </w:pPr>
            <w:r>
              <w:rPr>
                <w:sz w:val="17"/>
                <w:szCs w:val="17"/>
              </w:rPr>
              <w:t>Not enabled</w:t>
            </w:r>
          </w:p>
        </w:tc>
        <w:tc>
          <w:tcPr>
            <w:tcW w:w="4060"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610EF044" w14:textId="77777777">
            <w:pPr>
              <w:spacing w:before="40" w:after="40" w:line="240" w:lineRule="auto"/>
              <w:rPr>
                <w:sz w:val="17"/>
              </w:rPr>
            </w:pPr>
            <w:r>
              <w:rPr>
                <w:sz w:val="17"/>
                <w:szCs w:val="17"/>
              </w:rPr>
              <w:t>AutoPlay/AutoRun disabled on all drives; Defender scan of removable drives; the ASR rule blocking untrusted and unsigned processes from USB; App Control enforced with script enforcement on; File Explorer scoped to the participant folders and removable drives with no shell, command prompt or task manager</w:t>
            </w:r>
          </w:p>
        </w:tc>
      </w:tr>
      <w:tr w:rsidR="00291E32" w14:paraId="71149287" w14:textId="77777777">
        <w:tc>
          <w:tcPr>
            <w:tcW w:w="2400" w:type="dxa"/>
            <w:tcBorders>
              <w:top w:val="single" w:color="BFC5D4" w:sz="4" w:space="0"/>
              <w:left w:val="single" w:color="BFC5D4" w:sz="4" w:space="0"/>
              <w:bottom w:val="single" w:color="BFC5D4" w:sz="4" w:space="0"/>
              <w:right w:val="single" w:color="BFC5D4" w:sz="4" w:space="0"/>
            </w:tcBorders>
            <w:shd w:val="clear" w:color="auto" w:fill="F5F7FB"/>
            <w:tcMar>
              <w:top w:w="60" w:type="dxa"/>
              <w:left w:w="100" w:type="dxa"/>
              <w:bottom w:w="60" w:type="dxa"/>
              <w:right w:w="100" w:type="dxa"/>
            </w:tcMar>
            <w:vAlign w:val="center"/>
          </w:tcPr>
          <w:p w:rsidR="00291E32" w:rsidRDefault="00000000" w14:paraId="2BB86338" w14:textId="77777777">
            <w:pPr>
              <w:spacing w:before="40" w:after="40" w:line="240" w:lineRule="auto"/>
              <w:rPr>
                <w:sz w:val="17"/>
              </w:rPr>
            </w:pPr>
            <w:r>
              <w:rPr>
                <w:sz w:val="17"/>
                <w:szCs w:val="17"/>
              </w:rPr>
              <w:t>Removable Disks: Deny write access</w:t>
            </w:r>
          </w:p>
        </w:tc>
        <w:tc>
          <w:tcPr>
            <w:tcW w:w="1500" w:type="dxa"/>
            <w:tcBorders>
              <w:top w:val="single" w:color="BFC5D4" w:sz="4" w:space="0"/>
              <w:left w:val="single" w:color="BFC5D4" w:sz="4" w:space="0"/>
              <w:bottom w:val="single" w:color="BFC5D4" w:sz="4" w:space="0"/>
              <w:right w:val="single" w:color="BFC5D4" w:sz="4" w:space="0"/>
            </w:tcBorders>
            <w:shd w:val="clear" w:color="auto" w:fill="F5F7FB"/>
            <w:tcMar>
              <w:top w:w="60" w:type="dxa"/>
              <w:left w:w="100" w:type="dxa"/>
              <w:bottom w:w="60" w:type="dxa"/>
              <w:right w:w="100" w:type="dxa"/>
            </w:tcMar>
            <w:vAlign w:val="center"/>
          </w:tcPr>
          <w:p w:rsidR="00291E32" w:rsidRDefault="00000000" w14:paraId="5BC3254C" w14:textId="77777777">
            <w:pPr>
              <w:spacing w:before="40" w:after="40" w:line="240" w:lineRule="auto"/>
              <w:rPr>
                <w:sz w:val="17"/>
              </w:rPr>
            </w:pPr>
            <w:r>
              <w:rPr>
                <w:sz w:val="17"/>
                <w:szCs w:val="17"/>
              </w:rPr>
              <w:t>Enabled (ASD, Met)</w:t>
            </w:r>
          </w:p>
        </w:tc>
        <w:tc>
          <w:tcPr>
            <w:tcW w:w="1400" w:type="dxa"/>
            <w:tcBorders>
              <w:top w:val="single" w:color="BFC5D4" w:sz="4" w:space="0"/>
              <w:left w:val="single" w:color="BFC5D4" w:sz="4" w:space="0"/>
              <w:bottom w:val="single" w:color="BFC5D4" w:sz="4" w:space="0"/>
              <w:right w:val="single" w:color="BFC5D4" w:sz="4" w:space="0"/>
            </w:tcBorders>
            <w:shd w:val="clear" w:color="auto" w:fill="F5F7FB"/>
            <w:tcMar>
              <w:top w:w="60" w:type="dxa"/>
              <w:left w:w="100" w:type="dxa"/>
              <w:bottom w:w="60" w:type="dxa"/>
              <w:right w:w="100" w:type="dxa"/>
            </w:tcMar>
            <w:vAlign w:val="center"/>
          </w:tcPr>
          <w:p w:rsidR="00291E32" w:rsidRDefault="00000000" w14:paraId="687AB929" w14:textId="77777777">
            <w:pPr>
              <w:spacing w:before="40" w:after="40" w:line="240" w:lineRule="auto"/>
              <w:rPr>
                <w:sz w:val="17"/>
              </w:rPr>
            </w:pPr>
            <w:r>
              <w:rPr>
                <w:sz w:val="17"/>
                <w:szCs w:val="17"/>
              </w:rPr>
              <w:t>Disabled</w:t>
            </w:r>
          </w:p>
        </w:tc>
        <w:tc>
          <w:tcPr>
            <w:tcW w:w="4060" w:type="dxa"/>
            <w:tcBorders>
              <w:top w:val="single" w:color="BFC5D4" w:sz="4" w:space="0"/>
              <w:left w:val="single" w:color="BFC5D4" w:sz="4" w:space="0"/>
              <w:bottom w:val="single" w:color="BFC5D4" w:sz="4" w:space="0"/>
              <w:right w:val="single" w:color="BFC5D4" w:sz="4" w:space="0"/>
            </w:tcBorders>
            <w:shd w:val="clear" w:color="auto" w:fill="F5F7FB"/>
            <w:tcMar>
              <w:top w:w="60" w:type="dxa"/>
              <w:left w:w="100" w:type="dxa"/>
              <w:bottom w:w="60" w:type="dxa"/>
              <w:right w:w="100" w:type="dxa"/>
            </w:tcMar>
            <w:vAlign w:val="center"/>
          </w:tcPr>
          <w:p w:rsidR="00291E32" w:rsidRDefault="00000000" w14:paraId="471E50F5" w14:textId="77777777">
            <w:pPr>
              <w:spacing w:before="40" w:after="40" w:line="240" w:lineRule="auto"/>
              <w:rPr>
                <w:sz w:val="17"/>
              </w:rPr>
            </w:pPr>
            <w:r>
              <w:rPr>
                <w:sz w:val="17"/>
                <w:szCs w:val="17"/>
              </w:rPr>
              <w:t>As above. Write access is required to save a resume. The device holds no corporate data, so the exfiltration surface is the participant's own document</w:t>
            </w:r>
          </w:p>
        </w:tc>
      </w:tr>
      <w:tr w:rsidR="00291E32" w14:paraId="5D63E20B" w14:textId="77777777">
        <w:tc>
          <w:tcPr>
            <w:tcW w:w="2400"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3D4648D8" w14:textId="77777777">
            <w:pPr>
              <w:spacing w:before="40" w:after="40" w:line="240" w:lineRule="auto"/>
              <w:rPr>
                <w:sz w:val="17"/>
              </w:rPr>
            </w:pPr>
            <w:r>
              <w:rPr>
                <w:sz w:val="17"/>
                <w:szCs w:val="17"/>
              </w:rPr>
              <w:lastRenderedPageBreak/>
              <w:t>Write access to removable data-drive not protected by BitLocker</w:t>
            </w:r>
          </w:p>
        </w:tc>
        <w:tc>
          <w:tcPr>
            <w:tcW w:w="1500"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4C654D6D" w14:textId="77777777">
            <w:pPr>
              <w:spacing w:before="40" w:after="40" w:line="240" w:lineRule="auto"/>
              <w:rPr>
                <w:sz w:val="17"/>
              </w:rPr>
            </w:pPr>
            <w:r>
              <w:rPr>
                <w:sz w:val="17"/>
                <w:szCs w:val="17"/>
              </w:rPr>
              <w:t>Block (Microsoft baseline, Met)</w:t>
            </w:r>
          </w:p>
        </w:tc>
        <w:tc>
          <w:tcPr>
            <w:tcW w:w="1400"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655828F6" w14:textId="77777777">
            <w:pPr>
              <w:spacing w:before="40" w:after="40" w:line="240" w:lineRule="auto"/>
              <w:rPr>
                <w:sz w:val="17"/>
              </w:rPr>
            </w:pPr>
            <w:r>
              <w:rPr>
                <w:sz w:val="17"/>
                <w:szCs w:val="17"/>
              </w:rPr>
              <w:t>Not configured</w:t>
            </w:r>
          </w:p>
        </w:tc>
        <w:tc>
          <w:tcPr>
            <w:tcW w:w="4060"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02284175" w14:textId="77777777">
            <w:pPr>
              <w:spacing w:before="40" w:after="40" w:line="240" w:lineRule="auto"/>
              <w:rPr>
                <w:sz w:val="17"/>
              </w:rPr>
            </w:pPr>
            <w:r>
              <w:rPr>
                <w:sz w:val="17"/>
                <w:szCs w:val="17"/>
              </w:rPr>
              <w:t>Participants bring personal, unencrypted USB drives; requiring BitLocker would make the transfer path unusable and would encrypt a member of the public's own media</w:t>
            </w:r>
          </w:p>
        </w:tc>
      </w:tr>
    </w:tbl>
    <w:p w:rsidR="00291E32" w:rsidRDefault="00291E32" w14:paraId="5BE3B735" w14:textId="77777777">
      <w:pPr>
        <w:spacing w:after="160"/>
        <w:rPr>
          <w:sz w:val="8"/>
        </w:rPr>
      </w:pPr>
    </w:p>
    <w:p w:rsidR="00291E32" w:rsidRDefault="00000000" w14:paraId="49F85CB9" w14:textId="77777777">
      <w:pPr>
        <w:spacing w:after="140" w:line="276" w:lineRule="auto"/>
      </w:pPr>
      <w:r>
        <w:t>The exclusions are delivered by assignment rather than by editing the estate policies, and are recorded as accepted risks in the Participant Kiosk RFFR Statement of Applicability, owned by APM Cyber Security. No other device population is affected. The fleet is excluded from no other hardening control, and specifically not from application control. LibreOffice hardening compensates for the absence of an Office macro policy: macro execution disabled outright, active content blocked, no autorecovery copy written, no recent-documents list. Values are in the Technical Configuration Document, 12.1.8.</w:t>
      </w:r>
    </w:p>
    <w:p w:rsidR="00291E32" w:rsidRDefault="00000000" w14:paraId="5809F155" w14:textId="77777777">
      <w:pPr>
        <w:spacing w:after="140" w:line="276" w:lineRule="auto"/>
      </w:pPr>
      <w:r>
        <w:rPr>
          <w:b/>
        </w:rPr>
        <w:t>SOE Hardening Standard alignment.</w:t>
      </w:r>
      <w:r>
        <w:t xml:space="preserve"> The Participant Kiosk is a Windows 11 Enterprise endpoint governed by the same document as every other APM Windows device: the APM Windows SOE Hardening Standard V3.0, benchmarked against the ASD Windows Hardening Guidelines and the Microsoft Windows 11 and Edge baselines. The fleet inherits the standard, excludes the controls above that the use case cannot satisfy, compensates for each, and adds the controls below that a staffed device does not need. Each exclusion is named, justified, compensated and assigned an owner for RFFR assessment.</w:t>
      </w:r>
    </w:p>
    <w:tbl>
      <w:tblPr>
        <w:tblStyle w:val="TableGrid"/>
        <w:tblW w:w="9360" w:type="dxa"/>
        <w:tblLayout w:type="fixed"/>
        <w:tblLook w:val="0420" w:firstRow="1" w:lastRow="0" w:firstColumn="0" w:lastColumn="0" w:noHBand="0" w:noVBand="1"/>
      </w:tblPr>
      <w:tblGrid>
        <w:gridCol w:w="2900"/>
        <w:gridCol w:w="2100"/>
        <w:gridCol w:w="4360"/>
      </w:tblGrid>
      <w:tr w:rsidR="00291E32" w14:paraId="50A166F8" w14:textId="77777777">
        <w:trPr>
          <w:tblHeader/>
        </w:trPr>
        <w:tc>
          <w:tcPr>
            <w:tcW w:w="2900" w:type="dxa"/>
            <w:tcBorders>
              <w:top w:val="single" w:color="BFC5D4" w:sz="4" w:space="0"/>
              <w:left w:val="single" w:color="BFC5D4" w:sz="4" w:space="0"/>
              <w:bottom w:val="single" w:color="BFC5D4" w:sz="4" w:space="0"/>
              <w:right w:val="single" w:color="BFC5D4" w:sz="4" w:space="0"/>
            </w:tcBorders>
            <w:shd w:val="clear" w:color="auto" w:fill="1F2D58"/>
            <w:tcMar>
              <w:top w:w="60" w:type="dxa"/>
              <w:left w:w="100" w:type="dxa"/>
              <w:bottom w:w="60" w:type="dxa"/>
              <w:right w:w="100" w:type="dxa"/>
            </w:tcMar>
            <w:vAlign w:val="center"/>
          </w:tcPr>
          <w:p w:rsidR="00291E32" w:rsidRDefault="00000000" w14:paraId="107C38B3" w14:textId="77777777">
            <w:pPr>
              <w:spacing w:before="40" w:after="40" w:line="240" w:lineRule="auto"/>
              <w:rPr>
                <w:sz w:val="17"/>
              </w:rPr>
            </w:pPr>
            <w:r>
              <w:rPr>
                <w:b/>
                <w:color w:val="FFFFFF"/>
                <w:sz w:val="17"/>
                <w:szCs w:val="17"/>
              </w:rPr>
              <w:t>Policy (standard)</w:t>
            </w:r>
          </w:p>
        </w:tc>
        <w:tc>
          <w:tcPr>
            <w:tcW w:w="2100" w:type="dxa"/>
            <w:tcBorders>
              <w:top w:val="single" w:color="BFC5D4" w:sz="4" w:space="0"/>
              <w:left w:val="single" w:color="BFC5D4" w:sz="4" w:space="0"/>
              <w:bottom w:val="single" w:color="BFC5D4" w:sz="4" w:space="0"/>
              <w:right w:val="single" w:color="BFC5D4" w:sz="4" w:space="0"/>
            </w:tcBorders>
            <w:shd w:val="clear" w:color="auto" w:fill="1F2D58"/>
            <w:tcMar>
              <w:top w:w="60" w:type="dxa"/>
              <w:left w:w="100" w:type="dxa"/>
              <w:bottom w:w="60" w:type="dxa"/>
              <w:right w:w="100" w:type="dxa"/>
            </w:tcMar>
            <w:vAlign w:val="center"/>
          </w:tcPr>
          <w:p w:rsidR="00291E32" w:rsidRDefault="00000000" w14:paraId="0897F74F" w14:textId="77777777">
            <w:pPr>
              <w:spacing w:before="40" w:after="40" w:line="240" w:lineRule="auto"/>
              <w:rPr>
                <w:sz w:val="17"/>
              </w:rPr>
            </w:pPr>
            <w:r>
              <w:rPr>
                <w:b/>
                <w:color w:val="FFFFFF"/>
                <w:sz w:val="17"/>
                <w:szCs w:val="17"/>
              </w:rPr>
              <w:t>Applies</w:t>
            </w:r>
          </w:p>
        </w:tc>
        <w:tc>
          <w:tcPr>
            <w:tcW w:w="4360" w:type="dxa"/>
            <w:tcBorders>
              <w:top w:val="single" w:color="BFC5D4" w:sz="4" w:space="0"/>
              <w:left w:val="single" w:color="BFC5D4" w:sz="4" w:space="0"/>
              <w:bottom w:val="single" w:color="BFC5D4" w:sz="4" w:space="0"/>
              <w:right w:val="single" w:color="BFC5D4" w:sz="4" w:space="0"/>
            </w:tcBorders>
            <w:shd w:val="clear" w:color="auto" w:fill="1F2D58"/>
            <w:tcMar>
              <w:top w:w="60" w:type="dxa"/>
              <w:left w:w="100" w:type="dxa"/>
              <w:bottom w:w="60" w:type="dxa"/>
              <w:right w:w="100" w:type="dxa"/>
            </w:tcMar>
            <w:vAlign w:val="center"/>
          </w:tcPr>
          <w:p w:rsidR="00291E32" w:rsidRDefault="00000000" w14:paraId="48F741BA" w14:textId="77777777">
            <w:pPr>
              <w:spacing w:before="40" w:after="40" w:line="240" w:lineRule="auto"/>
              <w:rPr>
                <w:sz w:val="17"/>
              </w:rPr>
            </w:pPr>
            <w:r>
              <w:rPr>
                <w:b/>
                <w:color w:val="FFFFFF"/>
                <w:sz w:val="17"/>
                <w:szCs w:val="17"/>
              </w:rPr>
              <w:t>Relevance</w:t>
            </w:r>
          </w:p>
        </w:tc>
      </w:tr>
      <w:tr w:rsidR="00291E32" w14:paraId="704A060A" w14:textId="77777777">
        <w:tc>
          <w:tcPr>
            <w:tcW w:w="2900"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5AF80F3C" w14:textId="77777777">
            <w:pPr>
              <w:spacing w:before="40" w:after="40" w:line="240" w:lineRule="auto"/>
              <w:rPr>
                <w:sz w:val="17"/>
              </w:rPr>
            </w:pPr>
            <w:r>
              <w:rPr>
                <w:sz w:val="17"/>
                <w:szCs w:val="17"/>
              </w:rPr>
              <w:t>Windows 11 security baseline (OS)</w:t>
            </w:r>
          </w:p>
        </w:tc>
        <w:tc>
          <w:tcPr>
            <w:tcW w:w="2100"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796D5426" w14:textId="77777777">
            <w:pPr>
              <w:spacing w:before="40" w:after="40" w:line="240" w:lineRule="auto"/>
              <w:rPr>
                <w:sz w:val="17"/>
              </w:rPr>
            </w:pPr>
            <w:r>
              <w:rPr>
                <w:sz w:val="17"/>
                <w:szCs w:val="17"/>
              </w:rPr>
              <w:t>As written</w:t>
            </w:r>
          </w:p>
        </w:tc>
        <w:tc>
          <w:tcPr>
            <w:tcW w:w="4360"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72423076" w14:textId="77777777">
            <w:pPr>
              <w:spacing w:before="40" w:after="40" w:line="240" w:lineRule="auto"/>
              <w:rPr>
                <w:sz w:val="17"/>
              </w:rPr>
            </w:pPr>
            <w:r>
              <w:rPr>
                <w:sz w:val="17"/>
                <w:szCs w:val="17"/>
              </w:rPr>
              <w:t>AutoPlay/AutoRun blocks, Credential Guard, virtualisation-based security, SMB v1 disabled, signed-scripts-only PowerShell, Remote Assistance and Remote Shell disabled, built-in Administrator and Guest disabled and renamed</w:t>
            </w:r>
          </w:p>
        </w:tc>
      </w:tr>
      <w:tr w:rsidR="00291E32" w14:paraId="0651A73F" w14:textId="77777777">
        <w:tc>
          <w:tcPr>
            <w:tcW w:w="2900" w:type="dxa"/>
            <w:tcBorders>
              <w:top w:val="single" w:color="BFC5D4" w:sz="4" w:space="0"/>
              <w:left w:val="single" w:color="BFC5D4" w:sz="4" w:space="0"/>
              <w:bottom w:val="single" w:color="BFC5D4" w:sz="4" w:space="0"/>
              <w:right w:val="single" w:color="BFC5D4" w:sz="4" w:space="0"/>
            </w:tcBorders>
            <w:shd w:val="clear" w:color="auto" w:fill="F5F7FB"/>
            <w:tcMar>
              <w:top w:w="60" w:type="dxa"/>
              <w:left w:w="100" w:type="dxa"/>
              <w:bottom w:w="60" w:type="dxa"/>
              <w:right w:w="100" w:type="dxa"/>
            </w:tcMar>
            <w:vAlign w:val="center"/>
          </w:tcPr>
          <w:p w:rsidR="00291E32" w:rsidRDefault="00000000" w14:paraId="62D6B27B" w14:textId="77777777">
            <w:pPr>
              <w:spacing w:before="40" w:after="40" w:line="240" w:lineRule="auto"/>
              <w:rPr>
                <w:sz w:val="17"/>
              </w:rPr>
            </w:pPr>
            <w:r>
              <w:rPr>
                <w:sz w:val="17"/>
                <w:szCs w:val="17"/>
              </w:rPr>
              <w:t>Attack surface reduction rules</w:t>
            </w:r>
          </w:p>
        </w:tc>
        <w:tc>
          <w:tcPr>
            <w:tcW w:w="2100" w:type="dxa"/>
            <w:tcBorders>
              <w:top w:val="single" w:color="BFC5D4" w:sz="4" w:space="0"/>
              <w:left w:val="single" w:color="BFC5D4" w:sz="4" w:space="0"/>
              <w:bottom w:val="single" w:color="BFC5D4" w:sz="4" w:space="0"/>
              <w:right w:val="single" w:color="BFC5D4" w:sz="4" w:space="0"/>
            </w:tcBorders>
            <w:shd w:val="clear" w:color="auto" w:fill="F5F7FB"/>
            <w:tcMar>
              <w:top w:w="60" w:type="dxa"/>
              <w:left w:w="100" w:type="dxa"/>
              <w:bottom w:w="60" w:type="dxa"/>
              <w:right w:w="100" w:type="dxa"/>
            </w:tcMar>
            <w:vAlign w:val="center"/>
          </w:tcPr>
          <w:p w:rsidR="00291E32" w:rsidRDefault="00000000" w14:paraId="6189F478" w14:textId="77777777">
            <w:pPr>
              <w:spacing w:before="40" w:after="40" w:line="240" w:lineRule="auto"/>
              <w:rPr>
                <w:sz w:val="17"/>
              </w:rPr>
            </w:pPr>
            <w:r>
              <w:rPr>
                <w:sz w:val="17"/>
                <w:szCs w:val="17"/>
              </w:rPr>
              <w:t>As written</w:t>
            </w:r>
          </w:p>
        </w:tc>
        <w:tc>
          <w:tcPr>
            <w:tcW w:w="4360" w:type="dxa"/>
            <w:tcBorders>
              <w:top w:val="single" w:color="BFC5D4" w:sz="4" w:space="0"/>
              <w:left w:val="single" w:color="BFC5D4" w:sz="4" w:space="0"/>
              <w:bottom w:val="single" w:color="BFC5D4" w:sz="4" w:space="0"/>
              <w:right w:val="single" w:color="BFC5D4" w:sz="4" w:space="0"/>
            </w:tcBorders>
            <w:shd w:val="clear" w:color="auto" w:fill="F5F7FB"/>
            <w:tcMar>
              <w:top w:w="60" w:type="dxa"/>
              <w:left w:w="100" w:type="dxa"/>
              <w:bottom w:w="60" w:type="dxa"/>
              <w:right w:w="100" w:type="dxa"/>
            </w:tcMar>
            <w:vAlign w:val="center"/>
          </w:tcPr>
          <w:p w:rsidR="00291E32" w:rsidRDefault="00000000" w14:paraId="04748CFE" w14:textId="77777777">
            <w:pPr>
              <w:spacing w:before="40" w:after="40" w:line="240" w:lineRule="auto"/>
              <w:rPr>
                <w:sz w:val="17"/>
              </w:rPr>
            </w:pPr>
            <w:r>
              <w:rPr>
                <w:sz w:val="17"/>
                <w:szCs w:val="17"/>
              </w:rPr>
              <w:t>The USB untrusted-process block (primary compensating control for the USB exception), credential-theft and obfuscated-script blocking</w:t>
            </w:r>
          </w:p>
        </w:tc>
      </w:tr>
      <w:tr w:rsidR="00291E32" w14:paraId="0F121B5A" w14:textId="77777777">
        <w:tc>
          <w:tcPr>
            <w:tcW w:w="2900"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0589CD7E" w14:textId="77777777">
            <w:pPr>
              <w:spacing w:before="40" w:after="40" w:line="240" w:lineRule="auto"/>
              <w:rPr>
                <w:sz w:val="17"/>
              </w:rPr>
            </w:pPr>
            <w:r>
              <w:rPr>
                <w:sz w:val="17"/>
                <w:szCs w:val="17"/>
              </w:rPr>
              <w:t>BitLocker drive encryption</w:t>
            </w:r>
          </w:p>
        </w:tc>
        <w:tc>
          <w:tcPr>
            <w:tcW w:w="2100"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129D17B1" w14:textId="77777777">
            <w:pPr>
              <w:spacing w:before="40" w:after="40" w:line="240" w:lineRule="auto"/>
              <w:rPr>
                <w:sz w:val="17"/>
              </w:rPr>
            </w:pPr>
            <w:r>
              <w:rPr>
                <w:sz w:val="17"/>
                <w:szCs w:val="17"/>
              </w:rPr>
              <w:t>Fixed drive as written; removable-drive settings excluded</w:t>
            </w:r>
          </w:p>
        </w:tc>
        <w:tc>
          <w:tcPr>
            <w:tcW w:w="4360"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2FA2AEA1" w14:textId="77777777">
            <w:pPr>
              <w:spacing w:before="40" w:after="40" w:line="240" w:lineRule="auto"/>
              <w:rPr>
                <w:sz w:val="17"/>
              </w:rPr>
            </w:pPr>
            <w:r>
              <w:rPr>
                <w:sz w:val="17"/>
                <w:szCs w:val="17"/>
              </w:rPr>
              <w:t>XTS-AES 256-bit, recovery key escrowed to Entra ID. Pre-boot authentication varied under SOE-05</w:t>
            </w:r>
          </w:p>
        </w:tc>
      </w:tr>
      <w:tr w:rsidR="00291E32" w14:paraId="1433FFF6" w14:textId="77777777">
        <w:tc>
          <w:tcPr>
            <w:tcW w:w="2900" w:type="dxa"/>
            <w:tcBorders>
              <w:top w:val="single" w:color="BFC5D4" w:sz="4" w:space="0"/>
              <w:left w:val="single" w:color="BFC5D4" w:sz="4" w:space="0"/>
              <w:bottom w:val="single" w:color="BFC5D4" w:sz="4" w:space="0"/>
              <w:right w:val="single" w:color="BFC5D4" w:sz="4" w:space="0"/>
            </w:tcBorders>
            <w:shd w:val="clear" w:color="auto" w:fill="F5F7FB"/>
            <w:tcMar>
              <w:top w:w="60" w:type="dxa"/>
              <w:left w:w="100" w:type="dxa"/>
              <w:bottom w:w="60" w:type="dxa"/>
              <w:right w:w="100" w:type="dxa"/>
            </w:tcMar>
            <w:vAlign w:val="center"/>
          </w:tcPr>
          <w:p w:rsidR="00291E32" w:rsidRDefault="00000000" w14:paraId="44AFFC66" w14:textId="77777777">
            <w:pPr>
              <w:spacing w:before="40" w:after="40" w:line="240" w:lineRule="auto"/>
              <w:rPr>
                <w:sz w:val="17"/>
              </w:rPr>
            </w:pPr>
            <w:r>
              <w:rPr>
                <w:sz w:val="17"/>
                <w:szCs w:val="17"/>
              </w:rPr>
              <w:t>Microsoft Edge security baseline</w:t>
            </w:r>
          </w:p>
        </w:tc>
        <w:tc>
          <w:tcPr>
            <w:tcW w:w="2100" w:type="dxa"/>
            <w:tcBorders>
              <w:top w:val="single" w:color="BFC5D4" w:sz="4" w:space="0"/>
              <w:left w:val="single" w:color="BFC5D4" w:sz="4" w:space="0"/>
              <w:bottom w:val="single" w:color="BFC5D4" w:sz="4" w:space="0"/>
              <w:right w:val="single" w:color="BFC5D4" w:sz="4" w:space="0"/>
            </w:tcBorders>
            <w:shd w:val="clear" w:color="auto" w:fill="F5F7FB"/>
            <w:tcMar>
              <w:top w:w="60" w:type="dxa"/>
              <w:left w:w="100" w:type="dxa"/>
              <w:bottom w:w="60" w:type="dxa"/>
              <w:right w:w="100" w:type="dxa"/>
            </w:tcMar>
            <w:vAlign w:val="center"/>
          </w:tcPr>
          <w:p w:rsidR="00291E32" w:rsidRDefault="00000000" w14:paraId="2E72B171" w14:textId="77777777">
            <w:pPr>
              <w:spacing w:before="40" w:after="40" w:line="240" w:lineRule="auto"/>
              <w:rPr>
                <w:sz w:val="17"/>
              </w:rPr>
            </w:pPr>
            <w:r>
              <w:rPr>
                <w:sz w:val="17"/>
                <w:szCs w:val="17"/>
              </w:rPr>
              <w:t>As written, at device scope</w:t>
            </w:r>
          </w:p>
        </w:tc>
        <w:tc>
          <w:tcPr>
            <w:tcW w:w="4360" w:type="dxa"/>
            <w:tcBorders>
              <w:top w:val="single" w:color="BFC5D4" w:sz="4" w:space="0"/>
              <w:left w:val="single" w:color="BFC5D4" w:sz="4" w:space="0"/>
              <w:bottom w:val="single" w:color="BFC5D4" w:sz="4" w:space="0"/>
              <w:right w:val="single" w:color="BFC5D4" w:sz="4" w:space="0"/>
            </w:tcBorders>
            <w:shd w:val="clear" w:color="auto" w:fill="F5F7FB"/>
            <w:tcMar>
              <w:top w:w="60" w:type="dxa"/>
              <w:left w:w="100" w:type="dxa"/>
              <w:bottom w:w="60" w:type="dxa"/>
              <w:right w:w="100" w:type="dxa"/>
            </w:tcMar>
            <w:vAlign w:val="center"/>
          </w:tcPr>
          <w:p w:rsidR="00291E32" w:rsidRDefault="00000000" w14:paraId="010E1478" w14:textId="77777777">
            <w:pPr>
              <w:spacing w:before="40" w:after="40" w:line="240" w:lineRule="auto"/>
              <w:rPr>
                <w:sz w:val="17"/>
              </w:rPr>
            </w:pPr>
            <w:r>
              <w:rPr>
                <w:sz w:val="17"/>
                <w:szCs w:val="17"/>
              </w:rPr>
              <w:t>Password manager disabled, certificate error overrides prevented, SmartScreen enforced, DNS-over-HTTPS off</w:t>
            </w:r>
          </w:p>
        </w:tc>
      </w:tr>
      <w:tr w:rsidR="00291E32" w14:paraId="3413300A" w14:textId="77777777">
        <w:tc>
          <w:tcPr>
            <w:tcW w:w="2900"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29EF34F8" w14:textId="77777777">
            <w:pPr>
              <w:spacing w:before="40" w:after="40" w:line="240" w:lineRule="auto"/>
              <w:rPr>
                <w:sz w:val="17"/>
              </w:rPr>
            </w:pPr>
            <w:r>
              <w:rPr>
                <w:sz w:val="17"/>
                <w:szCs w:val="17"/>
              </w:rPr>
              <w:t>Developer tools restriction</w:t>
            </w:r>
          </w:p>
        </w:tc>
        <w:tc>
          <w:tcPr>
            <w:tcW w:w="2100"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58CFE0B3" w14:textId="77777777">
            <w:pPr>
              <w:spacing w:before="40" w:after="40" w:line="240" w:lineRule="auto"/>
              <w:rPr>
                <w:sz w:val="17"/>
              </w:rPr>
            </w:pPr>
            <w:r>
              <w:rPr>
                <w:sz w:val="17"/>
                <w:szCs w:val="17"/>
              </w:rPr>
              <w:t>As written</w:t>
            </w:r>
          </w:p>
        </w:tc>
        <w:tc>
          <w:tcPr>
            <w:tcW w:w="4360"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39EC29FA" w14:textId="77777777">
            <w:pPr>
              <w:spacing w:before="40" w:after="40" w:line="240" w:lineRule="auto"/>
              <w:rPr>
                <w:sz w:val="17"/>
              </w:rPr>
            </w:pPr>
            <w:r>
              <w:rPr>
                <w:sz w:val="17"/>
                <w:szCs w:val="17"/>
              </w:rPr>
              <w:t>The fleet is never in the developer exception group</w:t>
            </w:r>
          </w:p>
        </w:tc>
      </w:tr>
      <w:tr w:rsidR="00291E32" w14:paraId="4F1B0412" w14:textId="77777777">
        <w:tc>
          <w:tcPr>
            <w:tcW w:w="2900" w:type="dxa"/>
            <w:tcBorders>
              <w:top w:val="single" w:color="BFC5D4" w:sz="4" w:space="0"/>
              <w:left w:val="single" w:color="BFC5D4" w:sz="4" w:space="0"/>
              <w:bottom w:val="single" w:color="BFC5D4" w:sz="4" w:space="0"/>
              <w:right w:val="single" w:color="BFC5D4" w:sz="4" w:space="0"/>
            </w:tcBorders>
            <w:shd w:val="clear" w:color="auto" w:fill="F5F7FB"/>
            <w:tcMar>
              <w:top w:w="60" w:type="dxa"/>
              <w:left w:w="100" w:type="dxa"/>
              <w:bottom w:w="60" w:type="dxa"/>
              <w:right w:w="100" w:type="dxa"/>
            </w:tcMar>
            <w:vAlign w:val="center"/>
          </w:tcPr>
          <w:p w:rsidR="00291E32" w:rsidRDefault="00000000" w14:paraId="5F26CFC4" w14:textId="77777777">
            <w:pPr>
              <w:spacing w:before="40" w:after="40" w:line="240" w:lineRule="auto"/>
              <w:rPr>
                <w:sz w:val="17"/>
              </w:rPr>
            </w:pPr>
            <w:r>
              <w:rPr>
                <w:sz w:val="17"/>
                <w:szCs w:val="17"/>
              </w:rPr>
              <w:t>Windows compliance policy</w:t>
            </w:r>
          </w:p>
        </w:tc>
        <w:tc>
          <w:tcPr>
            <w:tcW w:w="2100" w:type="dxa"/>
            <w:tcBorders>
              <w:top w:val="single" w:color="BFC5D4" w:sz="4" w:space="0"/>
              <w:left w:val="single" w:color="BFC5D4" w:sz="4" w:space="0"/>
              <w:bottom w:val="single" w:color="BFC5D4" w:sz="4" w:space="0"/>
              <w:right w:val="single" w:color="BFC5D4" w:sz="4" w:space="0"/>
            </w:tcBorders>
            <w:shd w:val="clear" w:color="auto" w:fill="F5F7FB"/>
            <w:tcMar>
              <w:top w:w="60" w:type="dxa"/>
              <w:left w:w="100" w:type="dxa"/>
              <w:bottom w:w="60" w:type="dxa"/>
              <w:right w:w="100" w:type="dxa"/>
            </w:tcMar>
            <w:vAlign w:val="center"/>
          </w:tcPr>
          <w:p w:rsidR="00291E32" w:rsidRDefault="00000000" w14:paraId="6EFD6DC3" w14:textId="77777777">
            <w:pPr>
              <w:spacing w:before="40" w:after="40" w:line="240" w:lineRule="auto"/>
              <w:rPr>
                <w:sz w:val="17"/>
              </w:rPr>
            </w:pPr>
            <w:r>
              <w:rPr>
                <w:sz w:val="17"/>
                <w:szCs w:val="17"/>
              </w:rPr>
              <w:t>Fleet-specific object</w:t>
            </w:r>
          </w:p>
        </w:tc>
        <w:tc>
          <w:tcPr>
            <w:tcW w:w="4360" w:type="dxa"/>
            <w:tcBorders>
              <w:top w:val="single" w:color="BFC5D4" w:sz="4" w:space="0"/>
              <w:left w:val="single" w:color="BFC5D4" w:sz="4" w:space="0"/>
              <w:bottom w:val="single" w:color="BFC5D4" w:sz="4" w:space="0"/>
              <w:right w:val="single" w:color="BFC5D4" w:sz="4" w:space="0"/>
            </w:tcBorders>
            <w:shd w:val="clear" w:color="auto" w:fill="F5F7FB"/>
            <w:tcMar>
              <w:top w:w="60" w:type="dxa"/>
              <w:left w:w="100" w:type="dxa"/>
              <w:bottom w:w="60" w:type="dxa"/>
              <w:right w:w="100" w:type="dxa"/>
            </w:tcMar>
            <w:vAlign w:val="center"/>
          </w:tcPr>
          <w:p w:rsidR="00291E32" w:rsidRDefault="00000000" w14:paraId="0B68D0B2" w14:textId="77777777">
            <w:pPr>
              <w:spacing w:before="40" w:after="40" w:line="240" w:lineRule="auto"/>
              <w:rPr>
                <w:sz w:val="17"/>
              </w:rPr>
            </w:pPr>
            <w:r>
              <w:rPr>
                <w:sz w:val="17"/>
                <w:szCs w:val="17"/>
              </w:rPr>
              <w:t>Reproduces the standard's device-health gates; corporate compliance policies are excluded from this fleet</w:t>
            </w:r>
          </w:p>
        </w:tc>
      </w:tr>
    </w:tbl>
    <w:p w:rsidR="00291E32" w:rsidRDefault="00291E32" w14:paraId="5A780459" w14:textId="77777777">
      <w:pPr>
        <w:spacing w:after="160"/>
        <w:rPr>
          <w:sz w:val="8"/>
        </w:rPr>
      </w:pPr>
    </w:p>
    <w:p w:rsidR="00291E32" w:rsidRDefault="00000000" w14:paraId="494BB40E" w14:textId="77777777">
      <w:pPr>
        <w:spacing w:after="140" w:line="276" w:lineRule="auto"/>
      </w:pPr>
      <w:r>
        <w:t>The fleet is deliberately stricter than the staff SOE in two places. The Microsoft Store is disabled outright, where the standard permits it for some government contracts. The interactive logon inactivity limit is 600 seconds and restarts the device, against the standard's 900-second lock.</w:t>
      </w:r>
    </w:p>
    <w:tbl>
      <w:tblPr>
        <w:tblStyle w:val="TableGrid"/>
        <w:tblW w:w="9360" w:type="dxa"/>
        <w:tblLayout w:type="fixed"/>
        <w:tblLook w:val="0420" w:firstRow="1" w:lastRow="0" w:firstColumn="0" w:lastColumn="0" w:noHBand="0" w:noVBand="1"/>
      </w:tblPr>
      <w:tblGrid>
        <w:gridCol w:w="2800"/>
        <w:gridCol w:w="1800"/>
        <w:gridCol w:w="4760"/>
      </w:tblGrid>
      <w:tr w:rsidR="00291E32" w14:paraId="1ED844B8" w14:textId="77777777">
        <w:trPr>
          <w:tblHeader/>
        </w:trPr>
        <w:tc>
          <w:tcPr>
            <w:tcW w:w="2800" w:type="dxa"/>
            <w:tcBorders>
              <w:top w:val="single" w:color="BFC5D4" w:sz="4" w:space="0"/>
              <w:left w:val="single" w:color="BFC5D4" w:sz="4" w:space="0"/>
              <w:bottom w:val="single" w:color="BFC5D4" w:sz="4" w:space="0"/>
              <w:right w:val="single" w:color="BFC5D4" w:sz="4" w:space="0"/>
            </w:tcBorders>
            <w:shd w:val="clear" w:color="auto" w:fill="1F2D58"/>
            <w:tcMar>
              <w:top w:w="60" w:type="dxa"/>
              <w:left w:w="100" w:type="dxa"/>
              <w:bottom w:w="60" w:type="dxa"/>
              <w:right w:w="100" w:type="dxa"/>
            </w:tcMar>
            <w:vAlign w:val="center"/>
          </w:tcPr>
          <w:p w:rsidR="00291E32" w:rsidRDefault="00000000" w14:paraId="7847623C" w14:textId="77777777">
            <w:pPr>
              <w:spacing w:before="40" w:after="40" w:line="240" w:lineRule="auto"/>
              <w:rPr>
                <w:sz w:val="17"/>
              </w:rPr>
            </w:pPr>
            <w:r>
              <w:rPr>
                <w:b/>
                <w:color w:val="FFFFFF"/>
                <w:sz w:val="17"/>
                <w:szCs w:val="17"/>
              </w:rPr>
              <w:lastRenderedPageBreak/>
              <w:t>Control</w:t>
            </w:r>
          </w:p>
        </w:tc>
        <w:tc>
          <w:tcPr>
            <w:tcW w:w="1800" w:type="dxa"/>
            <w:tcBorders>
              <w:top w:val="single" w:color="BFC5D4" w:sz="4" w:space="0"/>
              <w:left w:val="single" w:color="BFC5D4" w:sz="4" w:space="0"/>
              <w:bottom w:val="single" w:color="BFC5D4" w:sz="4" w:space="0"/>
              <w:right w:val="single" w:color="BFC5D4" w:sz="4" w:space="0"/>
            </w:tcBorders>
            <w:shd w:val="clear" w:color="auto" w:fill="1F2D58"/>
            <w:tcMar>
              <w:top w:w="60" w:type="dxa"/>
              <w:left w:w="100" w:type="dxa"/>
              <w:bottom w:w="60" w:type="dxa"/>
              <w:right w:w="100" w:type="dxa"/>
            </w:tcMar>
            <w:vAlign w:val="center"/>
          </w:tcPr>
          <w:p w:rsidR="00291E32" w:rsidRDefault="00000000" w14:paraId="6590A03D" w14:textId="77777777">
            <w:pPr>
              <w:spacing w:before="40" w:after="40" w:line="240" w:lineRule="auto"/>
              <w:rPr>
                <w:sz w:val="17"/>
              </w:rPr>
            </w:pPr>
            <w:r>
              <w:rPr>
                <w:b/>
                <w:color w:val="FFFFFF"/>
                <w:sz w:val="17"/>
                <w:szCs w:val="17"/>
              </w:rPr>
              <w:t>Value</w:t>
            </w:r>
          </w:p>
        </w:tc>
        <w:tc>
          <w:tcPr>
            <w:tcW w:w="4760" w:type="dxa"/>
            <w:tcBorders>
              <w:top w:val="single" w:color="BFC5D4" w:sz="4" w:space="0"/>
              <w:left w:val="single" w:color="BFC5D4" w:sz="4" w:space="0"/>
              <w:bottom w:val="single" w:color="BFC5D4" w:sz="4" w:space="0"/>
              <w:right w:val="single" w:color="BFC5D4" w:sz="4" w:space="0"/>
            </w:tcBorders>
            <w:shd w:val="clear" w:color="auto" w:fill="1F2D58"/>
            <w:tcMar>
              <w:top w:w="60" w:type="dxa"/>
              <w:left w:w="100" w:type="dxa"/>
              <w:bottom w:w="60" w:type="dxa"/>
              <w:right w:w="100" w:type="dxa"/>
            </w:tcMar>
            <w:vAlign w:val="center"/>
          </w:tcPr>
          <w:p w:rsidR="00291E32" w:rsidRDefault="00000000" w14:paraId="78603B85" w14:textId="77777777">
            <w:pPr>
              <w:spacing w:before="40" w:after="40" w:line="240" w:lineRule="auto"/>
              <w:rPr>
                <w:sz w:val="17"/>
              </w:rPr>
            </w:pPr>
            <w:r>
              <w:rPr>
                <w:b/>
                <w:color w:val="FFFFFF"/>
                <w:sz w:val="17"/>
                <w:szCs w:val="17"/>
              </w:rPr>
              <w:t>Purpose</w:t>
            </w:r>
          </w:p>
        </w:tc>
      </w:tr>
      <w:tr w:rsidR="00291E32" w14:paraId="35C2B425" w14:textId="77777777">
        <w:tc>
          <w:tcPr>
            <w:tcW w:w="2800"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69D113CB" w14:textId="77777777">
            <w:pPr>
              <w:spacing w:before="40" w:after="40" w:line="240" w:lineRule="auto"/>
              <w:rPr>
                <w:sz w:val="17"/>
              </w:rPr>
            </w:pPr>
            <w:r>
              <w:rPr>
                <w:sz w:val="17"/>
                <w:szCs w:val="17"/>
              </w:rPr>
              <w:t>Application Control, fleet variant</w:t>
            </w:r>
          </w:p>
        </w:tc>
        <w:tc>
          <w:tcPr>
            <w:tcW w:w="1800"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14F1417E" w14:textId="77777777">
            <w:pPr>
              <w:spacing w:before="40" w:after="40" w:line="240" w:lineRule="auto"/>
              <w:rPr>
                <w:sz w:val="17"/>
              </w:rPr>
            </w:pPr>
            <w:r>
              <w:rPr>
                <w:sz w:val="17"/>
                <w:szCs w:val="17"/>
              </w:rPr>
              <w:t>Own audit and enforced policy pair, replacing the estate assignment</w:t>
            </w:r>
          </w:p>
        </w:tc>
        <w:tc>
          <w:tcPr>
            <w:tcW w:w="4760"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066A4416" w14:textId="77777777">
            <w:pPr>
              <w:spacing w:before="40" w:after="40" w:line="240" w:lineRule="auto"/>
              <w:rPr>
                <w:sz w:val="17"/>
              </w:rPr>
            </w:pPr>
            <w:r>
              <w:rPr>
                <w:sz w:val="17"/>
                <w:szCs w:val="17"/>
              </w:rPr>
              <w:t>Above</w:t>
            </w:r>
          </w:p>
        </w:tc>
      </w:tr>
      <w:tr w:rsidR="00291E32" w14:paraId="0125ADFE" w14:textId="77777777">
        <w:tc>
          <w:tcPr>
            <w:tcW w:w="2800" w:type="dxa"/>
            <w:tcBorders>
              <w:top w:val="single" w:color="BFC5D4" w:sz="4" w:space="0"/>
              <w:left w:val="single" w:color="BFC5D4" w:sz="4" w:space="0"/>
              <w:bottom w:val="single" w:color="BFC5D4" w:sz="4" w:space="0"/>
              <w:right w:val="single" w:color="BFC5D4" w:sz="4" w:space="0"/>
            </w:tcBorders>
            <w:shd w:val="clear" w:color="auto" w:fill="F5F7FB"/>
            <w:tcMar>
              <w:top w:w="60" w:type="dxa"/>
              <w:left w:w="100" w:type="dxa"/>
              <w:bottom w:w="60" w:type="dxa"/>
              <w:right w:w="100" w:type="dxa"/>
            </w:tcMar>
            <w:vAlign w:val="center"/>
          </w:tcPr>
          <w:p w:rsidR="00291E32" w:rsidRDefault="00000000" w14:paraId="0985B31B" w14:textId="77777777">
            <w:pPr>
              <w:spacing w:before="40" w:after="40" w:line="240" w:lineRule="auto"/>
              <w:rPr>
                <w:sz w:val="17"/>
              </w:rPr>
            </w:pPr>
            <w:r>
              <w:rPr>
                <w:sz w:val="17"/>
                <w:szCs w:val="17"/>
              </w:rPr>
              <w:t>Multi-app Assigned Access</w:t>
            </w:r>
          </w:p>
        </w:tc>
        <w:tc>
          <w:tcPr>
            <w:tcW w:w="1800" w:type="dxa"/>
            <w:tcBorders>
              <w:top w:val="single" w:color="BFC5D4" w:sz="4" w:space="0"/>
              <w:left w:val="single" w:color="BFC5D4" w:sz="4" w:space="0"/>
              <w:bottom w:val="single" w:color="BFC5D4" w:sz="4" w:space="0"/>
              <w:right w:val="single" w:color="BFC5D4" w:sz="4" w:space="0"/>
            </w:tcBorders>
            <w:shd w:val="clear" w:color="auto" w:fill="F5F7FB"/>
            <w:tcMar>
              <w:top w:w="60" w:type="dxa"/>
              <w:left w:w="100" w:type="dxa"/>
              <w:bottom w:w="60" w:type="dxa"/>
              <w:right w:w="100" w:type="dxa"/>
            </w:tcMar>
            <w:vAlign w:val="center"/>
          </w:tcPr>
          <w:p w:rsidR="00291E32" w:rsidRDefault="00000000" w14:paraId="6934C71B" w14:textId="77777777">
            <w:pPr>
              <w:spacing w:before="40" w:after="40" w:line="240" w:lineRule="auto"/>
              <w:rPr>
                <w:sz w:val="17"/>
              </w:rPr>
            </w:pPr>
            <w:r>
              <w:rPr>
                <w:sz w:val="17"/>
                <w:szCs w:val="17"/>
              </w:rPr>
              <w:t>Edge, LibreOffice, File Explorer, Zscaler tray, TeamViewer only</w:t>
            </w:r>
          </w:p>
        </w:tc>
        <w:tc>
          <w:tcPr>
            <w:tcW w:w="4760" w:type="dxa"/>
            <w:tcBorders>
              <w:top w:val="single" w:color="BFC5D4" w:sz="4" w:space="0"/>
              <w:left w:val="single" w:color="BFC5D4" w:sz="4" w:space="0"/>
              <w:bottom w:val="single" w:color="BFC5D4" w:sz="4" w:space="0"/>
              <w:right w:val="single" w:color="BFC5D4" w:sz="4" w:space="0"/>
            </w:tcBorders>
            <w:shd w:val="clear" w:color="auto" w:fill="F5F7FB"/>
            <w:tcMar>
              <w:top w:w="60" w:type="dxa"/>
              <w:left w:w="100" w:type="dxa"/>
              <w:bottom w:w="60" w:type="dxa"/>
              <w:right w:w="100" w:type="dxa"/>
            </w:tcMar>
            <w:vAlign w:val="center"/>
          </w:tcPr>
          <w:p w:rsidR="00291E32" w:rsidRDefault="00000000" w14:paraId="28C74EC5" w14:textId="77777777">
            <w:pPr>
              <w:spacing w:before="40" w:after="40" w:line="240" w:lineRule="auto"/>
              <w:rPr>
                <w:sz w:val="17"/>
              </w:rPr>
            </w:pPr>
            <w:r>
              <w:rPr>
                <w:sz w:val="17"/>
                <w:szCs w:val="17"/>
              </w:rPr>
              <w:t>Removes the shell, Settings, command prompt and Task Manager</w:t>
            </w:r>
          </w:p>
        </w:tc>
      </w:tr>
      <w:tr w:rsidR="00291E32" w14:paraId="4EA03342" w14:textId="77777777">
        <w:tc>
          <w:tcPr>
            <w:tcW w:w="2800"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1D909542" w14:textId="77777777">
            <w:pPr>
              <w:spacing w:before="40" w:after="40" w:line="240" w:lineRule="auto"/>
              <w:rPr>
                <w:sz w:val="17"/>
              </w:rPr>
            </w:pPr>
            <w:r>
              <w:rPr>
                <w:sz w:val="17"/>
                <w:szCs w:val="17"/>
              </w:rPr>
              <w:t>Automatic logon with a named local account</w:t>
            </w:r>
          </w:p>
        </w:tc>
        <w:tc>
          <w:tcPr>
            <w:tcW w:w="1800"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4EBAD05B" w14:textId="77777777">
            <w:pPr>
              <w:spacing w:before="40" w:after="40" w:line="240" w:lineRule="auto"/>
              <w:rPr>
                <w:sz w:val="17"/>
              </w:rPr>
            </w:pPr>
            <w:r>
              <w:rPr>
                <w:sz w:val="17"/>
                <w:szCs w:val="17"/>
              </w:rPr>
              <w:t>Credential generated on-device, held in the LSA secret</w:t>
            </w:r>
          </w:p>
        </w:tc>
        <w:tc>
          <w:tcPr>
            <w:tcW w:w="4760"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6FD80E0E" w14:textId="77777777">
            <w:pPr>
              <w:spacing w:before="40" w:after="40" w:line="240" w:lineRule="auto"/>
              <w:rPr>
                <w:sz w:val="17"/>
              </w:rPr>
            </w:pPr>
            <w:r>
              <w:rPr>
                <w:sz w:val="17"/>
                <w:szCs w:val="17"/>
              </w:rPr>
              <w:t>No credential exists for a member of the public to obtain, guess or be given</w:t>
            </w:r>
          </w:p>
        </w:tc>
      </w:tr>
      <w:tr w:rsidR="00291E32" w14:paraId="21B4066A" w14:textId="77777777">
        <w:tc>
          <w:tcPr>
            <w:tcW w:w="2800" w:type="dxa"/>
            <w:tcBorders>
              <w:top w:val="single" w:color="BFC5D4" w:sz="4" w:space="0"/>
              <w:left w:val="single" w:color="BFC5D4" w:sz="4" w:space="0"/>
              <w:bottom w:val="single" w:color="BFC5D4" w:sz="4" w:space="0"/>
              <w:right w:val="single" w:color="BFC5D4" w:sz="4" w:space="0"/>
            </w:tcBorders>
            <w:shd w:val="clear" w:color="auto" w:fill="F5F7FB"/>
            <w:tcMar>
              <w:top w:w="60" w:type="dxa"/>
              <w:left w:w="100" w:type="dxa"/>
              <w:bottom w:w="60" w:type="dxa"/>
              <w:right w:w="100" w:type="dxa"/>
            </w:tcMar>
            <w:vAlign w:val="center"/>
          </w:tcPr>
          <w:p w:rsidR="00291E32" w:rsidRDefault="00000000" w14:paraId="72DB54B3" w14:textId="77777777">
            <w:pPr>
              <w:spacing w:before="40" w:after="40" w:line="240" w:lineRule="auto"/>
              <w:rPr>
                <w:sz w:val="17"/>
              </w:rPr>
            </w:pPr>
            <w:r>
              <w:rPr>
                <w:sz w:val="17"/>
                <w:szCs w:val="17"/>
              </w:rPr>
              <w:t>Logon lockdown</w:t>
            </w:r>
          </w:p>
        </w:tc>
        <w:tc>
          <w:tcPr>
            <w:tcW w:w="1800" w:type="dxa"/>
            <w:tcBorders>
              <w:top w:val="single" w:color="BFC5D4" w:sz="4" w:space="0"/>
              <w:left w:val="single" w:color="BFC5D4" w:sz="4" w:space="0"/>
              <w:bottom w:val="single" w:color="BFC5D4" w:sz="4" w:space="0"/>
              <w:right w:val="single" w:color="BFC5D4" w:sz="4" w:space="0"/>
            </w:tcBorders>
            <w:shd w:val="clear" w:color="auto" w:fill="F5F7FB"/>
            <w:tcMar>
              <w:top w:w="60" w:type="dxa"/>
              <w:left w:w="100" w:type="dxa"/>
              <w:bottom w:w="60" w:type="dxa"/>
              <w:right w:w="100" w:type="dxa"/>
            </w:tcMar>
            <w:vAlign w:val="center"/>
          </w:tcPr>
          <w:p w:rsidR="00291E32" w:rsidRDefault="00000000" w14:paraId="634D3C2E" w14:textId="77777777">
            <w:pPr>
              <w:spacing w:before="40" w:after="40" w:line="240" w:lineRule="auto"/>
              <w:rPr>
                <w:sz w:val="17"/>
              </w:rPr>
            </w:pPr>
            <w:r>
              <w:rPr>
                <w:sz w:val="17"/>
                <w:szCs w:val="17"/>
              </w:rPr>
              <w:t>Allow log on locally restricted to Administrators and the session account</w:t>
            </w:r>
          </w:p>
        </w:tc>
        <w:tc>
          <w:tcPr>
            <w:tcW w:w="4760" w:type="dxa"/>
            <w:tcBorders>
              <w:top w:val="single" w:color="BFC5D4" w:sz="4" w:space="0"/>
              <w:left w:val="single" w:color="BFC5D4" w:sz="4" w:space="0"/>
              <w:bottom w:val="single" w:color="BFC5D4" w:sz="4" w:space="0"/>
              <w:right w:val="single" w:color="BFC5D4" w:sz="4" w:space="0"/>
            </w:tcBorders>
            <w:shd w:val="clear" w:color="auto" w:fill="F5F7FB"/>
            <w:tcMar>
              <w:top w:w="60" w:type="dxa"/>
              <w:left w:w="100" w:type="dxa"/>
              <w:bottom w:w="60" w:type="dxa"/>
              <w:right w:w="100" w:type="dxa"/>
            </w:tcMar>
            <w:vAlign w:val="center"/>
          </w:tcPr>
          <w:p w:rsidR="00291E32" w:rsidRDefault="00000000" w14:paraId="250A92F2" w14:textId="77777777">
            <w:pPr>
              <w:spacing w:before="40" w:after="40" w:line="240" w:lineRule="auto"/>
              <w:rPr>
                <w:sz w:val="17"/>
              </w:rPr>
            </w:pPr>
            <w:r>
              <w:rPr>
                <w:sz w:val="17"/>
                <w:szCs w:val="17"/>
              </w:rPr>
              <w:t>Extends the standard's deny-list approach to an allow-list</w:t>
            </w:r>
          </w:p>
        </w:tc>
      </w:tr>
      <w:tr w:rsidR="00291E32" w14:paraId="0B710B11" w14:textId="77777777">
        <w:tc>
          <w:tcPr>
            <w:tcW w:w="2800"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1266C257" w14:textId="77777777">
            <w:pPr>
              <w:spacing w:before="40" w:after="40" w:line="240" w:lineRule="auto"/>
              <w:rPr>
                <w:sz w:val="17"/>
              </w:rPr>
            </w:pPr>
            <w:r>
              <w:rPr>
                <w:sz w:val="17"/>
                <w:szCs w:val="17"/>
              </w:rPr>
              <w:t>Inactivity restart</w:t>
            </w:r>
          </w:p>
        </w:tc>
        <w:tc>
          <w:tcPr>
            <w:tcW w:w="1800"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0B3A2F11" w14:textId="77777777">
            <w:pPr>
              <w:spacing w:before="40" w:after="40" w:line="240" w:lineRule="auto"/>
              <w:rPr>
                <w:sz w:val="17"/>
              </w:rPr>
            </w:pPr>
            <w:r>
              <w:rPr>
                <w:sz w:val="17"/>
                <w:szCs w:val="17"/>
              </w:rPr>
              <w:t>600 seconds, restart rather than lock</w:t>
            </w:r>
          </w:p>
        </w:tc>
        <w:tc>
          <w:tcPr>
            <w:tcW w:w="4760"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522C6023" w14:textId="77777777">
            <w:pPr>
              <w:spacing w:before="40" w:after="40" w:line="240" w:lineRule="auto"/>
              <w:rPr>
                <w:sz w:val="17"/>
              </w:rPr>
            </w:pPr>
            <w:r>
              <w:rPr>
                <w:sz w:val="17"/>
                <w:szCs w:val="17"/>
              </w:rPr>
              <w:t>Stricter than the standard, and destroys the session rather than locking it</w:t>
            </w:r>
          </w:p>
        </w:tc>
      </w:tr>
      <w:tr w:rsidR="00291E32" w14:paraId="798028C4" w14:textId="77777777">
        <w:tc>
          <w:tcPr>
            <w:tcW w:w="2800" w:type="dxa"/>
            <w:tcBorders>
              <w:top w:val="single" w:color="BFC5D4" w:sz="4" w:space="0"/>
              <w:left w:val="single" w:color="BFC5D4" w:sz="4" w:space="0"/>
              <w:bottom w:val="single" w:color="BFC5D4" w:sz="4" w:space="0"/>
              <w:right w:val="single" w:color="BFC5D4" w:sz="4" w:space="0"/>
            </w:tcBorders>
            <w:shd w:val="clear" w:color="auto" w:fill="F5F7FB"/>
            <w:tcMar>
              <w:top w:w="60" w:type="dxa"/>
              <w:left w:w="100" w:type="dxa"/>
              <w:bottom w:w="60" w:type="dxa"/>
              <w:right w:w="100" w:type="dxa"/>
            </w:tcMar>
            <w:vAlign w:val="center"/>
          </w:tcPr>
          <w:p w:rsidR="00291E32" w:rsidRDefault="00000000" w14:paraId="0AC23151" w14:textId="77777777">
            <w:pPr>
              <w:spacing w:before="40" w:after="40" w:line="240" w:lineRule="auto"/>
              <w:rPr>
                <w:sz w:val="17"/>
              </w:rPr>
            </w:pPr>
            <w:r>
              <w:rPr>
                <w:sz w:val="17"/>
                <w:szCs w:val="17"/>
              </w:rPr>
              <w:t>Session purge</w:t>
            </w:r>
          </w:p>
        </w:tc>
        <w:tc>
          <w:tcPr>
            <w:tcW w:w="1800" w:type="dxa"/>
            <w:tcBorders>
              <w:top w:val="single" w:color="BFC5D4" w:sz="4" w:space="0"/>
              <w:left w:val="single" w:color="BFC5D4" w:sz="4" w:space="0"/>
              <w:bottom w:val="single" w:color="BFC5D4" w:sz="4" w:space="0"/>
              <w:right w:val="single" w:color="BFC5D4" w:sz="4" w:space="0"/>
            </w:tcBorders>
            <w:shd w:val="clear" w:color="auto" w:fill="F5F7FB"/>
            <w:tcMar>
              <w:top w:w="60" w:type="dxa"/>
              <w:left w:w="100" w:type="dxa"/>
              <w:bottom w:w="60" w:type="dxa"/>
              <w:right w:w="100" w:type="dxa"/>
            </w:tcMar>
            <w:vAlign w:val="center"/>
          </w:tcPr>
          <w:p w:rsidR="00291E32" w:rsidRDefault="00000000" w14:paraId="56EAB55C" w14:textId="77777777">
            <w:pPr>
              <w:spacing w:before="40" w:after="40" w:line="240" w:lineRule="auto"/>
              <w:rPr>
                <w:sz w:val="17"/>
              </w:rPr>
            </w:pPr>
            <w:r>
              <w:rPr>
                <w:sz w:val="17"/>
                <w:szCs w:val="17"/>
              </w:rPr>
              <w:t>Three layers (6.2)</w:t>
            </w:r>
          </w:p>
        </w:tc>
        <w:tc>
          <w:tcPr>
            <w:tcW w:w="4760" w:type="dxa"/>
            <w:tcBorders>
              <w:top w:val="single" w:color="BFC5D4" w:sz="4" w:space="0"/>
              <w:left w:val="single" w:color="BFC5D4" w:sz="4" w:space="0"/>
              <w:bottom w:val="single" w:color="BFC5D4" w:sz="4" w:space="0"/>
              <w:right w:val="single" w:color="BFC5D4" w:sz="4" w:space="0"/>
            </w:tcBorders>
            <w:shd w:val="clear" w:color="auto" w:fill="F5F7FB"/>
            <w:tcMar>
              <w:top w:w="60" w:type="dxa"/>
              <w:left w:w="100" w:type="dxa"/>
              <w:bottom w:w="60" w:type="dxa"/>
              <w:right w:w="100" w:type="dxa"/>
            </w:tcMar>
            <w:vAlign w:val="center"/>
          </w:tcPr>
          <w:p w:rsidR="00291E32" w:rsidRDefault="00000000" w14:paraId="053C6876" w14:textId="77777777">
            <w:pPr>
              <w:spacing w:before="40" w:after="40" w:line="240" w:lineRule="auto"/>
              <w:rPr>
                <w:sz w:val="17"/>
              </w:rPr>
            </w:pPr>
            <w:r>
              <w:rPr>
                <w:sz w:val="17"/>
                <w:szCs w:val="17"/>
              </w:rPr>
              <w:t>Guarantees no participant data survives a session</w:t>
            </w:r>
          </w:p>
        </w:tc>
      </w:tr>
      <w:tr w:rsidR="00291E32" w14:paraId="7D1507AE" w14:textId="77777777">
        <w:tc>
          <w:tcPr>
            <w:tcW w:w="2800"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44A8E65B" w14:textId="77777777">
            <w:pPr>
              <w:spacing w:before="40" w:after="40" w:line="240" w:lineRule="auto"/>
              <w:rPr>
                <w:sz w:val="17"/>
              </w:rPr>
            </w:pPr>
            <w:r>
              <w:rPr>
                <w:sz w:val="17"/>
                <w:szCs w:val="17"/>
              </w:rPr>
              <w:t>Turn off the Store application</w:t>
            </w:r>
          </w:p>
        </w:tc>
        <w:tc>
          <w:tcPr>
            <w:tcW w:w="1800"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1E9A1457" w14:textId="77777777">
            <w:pPr>
              <w:spacing w:before="40" w:after="40" w:line="240" w:lineRule="auto"/>
              <w:rPr>
                <w:sz w:val="17"/>
              </w:rPr>
            </w:pPr>
            <w:r>
              <w:rPr>
                <w:sz w:val="17"/>
                <w:szCs w:val="17"/>
              </w:rPr>
              <w:t>Enabled</w:t>
            </w:r>
          </w:p>
        </w:tc>
        <w:tc>
          <w:tcPr>
            <w:tcW w:w="4760"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180B1AEF" w14:textId="77777777">
            <w:pPr>
              <w:spacing w:before="40" w:after="40" w:line="240" w:lineRule="auto"/>
              <w:rPr>
                <w:sz w:val="17"/>
              </w:rPr>
            </w:pPr>
            <w:r>
              <w:rPr>
                <w:sz w:val="17"/>
                <w:szCs w:val="17"/>
              </w:rPr>
              <w:t>Closes the one control the standard records as set below the benchmark</w:t>
            </w:r>
          </w:p>
        </w:tc>
      </w:tr>
      <w:tr w:rsidR="00291E32" w14:paraId="33FA5FF3" w14:textId="77777777">
        <w:tc>
          <w:tcPr>
            <w:tcW w:w="2800" w:type="dxa"/>
            <w:tcBorders>
              <w:top w:val="single" w:color="BFC5D4" w:sz="4" w:space="0"/>
              <w:left w:val="single" w:color="BFC5D4" w:sz="4" w:space="0"/>
              <w:bottom w:val="single" w:color="BFC5D4" w:sz="4" w:space="0"/>
              <w:right w:val="single" w:color="BFC5D4" w:sz="4" w:space="0"/>
            </w:tcBorders>
            <w:shd w:val="clear" w:color="auto" w:fill="F5F7FB"/>
            <w:tcMar>
              <w:top w:w="60" w:type="dxa"/>
              <w:left w:w="100" w:type="dxa"/>
              <w:bottom w:w="60" w:type="dxa"/>
              <w:right w:w="100" w:type="dxa"/>
            </w:tcMar>
            <w:vAlign w:val="center"/>
          </w:tcPr>
          <w:p w:rsidR="00291E32" w:rsidRDefault="00000000" w14:paraId="2AD49BA4" w14:textId="77777777">
            <w:pPr>
              <w:spacing w:before="40" w:after="40" w:line="240" w:lineRule="auto"/>
              <w:rPr>
                <w:sz w:val="17"/>
              </w:rPr>
            </w:pPr>
            <w:r>
              <w:rPr>
                <w:sz w:val="17"/>
                <w:szCs w:val="17"/>
              </w:rPr>
              <w:t>LibreOffice application hardening</w:t>
            </w:r>
          </w:p>
        </w:tc>
        <w:tc>
          <w:tcPr>
            <w:tcW w:w="1800" w:type="dxa"/>
            <w:tcBorders>
              <w:top w:val="single" w:color="BFC5D4" w:sz="4" w:space="0"/>
              <w:left w:val="single" w:color="BFC5D4" w:sz="4" w:space="0"/>
              <w:bottom w:val="single" w:color="BFC5D4" w:sz="4" w:space="0"/>
              <w:right w:val="single" w:color="BFC5D4" w:sz="4" w:space="0"/>
            </w:tcBorders>
            <w:shd w:val="clear" w:color="auto" w:fill="F5F7FB"/>
            <w:tcMar>
              <w:top w:w="60" w:type="dxa"/>
              <w:left w:w="100" w:type="dxa"/>
              <w:bottom w:w="60" w:type="dxa"/>
              <w:right w:w="100" w:type="dxa"/>
            </w:tcMar>
            <w:vAlign w:val="center"/>
          </w:tcPr>
          <w:p w:rsidR="00291E32" w:rsidRDefault="00000000" w14:paraId="3963BF1E" w14:textId="77777777">
            <w:pPr>
              <w:spacing w:before="40" w:after="40" w:line="240" w:lineRule="auto"/>
              <w:rPr>
                <w:sz w:val="17"/>
              </w:rPr>
            </w:pPr>
            <w:r>
              <w:rPr>
                <w:sz w:val="17"/>
                <w:szCs w:val="17"/>
              </w:rPr>
              <w:t>Macros disabled, active content blocked</w:t>
            </w:r>
          </w:p>
        </w:tc>
        <w:tc>
          <w:tcPr>
            <w:tcW w:w="4760" w:type="dxa"/>
            <w:tcBorders>
              <w:top w:val="single" w:color="BFC5D4" w:sz="4" w:space="0"/>
              <w:left w:val="single" w:color="BFC5D4" w:sz="4" w:space="0"/>
              <w:bottom w:val="single" w:color="BFC5D4" w:sz="4" w:space="0"/>
              <w:right w:val="single" w:color="BFC5D4" w:sz="4" w:space="0"/>
            </w:tcBorders>
            <w:shd w:val="clear" w:color="auto" w:fill="F5F7FB"/>
            <w:tcMar>
              <w:top w:w="60" w:type="dxa"/>
              <w:left w:w="100" w:type="dxa"/>
              <w:bottom w:w="60" w:type="dxa"/>
              <w:right w:w="100" w:type="dxa"/>
            </w:tcMar>
            <w:vAlign w:val="center"/>
          </w:tcPr>
          <w:p w:rsidR="00291E32" w:rsidRDefault="00000000" w14:paraId="42A7A1E3" w14:textId="77777777">
            <w:pPr>
              <w:spacing w:before="40" w:after="40" w:line="240" w:lineRule="auto"/>
              <w:rPr>
                <w:sz w:val="17"/>
              </w:rPr>
            </w:pPr>
            <w:r>
              <w:rPr>
                <w:sz w:val="17"/>
                <w:szCs w:val="17"/>
              </w:rPr>
              <w:t>Equivalent of the Office macro and active-content controls the standard applies to Microsoft Office</w:t>
            </w:r>
          </w:p>
        </w:tc>
      </w:tr>
    </w:tbl>
    <w:p w:rsidR="00291E32" w:rsidRDefault="00291E32" w14:paraId="273FC8FE" w14:textId="77777777">
      <w:pPr>
        <w:spacing w:after="160"/>
        <w:rPr>
          <w:sz w:val="8"/>
        </w:rPr>
      </w:pPr>
    </w:p>
    <w:tbl>
      <w:tblPr>
        <w:tblStyle w:val="TableGrid"/>
        <w:tblW w:w="9360" w:type="dxa"/>
        <w:tblLayout w:type="fixed"/>
        <w:tblLook w:val="0420" w:firstRow="1" w:lastRow="0" w:firstColumn="0" w:lastColumn="0" w:noHBand="0" w:noVBand="1"/>
      </w:tblPr>
      <w:tblGrid>
        <w:gridCol w:w="700"/>
        <w:gridCol w:w="4200"/>
        <w:gridCol w:w="4460"/>
      </w:tblGrid>
      <w:tr w:rsidR="00291E32" w14:paraId="3CF7F86A" w14:textId="77777777">
        <w:trPr>
          <w:tblHeader/>
        </w:trPr>
        <w:tc>
          <w:tcPr>
            <w:tcW w:w="700" w:type="dxa"/>
            <w:tcBorders>
              <w:top w:val="single" w:color="BFC5D4" w:sz="4" w:space="0"/>
              <w:left w:val="single" w:color="BFC5D4" w:sz="4" w:space="0"/>
              <w:bottom w:val="single" w:color="BFC5D4" w:sz="4" w:space="0"/>
              <w:right w:val="single" w:color="BFC5D4" w:sz="4" w:space="0"/>
            </w:tcBorders>
            <w:shd w:val="clear" w:color="auto" w:fill="1F2D58"/>
            <w:tcMar>
              <w:top w:w="60" w:type="dxa"/>
              <w:left w:w="100" w:type="dxa"/>
              <w:bottom w:w="60" w:type="dxa"/>
              <w:right w:w="100" w:type="dxa"/>
            </w:tcMar>
            <w:vAlign w:val="center"/>
          </w:tcPr>
          <w:p w:rsidR="00291E32" w:rsidRDefault="00000000" w14:paraId="550E7856" w14:textId="77777777">
            <w:pPr>
              <w:spacing w:before="40" w:after="40" w:line="240" w:lineRule="auto"/>
              <w:rPr>
                <w:sz w:val="17"/>
              </w:rPr>
            </w:pPr>
            <w:r>
              <w:rPr>
                <w:b/>
                <w:color w:val="FFFFFF"/>
                <w:sz w:val="17"/>
                <w:szCs w:val="17"/>
              </w:rPr>
              <w:t>Ref</w:t>
            </w:r>
          </w:p>
        </w:tc>
        <w:tc>
          <w:tcPr>
            <w:tcW w:w="4200" w:type="dxa"/>
            <w:tcBorders>
              <w:top w:val="single" w:color="BFC5D4" w:sz="4" w:space="0"/>
              <w:left w:val="single" w:color="BFC5D4" w:sz="4" w:space="0"/>
              <w:bottom w:val="single" w:color="BFC5D4" w:sz="4" w:space="0"/>
              <w:right w:val="single" w:color="BFC5D4" w:sz="4" w:space="0"/>
            </w:tcBorders>
            <w:shd w:val="clear" w:color="auto" w:fill="1F2D58"/>
            <w:tcMar>
              <w:top w:w="60" w:type="dxa"/>
              <w:left w:w="100" w:type="dxa"/>
              <w:bottom w:w="60" w:type="dxa"/>
              <w:right w:w="100" w:type="dxa"/>
            </w:tcMar>
            <w:vAlign w:val="center"/>
          </w:tcPr>
          <w:p w:rsidR="00291E32" w:rsidRDefault="00000000" w14:paraId="272B60B2" w14:textId="77777777">
            <w:pPr>
              <w:spacing w:before="40" w:after="40" w:line="240" w:lineRule="auto"/>
              <w:rPr>
                <w:sz w:val="17"/>
              </w:rPr>
            </w:pPr>
            <w:r>
              <w:rPr>
                <w:b/>
                <w:color w:val="FFFFFF"/>
                <w:sz w:val="17"/>
                <w:szCs w:val="17"/>
              </w:rPr>
              <w:t>Finding</w:t>
            </w:r>
          </w:p>
        </w:tc>
        <w:tc>
          <w:tcPr>
            <w:tcW w:w="4460" w:type="dxa"/>
            <w:tcBorders>
              <w:top w:val="single" w:color="BFC5D4" w:sz="4" w:space="0"/>
              <w:left w:val="single" w:color="BFC5D4" w:sz="4" w:space="0"/>
              <w:bottom w:val="single" w:color="BFC5D4" w:sz="4" w:space="0"/>
              <w:right w:val="single" w:color="BFC5D4" w:sz="4" w:space="0"/>
            </w:tcBorders>
            <w:shd w:val="clear" w:color="auto" w:fill="1F2D58"/>
            <w:tcMar>
              <w:top w:w="60" w:type="dxa"/>
              <w:left w:w="100" w:type="dxa"/>
              <w:bottom w:w="60" w:type="dxa"/>
              <w:right w:w="100" w:type="dxa"/>
            </w:tcMar>
            <w:vAlign w:val="center"/>
          </w:tcPr>
          <w:p w:rsidR="00291E32" w:rsidRDefault="00000000" w14:paraId="46296441" w14:textId="77777777">
            <w:pPr>
              <w:spacing w:before="40" w:after="40" w:line="240" w:lineRule="auto"/>
              <w:rPr>
                <w:sz w:val="17"/>
              </w:rPr>
            </w:pPr>
            <w:r>
              <w:rPr>
                <w:b/>
                <w:color w:val="FFFFFF"/>
                <w:sz w:val="17"/>
                <w:szCs w:val="17"/>
              </w:rPr>
              <w:t>Action</w:t>
            </w:r>
          </w:p>
        </w:tc>
      </w:tr>
      <w:tr w:rsidR="00291E32" w14:paraId="29A8BF3D" w14:textId="77777777">
        <w:tc>
          <w:tcPr>
            <w:tcW w:w="700"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1001DC71" w14:textId="77777777">
            <w:pPr>
              <w:spacing w:before="40" w:after="40" w:line="240" w:lineRule="auto"/>
              <w:rPr>
                <w:sz w:val="17"/>
              </w:rPr>
            </w:pPr>
            <w:r>
              <w:rPr>
                <w:sz w:val="17"/>
                <w:szCs w:val="17"/>
              </w:rPr>
              <w:t>SOE-01</w:t>
            </w:r>
          </w:p>
        </w:tc>
        <w:tc>
          <w:tcPr>
            <w:tcW w:w="4200"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32729E0A" w14:textId="77777777">
            <w:pPr>
              <w:spacing w:before="40" w:after="40" w:line="240" w:lineRule="auto"/>
              <w:rPr>
                <w:sz w:val="17"/>
              </w:rPr>
            </w:pPr>
            <w:r>
              <w:rPr>
                <w:sz w:val="17"/>
                <w:szCs w:val="17"/>
              </w:rPr>
              <w:t>Met. The standard sets a minimum device password length of 14 characters</w:t>
            </w:r>
          </w:p>
        </w:tc>
        <w:tc>
          <w:tcPr>
            <w:tcW w:w="4460"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7225A7F1" w14:textId="77777777">
            <w:pPr>
              <w:spacing w:before="40" w:after="40" w:line="240" w:lineRule="auto"/>
              <w:rPr>
                <w:sz w:val="17"/>
              </w:rPr>
            </w:pPr>
            <w:r>
              <w:rPr>
                <w:sz w:val="17"/>
                <w:szCs w:val="17"/>
              </w:rPr>
              <w:t>No participant-typed password exists. The session account credential is 32 random characters, and the LAPS-managed administrator password is 30 characters. Both exceed the minimum</w:t>
            </w:r>
          </w:p>
        </w:tc>
      </w:tr>
      <w:tr w:rsidR="00291E32" w14:paraId="52BB037A" w14:textId="77777777">
        <w:tc>
          <w:tcPr>
            <w:tcW w:w="700" w:type="dxa"/>
            <w:tcBorders>
              <w:top w:val="single" w:color="BFC5D4" w:sz="4" w:space="0"/>
              <w:left w:val="single" w:color="BFC5D4" w:sz="4" w:space="0"/>
              <w:bottom w:val="single" w:color="BFC5D4" w:sz="4" w:space="0"/>
              <w:right w:val="single" w:color="BFC5D4" w:sz="4" w:space="0"/>
            </w:tcBorders>
            <w:shd w:val="clear" w:color="auto" w:fill="F5F7FB"/>
            <w:tcMar>
              <w:top w:w="60" w:type="dxa"/>
              <w:left w:w="100" w:type="dxa"/>
              <w:bottom w:w="60" w:type="dxa"/>
              <w:right w:w="100" w:type="dxa"/>
            </w:tcMar>
            <w:vAlign w:val="center"/>
          </w:tcPr>
          <w:p w:rsidR="00291E32" w:rsidRDefault="00000000" w14:paraId="49BD5636" w14:textId="77777777">
            <w:pPr>
              <w:spacing w:before="40" w:after="40" w:line="240" w:lineRule="auto"/>
              <w:rPr>
                <w:sz w:val="17"/>
              </w:rPr>
            </w:pPr>
            <w:r>
              <w:rPr>
                <w:sz w:val="17"/>
                <w:szCs w:val="17"/>
              </w:rPr>
              <w:t>SOE-02</w:t>
            </w:r>
          </w:p>
        </w:tc>
        <w:tc>
          <w:tcPr>
            <w:tcW w:w="4200" w:type="dxa"/>
            <w:tcBorders>
              <w:top w:val="single" w:color="BFC5D4" w:sz="4" w:space="0"/>
              <w:left w:val="single" w:color="BFC5D4" w:sz="4" w:space="0"/>
              <w:bottom w:val="single" w:color="BFC5D4" w:sz="4" w:space="0"/>
              <w:right w:val="single" w:color="BFC5D4" w:sz="4" w:space="0"/>
            </w:tcBorders>
            <w:shd w:val="clear" w:color="auto" w:fill="F5F7FB"/>
            <w:tcMar>
              <w:top w:w="60" w:type="dxa"/>
              <w:left w:w="100" w:type="dxa"/>
              <w:bottom w:w="60" w:type="dxa"/>
              <w:right w:w="100" w:type="dxa"/>
            </w:tcMar>
            <w:vAlign w:val="center"/>
          </w:tcPr>
          <w:p w:rsidR="00291E32" w:rsidRDefault="00000000" w14:paraId="7FA1214B" w14:textId="77777777">
            <w:pPr>
              <w:spacing w:before="40" w:after="40" w:line="240" w:lineRule="auto"/>
              <w:rPr>
                <w:sz w:val="17"/>
              </w:rPr>
            </w:pPr>
            <w:r>
              <w:rPr>
                <w:sz w:val="17"/>
                <w:szCs w:val="17"/>
              </w:rPr>
              <w:t>Open. The Windows 11 baseline sets the PowerShell execution policy to signed scripts only. This design depends on device-side scripts</w:t>
            </w:r>
          </w:p>
        </w:tc>
        <w:tc>
          <w:tcPr>
            <w:tcW w:w="4460" w:type="dxa"/>
            <w:tcBorders>
              <w:top w:val="single" w:color="BFC5D4" w:sz="4" w:space="0"/>
              <w:left w:val="single" w:color="BFC5D4" w:sz="4" w:space="0"/>
              <w:bottom w:val="single" w:color="BFC5D4" w:sz="4" w:space="0"/>
              <w:right w:val="single" w:color="BFC5D4" w:sz="4" w:space="0"/>
            </w:tcBorders>
            <w:shd w:val="clear" w:color="auto" w:fill="F5F7FB"/>
            <w:tcMar>
              <w:top w:w="60" w:type="dxa"/>
              <w:left w:w="100" w:type="dxa"/>
              <w:bottom w:w="60" w:type="dxa"/>
              <w:right w:w="100" w:type="dxa"/>
            </w:tcMar>
            <w:vAlign w:val="center"/>
          </w:tcPr>
          <w:p w:rsidR="00291E32" w:rsidRDefault="00000000" w14:paraId="6387259E" w14:textId="0467D408">
            <w:pPr>
              <w:spacing w:before="40" w:after="40" w:line="240" w:lineRule="auto"/>
              <w:rPr>
                <w:sz w:val="17"/>
              </w:rPr>
            </w:pPr>
            <w:r>
              <w:rPr>
                <w:sz w:val="17"/>
                <w:szCs w:val="17"/>
              </w:rPr>
              <w:t>Every script must be signed with the APM code-signing certificate, as must the App Control policy itself</w:t>
            </w:r>
            <w:r w:rsidR="002C4FA2">
              <w:rPr>
                <w:sz w:val="17"/>
                <w:szCs w:val="17"/>
              </w:rPr>
              <w:t>.</w:t>
            </w:r>
          </w:p>
        </w:tc>
      </w:tr>
      <w:tr w:rsidR="00291E32" w14:paraId="253A94B8" w14:textId="77777777">
        <w:tc>
          <w:tcPr>
            <w:tcW w:w="700"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6B813A6E" w14:textId="77777777">
            <w:pPr>
              <w:spacing w:before="40" w:after="40" w:line="240" w:lineRule="auto"/>
              <w:rPr>
                <w:sz w:val="17"/>
              </w:rPr>
            </w:pPr>
            <w:r>
              <w:rPr>
                <w:sz w:val="17"/>
                <w:szCs w:val="17"/>
              </w:rPr>
              <w:t>SOE-03</w:t>
            </w:r>
          </w:p>
        </w:tc>
        <w:tc>
          <w:tcPr>
            <w:tcW w:w="4200"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57AB895E" w14:textId="77777777">
            <w:pPr>
              <w:spacing w:before="40" w:after="40" w:line="240" w:lineRule="auto"/>
              <w:rPr>
                <w:sz w:val="17"/>
              </w:rPr>
            </w:pPr>
            <w:r>
              <w:rPr>
                <w:sz w:val="17"/>
                <w:szCs w:val="17"/>
              </w:rPr>
              <w:t>Variation submitted. The standard disables all remote-access paths. This design allow-lists TeamViewer</w:t>
            </w:r>
          </w:p>
        </w:tc>
        <w:tc>
          <w:tcPr>
            <w:tcW w:w="4460"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6AC1BB47" w14:textId="77777777">
            <w:pPr>
              <w:spacing w:before="40" w:after="40" w:line="240" w:lineRule="auto"/>
              <w:rPr>
                <w:sz w:val="17"/>
              </w:rPr>
            </w:pPr>
            <w:r>
              <w:rPr>
                <w:sz w:val="17"/>
                <w:szCs w:val="17"/>
              </w:rPr>
              <w:t>Remote support access model below: attended consent for participant-present sessions, LAPS-managed per-device credentials, named operator accounts with multi-factor authentication, file transfer disabled, session logging to Sentinel. Remote Desktop, Remote Assistance and Remote Shell remain disabled</w:t>
            </w:r>
          </w:p>
        </w:tc>
      </w:tr>
      <w:tr w:rsidR="00291E32" w14:paraId="761E435E" w14:textId="77777777">
        <w:tc>
          <w:tcPr>
            <w:tcW w:w="700" w:type="dxa"/>
            <w:tcBorders>
              <w:top w:val="single" w:color="BFC5D4" w:sz="4" w:space="0"/>
              <w:left w:val="single" w:color="BFC5D4" w:sz="4" w:space="0"/>
              <w:bottom w:val="single" w:color="BFC5D4" w:sz="4" w:space="0"/>
              <w:right w:val="single" w:color="BFC5D4" w:sz="4" w:space="0"/>
            </w:tcBorders>
            <w:shd w:val="clear" w:color="auto" w:fill="F5F7FB"/>
            <w:tcMar>
              <w:top w:w="60" w:type="dxa"/>
              <w:left w:w="100" w:type="dxa"/>
              <w:bottom w:w="60" w:type="dxa"/>
              <w:right w:w="100" w:type="dxa"/>
            </w:tcMar>
            <w:vAlign w:val="center"/>
          </w:tcPr>
          <w:p w:rsidR="00291E32" w:rsidRDefault="00000000" w14:paraId="53682F55" w14:textId="77777777">
            <w:pPr>
              <w:spacing w:before="40" w:after="40" w:line="240" w:lineRule="auto"/>
              <w:rPr>
                <w:sz w:val="17"/>
              </w:rPr>
            </w:pPr>
            <w:r>
              <w:rPr>
                <w:sz w:val="17"/>
                <w:szCs w:val="17"/>
              </w:rPr>
              <w:t>SOE-04</w:t>
            </w:r>
          </w:p>
        </w:tc>
        <w:tc>
          <w:tcPr>
            <w:tcW w:w="4200" w:type="dxa"/>
            <w:tcBorders>
              <w:top w:val="single" w:color="BFC5D4" w:sz="4" w:space="0"/>
              <w:left w:val="single" w:color="BFC5D4" w:sz="4" w:space="0"/>
              <w:bottom w:val="single" w:color="BFC5D4" w:sz="4" w:space="0"/>
              <w:right w:val="single" w:color="BFC5D4" w:sz="4" w:space="0"/>
            </w:tcBorders>
            <w:shd w:val="clear" w:color="auto" w:fill="F5F7FB"/>
            <w:tcMar>
              <w:top w:w="60" w:type="dxa"/>
              <w:left w:w="100" w:type="dxa"/>
              <w:bottom w:w="60" w:type="dxa"/>
              <w:right w:w="100" w:type="dxa"/>
            </w:tcMar>
            <w:vAlign w:val="center"/>
          </w:tcPr>
          <w:p w:rsidR="00291E32" w:rsidRDefault="00000000" w14:paraId="5EECBD93" w14:textId="77777777">
            <w:pPr>
              <w:spacing w:before="40" w:after="40" w:line="240" w:lineRule="auto"/>
              <w:rPr>
                <w:sz w:val="17"/>
              </w:rPr>
            </w:pPr>
            <w:r>
              <w:rPr>
                <w:sz w:val="17"/>
                <w:szCs w:val="17"/>
              </w:rPr>
              <w:t>Not applicable. The baseline enables blocking account details on sign-in</w:t>
            </w:r>
          </w:p>
        </w:tc>
        <w:tc>
          <w:tcPr>
            <w:tcW w:w="4460" w:type="dxa"/>
            <w:tcBorders>
              <w:top w:val="single" w:color="BFC5D4" w:sz="4" w:space="0"/>
              <w:left w:val="single" w:color="BFC5D4" w:sz="4" w:space="0"/>
              <w:bottom w:val="single" w:color="BFC5D4" w:sz="4" w:space="0"/>
              <w:right w:val="single" w:color="BFC5D4" w:sz="4" w:space="0"/>
            </w:tcBorders>
            <w:shd w:val="clear" w:color="auto" w:fill="F5F7FB"/>
            <w:tcMar>
              <w:top w:w="60" w:type="dxa"/>
              <w:left w:w="100" w:type="dxa"/>
              <w:bottom w:w="60" w:type="dxa"/>
              <w:right w:w="100" w:type="dxa"/>
            </w:tcMar>
            <w:vAlign w:val="center"/>
          </w:tcPr>
          <w:p w:rsidR="00291E32" w:rsidRDefault="00000000" w14:paraId="3B31873F" w14:textId="77777777">
            <w:pPr>
              <w:spacing w:before="40" w:after="40" w:line="240" w:lineRule="auto"/>
              <w:rPr>
                <w:sz w:val="17"/>
              </w:rPr>
            </w:pPr>
            <w:r>
              <w:rPr>
                <w:sz w:val="17"/>
                <w:szCs w:val="17"/>
              </w:rPr>
              <w:t>Nothing is displayed at sign-in and no lock screen is presented, because the device signs itself in with a credential no human ever sees (DR-011)</w:t>
            </w:r>
          </w:p>
        </w:tc>
      </w:tr>
      <w:tr w:rsidR="00291E32" w14:paraId="5E2E8507" w14:textId="77777777">
        <w:tc>
          <w:tcPr>
            <w:tcW w:w="700"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020B51EE" w14:textId="77777777">
            <w:pPr>
              <w:spacing w:before="40" w:after="40" w:line="240" w:lineRule="auto"/>
              <w:rPr>
                <w:sz w:val="17"/>
              </w:rPr>
            </w:pPr>
            <w:r>
              <w:rPr>
                <w:sz w:val="17"/>
                <w:szCs w:val="17"/>
              </w:rPr>
              <w:t>SOE-05</w:t>
            </w:r>
          </w:p>
        </w:tc>
        <w:tc>
          <w:tcPr>
            <w:tcW w:w="4200"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0752D6C7" w14:textId="77777777">
            <w:pPr>
              <w:spacing w:before="40" w:after="40" w:line="240" w:lineRule="auto"/>
              <w:rPr>
                <w:sz w:val="17"/>
              </w:rPr>
            </w:pPr>
            <w:r>
              <w:rPr>
                <w:sz w:val="17"/>
                <w:szCs w:val="17"/>
              </w:rPr>
              <w:t>Open. The standard requires BitLocker pre-boot authentication, which an unattended automatic-logon device cannot prompt for</w:t>
            </w:r>
          </w:p>
        </w:tc>
        <w:tc>
          <w:tcPr>
            <w:tcW w:w="4460"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1006566E" w14:textId="77777777">
            <w:pPr>
              <w:spacing w:before="40" w:after="40" w:line="240" w:lineRule="auto"/>
              <w:rPr>
                <w:sz w:val="17"/>
              </w:rPr>
            </w:pPr>
            <w:r>
              <w:rPr>
                <w:sz w:val="17"/>
                <w:szCs w:val="17"/>
              </w:rPr>
              <w:t>Request an approved variation: TPM-only unlock with Secure Boot integrity validation, recovery key escrowed to Entra ID. Owner: Shaun Struik, for APM Cyber Security acceptance</w:t>
            </w:r>
          </w:p>
        </w:tc>
      </w:tr>
      <w:tr w:rsidR="00291E32" w14:paraId="789EF286" w14:textId="77777777">
        <w:tc>
          <w:tcPr>
            <w:tcW w:w="700" w:type="dxa"/>
            <w:tcBorders>
              <w:top w:val="single" w:color="BFC5D4" w:sz="4" w:space="0"/>
              <w:left w:val="single" w:color="BFC5D4" w:sz="4" w:space="0"/>
              <w:bottom w:val="single" w:color="BFC5D4" w:sz="4" w:space="0"/>
              <w:right w:val="single" w:color="BFC5D4" w:sz="4" w:space="0"/>
            </w:tcBorders>
            <w:shd w:val="clear" w:color="auto" w:fill="F5F7FB"/>
            <w:tcMar>
              <w:top w:w="60" w:type="dxa"/>
              <w:left w:w="100" w:type="dxa"/>
              <w:bottom w:w="60" w:type="dxa"/>
              <w:right w:w="100" w:type="dxa"/>
            </w:tcMar>
            <w:vAlign w:val="center"/>
          </w:tcPr>
          <w:p w:rsidR="00291E32" w:rsidRDefault="00000000" w14:paraId="39B24EA6" w14:textId="77777777">
            <w:pPr>
              <w:spacing w:before="40" w:after="40" w:line="240" w:lineRule="auto"/>
              <w:rPr>
                <w:sz w:val="17"/>
              </w:rPr>
            </w:pPr>
            <w:r>
              <w:rPr>
                <w:sz w:val="17"/>
                <w:szCs w:val="17"/>
              </w:rPr>
              <w:lastRenderedPageBreak/>
              <w:t>SOE-06</w:t>
            </w:r>
          </w:p>
        </w:tc>
        <w:tc>
          <w:tcPr>
            <w:tcW w:w="4200" w:type="dxa"/>
            <w:tcBorders>
              <w:top w:val="single" w:color="BFC5D4" w:sz="4" w:space="0"/>
              <w:left w:val="single" w:color="BFC5D4" w:sz="4" w:space="0"/>
              <w:bottom w:val="single" w:color="BFC5D4" w:sz="4" w:space="0"/>
              <w:right w:val="single" w:color="BFC5D4" w:sz="4" w:space="0"/>
            </w:tcBorders>
            <w:shd w:val="clear" w:color="auto" w:fill="F5F7FB"/>
            <w:tcMar>
              <w:top w:w="60" w:type="dxa"/>
              <w:left w:w="100" w:type="dxa"/>
              <w:bottom w:w="60" w:type="dxa"/>
              <w:right w:w="100" w:type="dxa"/>
            </w:tcMar>
            <w:vAlign w:val="center"/>
          </w:tcPr>
          <w:p w:rsidR="00291E32" w:rsidRDefault="00000000" w14:paraId="08800415" w14:textId="77777777">
            <w:pPr>
              <w:spacing w:before="40" w:after="40" w:line="240" w:lineRule="auto"/>
              <w:rPr>
                <w:sz w:val="17"/>
              </w:rPr>
            </w:pPr>
            <w:r>
              <w:rPr>
                <w:sz w:val="17"/>
                <w:szCs w:val="17"/>
              </w:rPr>
              <w:t>Open. The corporate Edge hardening configuration is largely user-scoped and does not apply to a device with no corporate user</w:t>
            </w:r>
          </w:p>
        </w:tc>
        <w:tc>
          <w:tcPr>
            <w:tcW w:w="4460" w:type="dxa"/>
            <w:tcBorders>
              <w:top w:val="single" w:color="BFC5D4" w:sz="4" w:space="0"/>
              <w:left w:val="single" w:color="BFC5D4" w:sz="4" w:space="0"/>
              <w:bottom w:val="single" w:color="BFC5D4" w:sz="4" w:space="0"/>
              <w:right w:val="single" w:color="BFC5D4" w:sz="4" w:space="0"/>
            </w:tcBorders>
            <w:shd w:val="clear" w:color="auto" w:fill="F5F7FB"/>
            <w:tcMar>
              <w:top w:w="60" w:type="dxa"/>
              <w:left w:w="100" w:type="dxa"/>
              <w:bottom w:w="60" w:type="dxa"/>
              <w:right w:w="100" w:type="dxa"/>
            </w:tcMar>
            <w:vAlign w:val="center"/>
          </w:tcPr>
          <w:p w:rsidR="00291E32" w:rsidRDefault="00000000" w14:paraId="322961F0" w14:textId="77777777">
            <w:pPr>
              <w:spacing w:before="40" w:after="40" w:line="240" w:lineRule="auto"/>
              <w:rPr>
                <w:sz w:val="17"/>
              </w:rPr>
            </w:pPr>
            <w:r>
              <w:rPr>
                <w:sz w:val="17"/>
                <w:szCs w:val="17"/>
              </w:rPr>
              <w:t>Convert the Edge configuration to device scope and validate against CIS Microsoft Edge Benchmark Level 2 as the minimum bar. Owner: End User Computing, with Digital Delivery</w:t>
            </w:r>
          </w:p>
        </w:tc>
      </w:tr>
      <w:tr w:rsidR="00291E32" w14:paraId="72E53D07" w14:textId="77777777">
        <w:tc>
          <w:tcPr>
            <w:tcW w:w="700"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04CB03AE" w14:textId="77777777">
            <w:pPr>
              <w:spacing w:before="40" w:after="40" w:line="240" w:lineRule="auto"/>
              <w:rPr>
                <w:sz w:val="17"/>
              </w:rPr>
            </w:pPr>
            <w:r>
              <w:rPr>
                <w:sz w:val="17"/>
                <w:szCs w:val="17"/>
              </w:rPr>
              <w:t>SOE-07</w:t>
            </w:r>
          </w:p>
        </w:tc>
        <w:tc>
          <w:tcPr>
            <w:tcW w:w="4200"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7B58ED91" w14:textId="77777777">
            <w:pPr>
              <w:spacing w:before="40" w:after="40" w:line="240" w:lineRule="auto"/>
              <w:rPr>
                <w:sz w:val="17"/>
              </w:rPr>
            </w:pPr>
            <w:r>
              <w:rPr>
                <w:sz w:val="17"/>
                <w:szCs w:val="17"/>
              </w:rPr>
              <w:t>Open. The same problem applies to any Windows 11 baseline control assigned at user scope</w:t>
            </w:r>
          </w:p>
        </w:tc>
        <w:tc>
          <w:tcPr>
            <w:tcW w:w="4460"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1D9EDF32" w14:textId="77777777">
            <w:pPr>
              <w:spacing w:before="40" w:after="40" w:line="240" w:lineRule="auto"/>
              <w:rPr>
                <w:sz w:val="17"/>
              </w:rPr>
            </w:pPr>
            <w:r>
              <w:rPr>
                <w:sz w:val="17"/>
                <w:szCs w:val="17"/>
              </w:rPr>
              <w:t>Audit the ISM Windows 11 baseline assignment for user-scoped components and reproduce them at device scope, with any functional exception documented. Owner: End User Computing, with APM Cyber Security</w:t>
            </w:r>
          </w:p>
        </w:tc>
      </w:tr>
    </w:tbl>
    <w:p w:rsidR="00291E32" w:rsidRDefault="00291E32" w14:paraId="5F633AC4" w14:textId="77777777">
      <w:pPr>
        <w:spacing w:after="160"/>
        <w:rPr>
          <w:sz w:val="8"/>
        </w:rPr>
      </w:pPr>
    </w:p>
    <w:p w:rsidR="00291E32" w:rsidRDefault="00000000" w14:paraId="7CD2498A" w14:textId="77777777">
      <w:pPr>
        <w:spacing w:after="140" w:line="276" w:lineRule="auto"/>
      </w:pPr>
      <w:r>
        <w:t>Figure 4 shows the inheritance model: inherited controls, exclusions with their compensating controls, and fleet-additional controls.</w:t>
      </w:r>
    </w:p>
    <w:p w:rsidR="00291E32" w:rsidRDefault="00000000" w14:paraId="2A5C3942" w14:textId="77777777">
      <w:pPr>
        <w:keepNext/>
        <w:spacing w:before="180" w:after="60"/>
        <w:jc w:val="center"/>
      </w:pPr>
      <w:r>
        <w:rPr>
          <w:noProof/>
        </w:rPr>
        <w:lastRenderedPageBreak/>
        <w:drawing>
          <wp:inline distT="0" distB="0" distL="0" distR="0" wp14:anchorId="3D5127F3" wp14:editId="6D766A9E">
            <wp:extent cx="5750000" cy="7202632"/>
            <wp:effectExtent l="0" t="0" r="0" b="0"/>
            <wp:docPr id="5504" name="Figur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4" name="Figure4"/>
                    <pic:cNvPicPr/>
                  </pic:nvPicPr>
                  <pic:blipFill>
                    <a:blip r:embed="rId31"/>
                    <a:stretch>
                      <a:fillRect/>
                    </a:stretch>
                  </pic:blipFill>
                  <pic:spPr>
                    <a:xfrm>
                      <a:off x="0" y="0"/>
                      <a:ext cx="5750000" cy="7202632"/>
                    </a:xfrm>
                    <a:prstGeom prst="rect">
                      <a:avLst/>
                    </a:prstGeom>
                  </pic:spPr>
                </pic:pic>
              </a:graphicData>
            </a:graphic>
          </wp:inline>
        </w:drawing>
      </w:r>
    </w:p>
    <w:p w:rsidR="00291E32" w:rsidRDefault="00000000" w14:paraId="2F0D51D9" w14:textId="77777777">
      <w:pPr>
        <w:pStyle w:val="Caption"/>
        <w:spacing w:after="220"/>
        <w:jc w:val="center"/>
      </w:pPr>
      <w:r>
        <w:t>Figure 4. SOE Hardening Standard inheritance model - inherited, excluded and compensated, and fleet-additional controls</w:t>
      </w:r>
    </w:p>
    <w:p w:rsidR="00291E32" w:rsidRDefault="00000000" w14:paraId="2D09C681" w14:textId="77777777">
      <w:pPr>
        <w:spacing w:after="140" w:line="276" w:lineRule="auto"/>
      </w:pPr>
      <w:r>
        <w:rPr>
          <w:b/>
        </w:rPr>
        <w:t>Web filtering and network security.</w:t>
      </w:r>
    </w:p>
    <w:tbl>
      <w:tblPr>
        <w:tblStyle w:val="TableGrid"/>
        <w:tblW w:w="9360" w:type="dxa"/>
        <w:tblLayout w:type="fixed"/>
        <w:tblLook w:val="0420" w:firstRow="1" w:lastRow="0" w:firstColumn="0" w:lastColumn="0" w:noHBand="0" w:noVBand="1"/>
      </w:tblPr>
      <w:tblGrid>
        <w:gridCol w:w="2340"/>
        <w:gridCol w:w="7020"/>
      </w:tblGrid>
      <w:tr w:rsidR="00291E32" w14:paraId="69AEF7F7" w14:textId="77777777">
        <w:trPr>
          <w:tblHeader/>
        </w:trPr>
        <w:tc>
          <w:tcPr>
            <w:tcW w:w="2340" w:type="dxa"/>
            <w:tcBorders>
              <w:top w:val="single" w:color="BFC5D4" w:sz="4" w:space="0"/>
              <w:left w:val="single" w:color="BFC5D4" w:sz="4" w:space="0"/>
              <w:bottom w:val="single" w:color="BFC5D4" w:sz="4" w:space="0"/>
              <w:right w:val="single" w:color="BFC5D4" w:sz="4" w:space="0"/>
            </w:tcBorders>
            <w:shd w:val="clear" w:color="auto" w:fill="1F2D58"/>
            <w:tcMar>
              <w:top w:w="60" w:type="dxa"/>
              <w:left w:w="100" w:type="dxa"/>
              <w:bottom w:w="60" w:type="dxa"/>
              <w:right w:w="100" w:type="dxa"/>
            </w:tcMar>
            <w:vAlign w:val="center"/>
          </w:tcPr>
          <w:p w:rsidR="00291E32" w:rsidRDefault="00000000" w14:paraId="6B110014" w14:textId="77777777">
            <w:pPr>
              <w:spacing w:before="40" w:after="40" w:line="240" w:lineRule="auto"/>
              <w:rPr>
                <w:sz w:val="17"/>
              </w:rPr>
            </w:pPr>
            <w:r>
              <w:rPr>
                <w:b/>
                <w:color w:val="FFFFFF"/>
                <w:sz w:val="17"/>
                <w:szCs w:val="17"/>
              </w:rPr>
              <w:t>Action</w:t>
            </w:r>
          </w:p>
        </w:tc>
        <w:tc>
          <w:tcPr>
            <w:tcW w:w="7020" w:type="dxa"/>
            <w:tcBorders>
              <w:top w:val="single" w:color="BFC5D4" w:sz="4" w:space="0"/>
              <w:left w:val="single" w:color="BFC5D4" w:sz="4" w:space="0"/>
              <w:bottom w:val="single" w:color="BFC5D4" w:sz="4" w:space="0"/>
              <w:right w:val="single" w:color="BFC5D4" w:sz="4" w:space="0"/>
            </w:tcBorders>
            <w:shd w:val="clear" w:color="auto" w:fill="1F2D58"/>
            <w:tcMar>
              <w:top w:w="60" w:type="dxa"/>
              <w:left w:w="100" w:type="dxa"/>
              <w:bottom w:w="60" w:type="dxa"/>
              <w:right w:w="100" w:type="dxa"/>
            </w:tcMar>
            <w:vAlign w:val="center"/>
          </w:tcPr>
          <w:p w:rsidR="00291E32" w:rsidRDefault="00000000" w14:paraId="063CE878" w14:textId="77777777">
            <w:pPr>
              <w:spacing w:before="40" w:after="40" w:line="240" w:lineRule="auto"/>
              <w:rPr>
                <w:sz w:val="17"/>
              </w:rPr>
            </w:pPr>
            <w:r>
              <w:rPr>
                <w:b/>
                <w:color w:val="FFFFFF"/>
                <w:sz w:val="17"/>
                <w:szCs w:val="17"/>
              </w:rPr>
              <w:t>Categories / Sites</w:t>
            </w:r>
          </w:p>
        </w:tc>
      </w:tr>
      <w:tr w:rsidR="00291E32" w14:paraId="3B07E176" w14:textId="77777777">
        <w:tc>
          <w:tcPr>
            <w:tcW w:w="2340"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786BBDA8" w14:textId="77777777">
            <w:pPr>
              <w:spacing w:before="40" w:after="40" w:line="240" w:lineRule="auto"/>
              <w:rPr>
                <w:sz w:val="17"/>
              </w:rPr>
            </w:pPr>
            <w:r>
              <w:rPr>
                <w:sz w:val="17"/>
                <w:szCs w:val="17"/>
              </w:rPr>
              <w:t>Block</w:t>
            </w:r>
          </w:p>
        </w:tc>
        <w:tc>
          <w:tcPr>
            <w:tcW w:w="7020"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5857CAB2" w14:textId="77777777">
            <w:pPr>
              <w:spacing w:before="40" w:after="40" w:line="240" w:lineRule="auto"/>
              <w:rPr>
                <w:sz w:val="17"/>
              </w:rPr>
            </w:pPr>
            <w:r>
              <w:rPr>
                <w:sz w:val="17"/>
                <w:szCs w:val="17"/>
              </w:rPr>
              <w:t>Adult, gambling, explicit content, violence, illegal content</w:t>
            </w:r>
          </w:p>
        </w:tc>
      </w:tr>
      <w:tr w:rsidR="00291E32" w14:paraId="23471B10" w14:textId="77777777">
        <w:tc>
          <w:tcPr>
            <w:tcW w:w="2340" w:type="dxa"/>
            <w:tcBorders>
              <w:top w:val="single" w:color="BFC5D4" w:sz="4" w:space="0"/>
              <w:left w:val="single" w:color="BFC5D4" w:sz="4" w:space="0"/>
              <w:bottom w:val="single" w:color="BFC5D4" w:sz="4" w:space="0"/>
              <w:right w:val="single" w:color="BFC5D4" w:sz="4" w:space="0"/>
            </w:tcBorders>
            <w:shd w:val="clear" w:color="auto" w:fill="F5F7FB"/>
            <w:tcMar>
              <w:top w:w="60" w:type="dxa"/>
              <w:left w:w="100" w:type="dxa"/>
              <w:bottom w:w="60" w:type="dxa"/>
              <w:right w:w="100" w:type="dxa"/>
            </w:tcMar>
            <w:vAlign w:val="center"/>
          </w:tcPr>
          <w:p w:rsidR="00291E32" w:rsidRDefault="00000000" w14:paraId="38613AB1" w14:textId="77777777">
            <w:pPr>
              <w:spacing w:before="40" w:after="40" w:line="240" w:lineRule="auto"/>
              <w:rPr>
                <w:sz w:val="17"/>
              </w:rPr>
            </w:pPr>
            <w:r>
              <w:rPr>
                <w:sz w:val="17"/>
                <w:szCs w:val="17"/>
              </w:rPr>
              <w:lastRenderedPageBreak/>
              <w:t>Block</w:t>
            </w:r>
          </w:p>
        </w:tc>
        <w:tc>
          <w:tcPr>
            <w:tcW w:w="7020" w:type="dxa"/>
            <w:tcBorders>
              <w:top w:val="single" w:color="BFC5D4" w:sz="4" w:space="0"/>
              <w:left w:val="single" w:color="BFC5D4" w:sz="4" w:space="0"/>
              <w:bottom w:val="single" w:color="BFC5D4" w:sz="4" w:space="0"/>
              <w:right w:val="single" w:color="BFC5D4" w:sz="4" w:space="0"/>
            </w:tcBorders>
            <w:shd w:val="clear" w:color="auto" w:fill="F5F7FB"/>
            <w:tcMar>
              <w:top w:w="60" w:type="dxa"/>
              <w:left w:w="100" w:type="dxa"/>
              <w:bottom w:w="60" w:type="dxa"/>
              <w:right w:w="100" w:type="dxa"/>
            </w:tcMar>
            <w:vAlign w:val="center"/>
          </w:tcPr>
          <w:p w:rsidR="00291E32" w:rsidRDefault="00000000" w14:paraId="05157571" w14:textId="77777777">
            <w:pPr>
              <w:spacing w:before="40" w:after="40" w:line="240" w:lineRule="auto"/>
              <w:rPr>
                <w:sz w:val="17"/>
              </w:rPr>
            </w:pPr>
            <w:r>
              <w:rPr>
                <w:sz w:val="17"/>
                <w:szCs w:val="17"/>
              </w:rPr>
              <w:t>TikTok, Instagram, X (Twitter)</w:t>
            </w:r>
          </w:p>
        </w:tc>
      </w:tr>
      <w:tr w:rsidR="00291E32" w14:paraId="41E7FE53" w14:textId="77777777">
        <w:tc>
          <w:tcPr>
            <w:tcW w:w="2340"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79E5F253" w14:textId="77777777">
            <w:pPr>
              <w:spacing w:before="40" w:after="40" w:line="240" w:lineRule="auto"/>
              <w:rPr>
                <w:sz w:val="17"/>
              </w:rPr>
            </w:pPr>
            <w:r>
              <w:rPr>
                <w:sz w:val="17"/>
                <w:szCs w:val="17"/>
              </w:rPr>
              <w:t>Block</w:t>
            </w:r>
          </w:p>
        </w:tc>
        <w:tc>
          <w:tcPr>
            <w:tcW w:w="7020"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058E5F3B" w14:textId="77777777">
            <w:pPr>
              <w:spacing w:before="40" w:after="40" w:line="240" w:lineRule="auto"/>
              <w:rPr>
                <w:sz w:val="17"/>
              </w:rPr>
            </w:pPr>
            <w:r>
              <w:rPr>
                <w:sz w:val="17"/>
                <w:szCs w:val="17"/>
              </w:rPr>
              <w:t>Microsoft 365 and Azure corporate service URLs</w:t>
            </w:r>
          </w:p>
        </w:tc>
      </w:tr>
      <w:tr w:rsidR="00291E32" w14:paraId="1F9D5F0E" w14:textId="77777777">
        <w:tc>
          <w:tcPr>
            <w:tcW w:w="2340" w:type="dxa"/>
            <w:tcBorders>
              <w:top w:val="single" w:color="BFC5D4" w:sz="4" w:space="0"/>
              <w:left w:val="single" w:color="BFC5D4" w:sz="4" w:space="0"/>
              <w:bottom w:val="single" w:color="BFC5D4" w:sz="4" w:space="0"/>
              <w:right w:val="single" w:color="BFC5D4" w:sz="4" w:space="0"/>
            </w:tcBorders>
            <w:shd w:val="clear" w:color="auto" w:fill="F5F7FB"/>
            <w:tcMar>
              <w:top w:w="60" w:type="dxa"/>
              <w:left w:w="100" w:type="dxa"/>
              <w:bottom w:w="60" w:type="dxa"/>
              <w:right w:w="100" w:type="dxa"/>
            </w:tcMar>
            <w:vAlign w:val="center"/>
          </w:tcPr>
          <w:p w:rsidR="00291E32" w:rsidRDefault="00000000" w14:paraId="7C149036" w14:textId="77777777">
            <w:pPr>
              <w:spacing w:before="40" w:after="40" w:line="240" w:lineRule="auto"/>
              <w:rPr>
                <w:sz w:val="17"/>
              </w:rPr>
            </w:pPr>
            <w:r>
              <w:rPr>
                <w:sz w:val="17"/>
                <w:szCs w:val="17"/>
              </w:rPr>
              <w:t>Allow</w:t>
            </w:r>
          </w:p>
        </w:tc>
        <w:tc>
          <w:tcPr>
            <w:tcW w:w="7020" w:type="dxa"/>
            <w:tcBorders>
              <w:top w:val="single" w:color="BFC5D4" w:sz="4" w:space="0"/>
              <w:left w:val="single" w:color="BFC5D4" w:sz="4" w:space="0"/>
              <w:bottom w:val="single" w:color="BFC5D4" w:sz="4" w:space="0"/>
              <w:right w:val="single" w:color="BFC5D4" w:sz="4" w:space="0"/>
            </w:tcBorders>
            <w:shd w:val="clear" w:color="auto" w:fill="F5F7FB"/>
            <w:tcMar>
              <w:top w:w="60" w:type="dxa"/>
              <w:left w:w="100" w:type="dxa"/>
              <w:bottom w:w="60" w:type="dxa"/>
              <w:right w:w="100" w:type="dxa"/>
            </w:tcMar>
            <w:vAlign w:val="center"/>
          </w:tcPr>
          <w:p w:rsidR="00291E32" w:rsidRDefault="00000000" w14:paraId="3BED748F" w14:textId="77777777">
            <w:pPr>
              <w:spacing w:before="40" w:after="40" w:line="240" w:lineRule="auto"/>
              <w:rPr>
                <w:sz w:val="17"/>
              </w:rPr>
            </w:pPr>
            <w:r>
              <w:rPr>
                <w:sz w:val="17"/>
                <w:szCs w:val="17"/>
              </w:rPr>
              <w:t>Facebook (community job boards), public AI tools unless categorised high risk</w:t>
            </w:r>
          </w:p>
        </w:tc>
      </w:tr>
      <w:tr w:rsidR="00291E32" w14:paraId="0F46E427" w14:textId="77777777">
        <w:tc>
          <w:tcPr>
            <w:tcW w:w="2340"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73544C0A" w14:textId="77777777">
            <w:pPr>
              <w:spacing w:before="40" w:after="40" w:line="240" w:lineRule="auto"/>
              <w:rPr>
                <w:sz w:val="17"/>
              </w:rPr>
            </w:pPr>
            <w:r>
              <w:rPr>
                <w:sz w:val="17"/>
                <w:szCs w:val="17"/>
              </w:rPr>
              <w:t>Allow</w:t>
            </w:r>
          </w:p>
        </w:tc>
        <w:tc>
          <w:tcPr>
            <w:tcW w:w="7020"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03F5FF11" w14:textId="77777777">
            <w:pPr>
              <w:spacing w:before="40" w:after="40" w:line="240" w:lineRule="auto"/>
              <w:rPr>
                <w:sz w:val="17"/>
              </w:rPr>
            </w:pPr>
            <w:r>
              <w:rPr>
                <w:sz w:val="17"/>
                <w:szCs w:val="17"/>
              </w:rPr>
              <w:t>Personal webmail (Webmail category), including Outlook.com and Gmail</w:t>
            </w:r>
          </w:p>
        </w:tc>
      </w:tr>
      <w:tr w:rsidR="00291E32" w14:paraId="693D64EA" w14:textId="77777777">
        <w:tc>
          <w:tcPr>
            <w:tcW w:w="2340" w:type="dxa"/>
            <w:tcBorders>
              <w:top w:val="single" w:color="BFC5D4" w:sz="4" w:space="0"/>
              <w:left w:val="single" w:color="BFC5D4" w:sz="4" w:space="0"/>
              <w:bottom w:val="single" w:color="BFC5D4" w:sz="4" w:space="0"/>
              <w:right w:val="single" w:color="BFC5D4" w:sz="4" w:space="0"/>
            </w:tcBorders>
            <w:shd w:val="clear" w:color="auto" w:fill="F5F7FB"/>
            <w:tcMar>
              <w:top w:w="60" w:type="dxa"/>
              <w:left w:w="100" w:type="dxa"/>
              <w:bottom w:w="60" w:type="dxa"/>
              <w:right w:w="100" w:type="dxa"/>
            </w:tcMar>
            <w:vAlign w:val="center"/>
          </w:tcPr>
          <w:p w:rsidR="00291E32" w:rsidRDefault="00000000" w14:paraId="2DAB6FC1" w14:textId="77777777">
            <w:pPr>
              <w:spacing w:before="40" w:after="40" w:line="240" w:lineRule="auto"/>
              <w:rPr>
                <w:sz w:val="17"/>
              </w:rPr>
            </w:pPr>
            <w:r>
              <w:rPr>
                <w:sz w:val="17"/>
                <w:szCs w:val="17"/>
              </w:rPr>
              <w:t>Whitelist</w:t>
            </w:r>
          </w:p>
        </w:tc>
        <w:tc>
          <w:tcPr>
            <w:tcW w:w="7020" w:type="dxa"/>
            <w:tcBorders>
              <w:top w:val="single" w:color="BFC5D4" w:sz="4" w:space="0"/>
              <w:left w:val="single" w:color="BFC5D4" w:sz="4" w:space="0"/>
              <w:bottom w:val="single" w:color="BFC5D4" w:sz="4" w:space="0"/>
              <w:right w:val="single" w:color="BFC5D4" w:sz="4" w:space="0"/>
            </w:tcBorders>
            <w:shd w:val="clear" w:color="auto" w:fill="F5F7FB"/>
            <w:tcMar>
              <w:top w:w="60" w:type="dxa"/>
              <w:left w:w="100" w:type="dxa"/>
              <w:bottom w:w="60" w:type="dxa"/>
              <w:right w:w="100" w:type="dxa"/>
            </w:tcMar>
            <w:vAlign w:val="center"/>
          </w:tcPr>
          <w:p w:rsidR="00291E32" w:rsidRDefault="00000000" w14:paraId="24EB12CF" w14:textId="77777777">
            <w:pPr>
              <w:spacing w:before="40" w:after="40" w:line="240" w:lineRule="auto"/>
              <w:rPr>
                <w:sz w:val="17"/>
              </w:rPr>
            </w:pPr>
            <w:r>
              <w:rPr>
                <w:sz w:val="17"/>
                <w:szCs w:val="17"/>
              </w:rPr>
              <w:t>All URLs in the managed favourites (3.3)</w:t>
            </w:r>
          </w:p>
        </w:tc>
      </w:tr>
    </w:tbl>
    <w:p w:rsidR="00291E32" w:rsidRDefault="00291E32" w14:paraId="73555D6A" w14:textId="77777777">
      <w:pPr>
        <w:spacing w:after="160"/>
        <w:rPr>
          <w:sz w:val="8"/>
        </w:rPr>
      </w:pPr>
    </w:p>
    <w:p w:rsidR="00291E32" w:rsidRDefault="00000000" w14:paraId="2CEDA7BE" w14:textId="77777777">
      <w:pPr>
        <w:spacing w:after="140" w:line="276" w:lineRule="auto"/>
      </w:pPr>
      <w:r>
        <w:t>Remote support is required: the fleet is national and site staff cannot troubleshoot a device in a public area. TeamViewer is retained and allow-listed, a documented variation to the standard's position of disabling every remote-access path (SOE-03). Remote Desktop, Remote Assistance and Remote Shell remain disabled by the inherited baseline and nothing listens on TCP 3389.</w:t>
      </w:r>
    </w:p>
    <w:tbl>
      <w:tblPr>
        <w:tblStyle w:val="TableGrid"/>
        <w:tblW w:w="9360" w:type="dxa"/>
        <w:tblLayout w:type="fixed"/>
        <w:tblLook w:val="0420" w:firstRow="1" w:lastRow="0" w:firstColumn="0" w:lastColumn="0" w:noHBand="0" w:noVBand="1"/>
      </w:tblPr>
      <w:tblGrid>
        <w:gridCol w:w="2730"/>
        <w:gridCol w:w="6630"/>
      </w:tblGrid>
      <w:tr w:rsidR="00291E32" w14:paraId="21B9FF31" w14:textId="77777777">
        <w:trPr>
          <w:tblHeader/>
        </w:trPr>
        <w:tc>
          <w:tcPr>
            <w:tcW w:w="2730" w:type="dxa"/>
            <w:tcBorders>
              <w:top w:val="single" w:color="BFC5D4" w:sz="4" w:space="0"/>
              <w:left w:val="single" w:color="BFC5D4" w:sz="4" w:space="0"/>
              <w:bottom w:val="single" w:color="BFC5D4" w:sz="4" w:space="0"/>
              <w:right w:val="single" w:color="BFC5D4" w:sz="4" w:space="0"/>
            </w:tcBorders>
            <w:shd w:val="clear" w:color="auto" w:fill="1F2D58"/>
            <w:tcMar>
              <w:top w:w="60" w:type="dxa"/>
              <w:left w:w="100" w:type="dxa"/>
              <w:bottom w:w="60" w:type="dxa"/>
              <w:right w:w="100" w:type="dxa"/>
            </w:tcMar>
            <w:vAlign w:val="center"/>
          </w:tcPr>
          <w:p w:rsidR="00291E32" w:rsidRDefault="00000000" w14:paraId="3448DDCB" w14:textId="77777777">
            <w:pPr>
              <w:spacing w:before="40" w:after="40" w:line="240" w:lineRule="auto"/>
              <w:rPr>
                <w:sz w:val="17"/>
              </w:rPr>
            </w:pPr>
            <w:r>
              <w:rPr>
                <w:b/>
                <w:color w:val="FFFFFF"/>
                <w:sz w:val="17"/>
                <w:szCs w:val="17"/>
              </w:rPr>
              <w:t>Aspect</w:t>
            </w:r>
          </w:p>
        </w:tc>
        <w:tc>
          <w:tcPr>
            <w:tcW w:w="6630" w:type="dxa"/>
            <w:tcBorders>
              <w:top w:val="single" w:color="BFC5D4" w:sz="4" w:space="0"/>
              <w:left w:val="single" w:color="BFC5D4" w:sz="4" w:space="0"/>
              <w:bottom w:val="single" w:color="BFC5D4" w:sz="4" w:space="0"/>
              <w:right w:val="single" w:color="BFC5D4" w:sz="4" w:space="0"/>
            </w:tcBorders>
            <w:shd w:val="clear" w:color="auto" w:fill="1F2D58"/>
            <w:tcMar>
              <w:top w:w="60" w:type="dxa"/>
              <w:left w:w="100" w:type="dxa"/>
              <w:bottom w:w="60" w:type="dxa"/>
              <w:right w:w="100" w:type="dxa"/>
            </w:tcMar>
            <w:vAlign w:val="center"/>
          </w:tcPr>
          <w:p w:rsidR="00291E32" w:rsidRDefault="00000000" w14:paraId="6A71904E" w14:textId="77777777">
            <w:pPr>
              <w:spacing w:before="40" w:after="40" w:line="240" w:lineRule="auto"/>
              <w:rPr>
                <w:sz w:val="17"/>
              </w:rPr>
            </w:pPr>
            <w:r>
              <w:rPr>
                <w:b/>
                <w:color w:val="FFFFFF"/>
                <w:sz w:val="17"/>
                <w:szCs w:val="17"/>
              </w:rPr>
              <w:t>Design</w:t>
            </w:r>
          </w:p>
        </w:tc>
      </w:tr>
      <w:tr w:rsidR="00291E32" w14:paraId="7D9B6AB8" w14:textId="77777777">
        <w:tc>
          <w:tcPr>
            <w:tcW w:w="2730"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777FC221" w14:textId="77777777">
            <w:pPr>
              <w:spacing w:before="40" w:after="40" w:line="240" w:lineRule="auto"/>
              <w:rPr>
                <w:sz w:val="17"/>
              </w:rPr>
            </w:pPr>
            <w:r>
              <w:rPr>
                <w:sz w:val="17"/>
                <w:szCs w:val="17"/>
              </w:rPr>
              <w:t>Support scenarios</w:t>
            </w:r>
          </w:p>
        </w:tc>
        <w:tc>
          <w:tcPr>
            <w:tcW w:w="6630"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7B476931" w14:textId="77777777">
            <w:pPr>
              <w:spacing w:before="40" w:after="40" w:line="240" w:lineRule="auto"/>
              <w:rPr>
                <w:sz w:val="17"/>
              </w:rPr>
            </w:pPr>
            <w:r>
              <w:rPr>
                <w:sz w:val="17"/>
                <w:szCs w:val="17"/>
              </w:rPr>
              <w:t>Attended, where an operator joins the participant's session with consent, and administrative, where an operator signs in to an idle device with no participant present</w:t>
            </w:r>
          </w:p>
        </w:tc>
      </w:tr>
      <w:tr w:rsidR="00291E32" w14:paraId="213F4CE9" w14:textId="77777777">
        <w:tc>
          <w:tcPr>
            <w:tcW w:w="2730" w:type="dxa"/>
            <w:tcBorders>
              <w:top w:val="single" w:color="BFC5D4" w:sz="4" w:space="0"/>
              <w:left w:val="single" w:color="BFC5D4" w:sz="4" w:space="0"/>
              <w:bottom w:val="single" w:color="BFC5D4" w:sz="4" w:space="0"/>
              <w:right w:val="single" w:color="BFC5D4" w:sz="4" w:space="0"/>
            </w:tcBorders>
            <w:shd w:val="clear" w:color="auto" w:fill="F5F7FB"/>
            <w:tcMar>
              <w:top w:w="60" w:type="dxa"/>
              <w:left w:w="100" w:type="dxa"/>
              <w:bottom w:w="60" w:type="dxa"/>
              <w:right w:w="100" w:type="dxa"/>
            </w:tcMar>
            <w:vAlign w:val="center"/>
          </w:tcPr>
          <w:p w:rsidR="00291E32" w:rsidRDefault="00000000" w14:paraId="4E5A00AA" w14:textId="77777777">
            <w:pPr>
              <w:spacing w:before="40" w:after="40" w:line="240" w:lineRule="auto"/>
              <w:rPr>
                <w:sz w:val="17"/>
              </w:rPr>
            </w:pPr>
            <w:r>
              <w:rPr>
                <w:sz w:val="17"/>
                <w:szCs w:val="17"/>
              </w:rPr>
              <w:t>Support account and credentials</w:t>
            </w:r>
          </w:p>
        </w:tc>
        <w:tc>
          <w:tcPr>
            <w:tcW w:w="6630" w:type="dxa"/>
            <w:tcBorders>
              <w:top w:val="single" w:color="BFC5D4" w:sz="4" w:space="0"/>
              <w:left w:val="single" w:color="BFC5D4" w:sz="4" w:space="0"/>
              <w:bottom w:val="single" w:color="BFC5D4" w:sz="4" w:space="0"/>
              <w:right w:val="single" w:color="BFC5D4" w:sz="4" w:space="0"/>
            </w:tcBorders>
            <w:shd w:val="clear" w:color="auto" w:fill="F5F7FB"/>
            <w:tcMar>
              <w:top w:w="60" w:type="dxa"/>
              <w:left w:w="100" w:type="dxa"/>
              <w:bottom w:w="60" w:type="dxa"/>
              <w:right w:w="100" w:type="dxa"/>
            </w:tcMar>
            <w:vAlign w:val="center"/>
          </w:tcPr>
          <w:p w:rsidR="00291E32" w:rsidRDefault="00000000" w14:paraId="6DD86248" w14:textId="77777777">
            <w:pPr>
              <w:spacing w:before="40" w:after="40" w:line="240" w:lineRule="auto"/>
              <w:rPr>
                <w:sz w:val="17"/>
              </w:rPr>
            </w:pPr>
            <w:r>
              <w:rPr>
                <w:sz w:val="17"/>
                <w:szCs w:val="17"/>
              </w:rPr>
              <w:t>A local account on that device only, in its local Administrators group, with no Entra ID role and no access to any other device. Password unique per device, rotated by Windows LAPS and escrowed to Entra ID, with an audit record per retrieval</w:t>
            </w:r>
          </w:p>
        </w:tc>
      </w:tr>
      <w:tr w:rsidR="00291E32" w14:paraId="5EE4D5B6" w14:textId="77777777">
        <w:tc>
          <w:tcPr>
            <w:tcW w:w="2730"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147637BA" w14:textId="77777777">
            <w:pPr>
              <w:spacing w:before="40" w:after="40" w:line="240" w:lineRule="auto"/>
              <w:rPr>
                <w:sz w:val="17"/>
              </w:rPr>
            </w:pPr>
            <w:r>
              <w:rPr>
                <w:sz w:val="17"/>
                <w:szCs w:val="17"/>
              </w:rPr>
              <w:t>Operator controls</w:t>
            </w:r>
          </w:p>
        </w:tc>
        <w:tc>
          <w:tcPr>
            <w:tcW w:w="6630"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16448D13" w14:textId="77777777">
            <w:pPr>
              <w:spacing w:before="40" w:after="40" w:line="240" w:lineRule="auto"/>
              <w:rPr>
                <w:sz w:val="17"/>
              </w:rPr>
            </w:pPr>
            <w:r>
              <w:rPr>
                <w:sz w:val="17"/>
                <w:szCs w:val="17"/>
              </w:rPr>
              <w:t>Operators authenticate to the TeamViewer tenant with named accounts and multi-factor authentication; no shared or per-device connection password is used, and file transfer is disabled in both directions</w:t>
            </w:r>
          </w:p>
        </w:tc>
      </w:tr>
      <w:tr w:rsidR="00291E32" w14:paraId="74C82AB2" w14:textId="77777777">
        <w:tc>
          <w:tcPr>
            <w:tcW w:w="2730" w:type="dxa"/>
            <w:tcBorders>
              <w:top w:val="single" w:color="BFC5D4" w:sz="4" w:space="0"/>
              <w:left w:val="single" w:color="BFC5D4" w:sz="4" w:space="0"/>
              <w:bottom w:val="single" w:color="BFC5D4" w:sz="4" w:space="0"/>
              <w:right w:val="single" w:color="BFC5D4" w:sz="4" w:space="0"/>
            </w:tcBorders>
            <w:shd w:val="clear" w:color="auto" w:fill="F5F7FB"/>
            <w:tcMar>
              <w:top w:w="60" w:type="dxa"/>
              <w:left w:w="100" w:type="dxa"/>
              <w:bottom w:w="60" w:type="dxa"/>
              <w:right w:w="100" w:type="dxa"/>
            </w:tcMar>
            <w:vAlign w:val="center"/>
          </w:tcPr>
          <w:p w:rsidR="00291E32" w:rsidRDefault="00000000" w14:paraId="0BE78FB8" w14:textId="77777777">
            <w:pPr>
              <w:spacing w:before="40" w:after="40" w:line="240" w:lineRule="auto"/>
              <w:rPr>
                <w:sz w:val="17"/>
              </w:rPr>
            </w:pPr>
            <w:r>
              <w:rPr>
                <w:sz w:val="17"/>
                <w:szCs w:val="17"/>
              </w:rPr>
              <w:t>Logging and version control</w:t>
            </w:r>
          </w:p>
        </w:tc>
        <w:tc>
          <w:tcPr>
            <w:tcW w:w="6630" w:type="dxa"/>
            <w:tcBorders>
              <w:top w:val="single" w:color="BFC5D4" w:sz="4" w:space="0"/>
              <w:left w:val="single" w:color="BFC5D4" w:sz="4" w:space="0"/>
              <w:bottom w:val="single" w:color="BFC5D4" w:sz="4" w:space="0"/>
              <w:right w:val="single" w:color="BFC5D4" w:sz="4" w:space="0"/>
            </w:tcBorders>
            <w:shd w:val="clear" w:color="auto" w:fill="F5F7FB"/>
            <w:tcMar>
              <w:top w:w="60" w:type="dxa"/>
              <w:left w:w="100" w:type="dxa"/>
              <w:bottom w:w="60" w:type="dxa"/>
              <w:right w:w="100" w:type="dxa"/>
            </w:tcMar>
            <w:vAlign w:val="center"/>
          </w:tcPr>
          <w:p w:rsidR="00291E32" w:rsidRDefault="00000000" w14:paraId="4D814F33" w14:textId="77777777">
            <w:pPr>
              <w:spacing w:before="40" w:after="40" w:line="240" w:lineRule="auto"/>
              <w:rPr>
                <w:sz w:val="17"/>
              </w:rPr>
            </w:pPr>
            <w:r>
              <w:rPr>
                <w:sz w:val="17"/>
                <w:szCs w:val="17"/>
              </w:rPr>
              <w:t>Connection reports export to Microsoft Sentinel alongside the Windows security log. A single deployed major version is pinned in the App Control publisher rule, so a different build cannot be side-loaded</w:t>
            </w:r>
          </w:p>
        </w:tc>
      </w:tr>
    </w:tbl>
    <w:p w:rsidR="00291E32" w:rsidRDefault="00291E32" w14:paraId="3E1AE055" w14:textId="77777777">
      <w:pPr>
        <w:spacing w:after="160"/>
        <w:rPr>
          <w:sz w:val="8"/>
        </w:rPr>
      </w:pPr>
    </w:p>
    <w:p w:rsidR="00291E32" w:rsidRDefault="00000000" w14:paraId="281CE57C" w14:textId="77777777">
      <w:pPr>
        <w:spacing w:after="140" w:line="276" w:lineRule="auto"/>
      </w:pPr>
      <w:r>
        <w:t>Figure 5 shows the access control model: device-only identity, and the three layers that keep corporate services off the device.</w:t>
      </w:r>
    </w:p>
    <w:p w:rsidR="00291E32" w:rsidRDefault="00000000" w14:paraId="779CA042" w14:textId="77777777">
      <w:pPr>
        <w:keepNext/>
        <w:spacing w:before="180" w:after="60"/>
        <w:jc w:val="center"/>
      </w:pPr>
      <w:r>
        <w:rPr>
          <w:noProof/>
        </w:rPr>
        <w:lastRenderedPageBreak/>
        <w:drawing>
          <wp:inline distT="0" distB="0" distL="0" distR="0" wp14:anchorId="72E52B54" wp14:editId="5CBC2023">
            <wp:extent cx="5750000" cy="5220395"/>
            <wp:effectExtent l="0" t="0" r="0" b="0"/>
            <wp:docPr id="5505" name="Figur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5" name="Figure5"/>
                    <pic:cNvPicPr/>
                  </pic:nvPicPr>
                  <pic:blipFill>
                    <a:blip r:embed="rId32"/>
                    <a:stretch>
                      <a:fillRect/>
                    </a:stretch>
                  </pic:blipFill>
                  <pic:spPr>
                    <a:xfrm>
                      <a:off x="0" y="0"/>
                      <a:ext cx="5750000" cy="5220395"/>
                    </a:xfrm>
                    <a:prstGeom prst="rect">
                      <a:avLst/>
                    </a:prstGeom>
                  </pic:spPr>
                </pic:pic>
              </a:graphicData>
            </a:graphic>
          </wp:inline>
        </w:drawing>
      </w:r>
    </w:p>
    <w:p w:rsidR="00291E32" w:rsidRDefault="00000000" w14:paraId="4EBCF87D" w14:textId="77777777">
      <w:pPr>
        <w:pStyle w:val="Caption"/>
        <w:spacing w:after="220"/>
        <w:jc w:val="center"/>
      </w:pPr>
      <w:r>
        <w:t>Figure 5. Access control model - device-only identity, and the three layers that keep corporate services off the device</w:t>
      </w:r>
    </w:p>
    <w:p w:rsidR="00291E32" w:rsidRDefault="00000000" w14:paraId="4295BEA2" w14:textId="77777777">
      <w:pPr>
        <w:spacing w:after="140" w:line="276" w:lineRule="auto"/>
      </w:pPr>
      <w:r>
        <w:rPr>
          <w:b/>
        </w:rPr>
        <w:t>Risk register.</w:t>
      </w:r>
      <w:r>
        <w:t xml:space="preserve"> Where residual risk is accepted, the accepting party is named in the treatment.</w:t>
      </w:r>
    </w:p>
    <w:tbl>
      <w:tblPr>
        <w:tblStyle w:val="TableGrid"/>
        <w:tblW w:w="9360" w:type="dxa"/>
        <w:tblLayout w:type="fixed"/>
        <w:tblLook w:val="0420" w:firstRow="1" w:lastRow="0" w:firstColumn="0" w:lastColumn="0" w:noHBand="0" w:noVBand="1"/>
      </w:tblPr>
      <w:tblGrid>
        <w:gridCol w:w="560"/>
        <w:gridCol w:w="2500"/>
        <w:gridCol w:w="900"/>
        <w:gridCol w:w="900"/>
        <w:gridCol w:w="3200"/>
        <w:gridCol w:w="1300"/>
      </w:tblGrid>
      <w:tr w:rsidR="00291E32" w14:paraId="66E8998E" w14:textId="77777777">
        <w:trPr>
          <w:tblHeader/>
        </w:trPr>
        <w:tc>
          <w:tcPr>
            <w:tcW w:w="560" w:type="dxa"/>
            <w:tcBorders>
              <w:top w:val="single" w:color="BFC5D4" w:sz="4" w:space="0"/>
              <w:left w:val="single" w:color="BFC5D4" w:sz="4" w:space="0"/>
              <w:bottom w:val="single" w:color="BFC5D4" w:sz="4" w:space="0"/>
              <w:right w:val="single" w:color="BFC5D4" w:sz="4" w:space="0"/>
            </w:tcBorders>
            <w:shd w:val="clear" w:color="auto" w:fill="1F2D58"/>
            <w:tcMar>
              <w:top w:w="60" w:type="dxa"/>
              <w:left w:w="100" w:type="dxa"/>
              <w:bottom w:w="60" w:type="dxa"/>
              <w:right w:w="100" w:type="dxa"/>
            </w:tcMar>
            <w:vAlign w:val="center"/>
          </w:tcPr>
          <w:p w:rsidR="00291E32" w:rsidRDefault="00000000" w14:paraId="05BF23EC" w14:textId="77777777">
            <w:pPr>
              <w:spacing w:before="40" w:after="40" w:line="240" w:lineRule="auto"/>
              <w:rPr>
                <w:sz w:val="17"/>
              </w:rPr>
            </w:pPr>
            <w:r>
              <w:rPr>
                <w:b/>
                <w:color w:val="FFFFFF"/>
                <w:sz w:val="17"/>
                <w:szCs w:val="17"/>
              </w:rPr>
              <w:t>ID</w:t>
            </w:r>
          </w:p>
        </w:tc>
        <w:tc>
          <w:tcPr>
            <w:tcW w:w="2500" w:type="dxa"/>
            <w:tcBorders>
              <w:top w:val="single" w:color="BFC5D4" w:sz="4" w:space="0"/>
              <w:left w:val="single" w:color="BFC5D4" w:sz="4" w:space="0"/>
              <w:bottom w:val="single" w:color="BFC5D4" w:sz="4" w:space="0"/>
              <w:right w:val="single" w:color="BFC5D4" w:sz="4" w:space="0"/>
            </w:tcBorders>
            <w:shd w:val="clear" w:color="auto" w:fill="1F2D58"/>
            <w:tcMar>
              <w:top w:w="60" w:type="dxa"/>
              <w:left w:w="100" w:type="dxa"/>
              <w:bottom w:w="60" w:type="dxa"/>
              <w:right w:w="100" w:type="dxa"/>
            </w:tcMar>
            <w:vAlign w:val="center"/>
          </w:tcPr>
          <w:p w:rsidR="00291E32" w:rsidRDefault="00000000" w14:paraId="10D1CAC3" w14:textId="77777777">
            <w:pPr>
              <w:spacing w:before="40" w:after="40" w:line="240" w:lineRule="auto"/>
              <w:rPr>
                <w:sz w:val="17"/>
              </w:rPr>
            </w:pPr>
            <w:r>
              <w:rPr>
                <w:b/>
                <w:color w:val="FFFFFF"/>
                <w:sz w:val="17"/>
                <w:szCs w:val="17"/>
              </w:rPr>
              <w:t>Risk</w:t>
            </w:r>
          </w:p>
        </w:tc>
        <w:tc>
          <w:tcPr>
            <w:tcW w:w="900" w:type="dxa"/>
            <w:tcBorders>
              <w:top w:val="single" w:color="BFC5D4" w:sz="4" w:space="0"/>
              <w:left w:val="single" w:color="BFC5D4" w:sz="4" w:space="0"/>
              <w:bottom w:val="single" w:color="BFC5D4" w:sz="4" w:space="0"/>
              <w:right w:val="single" w:color="BFC5D4" w:sz="4" w:space="0"/>
            </w:tcBorders>
            <w:shd w:val="clear" w:color="auto" w:fill="1F2D58"/>
            <w:tcMar>
              <w:top w:w="60" w:type="dxa"/>
              <w:left w:w="100" w:type="dxa"/>
              <w:bottom w:w="60" w:type="dxa"/>
              <w:right w:w="100" w:type="dxa"/>
            </w:tcMar>
            <w:vAlign w:val="center"/>
          </w:tcPr>
          <w:p w:rsidR="00291E32" w:rsidRDefault="00000000" w14:paraId="5B5C4CE4" w14:textId="77777777">
            <w:pPr>
              <w:spacing w:before="40" w:after="40" w:line="240" w:lineRule="auto"/>
              <w:rPr>
                <w:sz w:val="17"/>
              </w:rPr>
            </w:pPr>
            <w:r>
              <w:rPr>
                <w:b/>
                <w:color w:val="FFFFFF"/>
                <w:sz w:val="17"/>
                <w:szCs w:val="17"/>
              </w:rPr>
              <w:t>Likelihood</w:t>
            </w:r>
          </w:p>
        </w:tc>
        <w:tc>
          <w:tcPr>
            <w:tcW w:w="900" w:type="dxa"/>
            <w:tcBorders>
              <w:top w:val="single" w:color="BFC5D4" w:sz="4" w:space="0"/>
              <w:left w:val="single" w:color="BFC5D4" w:sz="4" w:space="0"/>
              <w:bottom w:val="single" w:color="BFC5D4" w:sz="4" w:space="0"/>
              <w:right w:val="single" w:color="BFC5D4" w:sz="4" w:space="0"/>
            </w:tcBorders>
            <w:shd w:val="clear" w:color="auto" w:fill="1F2D58"/>
            <w:tcMar>
              <w:top w:w="60" w:type="dxa"/>
              <w:left w:w="100" w:type="dxa"/>
              <w:bottom w:w="60" w:type="dxa"/>
              <w:right w:w="100" w:type="dxa"/>
            </w:tcMar>
            <w:vAlign w:val="center"/>
          </w:tcPr>
          <w:p w:rsidR="00291E32" w:rsidRDefault="00000000" w14:paraId="7EFEAD8D" w14:textId="77777777">
            <w:pPr>
              <w:spacing w:before="40" w:after="40" w:line="240" w:lineRule="auto"/>
              <w:rPr>
                <w:sz w:val="17"/>
              </w:rPr>
            </w:pPr>
            <w:r>
              <w:rPr>
                <w:b/>
                <w:color w:val="FFFFFF"/>
                <w:sz w:val="17"/>
                <w:szCs w:val="17"/>
              </w:rPr>
              <w:t>Impact</w:t>
            </w:r>
          </w:p>
        </w:tc>
        <w:tc>
          <w:tcPr>
            <w:tcW w:w="3200" w:type="dxa"/>
            <w:tcBorders>
              <w:top w:val="single" w:color="BFC5D4" w:sz="4" w:space="0"/>
              <w:left w:val="single" w:color="BFC5D4" w:sz="4" w:space="0"/>
              <w:bottom w:val="single" w:color="BFC5D4" w:sz="4" w:space="0"/>
              <w:right w:val="single" w:color="BFC5D4" w:sz="4" w:space="0"/>
            </w:tcBorders>
            <w:shd w:val="clear" w:color="auto" w:fill="1F2D58"/>
            <w:tcMar>
              <w:top w:w="60" w:type="dxa"/>
              <w:left w:w="100" w:type="dxa"/>
              <w:bottom w:w="60" w:type="dxa"/>
              <w:right w:w="100" w:type="dxa"/>
            </w:tcMar>
            <w:vAlign w:val="center"/>
          </w:tcPr>
          <w:p w:rsidR="00291E32" w:rsidRDefault="00000000" w14:paraId="0B54FB8D" w14:textId="77777777">
            <w:pPr>
              <w:spacing w:before="40" w:after="40" w:line="240" w:lineRule="auto"/>
              <w:rPr>
                <w:sz w:val="17"/>
              </w:rPr>
            </w:pPr>
            <w:r>
              <w:rPr>
                <w:b/>
                <w:color w:val="FFFFFF"/>
                <w:sz w:val="17"/>
                <w:szCs w:val="17"/>
              </w:rPr>
              <w:t>Treatment</w:t>
            </w:r>
          </w:p>
        </w:tc>
        <w:tc>
          <w:tcPr>
            <w:tcW w:w="1300" w:type="dxa"/>
            <w:tcBorders>
              <w:top w:val="single" w:color="BFC5D4" w:sz="4" w:space="0"/>
              <w:left w:val="single" w:color="BFC5D4" w:sz="4" w:space="0"/>
              <w:bottom w:val="single" w:color="BFC5D4" w:sz="4" w:space="0"/>
              <w:right w:val="single" w:color="BFC5D4" w:sz="4" w:space="0"/>
            </w:tcBorders>
            <w:shd w:val="clear" w:color="auto" w:fill="1F2D58"/>
            <w:tcMar>
              <w:top w:w="60" w:type="dxa"/>
              <w:left w:w="100" w:type="dxa"/>
              <w:bottom w:w="60" w:type="dxa"/>
              <w:right w:w="100" w:type="dxa"/>
            </w:tcMar>
            <w:vAlign w:val="center"/>
          </w:tcPr>
          <w:p w:rsidR="00291E32" w:rsidRDefault="00000000" w14:paraId="5643177A" w14:textId="77777777">
            <w:pPr>
              <w:spacing w:before="40" w:after="40" w:line="240" w:lineRule="auto"/>
              <w:rPr>
                <w:sz w:val="17"/>
              </w:rPr>
            </w:pPr>
            <w:r>
              <w:rPr>
                <w:b/>
                <w:color w:val="FFFFFF"/>
                <w:sz w:val="17"/>
                <w:szCs w:val="17"/>
              </w:rPr>
              <w:t>Owner</w:t>
            </w:r>
          </w:p>
        </w:tc>
      </w:tr>
      <w:tr w:rsidR="00291E32" w14:paraId="2BE3EE68" w14:textId="77777777">
        <w:tc>
          <w:tcPr>
            <w:tcW w:w="560"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0457CE8E" w14:textId="77777777">
            <w:pPr>
              <w:spacing w:before="40" w:after="40" w:line="240" w:lineRule="auto"/>
              <w:rPr>
                <w:sz w:val="17"/>
              </w:rPr>
            </w:pPr>
            <w:r>
              <w:rPr>
                <w:sz w:val="17"/>
                <w:szCs w:val="17"/>
              </w:rPr>
              <w:t>R-01</w:t>
            </w:r>
          </w:p>
        </w:tc>
        <w:tc>
          <w:tcPr>
            <w:tcW w:w="2500"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379BDBA1" w14:textId="77777777">
            <w:pPr>
              <w:spacing w:before="40" w:after="40" w:line="240" w:lineRule="auto"/>
              <w:rPr>
                <w:sz w:val="17"/>
              </w:rPr>
            </w:pPr>
            <w:r>
              <w:rPr>
                <w:sz w:val="17"/>
                <w:szCs w:val="17"/>
              </w:rPr>
              <w:t>A device in a public area is tampered with or stolen</w:t>
            </w:r>
          </w:p>
        </w:tc>
        <w:tc>
          <w:tcPr>
            <w:tcW w:w="900"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7145723F" w14:textId="77777777">
            <w:pPr>
              <w:spacing w:before="40" w:after="40" w:line="240" w:lineRule="auto"/>
              <w:rPr>
                <w:sz w:val="17"/>
              </w:rPr>
            </w:pPr>
            <w:r>
              <w:rPr>
                <w:sz w:val="17"/>
                <w:szCs w:val="17"/>
              </w:rPr>
              <w:t>Medium</w:t>
            </w:r>
          </w:p>
        </w:tc>
        <w:tc>
          <w:tcPr>
            <w:tcW w:w="900"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103CD506" w14:textId="77777777">
            <w:pPr>
              <w:spacing w:before="40" w:after="40" w:line="240" w:lineRule="auto"/>
              <w:rPr>
                <w:sz w:val="17"/>
              </w:rPr>
            </w:pPr>
            <w:r>
              <w:rPr>
                <w:sz w:val="17"/>
                <w:szCs w:val="17"/>
              </w:rPr>
              <w:t>Low</w:t>
            </w:r>
          </w:p>
        </w:tc>
        <w:tc>
          <w:tcPr>
            <w:tcW w:w="3200"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08C4FDA8" w14:textId="77777777">
            <w:pPr>
              <w:spacing w:before="40" w:after="40" w:line="240" w:lineRule="auto"/>
              <w:rPr>
                <w:sz w:val="17"/>
              </w:rPr>
            </w:pPr>
            <w:r>
              <w:rPr>
                <w:sz w:val="17"/>
                <w:szCs w:val="17"/>
              </w:rPr>
              <w:t>BitLocker on the fixed drive, Secure Boot, App Control enforced, no persistent data, no corporate credential on the device, asset register and site physical controls. Residual accepted by APM Cyber Security</w:t>
            </w:r>
          </w:p>
        </w:tc>
        <w:tc>
          <w:tcPr>
            <w:tcW w:w="1300"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0843CB89" w14:textId="77777777">
            <w:pPr>
              <w:spacing w:before="40" w:after="40" w:line="240" w:lineRule="auto"/>
              <w:rPr>
                <w:sz w:val="17"/>
              </w:rPr>
            </w:pPr>
            <w:r>
              <w:rPr>
                <w:sz w:val="17"/>
                <w:szCs w:val="17"/>
              </w:rPr>
              <w:t>Digital Operations</w:t>
            </w:r>
          </w:p>
        </w:tc>
      </w:tr>
      <w:tr w:rsidR="00291E32" w14:paraId="258F7606" w14:textId="77777777">
        <w:tc>
          <w:tcPr>
            <w:tcW w:w="560" w:type="dxa"/>
            <w:tcBorders>
              <w:top w:val="single" w:color="BFC5D4" w:sz="4" w:space="0"/>
              <w:left w:val="single" w:color="BFC5D4" w:sz="4" w:space="0"/>
              <w:bottom w:val="single" w:color="BFC5D4" w:sz="4" w:space="0"/>
              <w:right w:val="single" w:color="BFC5D4" w:sz="4" w:space="0"/>
            </w:tcBorders>
            <w:shd w:val="clear" w:color="auto" w:fill="F5F7FB"/>
            <w:tcMar>
              <w:top w:w="60" w:type="dxa"/>
              <w:left w:w="100" w:type="dxa"/>
              <w:bottom w:w="60" w:type="dxa"/>
              <w:right w:w="100" w:type="dxa"/>
            </w:tcMar>
            <w:vAlign w:val="center"/>
          </w:tcPr>
          <w:p w:rsidR="00291E32" w:rsidRDefault="00000000" w14:paraId="623DE8FE" w14:textId="77777777">
            <w:pPr>
              <w:spacing w:before="40" w:after="40" w:line="240" w:lineRule="auto"/>
              <w:rPr>
                <w:sz w:val="17"/>
              </w:rPr>
            </w:pPr>
            <w:r>
              <w:rPr>
                <w:sz w:val="17"/>
                <w:szCs w:val="17"/>
              </w:rPr>
              <w:t>R-02</w:t>
            </w:r>
          </w:p>
        </w:tc>
        <w:tc>
          <w:tcPr>
            <w:tcW w:w="2500" w:type="dxa"/>
            <w:tcBorders>
              <w:top w:val="single" w:color="BFC5D4" w:sz="4" w:space="0"/>
              <w:left w:val="single" w:color="BFC5D4" w:sz="4" w:space="0"/>
              <w:bottom w:val="single" w:color="BFC5D4" w:sz="4" w:space="0"/>
              <w:right w:val="single" w:color="BFC5D4" w:sz="4" w:space="0"/>
            </w:tcBorders>
            <w:shd w:val="clear" w:color="auto" w:fill="F5F7FB"/>
            <w:tcMar>
              <w:top w:w="60" w:type="dxa"/>
              <w:left w:w="100" w:type="dxa"/>
              <w:bottom w:w="60" w:type="dxa"/>
              <w:right w:w="100" w:type="dxa"/>
            </w:tcMar>
            <w:vAlign w:val="center"/>
          </w:tcPr>
          <w:p w:rsidR="00291E32" w:rsidRDefault="00000000" w14:paraId="7C20309C" w14:textId="77777777">
            <w:pPr>
              <w:spacing w:before="40" w:after="40" w:line="240" w:lineRule="auto"/>
              <w:rPr>
                <w:sz w:val="17"/>
              </w:rPr>
            </w:pPr>
            <w:r>
              <w:rPr>
                <w:sz w:val="17"/>
                <w:szCs w:val="17"/>
              </w:rPr>
              <w:t>Malware is introduced on a participant USB drive</w:t>
            </w:r>
          </w:p>
        </w:tc>
        <w:tc>
          <w:tcPr>
            <w:tcW w:w="900" w:type="dxa"/>
            <w:tcBorders>
              <w:top w:val="single" w:color="BFC5D4" w:sz="4" w:space="0"/>
              <w:left w:val="single" w:color="BFC5D4" w:sz="4" w:space="0"/>
              <w:bottom w:val="single" w:color="BFC5D4" w:sz="4" w:space="0"/>
              <w:right w:val="single" w:color="BFC5D4" w:sz="4" w:space="0"/>
            </w:tcBorders>
            <w:shd w:val="clear" w:color="auto" w:fill="F5F7FB"/>
            <w:tcMar>
              <w:top w:w="60" w:type="dxa"/>
              <w:left w:w="100" w:type="dxa"/>
              <w:bottom w:w="60" w:type="dxa"/>
              <w:right w:w="100" w:type="dxa"/>
            </w:tcMar>
            <w:vAlign w:val="center"/>
          </w:tcPr>
          <w:p w:rsidR="00291E32" w:rsidRDefault="00000000" w14:paraId="79F5D6CA" w14:textId="77777777">
            <w:pPr>
              <w:spacing w:before="40" w:after="40" w:line="240" w:lineRule="auto"/>
              <w:rPr>
                <w:sz w:val="17"/>
              </w:rPr>
            </w:pPr>
            <w:r>
              <w:rPr>
                <w:sz w:val="17"/>
                <w:szCs w:val="17"/>
              </w:rPr>
              <w:t>Medium</w:t>
            </w:r>
          </w:p>
        </w:tc>
        <w:tc>
          <w:tcPr>
            <w:tcW w:w="900" w:type="dxa"/>
            <w:tcBorders>
              <w:top w:val="single" w:color="BFC5D4" w:sz="4" w:space="0"/>
              <w:left w:val="single" w:color="BFC5D4" w:sz="4" w:space="0"/>
              <w:bottom w:val="single" w:color="BFC5D4" w:sz="4" w:space="0"/>
              <w:right w:val="single" w:color="BFC5D4" w:sz="4" w:space="0"/>
            </w:tcBorders>
            <w:shd w:val="clear" w:color="auto" w:fill="F5F7FB"/>
            <w:tcMar>
              <w:top w:w="60" w:type="dxa"/>
              <w:left w:w="100" w:type="dxa"/>
              <w:bottom w:w="60" w:type="dxa"/>
              <w:right w:w="100" w:type="dxa"/>
            </w:tcMar>
            <w:vAlign w:val="center"/>
          </w:tcPr>
          <w:p w:rsidR="00291E32" w:rsidRDefault="00000000" w14:paraId="673E08FA" w14:textId="77777777">
            <w:pPr>
              <w:spacing w:before="40" w:after="40" w:line="240" w:lineRule="auto"/>
              <w:rPr>
                <w:sz w:val="17"/>
              </w:rPr>
            </w:pPr>
            <w:r>
              <w:rPr>
                <w:sz w:val="17"/>
                <w:szCs w:val="17"/>
              </w:rPr>
              <w:t>Medium</w:t>
            </w:r>
          </w:p>
        </w:tc>
        <w:tc>
          <w:tcPr>
            <w:tcW w:w="3200" w:type="dxa"/>
            <w:tcBorders>
              <w:top w:val="single" w:color="BFC5D4" w:sz="4" w:space="0"/>
              <w:left w:val="single" w:color="BFC5D4" w:sz="4" w:space="0"/>
              <w:bottom w:val="single" w:color="BFC5D4" w:sz="4" w:space="0"/>
              <w:right w:val="single" w:color="BFC5D4" w:sz="4" w:space="0"/>
            </w:tcBorders>
            <w:shd w:val="clear" w:color="auto" w:fill="F5F7FB"/>
            <w:tcMar>
              <w:top w:w="60" w:type="dxa"/>
              <w:left w:w="100" w:type="dxa"/>
              <w:bottom w:w="60" w:type="dxa"/>
              <w:right w:w="100" w:type="dxa"/>
            </w:tcMar>
            <w:vAlign w:val="center"/>
          </w:tcPr>
          <w:p w:rsidR="00291E32" w:rsidRDefault="00000000" w14:paraId="51EB59ED" w14:textId="77777777">
            <w:pPr>
              <w:spacing w:before="40" w:after="40" w:line="240" w:lineRule="auto"/>
              <w:rPr>
                <w:sz w:val="17"/>
              </w:rPr>
            </w:pPr>
            <w:r>
              <w:rPr>
                <w:sz w:val="17"/>
                <w:szCs w:val="17"/>
              </w:rPr>
              <w:t>AutoPlay and AutoRun disabled, Defender scan of removable drives, ASR rule blocking untrusted and unsigned processes from USB, App Control enforced with script enforcement on</w:t>
            </w:r>
          </w:p>
        </w:tc>
        <w:tc>
          <w:tcPr>
            <w:tcW w:w="1300" w:type="dxa"/>
            <w:tcBorders>
              <w:top w:val="single" w:color="BFC5D4" w:sz="4" w:space="0"/>
              <w:left w:val="single" w:color="BFC5D4" w:sz="4" w:space="0"/>
              <w:bottom w:val="single" w:color="BFC5D4" w:sz="4" w:space="0"/>
              <w:right w:val="single" w:color="BFC5D4" w:sz="4" w:space="0"/>
            </w:tcBorders>
            <w:shd w:val="clear" w:color="auto" w:fill="F5F7FB"/>
            <w:tcMar>
              <w:top w:w="60" w:type="dxa"/>
              <w:left w:w="100" w:type="dxa"/>
              <w:bottom w:w="60" w:type="dxa"/>
              <w:right w:w="100" w:type="dxa"/>
            </w:tcMar>
            <w:vAlign w:val="center"/>
          </w:tcPr>
          <w:p w:rsidR="00291E32" w:rsidRDefault="00000000" w14:paraId="4CE5C3A5" w14:textId="77777777">
            <w:pPr>
              <w:spacing w:before="40" w:after="40" w:line="240" w:lineRule="auto"/>
              <w:rPr>
                <w:sz w:val="17"/>
              </w:rPr>
            </w:pPr>
            <w:r>
              <w:rPr>
                <w:sz w:val="17"/>
                <w:szCs w:val="17"/>
              </w:rPr>
              <w:t>APM Cyber Security</w:t>
            </w:r>
          </w:p>
        </w:tc>
      </w:tr>
      <w:tr w:rsidR="00291E32" w14:paraId="061D642C" w14:textId="77777777">
        <w:tc>
          <w:tcPr>
            <w:tcW w:w="560"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0BAF78EF" w14:textId="77777777">
            <w:pPr>
              <w:spacing w:before="40" w:after="40" w:line="240" w:lineRule="auto"/>
              <w:rPr>
                <w:sz w:val="17"/>
              </w:rPr>
            </w:pPr>
            <w:r>
              <w:rPr>
                <w:sz w:val="17"/>
                <w:szCs w:val="17"/>
              </w:rPr>
              <w:lastRenderedPageBreak/>
              <w:t>R-03</w:t>
            </w:r>
          </w:p>
        </w:tc>
        <w:tc>
          <w:tcPr>
            <w:tcW w:w="2500"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65BF1781" w14:textId="77777777">
            <w:pPr>
              <w:spacing w:before="40" w:after="40" w:line="240" w:lineRule="auto"/>
              <w:rPr>
                <w:sz w:val="17"/>
              </w:rPr>
            </w:pPr>
            <w:r>
              <w:rPr>
                <w:sz w:val="17"/>
                <w:szCs w:val="17"/>
              </w:rPr>
              <w:t>A staff member signs in to a corporate service from a Participant Kiosk</w:t>
            </w:r>
          </w:p>
        </w:tc>
        <w:tc>
          <w:tcPr>
            <w:tcW w:w="900"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6EF58FEB" w14:textId="77777777">
            <w:pPr>
              <w:spacing w:before="40" w:after="40" w:line="240" w:lineRule="auto"/>
              <w:rPr>
                <w:sz w:val="17"/>
              </w:rPr>
            </w:pPr>
            <w:r>
              <w:rPr>
                <w:sz w:val="17"/>
                <w:szCs w:val="17"/>
              </w:rPr>
              <w:t>Medium</w:t>
            </w:r>
          </w:p>
        </w:tc>
        <w:tc>
          <w:tcPr>
            <w:tcW w:w="900"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5D9F2554" w14:textId="77777777">
            <w:pPr>
              <w:spacing w:before="40" w:after="40" w:line="240" w:lineRule="auto"/>
              <w:rPr>
                <w:sz w:val="17"/>
              </w:rPr>
            </w:pPr>
            <w:r>
              <w:rPr>
                <w:sz w:val="17"/>
                <w:szCs w:val="17"/>
              </w:rPr>
              <w:t>Medium</w:t>
            </w:r>
          </w:p>
        </w:tc>
        <w:tc>
          <w:tcPr>
            <w:tcW w:w="3200"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3D67E434" w14:textId="77777777">
            <w:pPr>
              <w:spacing w:before="40" w:after="40" w:line="240" w:lineRule="auto"/>
              <w:rPr>
                <w:sz w:val="17"/>
              </w:rPr>
            </w:pPr>
            <w:r>
              <w:rPr>
                <w:sz w:val="17"/>
                <w:szCs w:val="17"/>
              </w:rPr>
              <w:t>Three-layer block, above. Residual: a non-federated third-party service not covered by Conditional Access, treated by Zscaler category policy and accepted by APM Cyber Security</w:t>
            </w:r>
          </w:p>
        </w:tc>
        <w:tc>
          <w:tcPr>
            <w:tcW w:w="1300"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55AA6CD1" w14:textId="77777777">
            <w:pPr>
              <w:spacing w:before="40" w:after="40" w:line="240" w:lineRule="auto"/>
              <w:rPr>
                <w:sz w:val="17"/>
              </w:rPr>
            </w:pPr>
            <w:r>
              <w:rPr>
                <w:sz w:val="17"/>
                <w:szCs w:val="17"/>
              </w:rPr>
              <w:t>APM Cyber Security</w:t>
            </w:r>
          </w:p>
        </w:tc>
      </w:tr>
      <w:tr w:rsidR="00291E32" w14:paraId="20747FEB" w14:textId="77777777">
        <w:tc>
          <w:tcPr>
            <w:tcW w:w="560" w:type="dxa"/>
            <w:tcBorders>
              <w:top w:val="single" w:color="BFC5D4" w:sz="4" w:space="0"/>
              <w:left w:val="single" w:color="BFC5D4" w:sz="4" w:space="0"/>
              <w:bottom w:val="single" w:color="BFC5D4" w:sz="4" w:space="0"/>
              <w:right w:val="single" w:color="BFC5D4" w:sz="4" w:space="0"/>
            </w:tcBorders>
            <w:shd w:val="clear" w:color="auto" w:fill="F5F7FB"/>
            <w:tcMar>
              <w:top w:w="60" w:type="dxa"/>
              <w:left w:w="100" w:type="dxa"/>
              <w:bottom w:w="60" w:type="dxa"/>
              <w:right w:w="100" w:type="dxa"/>
            </w:tcMar>
            <w:vAlign w:val="center"/>
          </w:tcPr>
          <w:p w:rsidR="00291E32" w:rsidRDefault="00000000" w14:paraId="3098A215" w14:textId="77777777">
            <w:pPr>
              <w:spacing w:before="40" w:after="40" w:line="240" w:lineRule="auto"/>
              <w:rPr>
                <w:sz w:val="17"/>
              </w:rPr>
            </w:pPr>
            <w:r>
              <w:rPr>
                <w:sz w:val="17"/>
                <w:szCs w:val="17"/>
              </w:rPr>
              <w:t>R-04</w:t>
            </w:r>
          </w:p>
        </w:tc>
        <w:tc>
          <w:tcPr>
            <w:tcW w:w="2500" w:type="dxa"/>
            <w:tcBorders>
              <w:top w:val="single" w:color="BFC5D4" w:sz="4" w:space="0"/>
              <w:left w:val="single" w:color="BFC5D4" w:sz="4" w:space="0"/>
              <w:bottom w:val="single" w:color="BFC5D4" w:sz="4" w:space="0"/>
              <w:right w:val="single" w:color="BFC5D4" w:sz="4" w:space="0"/>
            </w:tcBorders>
            <w:shd w:val="clear" w:color="auto" w:fill="F5F7FB"/>
            <w:tcMar>
              <w:top w:w="60" w:type="dxa"/>
              <w:left w:w="100" w:type="dxa"/>
              <w:bottom w:w="60" w:type="dxa"/>
              <w:right w:w="100" w:type="dxa"/>
            </w:tcMar>
            <w:vAlign w:val="center"/>
          </w:tcPr>
          <w:p w:rsidR="00291E32" w:rsidRDefault="00000000" w14:paraId="6A8EDF03" w14:textId="77777777">
            <w:pPr>
              <w:spacing w:before="40" w:after="40" w:line="240" w:lineRule="auto"/>
              <w:rPr>
                <w:sz w:val="17"/>
              </w:rPr>
            </w:pPr>
            <w:r>
              <w:rPr>
                <w:sz w:val="17"/>
                <w:szCs w:val="17"/>
              </w:rPr>
              <w:t>A participant recovers the previous participant's data</w:t>
            </w:r>
          </w:p>
        </w:tc>
        <w:tc>
          <w:tcPr>
            <w:tcW w:w="900" w:type="dxa"/>
            <w:tcBorders>
              <w:top w:val="single" w:color="BFC5D4" w:sz="4" w:space="0"/>
              <w:left w:val="single" w:color="BFC5D4" w:sz="4" w:space="0"/>
              <w:bottom w:val="single" w:color="BFC5D4" w:sz="4" w:space="0"/>
              <w:right w:val="single" w:color="BFC5D4" w:sz="4" w:space="0"/>
            </w:tcBorders>
            <w:shd w:val="clear" w:color="auto" w:fill="F5F7FB"/>
            <w:tcMar>
              <w:top w:w="60" w:type="dxa"/>
              <w:left w:w="100" w:type="dxa"/>
              <w:bottom w:w="60" w:type="dxa"/>
              <w:right w:w="100" w:type="dxa"/>
            </w:tcMar>
            <w:vAlign w:val="center"/>
          </w:tcPr>
          <w:p w:rsidR="00291E32" w:rsidRDefault="00000000" w14:paraId="060E58B3" w14:textId="77777777">
            <w:pPr>
              <w:spacing w:before="40" w:after="40" w:line="240" w:lineRule="auto"/>
              <w:rPr>
                <w:sz w:val="17"/>
              </w:rPr>
            </w:pPr>
            <w:r>
              <w:rPr>
                <w:sz w:val="17"/>
                <w:szCs w:val="17"/>
              </w:rPr>
              <w:t>Low</w:t>
            </w:r>
          </w:p>
        </w:tc>
        <w:tc>
          <w:tcPr>
            <w:tcW w:w="900" w:type="dxa"/>
            <w:tcBorders>
              <w:top w:val="single" w:color="BFC5D4" w:sz="4" w:space="0"/>
              <w:left w:val="single" w:color="BFC5D4" w:sz="4" w:space="0"/>
              <w:bottom w:val="single" w:color="BFC5D4" w:sz="4" w:space="0"/>
              <w:right w:val="single" w:color="BFC5D4" w:sz="4" w:space="0"/>
            </w:tcBorders>
            <w:shd w:val="clear" w:color="auto" w:fill="F5F7FB"/>
            <w:tcMar>
              <w:top w:w="60" w:type="dxa"/>
              <w:left w:w="100" w:type="dxa"/>
              <w:bottom w:w="60" w:type="dxa"/>
              <w:right w:w="100" w:type="dxa"/>
            </w:tcMar>
            <w:vAlign w:val="center"/>
          </w:tcPr>
          <w:p w:rsidR="00291E32" w:rsidRDefault="00000000" w14:paraId="6F6D8000" w14:textId="77777777">
            <w:pPr>
              <w:spacing w:before="40" w:after="40" w:line="240" w:lineRule="auto"/>
              <w:rPr>
                <w:sz w:val="17"/>
              </w:rPr>
            </w:pPr>
            <w:r>
              <w:rPr>
                <w:sz w:val="17"/>
                <w:szCs w:val="17"/>
              </w:rPr>
              <w:t>High</w:t>
            </w:r>
          </w:p>
        </w:tc>
        <w:tc>
          <w:tcPr>
            <w:tcW w:w="3200" w:type="dxa"/>
            <w:tcBorders>
              <w:top w:val="single" w:color="BFC5D4" w:sz="4" w:space="0"/>
              <w:left w:val="single" w:color="BFC5D4" w:sz="4" w:space="0"/>
              <w:bottom w:val="single" w:color="BFC5D4" w:sz="4" w:space="0"/>
              <w:right w:val="single" w:color="BFC5D4" w:sz="4" w:space="0"/>
            </w:tcBorders>
            <w:shd w:val="clear" w:color="auto" w:fill="F5F7FB"/>
            <w:tcMar>
              <w:top w:w="60" w:type="dxa"/>
              <w:left w:w="100" w:type="dxa"/>
              <w:bottom w:w="60" w:type="dxa"/>
              <w:right w:w="100" w:type="dxa"/>
            </w:tcMar>
            <w:vAlign w:val="center"/>
          </w:tcPr>
          <w:p w:rsidR="00291E32" w:rsidRDefault="00000000" w14:paraId="56D469F3" w14:textId="77777777">
            <w:pPr>
              <w:spacing w:before="40" w:after="40" w:line="240" w:lineRule="auto"/>
              <w:rPr>
                <w:sz w:val="17"/>
              </w:rPr>
            </w:pPr>
            <w:r>
              <w:rPr>
                <w:sz w:val="17"/>
                <w:szCs w:val="17"/>
              </w:rPr>
              <w:t>Three purge layers (</w:t>
            </w:r>
            <w:hyperlink w:anchor="Sec_6_2">
              <w:r>
                <w:rPr>
                  <w:color w:val="1F2D58"/>
                  <w:sz w:val="17"/>
                  <w:szCs w:val="17"/>
                  <w:u w:val="single"/>
                </w:rPr>
                <w:t>6.2 Information Classification</w:t>
              </w:r>
            </w:hyperlink>
            <w:r>
              <w:rPr>
                <w:sz w:val="17"/>
                <w:szCs w:val="17"/>
              </w:rPr>
              <w:t>), ephemeral browser profiles, restart-triggered purge</w:t>
            </w:r>
          </w:p>
        </w:tc>
        <w:tc>
          <w:tcPr>
            <w:tcW w:w="1300" w:type="dxa"/>
            <w:tcBorders>
              <w:top w:val="single" w:color="BFC5D4" w:sz="4" w:space="0"/>
              <w:left w:val="single" w:color="BFC5D4" w:sz="4" w:space="0"/>
              <w:bottom w:val="single" w:color="BFC5D4" w:sz="4" w:space="0"/>
              <w:right w:val="single" w:color="BFC5D4" w:sz="4" w:space="0"/>
            </w:tcBorders>
            <w:shd w:val="clear" w:color="auto" w:fill="F5F7FB"/>
            <w:tcMar>
              <w:top w:w="60" w:type="dxa"/>
              <w:left w:w="100" w:type="dxa"/>
              <w:bottom w:w="60" w:type="dxa"/>
              <w:right w:w="100" w:type="dxa"/>
            </w:tcMar>
            <w:vAlign w:val="center"/>
          </w:tcPr>
          <w:p w:rsidR="00291E32" w:rsidRDefault="00000000" w14:paraId="2DF16320" w14:textId="77777777">
            <w:pPr>
              <w:spacing w:before="40" w:after="40" w:line="240" w:lineRule="auto"/>
              <w:rPr>
                <w:sz w:val="17"/>
              </w:rPr>
            </w:pPr>
            <w:r>
              <w:rPr>
                <w:sz w:val="17"/>
                <w:szCs w:val="17"/>
              </w:rPr>
              <w:t>Digital Delivery</w:t>
            </w:r>
          </w:p>
        </w:tc>
      </w:tr>
      <w:tr w:rsidR="00291E32" w14:paraId="13F56078" w14:textId="77777777">
        <w:tc>
          <w:tcPr>
            <w:tcW w:w="560"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305C242D" w14:textId="77777777">
            <w:pPr>
              <w:spacing w:before="40" w:after="40" w:line="240" w:lineRule="auto"/>
              <w:rPr>
                <w:sz w:val="17"/>
              </w:rPr>
            </w:pPr>
            <w:r>
              <w:rPr>
                <w:sz w:val="17"/>
                <w:szCs w:val="17"/>
              </w:rPr>
              <w:t>R-05</w:t>
            </w:r>
          </w:p>
        </w:tc>
        <w:tc>
          <w:tcPr>
            <w:tcW w:w="2500"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59E4A8F7" w14:textId="77777777">
            <w:pPr>
              <w:spacing w:before="40" w:after="40" w:line="240" w:lineRule="auto"/>
              <w:rPr>
                <w:sz w:val="17"/>
              </w:rPr>
            </w:pPr>
            <w:r>
              <w:rPr>
                <w:sz w:val="17"/>
                <w:szCs w:val="17"/>
              </w:rPr>
              <w:t>The Assigned Access profile fails to apply and the device exposes a full desktop</w:t>
            </w:r>
          </w:p>
        </w:tc>
        <w:tc>
          <w:tcPr>
            <w:tcW w:w="900"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3432E4AC" w14:textId="77777777">
            <w:pPr>
              <w:spacing w:before="40" w:after="40" w:line="240" w:lineRule="auto"/>
              <w:rPr>
                <w:sz w:val="17"/>
              </w:rPr>
            </w:pPr>
            <w:r>
              <w:rPr>
                <w:sz w:val="17"/>
                <w:szCs w:val="17"/>
              </w:rPr>
              <w:t>Low</w:t>
            </w:r>
          </w:p>
        </w:tc>
        <w:tc>
          <w:tcPr>
            <w:tcW w:w="900"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1F7B6544" w14:textId="77777777">
            <w:pPr>
              <w:spacing w:before="40" w:after="40" w:line="240" w:lineRule="auto"/>
              <w:rPr>
                <w:sz w:val="17"/>
              </w:rPr>
            </w:pPr>
            <w:r>
              <w:rPr>
                <w:sz w:val="17"/>
                <w:szCs w:val="17"/>
              </w:rPr>
              <w:t>High</w:t>
            </w:r>
          </w:p>
        </w:tc>
        <w:tc>
          <w:tcPr>
            <w:tcW w:w="3200"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5BE89FD1" w14:textId="77777777">
            <w:pPr>
              <w:spacing w:before="40" w:after="40" w:line="240" w:lineRule="auto"/>
              <w:rPr>
                <w:sz w:val="17"/>
              </w:rPr>
            </w:pPr>
            <w:r>
              <w:rPr>
                <w:sz w:val="17"/>
                <w:szCs w:val="17"/>
              </w:rPr>
              <w:t>Fail-secure by design: no automatic logon occurs and no usable account is presented. Intune reports the failure and the compliance alert routes to Digital Operations</w:t>
            </w:r>
          </w:p>
        </w:tc>
        <w:tc>
          <w:tcPr>
            <w:tcW w:w="1300"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06480506" w14:textId="77777777">
            <w:pPr>
              <w:spacing w:before="40" w:after="40" w:line="240" w:lineRule="auto"/>
              <w:rPr>
                <w:sz w:val="17"/>
              </w:rPr>
            </w:pPr>
            <w:r>
              <w:rPr>
                <w:sz w:val="17"/>
                <w:szCs w:val="17"/>
              </w:rPr>
              <w:t>Digital Operations</w:t>
            </w:r>
          </w:p>
        </w:tc>
      </w:tr>
      <w:tr w:rsidR="00291E32" w14:paraId="02EE518A" w14:textId="77777777">
        <w:tc>
          <w:tcPr>
            <w:tcW w:w="560" w:type="dxa"/>
            <w:tcBorders>
              <w:top w:val="single" w:color="BFC5D4" w:sz="4" w:space="0"/>
              <w:left w:val="single" w:color="BFC5D4" w:sz="4" w:space="0"/>
              <w:bottom w:val="single" w:color="BFC5D4" w:sz="4" w:space="0"/>
              <w:right w:val="single" w:color="BFC5D4" w:sz="4" w:space="0"/>
            </w:tcBorders>
            <w:shd w:val="clear" w:color="auto" w:fill="F5F7FB"/>
            <w:tcMar>
              <w:top w:w="60" w:type="dxa"/>
              <w:left w:w="100" w:type="dxa"/>
              <w:bottom w:w="60" w:type="dxa"/>
              <w:right w:w="100" w:type="dxa"/>
            </w:tcMar>
            <w:vAlign w:val="center"/>
          </w:tcPr>
          <w:p w:rsidR="00291E32" w:rsidRDefault="00000000" w14:paraId="4782924B" w14:textId="77777777">
            <w:pPr>
              <w:spacing w:before="40" w:after="40" w:line="240" w:lineRule="auto"/>
              <w:rPr>
                <w:sz w:val="17"/>
              </w:rPr>
            </w:pPr>
            <w:r>
              <w:rPr>
                <w:sz w:val="17"/>
                <w:szCs w:val="17"/>
              </w:rPr>
              <w:t>R-06</w:t>
            </w:r>
          </w:p>
        </w:tc>
        <w:tc>
          <w:tcPr>
            <w:tcW w:w="2500" w:type="dxa"/>
            <w:tcBorders>
              <w:top w:val="single" w:color="BFC5D4" w:sz="4" w:space="0"/>
              <w:left w:val="single" w:color="BFC5D4" w:sz="4" w:space="0"/>
              <w:bottom w:val="single" w:color="BFC5D4" w:sz="4" w:space="0"/>
              <w:right w:val="single" w:color="BFC5D4" w:sz="4" w:space="0"/>
            </w:tcBorders>
            <w:shd w:val="clear" w:color="auto" w:fill="F5F7FB"/>
            <w:tcMar>
              <w:top w:w="60" w:type="dxa"/>
              <w:left w:w="100" w:type="dxa"/>
              <w:bottom w:w="60" w:type="dxa"/>
              <w:right w:w="100" w:type="dxa"/>
            </w:tcMar>
            <w:vAlign w:val="center"/>
          </w:tcPr>
          <w:p w:rsidR="00291E32" w:rsidRDefault="00000000" w14:paraId="773311A6" w14:textId="77777777">
            <w:pPr>
              <w:spacing w:before="40" w:after="40" w:line="240" w:lineRule="auto"/>
              <w:rPr>
                <w:sz w:val="17"/>
              </w:rPr>
            </w:pPr>
            <w:r>
              <w:rPr>
                <w:sz w:val="17"/>
                <w:szCs w:val="17"/>
              </w:rPr>
              <w:t>A remote support session is misused</w:t>
            </w:r>
          </w:p>
        </w:tc>
        <w:tc>
          <w:tcPr>
            <w:tcW w:w="900" w:type="dxa"/>
            <w:tcBorders>
              <w:top w:val="single" w:color="BFC5D4" w:sz="4" w:space="0"/>
              <w:left w:val="single" w:color="BFC5D4" w:sz="4" w:space="0"/>
              <w:bottom w:val="single" w:color="BFC5D4" w:sz="4" w:space="0"/>
              <w:right w:val="single" w:color="BFC5D4" w:sz="4" w:space="0"/>
            </w:tcBorders>
            <w:shd w:val="clear" w:color="auto" w:fill="F5F7FB"/>
            <w:tcMar>
              <w:top w:w="60" w:type="dxa"/>
              <w:left w:w="100" w:type="dxa"/>
              <w:bottom w:w="60" w:type="dxa"/>
              <w:right w:w="100" w:type="dxa"/>
            </w:tcMar>
            <w:vAlign w:val="center"/>
          </w:tcPr>
          <w:p w:rsidR="00291E32" w:rsidRDefault="00000000" w14:paraId="7D38F54D" w14:textId="77777777">
            <w:pPr>
              <w:spacing w:before="40" w:after="40" w:line="240" w:lineRule="auto"/>
              <w:rPr>
                <w:sz w:val="17"/>
              </w:rPr>
            </w:pPr>
            <w:r>
              <w:rPr>
                <w:sz w:val="17"/>
                <w:szCs w:val="17"/>
              </w:rPr>
              <w:t>Low</w:t>
            </w:r>
          </w:p>
        </w:tc>
        <w:tc>
          <w:tcPr>
            <w:tcW w:w="900" w:type="dxa"/>
            <w:tcBorders>
              <w:top w:val="single" w:color="BFC5D4" w:sz="4" w:space="0"/>
              <w:left w:val="single" w:color="BFC5D4" w:sz="4" w:space="0"/>
              <w:bottom w:val="single" w:color="BFC5D4" w:sz="4" w:space="0"/>
              <w:right w:val="single" w:color="BFC5D4" w:sz="4" w:space="0"/>
            </w:tcBorders>
            <w:shd w:val="clear" w:color="auto" w:fill="F5F7FB"/>
            <w:tcMar>
              <w:top w:w="60" w:type="dxa"/>
              <w:left w:w="100" w:type="dxa"/>
              <w:bottom w:w="60" w:type="dxa"/>
              <w:right w:w="100" w:type="dxa"/>
            </w:tcMar>
            <w:vAlign w:val="center"/>
          </w:tcPr>
          <w:p w:rsidR="00291E32" w:rsidRDefault="00000000" w14:paraId="0D278FAD" w14:textId="77777777">
            <w:pPr>
              <w:spacing w:before="40" w:after="40" w:line="240" w:lineRule="auto"/>
              <w:rPr>
                <w:sz w:val="17"/>
              </w:rPr>
            </w:pPr>
            <w:r>
              <w:rPr>
                <w:sz w:val="17"/>
                <w:szCs w:val="17"/>
              </w:rPr>
              <w:t>Medium</w:t>
            </w:r>
          </w:p>
        </w:tc>
        <w:tc>
          <w:tcPr>
            <w:tcW w:w="3200" w:type="dxa"/>
            <w:tcBorders>
              <w:top w:val="single" w:color="BFC5D4" w:sz="4" w:space="0"/>
              <w:left w:val="single" w:color="BFC5D4" w:sz="4" w:space="0"/>
              <w:bottom w:val="single" w:color="BFC5D4" w:sz="4" w:space="0"/>
              <w:right w:val="single" w:color="BFC5D4" w:sz="4" w:space="0"/>
            </w:tcBorders>
            <w:shd w:val="clear" w:color="auto" w:fill="F5F7FB"/>
            <w:tcMar>
              <w:top w:w="60" w:type="dxa"/>
              <w:left w:w="100" w:type="dxa"/>
              <w:bottom w:w="60" w:type="dxa"/>
              <w:right w:w="100" w:type="dxa"/>
            </w:tcMar>
            <w:vAlign w:val="center"/>
          </w:tcPr>
          <w:p w:rsidR="00291E32" w:rsidRDefault="00000000" w14:paraId="41BF8756" w14:textId="77777777">
            <w:pPr>
              <w:spacing w:before="40" w:after="40" w:line="240" w:lineRule="auto"/>
              <w:rPr>
                <w:sz w:val="17"/>
              </w:rPr>
            </w:pPr>
            <w:r>
              <w:rPr>
                <w:sz w:val="17"/>
                <w:szCs w:val="17"/>
              </w:rPr>
              <w:t>Attended consent for participant-present sessions, LAPS-managed per-device credentials, named operator accounts with multi-factor authentication, file transfer disabled, session logging to Sentinel, above</w:t>
            </w:r>
          </w:p>
        </w:tc>
        <w:tc>
          <w:tcPr>
            <w:tcW w:w="1300" w:type="dxa"/>
            <w:tcBorders>
              <w:top w:val="single" w:color="BFC5D4" w:sz="4" w:space="0"/>
              <w:left w:val="single" w:color="BFC5D4" w:sz="4" w:space="0"/>
              <w:bottom w:val="single" w:color="BFC5D4" w:sz="4" w:space="0"/>
              <w:right w:val="single" w:color="BFC5D4" w:sz="4" w:space="0"/>
            </w:tcBorders>
            <w:shd w:val="clear" w:color="auto" w:fill="F5F7FB"/>
            <w:tcMar>
              <w:top w:w="60" w:type="dxa"/>
              <w:left w:w="100" w:type="dxa"/>
              <w:bottom w:w="60" w:type="dxa"/>
              <w:right w:w="100" w:type="dxa"/>
            </w:tcMar>
            <w:vAlign w:val="center"/>
          </w:tcPr>
          <w:p w:rsidR="00291E32" w:rsidRDefault="00000000" w14:paraId="6BB7BD84" w14:textId="77777777">
            <w:pPr>
              <w:spacing w:before="40" w:after="40" w:line="240" w:lineRule="auto"/>
              <w:rPr>
                <w:sz w:val="17"/>
              </w:rPr>
            </w:pPr>
            <w:r>
              <w:rPr>
                <w:sz w:val="17"/>
                <w:szCs w:val="17"/>
              </w:rPr>
              <w:t>Digital Operations</w:t>
            </w:r>
          </w:p>
        </w:tc>
      </w:tr>
      <w:tr w:rsidR="00291E32" w14:paraId="12FD00BC" w14:textId="77777777">
        <w:tc>
          <w:tcPr>
            <w:tcW w:w="560"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0BBAD3DB" w14:textId="77777777">
            <w:pPr>
              <w:spacing w:before="40" w:after="40" w:line="240" w:lineRule="auto"/>
              <w:rPr>
                <w:sz w:val="17"/>
              </w:rPr>
            </w:pPr>
            <w:r>
              <w:rPr>
                <w:sz w:val="17"/>
                <w:szCs w:val="17"/>
              </w:rPr>
              <w:t>R-07</w:t>
            </w:r>
          </w:p>
        </w:tc>
        <w:tc>
          <w:tcPr>
            <w:tcW w:w="2500"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195E3F4C" w14:textId="77777777">
            <w:pPr>
              <w:spacing w:before="40" w:after="40" w:line="240" w:lineRule="auto"/>
              <w:rPr>
                <w:sz w:val="17"/>
              </w:rPr>
            </w:pPr>
            <w:r>
              <w:rPr>
                <w:sz w:val="17"/>
                <w:szCs w:val="17"/>
              </w:rPr>
              <w:t>An unpatched LibreOffice vulnerability is exploited by a malicious document</w:t>
            </w:r>
          </w:p>
        </w:tc>
        <w:tc>
          <w:tcPr>
            <w:tcW w:w="900"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4FAEFCB3" w14:textId="77777777">
            <w:pPr>
              <w:spacing w:before="40" w:after="40" w:line="240" w:lineRule="auto"/>
              <w:rPr>
                <w:sz w:val="17"/>
              </w:rPr>
            </w:pPr>
            <w:r>
              <w:rPr>
                <w:sz w:val="17"/>
                <w:szCs w:val="17"/>
              </w:rPr>
              <w:t>Medium</w:t>
            </w:r>
          </w:p>
        </w:tc>
        <w:tc>
          <w:tcPr>
            <w:tcW w:w="900"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07212F2B" w14:textId="77777777">
            <w:pPr>
              <w:spacing w:before="40" w:after="40" w:line="240" w:lineRule="auto"/>
              <w:rPr>
                <w:sz w:val="17"/>
              </w:rPr>
            </w:pPr>
            <w:r>
              <w:rPr>
                <w:sz w:val="17"/>
                <w:szCs w:val="17"/>
              </w:rPr>
              <w:t>Medium</w:t>
            </w:r>
          </w:p>
        </w:tc>
        <w:tc>
          <w:tcPr>
            <w:tcW w:w="3200"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1F1B2F08" w14:textId="77777777">
            <w:pPr>
              <w:spacing w:before="40" w:after="40" w:line="240" w:lineRule="auto"/>
              <w:rPr>
                <w:sz w:val="17"/>
              </w:rPr>
            </w:pPr>
            <w:r>
              <w:rPr>
                <w:sz w:val="17"/>
                <w:szCs w:val="17"/>
              </w:rPr>
              <w:t>Automated patching (</w:t>
            </w:r>
            <w:hyperlink w:anchor="Sec_9_1">
              <w:r>
                <w:rPr>
                  <w:color w:val="1F2D58"/>
                  <w:sz w:val="17"/>
                  <w:szCs w:val="17"/>
                  <w:u w:val="single"/>
                </w:rPr>
                <w:t>9.1 Service Management principles</w:t>
              </w:r>
            </w:hyperlink>
            <w:r>
              <w:rPr>
                <w:sz w:val="17"/>
                <w:szCs w:val="17"/>
              </w:rPr>
              <w:t>). Macros and active content are disabled outright, Defender vulnerability management reports the installed version, and App Control prevents any dropped payload from executing</w:t>
            </w:r>
          </w:p>
        </w:tc>
        <w:tc>
          <w:tcPr>
            <w:tcW w:w="1300"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70E81866" w14:textId="77777777">
            <w:pPr>
              <w:spacing w:before="40" w:after="40" w:line="240" w:lineRule="auto"/>
              <w:rPr>
                <w:sz w:val="17"/>
              </w:rPr>
            </w:pPr>
            <w:r>
              <w:rPr>
                <w:sz w:val="17"/>
                <w:szCs w:val="17"/>
              </w:rPr>
              <w:t>APM Cyber Security</w:t>
            </w:r>
          </w:p>
        </w:tc>
      </w:tr>
      <w:tr w:rsidR="00291E32" w14:paraId="21A6EB5C" w14:textId="77777777">
        <w:tc>
          <w:tcPr>
            <w:tcW w:w="560" w:type="dxa"/>
            <w:tcBorders>
              <w:top w:val="single" w:color="BFC5D4" w:sz="4" w:space="0"/>
              <w:left w:val="single" w:color="BFC5D4" w:sz="4" w:space="0"/>
              <w:bottom w:val="single" w:color="BFC5D4" w:sz="4" w:space="0"/>
              <w:right w:val="single" w:color="BFC5D4" w:sz="4" w:space="0"/>
            </w:tcBorders>
            <w:shd w:val="clear" w:color="auto" w:fill="F5F7FB"/>
            <w:tcMar>
              <w:top w:w="60" w:type="dxa"/>
              <w:left w:w="100" w:type="dxa"/>
              <w:bottom w:w="60" w:type="dxa"/>
              <w:right w:w="100" w:type="dxa"/>
            </w:tcMar>
            <w:vAlign w:val="center"/>
          </w:tcPr>
          <w:p w:rsidR="00291E32" w:rsidRDefault="00000000" w14:paraId="0F11F38F" w14:textId="77777777">
            <w:pPr>
              <w:spacing w:before="40" w:after="40" w:line="240" w:lineRule="auto"/>
              <w:rPr>
                <w:sz w:val="17"/>
              </w:rPr>
            </w:pPr>
            <w:r>
              <w:rPr>
                <w:sz w:val="17"/>
                <w:szCs w:val="17"/>
              </w:rPr>
              <w:t>R-08</w:t>
            </w:r>
          </w:p>
        </w:tc>
        <w:tc>
          <w:tcPr>
            <w:tcW w:w="2500" w:type="dxa"/>
            <w:tcBorders>
              <w:top w:val="single" w:color="BFC5D4" w:sz="4" w:space="0"/>
              <w:left w:val="single" w:color="BFC5D4" w:sz="4" w:space="0"/>
              <w:bottom w:val="single" w:color="BFC5D4" w:sz="4" w:space="0"/>
              <w:right w:val="single" w:color="BFC5D4" w:sz="4" w:space="0"/>
            </w:tcBorders>
            <w:shd w:val="clear" w:color="auto" w:fill="F5F7FB"/>
            <w:tcMar>
              <w:top w:w="60" w:type="dxa"/>
              <w:left w:w="100" w:type="dxa"/>
              <w:bottom w:w="60" w:type="dxa"/>
              <w:right w:w="100" w:type="dxa"/>
            </w:tcMar>
            <w:vAlign w:val="center"/>
          </w:tcPr>
          <w:p w:rsidR="00291E32" w:rsidRDefault="00000000" w14:paraId="3EB95E76" w14:textId="77777777">
            <w:pPr>
              <w:spacing w:before="40" w:after="40" w:line="240" w:lineRule="auto"/>
              <w:rPr>
                <w:sz w:val="17"/>
              </w:rPr>
            </w:pPr>
            <w:r>
              <w:rPr>
                <w:sz w:val="17"/>
                <w:szCs w:val="17"/>
              </w:rPr>
              <w:t>A device is used to attack the site or corporate network</w:t>
            </w:r>
          </w:p>
        </w:tc>
        <w:tc>
          <w:tcPr>
            <w:tcW w:w="900" w:type="dxa"/>
            <w:tcBorders>
              <w:top w:val="single" w:color="BFC5D4" w:sz="4" w:space="0"/>
              <w:left w:val="single" w:color="BFC5D4" w:sz="4" w:space="0"/>
              <w:bottom w:val="single" w:color="BFC5D4" w:sz="4" w:space="0"/>
              <w:right w:val="single" w:color="BFC5D4" w:sz="4" w:space="0"/>
            </w:tcBorders>
            <w:shd w:val="clear" w:color="auto" w:fill="F5F7FB"/>
            <w:tcMar>
              <w:top w:w="60" w:type="dxa"/>
              <w:left w:w="100" w:type="dxa"/>
              <w:bottom w:w="60" w:type="dxa"/>
              <w:right w:w="100" w:type="dxa"/>
            </w:tcMar>
            <w:vAlign w:val="center"/>
          </w:tcPr>
          <w:p w:rsidR="00291E32" w:rsidRDefault="00000000" w14:paraId="6869A078" w14:textId="77777777">
            <w:pPr>
              <w:spacing w:before="40" w:after="40" w:line="240" w:lineRule="auto"/>
              <w:rPr>
                <w:sz w:val="17"/>
              </w:rPr>
            </w:pPr>
            <w:r>
              <w:rPr>
                <w:sz w:val="17"/>
                <w:szCs w:val="17"/>
              </w:rPr>
              <w:t>Low</w:t>
            </w:r>
          </w:p>
        </w:tc>
        <w:tc>
          <w:tcPr>
            <w:tcW w:w="900" w:type="dxa"/>
            <w:tcBorders>
              <w:top w:val="single" w:color="BFC5D4" w:sz="4" w:space="0"/>
              <w:left w:val="single" w:color="BFC5D4" w:sz="4" w:space="0"/>
              <w:bottom w:val="single" w:color="BFC5D4" w:sz="4" w:space="0"/>
              <w:right w:val="single" w:color="BFC5D4" w:sz="4" w:space="0"/>
            </w:tcBorders>
            <w:shd w:val="clear" w:color="auto" w:fill="F5F7FB"/>
            <w:tcMar>
              <w:top w:w="60" w:type="dxa"/>
              <w:left w:w="100" w:type="dxa"/>
              <w:bottom w:w="60" w:type="dxa"/>
              <w:right w:w="100" w:type="dxa"/>
            </w:tcMar>
            <w:vAlign w:val="center"/>
          </w:tcPr>
          <w:p w:rsidR="00291E32" w:rsidRDefault="00000000" w14:paraId="373E0000" w14:textId="77777777">
            <w:pPr>
              <w:spacing w:before="40" w:after="40" w:line="240" w:lineRule="auto"/>
              <w:rPr>
                <w:sz w:val="17"/>
              </w:rPr>
            </w:pPr>
            <w:r>
              <w:rPr>
                <w:sz w:val="17"/>
                <w:szCs w:val="17"/>
              </w:rPr>
              <w:t>High</w:t>
            </w:r>
          </w:p>
        </w:tc>
        <w:tc>
          <w:tcPr>
            <w:tcW w:w="3200" w:type="dxa"/>
            <w:tcBorders>
              <w:top w:val="single" w:color="BFC5D4" w:sz="4" w:space="0"/>
              <w:left w:val="single" w:color="BFC5D4" w:sz="4" w:space="0"/>
              <w:bottom w:val="single" w:color="BFC5D4" w:sz="4" w:space="0"/>
              <w:right w:val="single" w:color="BFC5D4" w:sz="4" w:space="0"/>
            </w:tcBorders>
            <w:shd w:val="clear" w:color="auto" w:fill="F5F7FB"/>
            <w:tcMar>
              <w:top w:w="60" w:type="dxa"/>
              <w:left w:w="100" w:type="dxa"/>
              <w:bottom w:w="60" w:type="dxa"/>
              <w:right w:w="100" w:type="dxa"/>
            </w:tcMar>
            <w:vAlign w:val="center"/>
          </w:tcPr>
          <w:p w:rsidR="00291E32" w:rsidRDefault="00000000" w14:paraId="6092C2C2" w14:textId="77777777">
            <w:pPr>
              <w:spacing w:before="40" w:after="40" w:line="240" w:lineRule="auto"/>
              <w:rPr>
                <w:sz w:val="17"/>
              </w:rPr>
            </w:pPr>
            <w:r>
              <w:rPr>
                <w:sz w:val="17"/>
                <w:szCs w:val="17"/>
              </w:rPr>
              <w:t>Default-deny egress on the APM-KIOSK VLAN, no route to corporate systems, Zscaler inspection, device-initiated outbound traffic only, EAP-TLS device-certificate authentication on the Wi-Fi network</w:t>
            </w:r>
          </w:p>
        </w:tc>
        <w:tc>
          <w:tcPr>
            <w:tcW w:w="1300" w:type="dxa"/>
            <w:tcBorders>
              <w:top w:val="single" w:color="BFC5D4" w:sz="4" w:space="0"/>
              <w:left w:val="single" w:color="BFC5D4" w:sz="4" w:space="0"/>
              <w:bottom w:val="single" w:color="BFC5D4" w:sz="4" w:space="0"/>
              <w:right w:val="single" w:color="BFC5D4" w:sz="4" w:space="0"/>
            </w:tcBorders>
            <w:shd w:val="clear" w:color="auto" w:fill="F5F7FB"/>
            <w:tcMar>
              <w:top w:w="60" w:type="dxa"/>
              <w:left w:w="100" w:type="dxa"/>
              <w:bottom w:w="60" w:type="dxa"/>
              <w:right w:w="100" w:type="dxa"/>
            </w:tcMar>
            <w:vAlign w:val="center"/>
          </w:tcPr>
          <w:p w:rsidR="00291E32" w:rsidRDefault="00000000" w14:paraId="7946869B" w14:textId="77777777">
            <w:pPr>
              <w:spacing w:before="40" w:after="40" w:line="240" w:lineRule="auto"/>
              <w:rPr>
                <w:sz w:val="17"/>
              </w:rPr>
            </w:pPr>
            <w:r>
              <w:rPr>
                <w:sz w:val="17"/>
                <w:szCs w:val="17"/>
              </w:rPr>
              <w:t>Network team</w:t>
            </w:r>
          </w:p>
        </w:tc>
      </w:tr>
      <w:tr w:rsidR="00291E32" w14:paraId="7A4A1862" w14:textId="77777777">
        <w:tc>
          <w:tcPr>
            <w:tcW w:w="560"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1B9FF66D" w14:textId="77777777">
            <w:pPr>
              <w:spacing w:before="40" w:after="40" w:line="240" w:lineRule="auto"/>
              <w:rPr>
                <w:sz w:val="17"/>
              </w:rPr>
            </w:pPr>
            <w:r>
              <w:rPr>
                <w:sz w:val="17"/>
                <w:szCs w:val="17"/>
              </w:rPr>
              <w:t>R-09</w:t>
            </w:r>
          </w:p>
        </w:tc>
        <w:tc>
          <w:tcPr>
            <w:tcW w:w="2500"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62BD6A72" w14:textId="77777777">
            <w:pPr>
              <w:spacing w:before="40" w:after="40" w:line="240" w:lineRule="auto"/>
              <w:rPr>
                <w:sz w:val="17"/>
              </w:rPr>
            </w:pPr>
            <w:r>
              <w:rPr>
                <w:sz w:val="17"/>
                <w:szCs w:val="17"/>
              </w:rPr>
              <w:t>The EAP-TLS device certificate has no rotation or renewal mechanism and could expire unnoticed fleet-wide (DR-020)</w:t>
            </w:r>
          </w:p>
        </w:tc>
        <w:tc>
          <w:tcPr>
            <w:tcW w:w="900"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17A96FC2" w14:textId="77777777">
            <w:pPr>
              <w:spacing w:before="40" w:after="40" w:line="240" w:lineRule="auto"/>
              <w:rPr>
                <w:sz w:val="17"/>
              </w:rPr>
            </w:pPr>
            <w:r>
              <w:rPr>
                <w:sz w:val="17"/>
                <w:szCs w:val="17"/>
              </w:rPr>
              <w:t>Medium</w:t>
            </w:r>
          </w:p>
        </w:tc>
        <w:tc>
          <w:tcPr>
            <w:tcW w:w="900"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5A311EDF" w14:textId="77777777">
            <w:pPr>
              <w:spacing w:before="40" w:after="40" w:line="240" w:lineRule="auto"/>
              <w:rPr>
                <w:sz w:val="17"/>
              </w:rPr>
            </w:pPr>
            <w:r>
              <w:rPr>
                <w:sz w:val="17"/>
                <w:szCs w:val="17"/>
              </w:rPr>
              <w:t>Medium</w:t>
            </w:r>
          </w:p>
        </w:tc>
        <w:tc>
          <w:tcPr>
            <w:tcW w:w="3200"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297A3019" w14:textId="77777777">
            <w:pPr>
              <w:spacing w:before="40" w:after="40" w:line="240" w:lineRule="auto"/>
              <w:rPr>
                <w:sz w:val="17"/>
              </w:rPr>
            </w:pPr>
            <w:r>
              <w:rPr>
                <w:sz w:val="17"/>
                <w:szCs w:val="17"/>
              </w:rPr>
              <w:t>Certificate validity period is set long enough to outlast the device's operational life; expiry is monitored via Intune certificate reporting. No automated rotation exists in this design</w:t>
            </w:r>
          </w:p>
        </w:tc>
        <w:tc>
          <w:tcPr>
            <w:tcW w:w="1300"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4F93F5D0" w14:textId="77777777">
            <w:pPr>
              <w:spacing w:before="40" w:after="40" w:line="240" w:lineRule="auto"/>
              <w:rPr>
                <w:sz w:val="17"/>
              </w:rPr>
            </w:pPr>
            <w:r>
              <w:rPr>
                <w:sz w:val="17"/>
                <w:szCs w:val="17"/>
              </w:rPr>
              <w:t>APM network lead with Identity and Endpoint</w:t>
            </w:r>
          </w:p>
        </w:tc>
      </w:tr>
      <w:tr w:rsidR="00291E32" w14:paraId="5BFB2036" w14:textId="77777777">
        <w:tc>
          <w:tcPr>
            <w:tcW w:w="560" w:type="dxa"/>
            <w:tcBorders>
              <w:top w:val="single" w:color="BFC5D4" w:sz="4" w:space="0"/>
              <w:left w:val="single" w:color="BFC5D4" w:sz="4" w:space="0"/>
              <w:bottom w:val="single" w:color="BFC5D4" w:sz="4" w:space="0"/>
              <w:right w:val="single" w:color="BFC5D4" w:sz="4" w:space="0"/>
            </w:tcBorders>
            <w:shd w:val="clear" w:color="auto" w:fill="F5F7FB"/>
            <w:tcMar>
              <w:top w:w="60" w:type="dxa"/>
              <w:left w:w="100" w:type="dxa"/>
              <w:bottom w:w="60" w:type="dxa"/>
              <w:right w:w="100" w:type="dxa"/>
            </w:tcMar>
            <w:vAlign w:val="center"/>
          </w:tcPr>
          <w:p w:rsidR="00291E32" w:rsidRDefault="00000000" w14:paraId="0796500E" w14:textId="77777777">
            <w:pPr>
              <w:spacing w:before="40" w:after="40" w:line="240" w:lineRule="auto"/>
              <w:rPr>
                <w:sz w:val="17"/>
              </w:rPr>
            </w:pPr>
            <w:r>
              <w:rPr>
                <w:sz w:val="17"/>
                <w:szCs w:val="17"/>
              </w:rPr>
              <w:t>R-10</w:t>
            </w:r>
          </w:p>
        </w:tc>
        <w:tc>
          <w:tcPr>
            <w:tcW w:w="2500" w:type="dxa"/>
            <w:tcBorders>
              <w:top w:val="single" w:color="BFC5D4" w:sz="4" w:space="0"/>
              <w:left w:val="single" w:color="BFC5D4" w:sz="4" w:space="0"/>
              <w:bottom w:val="single" w:color="BFC5D4" w:sz="4" w:space="0"/>
              <w:right w:val="single" w:color="BFC5D4" w:sz="4" w:space="0"/>
            </w:tcBorders>
            <w:shd w:val="clear" w:color="auto" w:fill="F5F7FB"/>
            <w:tcMar>
              <w:top w:w="60" w:type="dxa"/>
              <w:left w:w="100" w:type="dxa"/>
              <w:bottom w:w="60" w:type="dxa"/>
              <w:right w:w="100" w:type="dxa"/>
            </w:tcMar>
            <w:vAlign w:val="center"/>
          </w:tcPr>
          <w:p w:rsidR="00291E32" w:rsidRDefault="00000000" w14:paraId="2C89E4A8" w14:textId="77777777">
            <w:pPr>
              <w:spacing w:before="40" w:after="40" w:line="240" w:lineRule="auto"/>
              <w:rPr>
                <w:sz w:val="17"/>
              </w:rPr>
            </w:pPr>
            <w:r>
              <w:rPr>
                <w:sz w:val="17"/>
                <w:szCs w:val="17"/>
              </w:rPr>
              <w:t>The APM code-signing certificate is not issued in time (SOE-02)</w:t>
            </w:r>
          </w:p>
        </w:tc>
        <w:tc>
          <w:tcPr>
            <w:tcW w:w="900" w:type="dxa"/>
            <w:tcBorders>
              <w:top w:val="single" w:color="BFC5D4" w:sz="4" w:space="0"/>
              <w:left w:val="single" w:color="BFC5D4" w:sz="4" w:space="0"/>
              <w:bottom w:val="single" w:color="BFC5D4" w:sz="4" w:space="0"/>
              <w:right w:val="single" w:color="BFC5D4" w:sz="4" w:space="0"/>
            </w:tcBorders>
            <w:shd w:val="clear" w:color="auto" w:fill="F5F7FB"/>
            <w:tcMar>
              <w:top w:w="60" w:type="dxa"/>
              <w:left w:w="100" w:type="dxa"/>
              <w:bottom w:w="60" w:type="dxa"/>
              <w:right w:w="100" w:type="dxa"/>
            </w:tcMar>
            <w:vAlign w:val="center"/>
          </w:tcPr>
          <w:p w:rsidR="00291E32" w:rsidRDefault="00000000" w14:paraId="4115C404" w14:textId="77777777">
            <w:pPr>
              <w:spacing w:before="40" w:after="40" w:line="240" w:lineRule="auto"/>
              <w:rPr>
                <w:sz w:val="17"/>
              </w:rPr>
            </w:pPr>
            <w:r>
              <w:rPr>
                <w:sz w:val="17"/>
                <w:szCs w:val="17"/>
              </w:rPr>
              <w:t>Medium</w:t>
            </w:r>
          </w:p>
        </w:tc>
        <w:tc>
          <w:tcPr>
            <w:tcW w:w="900" w:type="dxa"/>
            <w:tcBorders>
              <w:top w:val="single" w:color="BFC5D4" w:sz="4" w:space="0"/>
              <w:left w:val="single" w:color="BFC5D4" w:sz="4" w:space="0"/>
              <w:bottom w:val="single" w:color="BFC5D4" w:sz="4" w:space="0"/>
              <w:right w:val="single" w:color="BFC5D4" w:sz="4" w:space="0"/>
            </w:tcBorders>
            <w:shd w:val="clear" w:color="auto" w:fill="F5F7FB"/>
            <w:tcMar>
              <w:top w:w="60" w:type="dxa"/>
              <w:left w:w="100" w:type="dxa"/>
              <w:bottom w:w="60" w:type="dxa"/>
              <w:right w:w="100" w:type="dxa"/>
            </w:tcMar>
            <w:vAlign w:val="center"/>
          </w:tcPr>
          <w:p w:rsidR="00291E32" w:rsidRDefault="00000000" w14:paraId="7B0DB620" w14:textId="77777777">
            <w:pPr>
              <w:spacing w:before="40" w:after="40" w:line="240" w:lineRule="auto"/>
              <w:rPr>
                <w:sz w:val="17"/>
              </w:rPr>
            </w:pPr>
            <w:r>
              <w:rPr>
                <w:sz w:val="17"/>
                <w:szCs w:val="17"/>
              </w:rPr>
              <w:t>High</w:t>
            </w:r>
          </w:p>
        </w:tc>
        <w:tc>
          <w:tcPr>
            <w:tcW w:w="3200" w:type="dxa"/>
            <w:tcBorders>
              <w:top w:val="single" w:color="BFC5D4" w:sz="4" w:space="0"/>
              <w:left w:val="single" w:color="BFC5D4" w:sz="4" w:space="0"/>
              <w:bottom w:val="single" w:color="BFC5D4" w:sz="4" w:space="0"/>
              <w:right w:val="single" w:color="BFC5D4" w:sz="4" w:space="0"/>
            </w:tcBorders>
            <w:shd w:val="clear" w:color="auto" w:fill="F5F7FB"/>
            <w:tcMar>
              <w:top w:w="60" w:type="dxa"/>
              <w:left w:w="100" w:type="dxa"/>
              <w:bottom w:w="60" w:type="dxa"/>
              <w:right w:w="100" w:type="dxa"/>
            </w:tcMar>
            <w:vAlign w:val="center"/>
          </w:tcPr>
          <w:p w:rsidR="00291E32" w:rsidRDefault="00000000" w14:paraId="5810E04F" w14:textId="77777777">
            <w:pPr>
              <w:spacing w:before="40" w:after="40" w:line="240" w:lineRule="auto"/>
              <w:rPr>
                <w:sz w:val="17"/>
              </w:rPr>
            </w:pPr>
            <w:r>
              <w:rPr>
                <w:sz w:val="17"/>
                <w:szCs w:val="17"/>
              </w:rPr>
              <w:t>Escalated as a program dependency. Without it the session scripts cannot run under the signed-scripts-only execution policy and App Control cannot be deployed signed</w:t>
            </w:r>
          </w:p>
        </w:tc>
        <w:tc>
          <w:tcPr>
            <w:tcW w:w="1300" w:type="dxa"/>
            <w:tcBorders>
              <w:top w:val="single" w:color="BFC5D4" w:sz="4" w:space="0"/>
              <w:left w:val="single" w:color="BFC5D4" w:sz="4" w:space="0"/>
              <w:bottom w:val="single" w:color="BFC5D4" w:sz="4" w:space="0"/>
              <w:right w:val="single" w:color="BFC5D4" w:sz="4" w:space="0"/>
            </w:tcBorders>
            <w:shd w:val="clear" w:color="auto" w:fill="F5F7FB"/>
            <w:tcMar>
              <w:top w:w="60" w:type="dxa"/>
              <w:left w:w="100" w:type="dxa"/>
              <w:bottom w:w="60" w:type="dxa"/>
              <w:right w:w="100" w:type="dxa"/>
            </w:tcMar>
            <w:vAlign w:val="center"/>
          </w:tcPr>
          <w:p w:rsidR="00291E32" w:rsidRDefault="00000000" w14:paraId="1A7A2C1D" w14:textId="77777777">
            <w:pPr>
              <w:spacing w:before="40" w:after="40" w:line="240" w:lineRule="auto"/>
              <w:rPr>
                <w:sz w:val="17"/>
              </w:rPr>
            </w:pPr>
            <w:r>
              <w:rPr>
                <w:sz w:val="17"/>
                <w:szCs w:val="17"/>
              </w:rPr>
              <w:t>Shaun Struik, escalated to the PM</w:t>
            </w:r>
          </w:p>
        </w:tc>
      </w:tr>
    </w:tbl>
    <w:p w:rsidR="00291E32" w:rsidRDefault="00291E32" w14:paraId="4C0FA2FD" w14:textId="77777777">
      <w:pPr>
        <w:spacing w:after="160"/>
        <w:rPr>
          <w:sz w:val="8"/>
        </w:rPr>
      </w:pPr>
    </w:p>
    <w:p w:rsidR="00291E32" w:rsidRDefault="00000000" w14:paraId="0EECA8EB" w14:textId="77777777">
      <w:pPr>
        <w:pStyle w:val="Heading1"/>
        <w:pageBreakBefore/>
      </w:pPr>
      <w:bookmarkStart w:name="Sec_8" w:id="58"/>
      <w:bookmarkStart w:name="_Toc237974942" w:id="59"/>
      <w:r>
        <w:lastRenderedPageBreak/>
        <w:t>8. Service Availability and Disaster Recovery</w:t>
      </w:r>
      <w:bookmarkEnd w:id="58"/>
      <w:bookmarkEnd w:id="59"/>
    </w:p>
    <w:p w:rsidR="00291E32" w:rsidRDefault="00000000" w14:paraId="2818ED27" w14:textId="77777777">
      <w:pPr>
        <w:pStyle w:val="Heading2"/>
      </w:pPr>
      <w:bookmarkStart w:name="Sec_8_1" w:id="60"/>
      <w:bookmarkStart w:name="_Toc237974943" w:id="61"/>
      <w:r>
        <w:t>8.1 Business Service Tiering</w:t>
      </w:r>
      <w:bookmarkEnd w:id="60"/>
      <w:bookmarkEnd w:id="61"/>
    </w:p>
    <w:p w:rsidR="00291E32" w:rsidRDefault="00000000" w14:paraId="5F4ECA55" w14:textId="77777777">
      <w:pPr>
        <w:spacing w:after="140" w:line="276" w:lineRule="auto"/>
      </w:pPr>
      <w:r>
        <w:t>The solution supports participant access to employment services, and its availability affects APM's ability to meet Workforce Australia and Inclusive Employment Australia service deed obligations. It is classified Tier 3: important but not mission-critical, where an outage is disruptive but does not immediately stop core business operations.</w:t>
      </w:r>
    </w:p>
    <w:p w:rsidR="00291E32" w:rsidRDefault="00000000" w14:paraId="6CB4FE8F" w14:textId="77777777">
      <w:pPr>
        <w:spacing w:after="140" w:line="276" w:lineRule="auto"/>
      </w:pPr>
      <w:r>
        <w:t>The sign-in path has no cloud dependency. A device with no internet connection still powers on, signs itself in and presents LibreOffice, because the session account is local and Windows holds its credential. Connectivity is required for browsing, management and patching, not for the device to be usable.</w:t>
      </w:r>
    </w:p>
    <w:p w:rsidR="00291E32" w:rsidRDefault="00000000" w14:paraId="7696B26D" w14:textId="77777777">
      <w:pPr>
        <w:pStyle w:val="Heading2"/>
      </w:pPr>
      <w:bookmarkStart w:name="Sec_8_2" w:id="62"/>
      <w:bookmarkStart w:name="_Toc237974944" w:id="63"/>
      <w:r>
        <w:t>8.2 Service Availability</w:t>
      </w:r>
      <w:bookmarkEnd w:id="62"/>
      <w:bookmarkEnd w:id="63"/>
    </w:p>
    <w:tbl>
      <w:tblPr>
        <w:tblStyle w:val="TableGrid"/>
        <w:tblW w:w="9360" w:type="dxa"/>
        <w:tblLayout w:type="fixed"/>
        <w:tblLook w:val="0420" w:firstRow="1" w:lastRow="0" w:firstColumn="0" w:lastColumn="0" w:noHBand="0" w:noVBand="1"/>
      </w:tblPr>
      <w:tblGrid>
        <w:gridCol w:w="2340"/>
        <w:gridCol w:w="2340"/>
        <w:gridCol w:w="4680"/>
      </w:tblGrid>
      <w:tr w:rsidR="00291E32" w14:paraId="2A0C2418" w14:textId="77777777">
        <w:trPr>
          <w:tblHeader/>
        </w:trPr>
        <w:tc>
          <w:tcPr>
            <w:tcW w:w="2340" w:type="dxa"/>
            <w:tcBorders>
              <w:top w:val="single" w:color="BFC5D4" w:sz="4" w:space="0"/>
              <w:left w:val="single" w:color="BFC5D4" w:sz="4" w:space="0"/>
              <w:bottom w:val="single" w:color="BFC5D4" w:sz="4" w:space="0"/>
              <w:right w:val="single" w:color="BFC5D4" w:sz="4" w:space="0"/>
            </w:tcBorders>
            <w:shd w:val="clear" w:color="auto" w:fill="1F2D58"/>
            <w:tcMar>
              <w:top w:w="60" w:type="dxa"/>
              <w:left w:w="100" w:type="dxa"/>
              <w:bottom w:w="60" w:type="dxa"/>
              <w:right w:w="100" w:type="dxa"/>
            </w:tcMar>
            <w:vAlign w:val="center"/>
          </w:tcPr>
          <w:p w:rsidR="00291E32" w:rsidRDefault="00000000" w14:paraId="0E47F0D1" w14:textId="77777777">
            <w:pPr>
              <w:spacing w:before="40" w:after="40" w:line="240" w:lineRule="auto"/>
              <w:rPr>
                <w:sz w:val="17"/>
              </w:rPr>
            </w:pPr>
            <w:r>
              <w:rPr>
                <w:b/>
                <w:color w:val="FFFFFF"/>
                <w:sz w:val="17"/>
                <w:szCs w:val="17"/>
              </w:rPr>
              <w:t>Component</w:t>
            </w:r>
          </w:p>
        </w:tc>
        <w:tc>
          <w:tcPr>
            <w:tcW w:w="2340" w:type="dxa"/>
            <w:tcBorders>
              <w:top w:val="single" w:color="BFC5D4" w:sz="4" w:space="0"/>
              <w:left w:val="single" w:color="BFC5D4" w:sz="4" w:space="0"/>
              <w:bottom w:val="single" w:color="BFC5D4" w:sz="4" w:space="0"/>
              <w:right w:val="single" w:color="BFC5D4" w:sz="4" w:space="0"/>
            </w:tcBorders>
            <w:shd w:val="clear" w:color="auto" w:fill="1F2D58"/>
            <w:tcMar>
              <w:top w:w="60" w:type="dxa"/>
              <w:left w:w="100" w:type="dxa"/>
              <w:bottom w:w="60" w:type="dxa"/>
              <w:right w:w="100" w:type="dxa"/>
            </w:tcMar>
            <w:vAlign w:val="center"/>
          </w:tcPr>
          <w:p w:rsidR="00291E32" w:rsidRDefault="00000000" w14:paraId="78EE4715" w14:textId="77777777">
            <w:pPr>
              <w:spacing w:before="40" w:after="40" w:line="240" w:lineRule="auto"/>
              <w:rPr>
                <w:sz w:val="17"/>
              </w:rPr>
            </w:pPr>
            <w:r>
              <w:rPr>
                <w:b/>
                <w:color w:val="FFFFFF"/>
                <w:sz w:val="17"/>
                <w:szCs w:val="17"/>
              </w:rPr>
              <w:t>Availability Target</w:t>
            </w:r>
          </w:p>
        </w:tc>
        <w:tc>
          <w:tcPr>
            <w:tcW w:w="4680" w:type="dxa"/>
            <w:tcBorders>
              <w:top w:val="single" w:color="BFC5D4" w:sz="4" w:space="0"/>
              <w:left w:val="single" w:color="BFC5D4" w:sz="4" w:space="0"/>
              <w:bottom w:val="single" w:color="BFC5D4" w:sz="4" w:space="0"/>
              <w:right w:val="single" w:color="BFC5D4" w:sz="4" w:space="0"/>
            </w:tcBorders>
            <w:shd w:val="clear" w:color="auto" w:fill="1F2D58"/>
            <w:tcMar>
              <w:top w:w="60" w:type="dxa"/>
              <w:left w:w="100" w:type="dxa"/>
              <w:bottom w:w="60" w:type="dxa"/>
              <w:right w:w="100" w:type="dxa"/>
            </w:tcMar>
            <w:vAlign w:val="center"/>
          </w:tcPr>
          <w:p w:rsidR="00291E32" w:rsidRDefault="00000000" w14:paraId="6829E391" w14:textId="77777777">
            <w:pPr>
              <w:spacing w:before="40" w:after="40" w:line="240" w:lineRule="auto"/>
              <w:rPr>
                <w:sz w:val="17"/>
              </w:rPr>
            </w:pPr>
            <w:r>
              <w:rPr>
                <w:b/>
                <w:color w:val="FFFFFF"/>
                <w:sz w:val="17"/>
                <w:szCs w:val="17"/>
              </w:rPr>
              <w:t>Dependency</w:t>
            </w:r>
          </w:p>
        </w:tc>
      </w:tr>
      <w:tr w:rsidR="00291E32" w14:paraId="5D5FC27E" w14:textId="77777777">
        <w:tc>
          <w:tcPr>
            <w:tcW w:w="2340"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2ED16E35" w14:textId="77777777">
            <w:pPr>
              <w:spacing w:before="40" w:after="40" w:line="240" w:lineRule="auto"/>
              <w:rPr>
                <w:sz w:val="17"/>
              </w:rPr>
            </w:pPr>
            <w:r>
              <w:rPr>
                <w:sz w:val="17"/>
                <w:szCs w:val="17"/>
              </w:rPr>
              <w:t>Device session (power on to usable session)</w:t>
            </w:r>
          </w:p>
        </w:tc>
        <w:tc>
          <w:tcPr>
            <w:tcW w:w="2340"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337DB7A7" w14:textId="77777777">
            <w:pPr>
              <w:spacing w:before="40" w:after="40" w:line="240" w:lineRule="auto"/>
              <w:rPr>
                <w:sz w:val="17"/>
              </w:rPr>
            </w:pPr>
            <w:r>
              <w:rPr>
                <w:sz w:val="17"/>
                <w:szCs w:val="17"/>
              </w:rPr>
              <w:t>No external dependency</w:t>
            </w:r>
          </w:p>
        </w:tc>
        <w:tc>
          <w:tcPr>
            <w:tcW w:w="4680"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78FB57AF" w14:textId="77777777">
            <w:pPr>
              <w:spacing w:before="40" w:after="40" w:line="240" w:lineRule="auto"/>
              <w:rPr>
                <w:sz w:val="17"/>
              </w:rPr>
            </w:pPr>
            <w:r>
              <w:rPr>
                <w:sz w:val="17"/>
                <w:szCs w:val="17"/>
              </w:rPr>
              <w:t>Local only. Assigned Access and the local account are on the device</w:t>
            </w:r>
          </w:p>
        </w:tc>
      </w:tr>
      <w:tr w:rsidR="00291E32" w14:paraId="408C2068" w14:textId="77777777">
        <w:tc>
          <w:tcPr>
            <w:tcW w:w="2340" w:type="dxa"/>
            <w:tcBorders>
              <w:top w:val="single" w:color="BFC5D4" w:sz="4" w:space="0"/>
              <w:left w:val="single" w:color="BFC5D4" w:sz="4" w:space="0"/>
              <w:bottom w:val="single" w:color="BFC5D4" w:sz="4" w:space="0"/>
              <w:right w:val="single" w:color="BFC5D4" w:sz="4" w:space="0"/>
            </w:tcBorders>
            <w:shd w:val="clear" w:color="auto" w:fill="F5F7FB"/>
            <w:tcMar>
              <w:top w:w="60" w:type="dxa"/>
              <w:left w:w="100" w:type="dxa"/>
              <w:bottom w:w="60" w:type="dxa"/>
              <w:right w:w="100" w:type="dxa"/>
            </w:tcMar>
            <w:vAlign w:val="center"/>
          </w:tcPr>
          <w:p w:rsidR="00291E32" w:rsidRDefault="00000000" w14:paraId="3DB54799" w14:textId="77777777">
            <w:pPr>
              <w:spacing w:before="40" w:after="40" w:line="240" w:lineRule="auto"/>
              <w:rPr>
                <w:sz w:val="17"/>
              </w:rPr>
            </w:pPr>
            <w:r>
              <w:rPr>
                <w:sz w:val="17"/>
                <w:szCs w:val="17"/>
              </w:rPr>
              <w:t>Microsoft Entra ID</w:t>
            </w:r>
          </w:p>
        </w:tc>
        <w:tc>
          <w:tcPr>
            <w:tcW w:w="2340" w:type="dxa"/>
            <w:tcBorders>
              <w:top w:val="single" w:color="BFC5D4" w:sz="4" w:space="0"/>
              <w:left w:val="single" w:color="BFC5D4" w:sz="4" w:space="0"/>
              <w:bottom w:val="single" w:color="BFC5D4" w:sz="4" w:space="0"/>
              <w:right w:val="single" w:color="BFC5D4" w:sz="4" w:space="0"/>
            </w:tcBorders>
            <w:shd w:val="clear" w:color="auto" w:fill="F5F7FB"/>
            <w:tcMar>
              <w:top w:w="60" w:type="dxa"/>
              <w:left w:w="100" w:type="dxa"/>
              <w:bottom w:w="60" w:type="dxa"/>
              <w:right w:w="100" w:type="dxa"/>
            </w:tcMar>
            <w:vAlign w:val="center"/>
          </w:tcPr>
          <w:p w:rsidR="00291E32" w:rsidRDefault="00000000" w14:paraId="6E887AAB" w14:textId="77777777">
            <w:pPr>
              <w:spacing w:before="40" w:after="40" w:line="240" w:lineRule="auto"/>
              <w:rPr>
                <w:sz w:val="17"/>
              </w:rPr>
            </w:pPr>
            <w:r>
              <w:rPr>
                <w:sz w:val="17"/>
                <w:szCs w:val="17"/>
              </w:rPr>
              <w:t>99.99% (Microsoft SLA)</w:t>
            </w:r>
          </w:p>
        </w:tc>
        <w:tc>
          <w:tcPr>
            <w:tcW w:w="4680" w:type="dxa"/>
            <w:tcBorders>
              <w:top w:val="single" w:color="BFC5D4" w:sz="4" w:space="0"/>
              <w:left w:val="single" w:color="BFC5D4" w:sz="4" w:space="0"/>
              <w:bottom w:val="single" w:color="BFC5D4" w:sz="4" w:space="0"/>
              <w:right w:val="single" w:color="BFC5D4" w:sz="4" w:space="0"/>
            </w:tcBorders>
            <w:shd w:val="clear" w:color="auto" w:fill="F5F7FB"/>
            <w:tcMar>
              <w:top w:w="60" w:type="dxa"/>
              <w:left w:w="100" w:type="dxa"/>
              <w:bottom w:w="60" w:type="dxa"/>
              <w:right w:w="100" w:type="dxa"/>
            </w:tcMar>
            <w:vAlign w:val="center"/>
          </w:tcPr>
          <w:p w:rsidR="00291E32" w:rsidRDefault="00000000" w14:paraId="04D6D3E8" w14:textId="77777777">
            <w:pPr>
              <w:spacing w:before="40" w:after="40" w:line="240" w:lineRule="auto"/>
              <w:rPr>
                <w:sz w:val="17"/>
              </w:rPr>
            </w:pPr>
            <w:r>
              <w:rPr>
                <w:sz w:val="17"/>
                <w:szCs w:val="17"/>
              </w:rPr>
              <w:t>Required for device authentication and compliance reporting, not for the session to start</w:t>
            </w:r>
          </w:p>
        </w:tc>
      </w:tr>
      <w:tr w:rsidR="00291E32" w14:paraId="2E2BFB33" w14:textId="77777777">
        <w:tc>
          <w:tcPr>
            <w:tcW w:w="2340"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5AC4074D" w14:textId="77777777">
            <w:pPr>
              <w:spacing w:before="40" w:after="40" w:line="240" w:lineRule="auto"/>
              <w:rPr>
                <w:sz w:val="17"/>
              </w:rPr>
            </w:pPr>
            <w:r>
              <w:rPr>
                <w:sz w:val="17"/>
                <w:szCs w:val="17"/>
              </w:rPr>
              <w:t>Microsoft Intune</w:t>
            </w:r>
          </w:p>
        </w:tc>
        <w:tc>
          <w:tcPr>
            <w:tcW w:w="2340"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2D5906CA" w14:textId="77777777">
            <w:pPr>
              <w:spacing w:before="40" w:after="40" w:line="240" w:lineRule="auto"/>
              <w:rPr>
                <w:sz w:val="17"/>
              </w:rPr>
            </w:pPr>
            <w:r>
              <w:rPr>
                <w:sz w:val="17"/>
                <w:szCs w:val="17"/>
              </w:rPr>
              <w:t>99.9% (Microsoft SLA)</w:t>
            </w:r>
          </w:p>
        </w:tc>
        <w:tc>
          <w:tcPr>
            <w:tcW w:w="4680"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4B6649DA" w14:textId="77777777">
            <w:pPr>
              <w:spacing w:before="40" w:after="40" w:line="240" w:lineRule="auto"/>
              <w:rPr>
                <w:sz w:val="17"/>
              </w:rPr>
            </w:pPr>
            <w:r>
              <w:rPr>
                <w:sz w:val="17"/>
                <w:szCs w:val="17"/>
              </w:rPr>
              <w:t>Required for policy and application delivery, not for the session to start</w:t>
            </w:r>
          </w:p>
        </w:tc>
      </w:tr>
      <w:tr w:rsidR="00291E32" w14:paraId="078B8C23" w14:textId="77777777">
        <w:tc>
          <w:tcPr>
            <w:tcW w:w="2340" w:type="dxa"/>
            <w:tcBorders>
              <w:top w:val="single" w:color="BFC5D4" w:sz="4" w:space="0"/>
              <w:left w:val="single" w:color="BFC5D4" w:sz="4" w:space="0"/>
              <w:bottom w:val="single" w:color="BFC5D4" w:sz="4" w:space="0"/>
              <w:right w:val="single" w:color="BFC5D4" w:sz="4" w:space="0"/>
            </w:tcBorders>
            <w:shd w:val="clear" w:color="auto" w:fill="F5F7FB"/>
            <w:tcMar>
              <w:top w:w="60" w:type="dxa"/>
              <w:left w:w="100" w:type="dxa"/>
              <w:bottom w:w="60" w:type="dxa"/>
              <w:right w:w="100" w:type="dxa"/>
            </w:tcMar>
            <w:vAlign w:val="center"/>
          </w:tcPr>
          <w:p w:rsidR="00291E32" w:rsidRDefault="00000000" w14:paraId="6850A68C" w14:textId="77777777">
            <w:pPr>
              <w:spacing w:before="40" w:after="40" w:line="240" w:lineRule="auto"/>
              <w:rPr>
                <w:sz w:val="17"/>
              </w:rPr>
            </w:pPr>
            <w:r>
              <w:rPr>
                <w:sz w:val="17"/>
                <w:szCs w:val="17"/>
              </w:rPr>
              <w:t>Internet access via Zscaler</w:t>
            </w:r>
          </w:p>
        </w:tc>
        <w:tc>
          <w:tcPr>
            <w:tcW w:w="2340" w:type="dxa"/>
            <w:tcBorders>
              <w:top w:val="single" w:color="BFC5D4" w:sz="4" w:space="0"/>
              <w:left w:val="single" w:color="BFC5D4" w:sz="4" w:space="0"/>
              <w:bottom w:val="single" w:color="BFC5D4" w:sz="4" w:space="0"/>
              <w:right w:val="single" w:color="BFC5D4" w:sz="4" w:space="0"/>
            </w:tcBorders>
            <w:shd w:val="clear" w:color="auto" w:fill="F5F7FB"/>
            <w:tcMar>
              <w:top w:w="60" w:type="dxa"/>
              <w:left w:w="100" w:type="dxa"/>
              <w:bottom w:w="60" w:type="dxa"/>
              <w:right w:w="100" w:type="dxa"/>
            </w:tcMar>
            <w:vAlign w:val="center"/>
          </w:tcPr>
          <w:p w:rsidR="00291E32" w:rsidRDefault="00000000" w14:paraId="79122C96" w14:textId="77777777">
            <w:pPr>
              <w:spacing w:before="40" w:after="40" w:line="240" w:lineRule="auto"/>
              <w:rPr>
                <w:sz w:val="17"/>
              </w:rPr>
            </w:pPr>
            <w:r>
              <w:rPr>
                <w:sz w:val="17"/>
                <w:szCs w:val="17"/>
              </w:rPr>
              <w:t>Per existing APM SLA</w:t>
            </w:r>
          </w:p>
        </w:tc>
        <w:tc>
          <w:tcPr>
            <w:tcW w:w="4680" w:type="dxa"/>
            <w:tcBorders>
              <w:top w:val="single" w:color="BFC5D4" w:sz="4" w:space="0"/>
              <w:left w:val="single" w:color="BFC5D4" w:sz="4" w:space="0"/>
              <w:bottom w:val="single" w:color="BFC5D4" w:sz="4" w:space="0"/>
              <w:right w:val="single" w:color="BFC5D4" w:sz="4" w:space="0"/>
            </w:tcBorders>
            <w:shd w:val="clear" w:color="auto" w:fill="F5F7FB"/>
            <w:tcMar>
              <w:top w:w="60" w:type="dxa"/>
              <w:left w:w="100" w:type="dxa"/>
              <w:bottom w:w="60" w:type="dxa"/>
              <w:right w:w="100" w:type="dxa"/>
            </w:tcMar>
            <w:vAlign w:val="center"/>
          </w:tcPr>
          <w:p w:rsidR="00291E32" w:rsidRDefault="00000000" w14:paraId="49456DA1" w14:textId="77777777">
            <w:pPr>
              <w:spacing w:before="40" w:after="40" w:line="240" w:lineRule="auto"/>
              <w:rPr>
                <w:sz w:val="17"/>
              </w:rPr>
            </w:pPr>
            <w:r>
              <w:rPr>
                <w:sz w:val="17"/>
                <w:szCs w:val="17"/>
              </w:rPr>
              <w:t>Required for browsing. A Zscaler outage leaves the device usable for LibreOffice work only</w:t>
            </w:r>
          </w:p>
        </w:tc>
      </w:tr>
      <w:tr w:rsidR="00291E32" w14:paraId="69BD9EDA" w14:textId="77777777">
        <w:tc>
          <w:tcPr>
            <w:tcW w:w="2340"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0F8BDB9B" w14:textId="77777777">
            <w:pPr>
              <w:spacing w:before="40" w:after="40" w:line="240" w:lineRule="auto"/>
              <w:rPr>
                <w:sz w:val="17"/>
              </w:rPr>
            </w:pPr>
            <w:r>
              <w:rPr>
                <w:sz w:val="17"/>
                <w:szCs w:val="17"/>
              </w:rPr>
              <w:t>Physical device</w:t>
            </w:r>
          </w:p>
        </w:tc>
        <w:tc>
          <w:tcPr>
            <w:tcW w:w="2340"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03748854" w14:textId="77777777">
            <w:pPr>
              <w:spacing w:before="40" w:after="40" w:line="240" w:lineRule="auto"/>
              <w:rPr>
                <w:sz w:val="17"/>
              </w:rPr>
            </w:pPr>
            <w:r>
              <w:rPr>
                <w:sz w:val="17"/>
                <w:szCs w:val="17"/>
              </w:rPr>
              <w:t>Hardware dependent</w:t>
            </w:r>
          </w:p>
        </w:tc>
        <w:tc>
          <w:tcPr>
            <w:tcW w:w="4680"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289EA8C7" w14:textId="77777777">
            <w:pPr>
              <w:spacing w:before="40" w:after="40" w:line="240" w:lineRule="auto"/>
              <w:rPr>
                <w:sz w:val="17"/>
              </w:rPr>
            </w:pPr>
            <w:r>
              <w:rPr>
                <w:sz w:val="17"/>
                <w:szCs w:val="17"/>
              </w:rPr>
              <w:t>Dell hardware warranty and Wi-Fi coverage at the site</w:t>
            </w:r>
          </w:p>
        </w:tc>
      </w:tr>
      <w:tr w:rsidR="00291E32" w14:paraId="327F1FA9" w14:textId="77777777">
        <w:tc>
          <w:tcPr>
            <w:tcW w:w="2340" w:type="dxa"/>
            <w:tcBorders>
              <w:top w:val="single" w:color="BFC5D4" w:sz="4" w:space="0"/>
              <w:left w:val="single" w:color="BFC5D4" w:sz="4" w:space="0"/>
              <w:bottom w:val="single" w:color="BFC5D4" w:sz="4" w:space="0"/>
              <w:right w:val="single" w:color="BFC5D4" w:sz="4" w:space="0"/>
            </w:tcBorders>
            <w:shd w:val="clear" w:color="auto" w:fill="F5F7FB"/>
            <w:tcMar>
              <w:top w:w="60" w:type="dxa"/>
              <w:left w:w="100" w:type="dxa"/>
              <w:bottom w:w="60" w:type="dxa"/>
              <w:right w:w="100" w:type="dxa"/>
            </w:tcMar>
            <w:vAlign w:val="center"/>
          </w:tcPr>
          <w:p w:rsidR="00291E32" w:rsidRDefault="00000000" w14:paraId="2A83F2C1" w14:textId="77777777">
            <w:pPr>
              <w:spacing w:before="40" w:after="40" w:line="240" w:lineRule="auto"/>
              <w:rPr>
                <w:sz w:val="17"/>
              </w:rPr>
            </w:pPr>
            <w:r>
              <w:rPr>
                <w:sz w:val="17"/>
                <w:szCs w:val="17"/>
              </w:rPr>
              <w:t>Patch My PC publishing</w:t>
            </w:r>
          </w:p>
        </w:tc>
        <w:tc>
          <w:tcPr>
            <w:tcW w:w="2340" w:type="dxa"/>
            <w:tcBorders>
              <w:top w:val="single" w:color="BFC5D4" w:sz="4" w:space="0"/>
              <w:left w:val="single" w:color="BFC5D4" w:sz="4" w:space="0"/>
              <w:bottom w:val="single" w:color="BFC5D4" w:sz="4" w:space="0"/>
              <w:right w:val="single" w:color="BFC5D4" w:sz="4" w:space="0"/>
            </w:tcBorders>
            <w:shd w:val="clear" w:color="auto" w:fill="F5F7FB"/>
            <w:tcMar>
              <w:top w:w="60" w:type="dxa"/>
              <w:left w:w="100" w:type="dxa"/>
              <w:bottom w:w="60" w:type="dxa"/>
              <w:right w:w="100" w:type="dxa"/>
            </w:tcMar>
            <w:vAlign w:val="center"/>
          </w:tcPr>
          <w:p w:rsidR="00291E32" w:rsidRDefault="00000000" w14:paraId="23049C9F" w14:textId="77777777">
            <w:pPr>
              <w:spacing w:before="40" w:after="40" w:line="240" w:lineRule="auto"/>
              <w:rPr>
                <w:sz w:val="17"/>
              </w:rPr>
            </w:pPr>
            <w:r>
              <w:rPr>
                <w:sz w:val="17"/>
                <w:szCs w:val="17"/>
              </w:rPr>
              <w:t>Not runtime-critical</w:t>
            </w:r>
          </w:p>
        </w:tc>
        <w:tc>
          <w:tcPr>
            <w:tcW w:w="4680" w:type="dxa"/>
            <w:tcBorders>
              <w:top w:val="single" w:color="BFC5D4" w:sz="4" w:space="0"/>
              <w:left w:val="single" w:color="BFC5D4" w:sz="4" w:space="0"/>
              <w:bottom w:val="single" w:color="BFC5D4" w:sz="4" w:space="0"/>
              <w:right w:val="single" w:color="BFC5D4" w:sz="4" w:space="0"/>
            </w:tcBorders>
            <w:shd w:val="clear" w:color="auto" w:fill="F5F7FB"/>
            <w:tcMar>
              <w:top w:w="60" w:type="dxa"/>
              <w:left w:w="100" w:type="dxa"/>
              <w:bottom w:w="60" w:type="dxa"/>
              <w:right w:w="100" w:type="dxa"/>
            </w:tcMar>
            <w:vAlign w:val="center"/>
          </w:tcPr>
          <w:p w:rsidR="00291E32" w:rsidRDefault="00000000" w14:paraId="02F956AF" w14:textId="77777777">
            <w:pPr>
              <w:spacing w:before="40" w:after="40" w:line="240" w:lineRule="auto"/>
              <w:rPr>
                <w:sz w:val="17"/>
              </w:rPr>
            </w:pPr>
            <w:r>
              <w:rPr>
                <w:sz w:val="17"/>
                <w:szCs w:val="17"/>
              </w:rPr>
              <w:t>An outage delays a LibreOffice update; it does not affect a device in service</w:t>
            </w:r>
          </w:p>
        </w:tc>
      </w:tr>
    </w:tbl>
    <w:p w:rsidR="00291E32" w:rsidRDefault="00291E32" w14:paraId="51EE770E" w14:textId="77777777">
      <w:pPr>
        <w:spacing w:after="160"/>
        <w:rPr>
          <w:sz w:val="8"/>
        </w:rPr>
      </w:pPr>
    </w:p>
    <w:p w:rsidR="00291E32" w:rsidRDefault="00000000" w14:paraId="445A2AB4" w14:textId="77777777">
      <w:pPr>
        <w:pStyle w:val="Heading2"/>
      </w:pPr>
      <w:bookmarkStart w:name="_Toc237974945" w:id="64"/>
      <w:r>
        <w:t>8.2 Disaster recovery &amp; Resilience</w:t>
      </w:r>
      <w:bookmarkEnd w:id="64"/>
    </w:p>
    <w:p w:rsidR="00291E32" w:rsidRDefault="00000000" w14:paraId="52251454" w14:textId="77777777">
      <w:pPr>
        <w:spacing w:after="140" w:line="276" w:lineRule="auto"/>
      </w:pPr>
      <w:r>
        <w:t>The architecture is stateless, and recovery follows from that:</w:t>
      </w:r>
    </w:p>
    <w:p w:rsidR="00291E32" w:rsidRDefault="00000000" w14:paraId="7389CBA8" w14:textId="77777777">
      <w:pPr>
        <w:spacing w:after="70" w:line="276" w:lineRule="auto"/>
        <w:ind w:left="510" w:hanging="227"/>
      </w:pPr>
      <w:r>
        <w:t>•  No persistent data. Nothing to recover: every session starts from clean device state</w:t>
      </w:r>
    </w:p>
    <w:p w:rsidR="00291E32" w:rsidRDefault="00000000" w14:paraId="0856D084" w14:textId="77777777">
      <w:pPr>
        <w:spacing w:after="70" w:line="276" w:lineRule="auto"/>
        <w:ind w:left="510" w:hanging="227"/>
      </w:pPr>
      <w:r>
        <w:t>•  No cloud identity. No account to restore, no password to reissue, no directory dependency for a device to be used</w:t>
      </w:r>
    </w:p>
    <w:p w:rsidR="00291E32" w:rsidRDefault="00000000" w14:paraId="0589FB66" w14:textId="77777777">
      <w:pPr>
        <w:spacing w:after="70" w:line="276" w:lineRule="auto"/>
        <w:ind w:left="510" w:hanging="227"/>
      </w:pPr>
      <w:r>
        <w:t>•  Device failure. Replace the device and register its hardware hash in Autopilot; it self-provisions with no data migration. Where the replacement has previously run a self-deploying deployment, clear its Autopilot record first (Technical Configuration Document, 4.6.2)</w:t>
      </w:r>
    </w:p>
    <w:p w:rsidR="00291E32" w:rsidRDefault="00000000" w14:paraId="197E2850" w14:textId="77777777">
      <w:pPr>
        <w:spacing w:after="70" w:line="276" w:lineRule="auto"/>
        <w:ind w:left="510" w:hanging="227"/>
      </w:pPr>
      <w:r>
        <w:t>•  Site failure. Devices at other sites are unaffected; there is no shared component between sites other than the Microsoft and Zscaler services</w:t>
      </w:r>
    </w:p>
    <w:p w:rsidR="00291E32" w:rsidRDefault="00000000" w14:paraId="17DD37A4" w14:textId="77777777">
      <w:pPr>
        <w:spacing w:after="70" w:line="276" w:lineRule="auto"/>
        <w:ind w:left="510" w:hanging="227"/>
      </w:pPr>
      <w:r>
        <w:t>•  Tenant-level failure. A Participant Kiosk continues to run its current configuration and remains usable for local document work; policy and application changes resume when the service returns</w:t>
      </w:r>
    </w:p>
    <w:p w:rsidR="00291E32" w:rsidRDefault="00000000" w14:paraId="1CAC595C" w14:textId="77777777">
      <w:pPr>
        <w:spacing w:after="70" w:line="276" w:lineRule="auto"/>
        <w:ind w:left="510" w:hanging="227"/>
      </w:pPr>
      <w:r>
        <w:lastRenderedPageBreak/>
        <w:t>•  App Control recovery. The enforced policy is signed, so deleting an Intune profile does not remove it. A replacement policy signed with the same certificate and set to audit mode is produced and held in escrow before the enforced policy deploys. Applying it is the documented rollback</w:t>
      </w:r>
    </w:p>
    <w:p w:rsidR="00291E32" w:rsidRDefault="00000000" w14:paraId="1AECDC8A" w14:textId="77777777">
      <w:pPr>
        <w:pStyle w:val="Heading1"/>
        <w:pageBreakBefore/>
      </w:pPr>
      <w:bookmarkStart w:name="Sec_9" w:id="65"/>
      <w:bookmarkStart w:name="_Toc237974946" w:id="66"/>
      <w:r>
        <w:lastRenderedPageBreak/>
        <w:t>9. Service Management</w:t>
      </w:r>
      <w:bookmarkEnd w:id="65"/>
      <w:bookmarkEnd w:id="66"/>
    </w:p>
    <w:p w:rsidR="00291E32" w:rsidRDefault="00000000" w14:paraId="0BD563DE" w14:textId="77777777">
      <w:pPr>
        <w:pStyle w:val="Heading2"/>
      </w:pPr>
      <w:bookmarkStart w:name="Sec_9_1" w:id="67"/>
      <w:bookmarkStart w:name="_Toc237974947" w:id="68"/>
      <w:r>
        <w:t>9.1 Service Management principles</w:t>
      </w:r>
      <w:bookmarkEnd w:id="67"/>
      <w:bookmarkEnd w:id="68"/>
    </w:p>
    <w:p w:rsidR="00291E32" w:rsidRDefault="00000000" w14:paraId="1464E4F0" w14:textId="77777777">
      <w:pPr>
        <w:spacing w:after="70" w:line="276" w:lineRule="auto"/>
        <w:ind w:left="510" w:hanging="227"/>
      </w:pPr>
      <w:r>
        <w:t>•  All changes follow APM's existing change management process</w:t>
      </w:r>
    </w:p>
    <w:p w:rsidR="00291E32" w:rsidRDefault="00000000" w14:paraId="7DAF81E2" w14:textId="77777777">
      <w:pPr>
        <w:spacing w:after="70" w:line="276" w:lineRule="auto"/>
        <w:ind w:left="510" w:hanging="227"/>
      </w:pPr>
      <w:r>
        <w:t>•  Intune policy and application changes are deployed to the pilot device group before broad rollout</w:t>
      </w:r>
    </w:p>
    <w:p w:rsidR="00291E32" w:rsidRDefault="00000000" w14:paraId="5116ABDE" w14:textId="77777777">
      <w:pPr>
        <w:spacing w:after="70" w:line="276" w:lineRule="auto"/>
        <w:ind w:left="510" w:hanging="227"/>
      </w:pPr>
      <w:r>
        <w:t>•  Operational runbooks are maintained for routine tasks: device replacement, remote support, application updates and purge failure</w:t>
      </w:r>
    </w:p>
    <w:p w:rsidR="00291E32" w:rsidRDefault="00000000" w14:paraId="6DCC4BB9" w14:textId="77777777">
      <w:pPr>
        <w:spacing w:after="70" w:line="276" w:lineRule="auto"/>
        <w:ind w:left="510" w:hanging="227"/>
      </w:pPr>
      <w:r>
        <w:t>•  No participant identity exists to administer, so the fleet has no account, password or licensing runbook</w:t>
      </w:r>
    </w:p>
    <w:p w:rsidR="00291E32" w:rsidRDefault="00000000" w14:paraId="5181DD82" w14:textId="77777777">
      <w:pPr>
        <w:spacing w:after="140" w:line="276" w:lineRule="auto"/>
      </w:pPr>
      <w:r>
        <w:t>Incident reporting follows the APM Cyber Incident Response Plan. A suspected or actual security incident involving a Participant Kiosk is reported immediately through APM Assist and logged as a ServiceNow ticket. A P1 or P2 incident is also recorded in the Major Cyber Security Incident Register.</w:t>
      </w:r>
    </w:p>
    <w:p w:rsidR="00291E32" w:rsidRDefault="00000000" w14:paraId="7E1BB43E" w14:textId="77777777">
      <w:pPr>
        <w:spacing w:after="140" w:line="276" w:lineRule="auto"/>
      </w:pPr>
      <w:r>
        <w:t>The kiosk solution in place before this design carries identities, cloud resources, policies and a domain this design does not use. Dormant components are removed under change control rather than left in place (DR-016), raised as a separate change request with its own approval, sequence, rollback and evidence obligations. The Azure landing zone, its private DNS resolution and the test network are retained and handed to other use cases rather than deleted.</w:t>
      </w:r>
    </w:p>
    <w:p w:rsidR="00291E32" w:rsidRDefault="00000000" w14:paraId="07DE9D92" w14:textId="77777777">
      <w:pPr>
        <w:spacing w:after="140" w:line="276" w:lineRule="auto"/>
      </w:pPr>
      <w:r>
        <w:t>Windows Autopatch manages the fleet, covering quality, feature, driver and firmware updates. A pilot ring validates each release before the fleet, and updates install and restart outside business hours. Deployment groups, restart profile and Delivery Optimization settings are in the Technical Configuration Document, 12.6.</w:t>
      </w:r>
    </w:p>
    <w:p w:rsidR="00291E32" w:rsidRDefault="00000000" w14:paraId="024FA503" w14:textId="77777777">
      <w:pPr>
        <w:pStyle w:val="Heading2"/>
      </w:pPr>
      <w:bookmarkStart w:name="Sec_9_2" w:id="69"/>
      <w:bookmarkStart w:name="_Toc237974948" w:id="70"/>
      <w:r>
        <w:t>9.2 Monitoring, Logging, Reporting and Alerting</w:t>
      </w:r>
      <w:bookmarkEnd w:id="69"/>
      <w:bookmarkEnd w:id="70"/>
    </w:p>
    <w:p w:rsidR="00291E32" w:rsidRDefault="00000000" w14:paraId="447A15B1" w14:textId="77777777">
      <w:pPr>
        <w:spacing w:after="140" w:line="276" w:lineRule="auto"/>
      </w:pPr>
      <w:r>
        <w:t>All sources below export to Microsoft Sentinel through the existing APM connectors. Sentinel is the correlation and retention layer, approximately 180 days per policy, and the RFFR evidence source.</w:t>
      </w:r>
    </w:p>
    <w:tbl>
      <w:tblPr>
        <w:tblStyle w:val="TableGrid"/>
        <w:tblW w:w="9360" w:type="dxa"/>
        <w:tblLayout w:type="fixed"/>
        <w:tblLook w:val="0420" w:firstRow="1" w:lastRow="0" w:firstColumn="0" w:lastColumn="0" w:noHBand="0" w:noVBand="1"/>
      </w:tblPr>
      <w:tblGrid>
        <w:gridCol w:w="1860"/>
        <w:gridCol w:w="3700"/>
        <w:gridCol w:w="3800"/>
      </w:tblGrid>
      <w:tr w:rsidR="00291E32" w14:paraId="12D8D74A" w14:textId="77777777">
        <w:trPr>
          <w:tblHeader/>
        </w:trPr>
        <w:tc>
          <w:tcPr>
            <w:tcW w:w="1860" w:type="dxa"/>
            <w:tcBorders>
              <w:top w:val="single" w:color="BFC5D4" w:sz="4" w:space="0"/>
              <w:left w:val="single" w:color="BFC5D4" w:sz="4" w:space="0"/>
              <w:bottom w:val="single" w:color="BFC5D4" w:sz="4" w:space="0"/>
              <w:right w:val="single" w:color="BFC5D4" w:sz="4" w:space="0"/>
            </w:tcBorders>
            <w:shd w:val="clear" w:color="auto" w:fill="1F2D58"/>
            <w:tcMar>
              <w:top w:w="60" w:type="dxa"/>
              <w:left w:w="100" w:type="dxa"/>
              <w:bottom w:w="60" w:type="dxa"/>
              <w:right w:w="100" w:type="dxa"/>
            </w:tcMar>
            <w:vAlign w:val="center"/>
          </w:tcPr>
          <w:p w:rsidR="00291E32" w:rsidRDefault="00000000" w14:paraId="1A9F0A96" w14:textId="77777777">
            <w:pPr>
              <w:spacing w:before="40" w:after="40" w:line="240" w:lineRule="auto"/>
              <w:rPr>
                <w:sz w:val="17"/>
              </w:rPr>
            </w:pPr>
            <w:r>
              <w:rPr>
                <w:b/>
                <w:color w:val="FFFFFF"/>
                <w:sz w:val="17"/>
                <w:szCs w:val="17"/>
              </w:rPr>
              <w:t>Platform</w:t>
            </w:r>
          </w:p>
        </w:tc>
        <w:tc>
          <w:tcPr>
            <w:tcW w:w="3700" w:type="dxa"/>
            <w:tcBorders>
              <w:top w:val="single" w:color="BFC5D4" w:sz="4" w:space="0"/>
              <w:left w:val="single" w:color="BFC5D4" w:sz="4" w:space="0"/>
              <w:bottom w:val="single" w:color="BFC5D4" w:sz="4" w:space="0"/>
              <w:right w:val="single" w:color="BFC5D4" w:sz="4" w:space="0"/>
            </w:tcBorders>
            <w:shd w:val="clear" w:color="auto" w:fill="1F2D58"/>
            <w:tcMar>
              <w:top w:w="60" w:type="dxa"/>
              <w:left w:w="100" w:type="dxa"/>
              <w:bottom w:w="60" w:type="dxa"/>
              <w:right w:w="100" w:type="dxa"/>
            </w:tcMar>
            <w:vAlign w:val="center"/>
          </w:tcPr>
          <w:p w:rsidR="00291E32" w:rsidRDefault="00000000" w14:paraId="6265DA75" w14:textId="77777777">
            <w:pPr>
              <w:spacing w:before="40" w:after="40" w:line="240" w:lineRule="auto"/>
              <w:rPr>
                <w:sz w:val="17"/>
              </w:rPr>
            </w:pPr>
            <w:r>
              <w:rPr>
                <w:b/>
                <w:color w:val="FFFFFF"/>
                <w:sz w:val="17"/>
                <w:szCs w:val="17"/>
              </w:rPr>
              <w:t>Metrics</w:t>
            </w:r>
          </w:p>
        </w:tc>
        <w:tc>
          <w:tcPr>
            <w:tcW w:w="3800" w:type="dxa"/>
            <w:tcBorders>
              <w:top w:val="single" w:color="BFC5D4" w:sz="4" w:space="0"/>
              <w:left w:val="single" w:color="BFC5D4" w:sz="4" w:space="0"/>
              <w:bottom w:val="single" w:color="BFC5D4" w:sz="4" w:space="0"/>
              <w:right w:val="single" w:color="BFC5D4" w:sz="4" w:space="0"/>
            </w:tcBorders>
            <w:shd w:val="clear" w:color="auto" w:fill="1F2D58"/>
            <w:tcMar>
              <w:top w:w="60" w:type="dxa"/>
              <w:left w:w="100" w:type="dxa"/>
              <w:bottom w:w="60" w:type="dxa"/>
              <w:right w:w="100" w:type="dxa"/>
            </w:tcMar>
            <w:vAlign w:val="center"/>
          </w:tcPr>
          <w:p w:rsidR="00291E32" w:rsidRDefault="00000000" w14:paraId="787A9CA8" w14:textId="77777777">
            <w:pPr>
              <w:spacing w:before="40" w:after="40" w:line="240" w:lineRule="auto"/>
              <w:rPr>
                <w:sz w:val="17"/>
              </w:rPr>
            </w:pPr>
            <w:r>
              <w:rPr>
                <w:b/>
                <w:color w:val="FFFFFF"/>
                <w:sz w:val="17"/>
                <w:szCs w:val="17"/>
              </w:rPr>
              <w:t>Alerting</w:t>
            </w:r>
          </w:p>
        </w:tc>
      </w:tr>
      <w:tr w:rsidR="00291E32" w14:paraId="7F3B3D4A" w14:textId="77777777">
        <w:tc>
          <w:tcPr>
            <w:tcW w:w="1860"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23C7E7E8" w14:textId="77777777">
            <w:pPr>
              <w:spacing w:before="40" w:after="40" w:line="240" w:lineRule="auto"/>
              <w:rPr>
                <w:sz w:val="17"/>
              </w:rPr>
            </w:pPr>
            <w:r>
              <w:rPr>
                <w:sz w:val="17"/>
                <w:szCs w:val="17"/>
              </w:rPr>
              <w:t>Microsoft Intune</w:t>
            </w:r>
          </w:p>
        </w:tc>
        <w:tc>
          <w:tcPr>
            <w:tcW w:w="3700"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471887B2" w14:textId="77777777">
            <w:pPr>
              <w:spacing w:before="40" w:after="40" w:line="240" w:lineRule="auto"/>
              <w:rPr>
                <w:sz w:val="17"/>
              </w:rPr>
            </w:pPr>
            <w:r>
              <w:rPr>
                <w:sz w:val="17"/>
                <w:szCs w:val="17"/>
              </w:rPr>
              <w:t>Device compliance state, profile success and failure, application install state, Autopilot enrolment outcomes</w:t>
            </w:r>
          </w:p>
        </w:tc>
        <w:tc>
          <w:tcPr>
            <w:tcW w:w="3800"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131A9E65" w14:textId="77777777">
            <w:pPr>
              <w:spacing w:before="40" w:after="40" w:line="240" w:lineRule="auto"/>
              <w:rPr>
                <w:sz w:val="17"/>
              </w:rPr>
            </w:pPr>
            <w:r>
              <w:rPr>
                <w:sz w:val="17"/>
                <w:szCs w:val="17"/>
              </w:rPr>
              <w:t>Alert to Digital Operations on any Assigned Access profile failure, the condition that leaves a device without automatic logon (R-05)</w:t>
            </w:r>
          </w:p>
        </w:tc>
      </w:tr>
      <w:tr w:rsidR="00291E32" w14:paraId="4978C33B" w14:textId="77777777">
        <w:tc>
          <w:tcPr>
            <w:tcW w:w="1860" w:type="dxa"/>
            <w:tcBorders>
              <w:top w:val="single" w:color="BFC5D4" w:sz="4" w:space="0"/>
              <w:left w:val="single" w:color="BFC5D4" w:sz="4" w:space="0"/>
              <w:bottom w:val="single" w:color="BFC5D4" w:sz="4" w:space="0"/>
              <w:right w:val="single" w:color="BFC5D4" w:sz="4" w:space="0"/>
            </w:tcBorders>
            <w:shd w:val="clear" w:color="auto" w:fill="F5F7FB"/>
            <w:tcMar>
              <w:top w:w="60" w:type="dxa"/>
              <w:left w:w="100" w:type="dxa"/>
              <w:bottom w:w="60" w:type="dxa"/>
              <w:right w:w="100" w:type="dxa"/>
            </w:tcMar>
            <w:vAlign w:val="center"/>
          </w:tcPr>
          <w:p w:rsidR="00291E32" w:rsidRDefault="00000000" w14:paraId="1EAB2D5B" w14:textId="77777777">
            <w:pPr>
              <w:spacing w:before="40" w:after="40" w:line="240" w:lineRule="auto"/>
              <w:rPr>
                <w:sz w:val="17"/>
              </w:rPr>
            </w:pPr>
            <w:r>
              <w:rPr>
                <w:sz w:val="17"/>
                <w:szCs w:val="17"/>
              </w:rPr>
              <w:t>Microsoft Defender for Endpoint, including vulnerability management</w:t>
            </w:r>
          </w:p>
        </w:tc>
        <w:tc>
          <w:tcPr>
            <w:tcW w:w="3700" w:type="dxa"/>
            <w:tcBorders>
              <w:top w:val="single" w:color="BFC5D4" w:sz="4" w:space="0"/>
              <w:left w:val="single" w:color="BFC5D4" w:sz="4" w:space="0"/>
              <w:bottom w:val="single" w:color="BFC5D4" w:sz="4" w:space="0"/>
              <w:right w:val="single" w:color="BFC5D4" w:sz="4" w:space="0"/>
            </w:tcBorders>
            <w:shd w:val="clear" w:color="auto" w:fill="F5F7FB"/>
            <w:tcMar>
              <w:top w:w="60" w:type="dxa"/>
              <w:left w:w="100" w:type="dxa"/>
              <w:bottom w:w="60" w:type="dxa"/>
              <w:right w:w="100" w:type="dxa"/>
            </w:tcMar>
            <w:vAlign w:val="center"/>
          </w:tcPr>
          <w:p w:rsidR="00291E32" w:rsidRDefault="00000000" w14:paraId="27F7BE12" w14:textId="77777777">
            <w:pPr>
              <w:spacing w:before="40" w:after="40" w:line="240" w:lineRule="auto"/>
              <w:rPr>
                <w:sz w:val="17"/>
              </w:rPr>
            </w:pPr>
            <w:r>
              <w:rPr>
                <w:sz w:val="17"/>
                <w:szCs w:val="17"/>
              </w:rPr>
              <w:t>Device alerts, ASR and removable-media events, installed software inventory, CVE exposure and the fleet exposure score</w:t>
            </w:r>
          </w:p>
        </w:tc>
        <w:tc>
          <w:tcPr>
            <w:tcW w:w="3800" w:type="dxa"/>
            <w:tcBorders>
              <w:top w:val="single" w:color="BFC5D4" w:sz="4" w:space="0"/>
              <w:left w:val="single" w:color="BFC5D4" w:sz="4" w:space="0"/>
              <w:bottom w:val="single" w:color="BFC5D4" w:sz="4" w:space="0"/>
              <w:right w:val="single" w:color="BFC5D4" w:sz="4" w:space="0"/>
            </w:tcBorders>
            <w:shd w:val="clear" w:color="auto" w:fill="F5F7FB"/>
            <w:tcMar>
              <w:top w:w="60" w:type="dxa"/>
              <w:left w:w="100" w:type="dxa"/>
              <w:bottom w:w="60" w:type="dxa"/>
              <w:right w:w="100" w:type="dxa"/>
            </w:tcMar>
            <w:vAlign w:val="center"/>
          </w:tcPr>
          <w:p w:rsidR="00291E32" w:rsidRDefault="00000000" w14:paraId="6643935A" w14:textId="77777777">
            <w:pPr>
              <w:spacing w:before="40" w:after="40" w:line="240" w:lineRule="auto"/>
              <w:rPr>
                <w:sz w:val="17"/>
              </w:rPr>
            </w:pPr>
            <w:r>
              <w:rPr>
                <w:sz w:val="17"/>
                <w:szCs w:val="17"/>
              </w:rPr>
              <w:t>Alert to APM Cyber Security on any device alert of medium severity or above; exposure reviewed at the existing weekly vulnerability review</w:t>
            </w:r>
          </w:p>
        </w:tc>
      </w:tr>
      <w:tr w:rsidR="00291E32" w14:paraId="75891A96" w14:textId="77777777">
        <w:tc>
          <w:tcPr>
            <w:tcW w:w="1860"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38E6789D" w14:textId="77777777">
            <w:pPr>
              <w:spacing w:before="40" w:after="40" w:line="240" w:lineRule="auto"/>
              <w:rPr>
                <w:sz w:val="17"/>
              </w:rPr>
            </w:pPr>
            <w:r>
              <w:rPr>
                <w:sz w:val="17"/>
                <w:szCs w:val="17"/>
              </w:rPr>
              <w:t>Microsoft Entra ID and Windows LAPS</w:t>
            </w:r>
          </w:p>
        </w:tc>
        <w:tc>
          <w:tcPr>
            <w:tcW w:w="3700"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7CADF221" w14:textId="77777777">
            <w:pPr>
              <w:spacing w:before="40" w:after="40" w:line="240" w:lineRule="auto"/>
              <w:rPr>
                <w:sz w:val="17"/>
              </w:rPr>
            </w:pPr>
            <w:r>
              <w:rPr>
                <w:sz w:val="17"/>
                <w:szCs w:val="17"/>
              </w:rPr>
              <w:t>Device authentication and compliance events, sign-ins blocked by CA-107, and LAPS password retrieval events from the audit log</w:t>
            </w:r>
          </w:p>
        </w:tc>
        <w:tc>
          <w:tcPr>
            <w:tcW w:w="3800"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382EC6B0" w14:textId="77777777">
            <w:pPr>
              <w:spacing w:before="40" w:after="40" w:line="240" w:lineRule="auto"/>
              <w:rPr>
                <w:sz w:val="17"/>
              </w:rPr>
            </w:pPr>
            <w:r>
              <w:rPr>
                <w:sz w:val="17"/>
                <w:szCs w:val="17"/>
              </w:rPr>
              <w:t>Alert to APM Cyber Security on a blocked corporate sign-in from a Kiosk. LAPS retrievals reported monthly to Digital Operations, with unexpected retrievals investigated</w:t>
            </w:r>
          </w:p>
        </w:tc>
      </w:tr>
      <w:tr w:rsidR="00291E32" w14:paraId="16A79C01" w14:textId="77777777">
        <w:tc>
          <w:tcPr>
            <w:tcW w:w="1860" w:type="dxa"/>
            <w:tcBorders>
              <w:top w:val="single" w:color="BFC5D4" w:sz="4" w:space="0"/>
              <w:left w:val="single" w:color="BFC5D4" w:sz="4" w:space="0"/>
              <w:bottom w:val="single" w:color="BFC5D4" w:sz="4" w:space="0"/>
              <w:right w:val="single" w:color="BFC5D4" w:sz="4" w:space="0"/>
            </w:tcBorders>
            <w:shd w:val="clear" w:color="auto" w:fill="F5F7FB"/>
            <w:tcMar>
              <w:top w:w="60" w:type="dxa"/>
              <w:left w:w="100" w:type="dxa"/>
              <w:bottom w:w="60" w:type="dxa"/>
              <w:right w:w="100" w:type="dxa"/>
            </w:tcMar>
            <w:vAlign w:val="center"/>
          </w:tcPr>
          <w:p w:rsidR="00291E32" w:rsidRDefault="00000000" w14:paraId="27CDE5BA" w14:textId="77777777">
            <w:pPr>
              <w:spacing w:before="40" w:after="40" w:line="240" w:lineRule="auto"/>
              <w:rPr>
                <w:sz w:val="17"/>
              </w:rPr>
            </w:pPr>
            <w:r>
              <w:rPr>
                <w:sz w:val="17"/>
                <w:szCs w:val="17"/>
              </w:rPr>
              <w:t>Zscaler, purge and idle scripts</w:t>
            </w:r>
          </w:p>
        </w:tc>
        <w:tc>
          <w:tcPr>
            <w:tcW w:w="3700" w:type="dxa"/>
            <w:tcBorders>
              <w:top w:val="single" w:color="BFC5D4" w:sz="4" w:space="0"/>
              <w:left w:val="single" w:color="BFC5D4" w:sz="4" w:space="0"/>
              <w:bottom w:val="single" w:color="BFC5D4" w:sz="4" w:space="0"/>
              <w:right w:val="single" w:color="BFC5D4" w:sz="4" w:space="0"/>
            </w:tcBorders>
            <w:shd w:val="clear" w:color="auto" w:fill="F5F7FB"/>
            <w:tcMar>
              <w:top w:w="60" w:type="dxa"/>
              <w:left w:w="100" w:type="dxa"/>
              <w:bottom w:w="60" w:type="dxa"/>
              <w:right w:w="100" w:type="dxa"/>
            </w:tcMar>
            <w:vAlign w:val="center"/>
          </w:tcPr>
          <w:p w:rsidR="00291E32" w:rsidRDefault="00000000" w14:paraId="20F2E684" w14:textId="77777777">
            <w:pPr>
              <w:spacing w:before="40" w:after="40" w:line="240" w:lineRule="auto"/>
              <w:rPr>
                <w:sz w:val="17"/>
              </w:rPr>
            </w:pPr>
            <w:r>
              <w:rPr>
                <w:sz w:val="17"/>
                <w:szCs w:val="17"/>
              </w:rPr>
              <w:t>Web activity logs per the existing APM standard; scheduled task results and script exit codes from Intune remediation reporting</w:t>
            </w:r>
          </w:p>
        </w:tc>
        <w:tc>
          <w:tcPr>
            <w:tcW w:w="3800" w:type="dxa"/>
            <w:tcBorders>
              <w:top w:val="single" w:color="BFC5D4" w:sz="4" w:space="0"/>
              <w:left w:val="single" w:color="BFC5D4" w:sz="4" w:space="0"/>
              <w:bottom w:val="single" w:color="BFC5D4" w:sz="4" w:space="0"/>
              <w:right w:val="single" w:color="BFC5D4" w:sz="4" w:space="0"/>
            </w:tcBorders>
            <w:shd w:val="clear" w:color="auto" w:fill="F5F7FB"/>
            <w:tcMar>
              <w:top w:w="60" w:type="dxa"/>
              <w:left w:w="100" w:type="dxa"/>
              <w:bottom w:w="60" w:type="dxa"/>
              <w:right w:w="100" w:type="dxa"/>
            </w:tcMar>
            <w:vAlign w:val="center"/>
          </w:tcPr>
          <w:p w:rsidR="00291E32" w:rsidRDefault="00000000" w14:paraId="2182168B" w14:textId="77777777">
            <w:pPr>
              <w:spacing w:before="40" w:after="40" w:line="240" w:lineRule="auto"/>
              <w:rPr>
                <w:sz w:val="17"/>
              </w:rPr>
            </w:pPr>
            <w:r>
              <w:rPr>
                <w:sz w:val="17"/>
                <w:szCs w:val="17"/>
              </w:rPr>
              <w:t>Existing APM alerting policy for web activity. Alert on repeated purge failure on the same device</w:t>
            </w:r>
          </w:p>
        </w:tc>
      </w:tr>
      <w:tr w:rsidR="00291E32" w14:paraId="36573478" w14:textId="77777777">
        <w:tc>
          <w:tcPr>
            <w:tcW w:w="1860"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37188D1C" w14:textId="77777777">
            <w:pPr>
              <w:spacing w:before="40" w:after="40" w:line="240" w:lineRule="auto"/>
              <w:rPr>
                <w:sz w:val="17"/>
              </w:rPr>
            </w:pPr>
            <w:r>
              <w:rPr>
                <w:sz w:val="17"/>
                <w:szCs w:val="17"/>
              </w:rPr>
              <w:t>Microsoft Sentinel</w:t>
            </w:r>
          </w:p>
        </w:tc>
        <w:tc>
          <w:tcPr>
            <w:tcW w:w="3700"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43EA2E3C" w14:textId="77777777">
            <w:pPr>
              <w:spacing w:before="40" w:after="40" w:line="240" w:lineRule="auto"/>
              <w:rPr>
                <w:sz w:val="17"/>
              </w:rPr>
            </w:pPr>
            <w:r>
              <w:rPr>
                <w:sz w:val="17"/>
                <w:szCs w:val="17"/>
              </w:rPr>
              <w:t>The aggregate of every source above</w:t>
            </w:r>
          </w:p>
        </w:tc>
        <w:tc>
          <w:tcPr>
            <w:tcW w:w="3800"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09FC7D15" w14:textId="77777777">
            <w:pPr>
              <w:spacing w:before="40" w:after="40" w:line="240" w:lineRule="auto"/>
              <w:rPr>
                <w:sz w:val="17"/>
              </w:rPr>
            </w:pPr>
            <w:r>
              <w:rPr>
                <w:sz w:val="17"/>
                <w:szCs w:val="17"/>
              </w:rPr>
              <w:t>The correlation and retention layer for the fleet, and the source for RFFR evidence</w:t>
            </w:r>
          </w:p>
        </w:tc>
      </w:tr>
    </w:tbl>
    <w:p w:rsidR="00291E32" w:rsidRDefault="00291E32" w14:paraId="4A84AF04" w14:textId="77777777">
      <w:pPr>
        <w:spacing w:after="160"/>
        <w:rPr>
          <w:sz w:val="8"/>
        </w:rPr>
      </w:pPr>
    </w:p>
    <w:p w:rsidR="00291E32" w:rsidRDefault="00000000" w14:paraId="5F3B1AF9" w14:textId="77777777">
      <w:pPr>
        <w:spacing w:after="140" w:line="276" w:lineRule="auto"/>
      </w:pPr>
      <w:r>
        <w:lastRenderedPageBreak/>
        <w:t>The fleet has no user sign-in anomaly detection, because it has no user identity. The device-centred equivalent is in the table above: legitimate use of this fleet never involves an APM identity, so a blocked corporate sign-in from Participant Kiosk hardware is the alerting condition.</w:t>
      </w:r>
    </w:p>
    <w:p w:rsidR="00291E32" w:rsidRDefault="00000000" w14:paraId="79869939" w14:textId="77777777">
      <w:pPr>
        <w:pStyle w:val="Heading1"/>
        <w:pageBreakBefore/>
      </w:pPr>
      <w:bookmarkStart w:name="Sec_Appendix_A" w:id="71"/>
      <w:bookmarkStart w:name="_Toc237974949" w:id="72"/>
      <w:r>
        <w:lastRenderedPageBreak/>
        <w:t>Appendix A: Terms &amp; Abbreviations</w:t>
      </w:r>
      <w:bookmarkEnd w:id="71"/>
      <w:bookmarkEnd w:id="72"/>
    </w:p>
    <w:tbl>
      <w:tblPr>
        <w:tblStyle w:val="TableGrid"/>
        <w:tblW w:w="9360" w:type="dxa"/>
        <w:tblLayout w:type="fixed"/>
        <w:tblLook w:val="0420" w:firstRow="1" w:lastRow="0" w:firstColumn="0" w:lastColumn="0" w:noHBand="0" w:noVBand="1"/>
      </w:tblPr>
      <w:tblGrid>
        <w:gridCol w:w="2000"/>
        <w:gridCol w:w="7360"/>
      </w:tblGrid>
      <w:tr w:rsidR="00291E32" w14:paraId="3B57B0A4" w14:textId="77777777">
        <w:trPr>
          <w:tblHeader/>
        </w:trPr>
        <w:tc>
          <w:tcPr>
            <w:tcW w:w="2000" w:type="dxa"/>
            <w:tcBorders>
              <w:top w:val="single" w:color="BFC5D4" w:sz="4" w:space="0"/>
              <w:left w:val="single" w:color="BFC5D4" w:sz="4" w:space="0"/>
              <w:bottom w:val="single" w:color="BFC5D4" w:sz="4" w:space="0"/>
              <w:right w:val="single" w:color="BFC5D4" w:sz="4" w:space="0"/>
            </w:tcBorders>
            <w:shd w:val="clear" w:color="auto" w:fill="1F2D58"/>
            <w:tcMar>
              <w:top w:w="60" w:type="dxa"/>
              <w:left w:w="100" w:type="dxa"/>
              <w:bottom w:w="60" w:type="dxa"/>
              <w:right w:w="100" w:type="dxa"/>
            </w:tcMar>
            <w:vAlign w:val="center"/>
          </w:tcPr>
          <w:p w:rsidR="00291E32" w:rsidRDefault="00000000" w14:paraId="3BB10696" w14:textId="77777777">
            <w:pPr>
              <w:spacing w:before="40" w:after="40" w:line="240" w:lineRule="auto"/>
              <w:rPr>
                <w:sz w:val="17"/>
              </w:rPr>
            </w:pPr>
            <w:r>
              <w:rPr>
                <w:b/>
                <w:color w:val="FFFFFF"/>
                <w:sz w:val="17"/>
                <w:szCs w:val="17"/>
              </w:rPr>
              <w:t>Term</w:t>
            </w:r>
          </w:p>
        </w:tc>
        <w:tc>
          <w:tcPr>
            <w:tcW w:w="7360" w:type="dxa"/>
            <w:tcBorders>
              <w:top w:val="single" w:color="BFC5D4" w:sz="4" w:space="0"/>
              <w:left w:val="single" w:color="BFC5D4" w:sz="4" w:space="0"/>
              <w:bottom w:val="single" w:color="BFC5D4" w:sz="4" w:space="0"/>
              <w:right w:val="single" w:color="BFC5D4" w:sz="4" w:space="0"/>
            </w:tcBorders>
            <w:shd w:val="clear" w:color="auto" w:fill="1F2D58"/>
            <w:tcMar>
              <w:top w:w="60" w:type="dxa"/>
              <w:left w:w="100" w:type="dxa"/>
              <w:bottom w:w="60" w:type="dxa"/>
              <w:right w:w="100" w:type="dxa"/>
            </w:tcMar>
            <w:vAlign w:val="center"/>
          </w:tcPr>
          <w:p w:rsidR="00291E32" w:rsidRDefault="00000000" w14:paraId="11566B1B" w14:textId="77777777">
            <w:pPr>
              <w:spacing w:before="40" w:after="40" w:line="240" w:lineRule="auto"/>
              <w:rPr>
                <w:sz w:val="17"/>
              </w:rPr>
            </w:pPr>
            <w:r>
              <w:rPr>
                <w:b/>
                <w:color w:val="FFFFFF"/>
                <w:sz w:val="17"/>
                <w:szCs w:val="17"/>
              </w:rPr>
              <w:t>Definition</w:t>
            </w:r>
          </w:p>
        </w:tc>
      </w:tr>
      <w:tr w:rsidR="00291E32" w14:paraId="7CC01CB3" w14:textId="77777777">
        <w:tc>
          <w:tcPr>
            <w:tcW w:w="2000"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2E206882" w14:textId="77777777">
            <w:pPr>
              <w:spacing w:before="40" w:after="40" w:line="240" w:lineRule="auto"/>
              <w:rPr>
                <w:sz w:val="17"/>
              </w:rPr>
            </w:pPr>
            <w:r>
              <w:rPr>
                <w:sz w:val="17"/>
                <w:szCs w:val="17"/>
              </w:rPr>
              <w:t>ADMX</w:t>
            </w:r>
          </w:p>
        </w:tc>
        <w:tc>
          <w:tcPr>
            <w:tcW w:w="7360"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2C561067" w14:textId="77777777">
            <w:pPr>
              <w:spacing w:before="40" w:after="40" w:line="240" w:lineRule="auto"/>
              <w:rPr>
                <w:sz w:val="17"/>
              </w:rPr>
            </w:pPr>
            <w:r>
              <w:rPr>
                <w:sz w:val="17"/>
                <w:szCs w:val="17"/>
              </w:rPr>
              <w:t>Administrative template file format used by Windows Group Policy and Intune</w:t>
            </w:r>
          </w:p>
        </w:tc>
      </w:tr>
      <w:tr w:rsidR="00291E32" w14:paraId="5AC5B34A" w14:textId="77777777">
        <w:tc>
          <w:tcPr>
            <w:tcW w:w="2000" w:type="dxa"/>
            <w:tcBorders>
              <w:top w:val="single" w:color="BFC5D4" w:sz="4" w:space="0"/>
              <w:left w:val="single" w:color="BFC5D4" w:sz="4" w:space="0"/>
              <w:bottom w:val="single" w:color="BFC5D4" w:sz="4" w:space="0"/>
              <w:right w:val="single" w:color="BFC5D4" w:sz="4" w:space="0"/>
            </w:tcBorders>
            <w:shd w:val="clear" w:color="auto" w:fill="F5F7FB"/>
            <w:tcMar>
              <w:top w:w="60" w:type="dxa"/>
              <w:left w:w="100" w:type="dxa"/>
              <w:bottom w:w="60" w:type="dxa"/>
              <w:right w:w="100" w:type="dxa"/>
            </w:tcMar>
            <w:vAlign w:val="center"/>
          </w:tcPr>
          <w:p w:rsidR="00291E32" w:rsidRDefault="00000000" w14:paraId="711A04B2" w14:textId="77777777">
            <w:pPr>
              <w:spacing w:before="40" w:after="40" w:line="240" w:lineRule="auto"/>
              <w:rPr>
                <w:sz w:val="17"/>
              </w:rPr>
            </w:pPr>
            <w:r>
              <w:rPr>
                <w:sz w:val="17"/>
                <w:szCs w:val="17"/>
              </w:rPr>
              <w:t>APM</w:t>
            </w:r>
          </w:p>
        </w:tc>
        <w:tc>
          <w:tcPr>
            <w:tcW w:w="7360" w:type="dxa"/>
            <w:tcBorders>
              <w:top w:val="single" w:color="BFC5D4" w:sz="4" w:space="0"/>
              <w:left w:val="single" w:color="BFC5D4" w:sz="4" w:space="0"/>
              <w:bottom w:val="single" w:color="BFC5D4" w:sz="4" w:space="0"/>
              <w:right w:val="single" w:color="BFC5D4" w:sz="4" w:space="0"/>
            </w:tcBorders>
            <w:shd w:val="clear" w:color="auto" w:fill="F5F7FB"/>
            <w:tcMar>
              <w:top w:w="60" w:type="dxa"/>
              <w:left w:w="100" w:type="dxa"/>
              <w:bottom w:w="60" w:type="dxa"/>
              <w:right w:w="100" w:type="dxa"/>
            </w:tcMar>
            <w:vAlign w:val="center"/>
          </w:tcPr>
          <w:p w:rsidR="00291E32" w:rsidRDefault="00000000" w14:paraId="0E3322AB" w14:textId="77777777">
            <w:pPr>
              <w:spacing w:before="40" w:after="40" w:line="240" w:lineRule="auto"/>
              <w:rPr>
                <w:sz w:val="17"/>
              </w:rPr>
            </w:pPr>
            <w:r>
              <w:rPr>
                <w:sz w:val="17"/>
                <w:szCs w:val="17"/>
              </w:rPr>
              <w:t>Advanced Personnel Management</w:t>
            </w:r>
          </w:p>
        </w:tc>
      </w:tr>
      <w:tr w:rsidR="00291E32" w14:paraId="476BF713" w14:textId="77777777">
        <w:tc>
          <w:tcPr>
            <w:tcW w:w="2000"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6D7C0E6C" w14:textId="77777777">
            <w:pPr>
              <w:spacing w:before="40" w:after="40" w:line="240" w:lineRule="auto"/>
              <w:rPr>
                <w:sz w:val="17"/>
              </w:rPr>
            </w:pPr>
            <w:r>
              <w:rPr>
                <w:sz w:val="17"/>
                <w:szCs w:val="17"/>
              </w:rPr>
              <w:t>ASD</w:t>
            </w:r>
          </w:p>
        </w:tc>
        <w:tc>
          <w:tcPr>
            <w:tcW w:w="7360"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4B423EB1" w14:textId="77777777">
            <w:pPr>
              <w:spacing w:before="40" w:after="40" w:line="240" w:lineRule="auto"/>
              <w:rPr>
                <w:sz w:val="17"/>
              </w:rPr>
            </w:pPr>
            <w:r>
              <w:rPr>
                <w:sz w:val="17"/>
                <w:szCs w:val="17"/>
              </w:rPr>
              <w:t>Australian Signals Directorate</w:t>
            </w:r>
          </w:p>
        </w:tc>
      </w:tr>
      <w:tr w:rsidR="00291E32" w14:paraId="501FA821" w14:textId="77777777">
        <w:tc>
          <w:tcPr>
            <w:tcW w:w="2000" w:type="dxa"/>
            <w:tcBorders>
              <w:top w:val="single" w:color="BFC5D4" w:sz="4" w:space="0"/>
              <w:left w:val="single" w:color="BFC5D4" w:sz="4" w:space="0"/>
              <w:bottom w:val="single" w:color="BFC5D4" w:sz="4" w:space="0"/>
              <w:right w:val="single" w:color="BFC5D4" w:sz="4" w:space="0"/>
            </w:tcBorders>
            <w:shd w:val="clear" w:color="auto" w:fill="F5F7FB"/>
            <w:tcMar>
              <w:top w:w="60" w:type="dxa"/>
              <w:left w:w="100" w:type="dxa"/>
              <w:bottom w:w="60" w:type="dxa"/>
              <w:right w:w="100" w:type="dxa"/>
            </w:tcMar>
            <w:vAlign w:val="center"/>
          </w:tcPr>
          <w:p w:rsidR="00291E32" w:rsidRDefault="00000000" w14:paraId="13F26786" w14:textId="77777777">
            <w:pPr>
              <w:spacing w:before="40" w:after="40" w:line="240" w:lineRule="auto"/>
              <w:rPr>
                <w:sz w:val="17"/>
              </w:rPr>
            </w:pPr>
            <w:r>
              <w:rPr>
                <w:sz w:val="17"/>
                <w:szCs w:val="17"/>
              </w:rPr>
              <w:t>ASR</w:t>
            </w:r>
          </w:p>
        </w:tc>
        <w:tc>
          <w:tcPr>
            <w:tcW w:w="7360" w:type="dxa"/>
            <w:tcBorders>
              <w:top w:val="single" w:color="BFC5D4" w:sz="4" w:space="0"/>
              <w:left w:val="single" w:color="BFC5D4" w:sz="4" w:space="0"/>
              <w:bottom w:val="single" w:color="BFC5D4" w:sz="4" w:space="0"/>
              <w:right w:val="single" w:color="BFC5D4" w:sz="4" w:space="0"/>
            </w:tcBorders>
            <w:shd w:val="clear" w:color="auto" w:fill="F5F7FB"/>
            <w:tcMar>
              <w:top w:w="60" w:type="dxa"/>
              <w:left w:w="100" w:type="dxa"/>
              <w:bottom w:w="60" w:type="dxa"/>
              <w:right w:w="100" w:type="dxa"/>
            </w:tcMar>
            <w:vAlign w:val="center"/>
          </w:tcPr>
          <w:p w:rsidR="00291E32" w:rsidRDefault="00000000" w14:paraId="557A4E6E" w14:textId="77777777">
            <w:pPr>
              <w:spacing w:before="40" w:after="40" w:line="240" w:lineRule="auto"/>
              <w:rPr>
                <w:sz w:val="17"/>
              </w:rPr>
            </w:pPr>
            <w:r>
              <w:rPr>
                <w:sz w:val="17"/>
                <w:szCs w:val="17"/>
              </w:rPr>
              <w:t>Attack Surface Reduction</w:t>
            </w:r>
          </w:p>
        </w:tc>
      </w:tr>
      <w:tr w:rsidR="00291E32" w14:paraId="395F64AB" w14:textId="77777777">
        <w:tc>
          <w:tcPr>
            <w:tcW w:w="2000"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6981CF7B" w14:textId="77777777">
            <w:pPr>
              <w:spacing w:before="40" w:after="40" w:line="240" w:lineRule="auto"/>
              <w:rPr>
                <w:sz w:val="17"/>
              </w:rPr>
            </w:pPr>
            <w:r>
              <w:rPr>
                <w:sz w:val="17"/>
                <w:szCs w:val="17"/>
              </w:rPr>
              <w:t>CA</w:t>
            </w:r>
          </w:p>
        </w:tc>
        <w:tc>
          <w:tcPr>
            <w:tcW w:w="7360"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34018530" w14:textId="77777777">
            <w:pPr>
              <w:spacing w:before="40" w:after="40" w:line="240" w:lineRule="auto"/>
              <w:rPr>
                <w:sz w:val="17"/>
              </w:rPr>
            </w:pPr>
            <w:r>
              <w:rPr>
                <w:sz w:val="17"/>
                <w:szCs w:val="17"/>
              </w:rPr>
              <w:t>Conditional Access</w:t>
            </w:r>
          </w:p>
        </w:tc>
      </w:tr>
      <w:tr w:rsidR="00291E32" w14:paraId="490997B2" w14:textId="77777777">
        <w:tc>
          <w:tcPr>
            <w:tcW w:w="2000" w:type="dxa"/>
            <w:tcBorders>
              <w:top w:val="single" w:color="BFC5D4" w:sz="4" w:space="0"/>
              <w:left w:val="single" w:color="BFC5D4" w:sz="4" w:space="0"/>
              <w:bottom w:val="single" w:color="BFC5D4" w:sz="4" w:space="0"/>
              <w:right w:val="single" w:color="BFC5D4" w:sz="4" w:space="0"/>
            </w:tcBorders>
            <w:shd w:val="clear" w:color="auto" w:fill="F5F7FB"/>
            <w:tcMar>
              <w:top w:w="60" w:type="dxa"/>
              <w:left w:w="100" w:type="dxa"/>
              <w:bottom w:w="60" w:type="dxa"/>
              <w:right w:w="100" w:type="dxa"/>
            </w:tcMar>
            <w:vAlign w:val="center"/>
          </w:tcPr>
          <w:p w:rsidR="00291E32" w:rsidRDefault="00000000" w14:paraId="1BA5D2FC" w14:textId="77777777">
            <w:pPr>
              <w:spacing w:before="40" w:after="40" w:line="240" w:lineRule="auto"/>
              <w:rPr>
                <w:sz w:val="17"/>
              </w:rPr>
            </w:pPr>
            <w:r>
              <w:rPr>
                <w:sz w:val="17"/>
                <w:szCs w:val="17"/>
              </w:rPr>
              <w:t>CIS</w:t>
            </w:r>
          </w:p>
        </w:tc>
        <w:tc>
          <w:tcPr>
            <w:tcW w:w="7360" w:type="dxa"/>
            <w:tcBorders>
              <w:top w:val="single" w:color="BFC5D4" w:sz="4" w:space="0"/>
              <w:left w:val="single" w:color="BFC5D4" w:sz="4" w:space="0"/>
              <w:bottom w:val="single" w:color="BFC5D4" w:sz="4" w:space="0"/>
              <w:right w:val="single" w:color="BFC5D4" w:sz="4" w:space="0"/>
            </w:tcBorders>
            <w:shd w:val="clear" w:color="auto" w:fill="F5F7FB"/>
            <w:tcMar>
              <w:top w:w="60" w:type="dxa"/>
              <w:left w:w="100" w:type="dxa"/>
              <w:bottom w:w="60" w:type="dxa"/>
              <w:right w:w="100" w:type="dxa"/>
            </w:tcMar>
            <w:vAlign w:val="center"/>
          </w:tcPr>
          <w:p w:rsidR="00291E32" w:rsidRDefault="00000000" w14:paraId="439BBF60" w14:textId="77777777">
            <w:pPr>
              <w:spacing w:before="40" w:after="40" w:line="240" w:lineRule="auto"/>
              <w:rPr>
                <w:sz w:val="17"/>
              </w:rPr>
            </w:pPr>
            <w:r>
              <w:rPr>
                <w:sz w:val="17"/>
                <w:szCs w:val="17"/>
              </w:rPr>
              <w:t>Center for Internet Security</w:t>
            </w:r>
          </w:p>
        </w:tc>
      </w:tr>
      <w:tr w:rsidR="00291E32" w14:paraId="1F13CC7B" w14:textId="77777777">
        <w:tc>
          <w:tcPr>
            <w:tcW w:w="2000"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100D6EFE" w14:textId="77777777">
            <w:pPr>
              <w:spacing w:before="40" w:after="40" w:line="240" w:lineRule="auto"/>
              <w:rPr>
                <w:sz w:val="17"/>
              </w:rPr>
            </w:pPr>
            <w:r>
              <w:rPr>
                <w:sz w:val="17"/>
                <w:szCs w:val="17"/>
              </w:rPr>
              <w:t>CSP</w:t>
            </w:r>
          </w:p>
        </w:tc>
        <w:tc>
          <w:tcPr>
            <w:tcW w:w="7360"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6E67CC41" w14:textId="77777777">
            <w:pPr>
              <w:spacing w:before="40" w:after="40" w:line="240" w:lineRule="auto"/>
              <w:rPr>
                <w:sz w:val="17"/>
              </w:rPr>
            </w:pPr>
            <w:r>
              <w:rPr>
                <w:sz w:val="17"/>
                <w:szCs w:val="17"/>
              </w:rPr>
              <w:t>Configuration Service Provider</w:t>
            </w:r>
          </w:p>
        </w:tc>
      </w:tr>
      <w:tr w:rsidR="00291E32" w14:paraId="6A356A7A" w14:textId="77777777">
        <w:tc>
          <w:tcPr>
            <w:tcW w:w="2000" w:type="dxa"/>
            <w:tcBorders>
              <w:top w:val="single" w:color="BFC5D4" w:sz="4" w:space="0"/>
              <w:left w:val="single" w:color="BFC5D4" w:sz="4" w:space="0"/>
              <w:bottom w:val="single" w:color="BFC5D4" w:sz="4" w:space="0"/>
              <w:right w:val="single" w:color="BFC5D4" w:sz="4" w:space="0"/>
            </w:tcBorders>
            <w:shd w:val="clear" w:color="auto" w:fill="F5F7FB"/>
            <w:tcMar>
              <w:top w:w="60" w:type="dxa"/>
              <w:left w:w="100" w:type="dxa"/>
              <w:bottom w:w="60" w:type="dxa"/>
              <w:right w:w="100" w:type="dxa"/>
            </w:tcMar>
            <w:vAlign w:val="center"/>
          </w:tcPr>
          <w:p w:rsidR="00291E32" w:rsidRDefault="00000000" w14:paraId="55984FB1" w14:textId="77777777">
            <w:pPr>
              <w:spacing w:before="40" w:after="40" w:line="240" w:lineRule="auto"/>
              <w:rPr>
                <w:sz w:val="17"/>
              </w:rPr>
            </w:pPr>
            <w:r>
              <w:rPr>
                <w:sz w:val="17"/>
                <w:szCs w:val="17"/>
              </w:rPr>
              <w:t>DEWR</w:t>
            </w:r>
          </w:p>
        </w:tc>
        <w:tc>
          <w:tcPr>
            <w:tcW w:w="7360" w:type="dxa"/>
            <w:tcBorders>
              <w:top w:val="single" w:color="BFC5D4" w:sz="4" w:space="0"/>
              <w:left w:val="single" w:color="BFC5D4" w:sz="4" w:space="0"/>
              <w:bottom w:val="single" w:color="BFC5D4" w:sz="4" w:space="0"/>
              <w:right w:val="single" w:color="BFC5D4" w:sz="4" w:space="0"/>
            </w:tcBorders>
            <w:shd w:val="clear" w:color="auto" w:fill="F5F7FB"/>
            <w:tcMar>
              <w:top w:w="60" w:type="dxa"/>
              <w:left w:w="100" w:type="dxa"/>
              <w:bottom w:w="60" w:type="dxa"/>
              <w:right w:w="100" w:type="dxa"/>
            </w:tcMar>
            <w:vAlign w:val="center"/>
          </w:tcPr>
          <w:p w:rsidR="00291E32" w:rsidRDefault="00000000" w14:paraId="4F361E4E" w14:textId="77777777">
            <w:pPr>
              <w:spacing w:before="40" w:after="40" w:line="240" w:lineRule="auto"/>
              <w:rPr>
                <w:sz w:val="17"/>
              </w:rPr>
            </w:pPr>
            <w:r>
              <w:rPr>
                <w:sz w:val="17"/>
                <w:szCs w:val="17"/>
              </w:rPr>
              <w:t>Department of Employment and Workplace Relations</w:t>
            </w:r>
          </w:p>
        </w:tc>
      </w:tr>
      <w:tr w:rsidR="00291E32" w14:paraId="3F4AC512" w14:textId="77777777">
        <w:tc>
          <w:tcPr>
            <w:tcW w:w="2000"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1E42C9DA" w14:textId="77777777">
            <w:pPr>
              <w:spacing w:before="40" w:after="40" w:line="240" w:lineRule="auto"/>
              <w:rPr>
                <w:sz w:val="17"/>
              </w:rPr>
            </w:pPr>
            <w:r>
              <w:rPr>
                <w:sz w:val="17"/>
                <w:szCs w:val="17"/>
              </w:rPr>
              <w:t>DNS</w:t>
            </w:r>
          </w:p>
        </w:tc>
        <w:tc>
          <w:tcPr>
            <w:tcW w:w="7360"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03466985" w14:textId="77777777">
            <w:pPr>
              <w:spacing w:before="40" w:after="40" w:line="240" w:lineRule="auto"/>
              <w:rPr>
                <w:sz w:val="17"/>
              </w:rPr>
            </w:pPr>
            <w:r>
              <w:rPr>
                <w:sz w:val="17"/>
                <w:szCs w:val="17"/>
              </w:rPr>
              <w:t>Domain Name System</w:t>
            </w:r>
          </w:p>
        </w:tc>
      </w:tr>
      <w:tr w:rsidR="00291E32" w14:paraId="12D9F934" w14:textId="77777777">
        <w:tc>
          <w:tcPr>
            <w:tcW w:w="2000" w:type="dxa"/>
            <w:tcBorders>
              <w:top w:val="single" w:color="BFC5D4" w:sz="4" w:space="0"/>
              <w:left w:val="single" w:color="BFC5D4" w:sz="4" w:space="0"/>
              <w:bottom w:val="single" w:color="BFC5D4" w:sz="4" w:space="0"/>
              <w:right w:val="single" w:color="BFC5D4" w:sz="4" w:space="0"/>
            </w:tcBorders>
            <w:shd w:val="clear" w:color="auto" w:fill="F5F7FB"/>
            <w:tcMar>
              <w:top w:w="60" w:type="dxa"/>
              <w:left w:w="100" w:type="dxa"/>
              <w:bottom w:w="60" w:type="dxa"/>
              <w:right w:w="100" w:type="dxa"/>
            </w:tcMar>
            <w:vAlign w:val="center"/>
          </w:tcPr>
          <w:p w:rsidR="00291E32" w:rsidRDefault="00000000" w14:paraId="32770E65" w14:textId="77777777">
            <w:pPr>
              <w:spacing w:before="40" w:after="40" w:line="240" w:lineRule="auto"/>
              <w:rPr>
                <w:sz w:val="17"/>
              </w:rPr>
            </w:pPr>
            <w:r>
              <w:rPr>
                <w:sz w:val="17"/>
                <w:szCs w:val="17"/>
              </w:rPr>
              <w:t>EAP-TLS</w:t>
            </w:r>
          </w:p>
        </w:tc>
        <w:tc>
          <w:tcPr>
            <w:tcW w:w="7360" w:type="dxa"/>
            <w:tcBorders>
              <w:top w:val="single" w:color="BFC5D4" w:sz="4" w:space="0"/>
              <w:left w:val="single" w:color="BFC5D4" w:sz="4" w:space="0"/>
              <w:bottom w:val="single" w:color="BFC5D4" w:sz="4" w:space="0"/>
              <w:right w:val="single" w:color="BFC5D4" w:sz="4" w:space="0"/>
            </w:tcBorders>
            <w:shd w:val="clear" w:color="auto" w:fill="F5F7FB"/>
            <w:tcMar>
              <w:top w:w="60" w:type="dxa"/>
              <w:left w:w="100" w:type="dxa"/>
              <w:bottom w:w="60" w:type="dxa"/>
              <w:right w:w="100" w:type="dxa"/>
            </w:tcMar>
            <w:vAlign w:val="center"/>
          </w:tcPr>
          <w:p w:rsidR="00291E32" w:rsidRDefault="00000000" w14:paraId="1C7014C8" w14:textId="77777777">
            <w:pPr>
              <w:spacing w:before="40" w:after="40" w:line="240" w:lineRule="auto"/>
              <w:rPr>
                <w:sz w:val="17"/>
              </w:rPr>
            </w:pPr>
            <w:r>
              <w:rPr>
                <w:sz w:val="17"/>
                <w:szCs w:val="17"/>
              </w:rPr>
              <w:t>Extensible Authentication Protocol - Transport Layer Security</w:t>
            </w:r>
          </w:p>
        </w:tc>
      </w:tr>
      <w:tr w:rsidR="00291E32" w14:paraId="0B2164CD" w14:textId="77777777">
        <w:tc>
          <w:tcPr>
            <w:tcW w:w="2000"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4F39EA60" w14:textId="77777777">
            <w:pPr>
              <w:spacing w:before="40" w:after="40" w:line="240" w:lineRule="auto"/>
              <w:rPr>
                <w:sz w:val="17"/>
              </w:rPr>
            </w:pPr>
            <w:r>
              <w:rPr>
                <w:sz w:val="17"/>
                <w:szCs w:val="17"/>
              </w:rPr>
              <w:t>EDR</w:t>
            </w:r>
          </w:p>
        </w:tc>
        <w:tc>
          <w:tcPr>
            <w:tcW w:w="7360"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7BE13E56" w14:textId="77777777">
            <w:pPr>
              <w:spacing w:before="40" w:after="40" w:line="240" w:lineRule="auto"/>
              <w:rPr>
                <w:sz w:val="17"/>
              </w:rPr>
            </w:pPr>
            <w:r>
              <w:rPr>
                <w:sz w:val="17"/>
                <w:szCs w:val="17"/>
              </w:rPr>
              <w:t>Endpoint Detection and Response</w:t>
            </w:r>
          </w:p>
        </w:tc>
      </w:tr>
      <w:tr w:rsidR="00291E32" w14:paraId="0AF65826" w14:textId="77777777">
        <w:tc>
          <w:tcPr>
            <w:tcW w:w="2000" w:type="dxa"/>
            <w:tcBorders>
              <w:top w:val="single" w:color="BFC5D4" w:sz="4" w:space="0"/>
              <w:left w:val="single" w:color="BFC5D4" w:sz="4" w:space="0"/>
              <w:bottom w:val="single" w:color="BFC5D4" w:sz="4" w:space="0"/>
              <w:right w:val="single" w:color="BFC5D4" w:sz="4" w:space="0"/>
            </w:tcBorders>
            <w:shd w:val="clear" w:color="auto" w:fill="F5F7FB"/>
            <w:tcMar>
              <w:top w:w="60" w:type="dxa"/>
              <w:left w:w="100" w:type="dxa"/>
              <w:bottom w:w="60" w:type="dxa"/>
              <w:right w:w="100" w:type="dxa"/>
            </w:tcMar>
            <w:vAlign w:val="center"/>
          </w:tcPr>
          <w:p w:rsidR="00291E32" w:rsidRDefault="00000000" w14:paraId="1B24D42E" w14:textId="77777777">
            <w:pPr>
              <w:spacing w:before="40" w:after="40" w:line="240" w:lineRule="auto"/>
              <w:rPr>
                <w:sz w:val="17"/>
              </w:rPr>
            </w:pPr>
            <w:r>
              <w:rPr>
                <w:sz w:val="17"/>
                <w:szCs w:val="17"/>
              </w:rPr>
              <w:t>ESP</w:t>
            </w:r>
          </w:p>
        </w:tc>
        <w:tc>
          <w:tcPr>
            <w:tcW w:w="7360" w:type="dxa"/>
            <w:tcBorders>
              <w:top w:val="single" w:color="BFC5D4" w:sz="4" w:space="0"/>
              <w:left w:val="single" w:color="BFC5D4" w:sz="4" w:space="0"/>
              <w:bottom w:val="single" w:color="BFC5D4" w:sz="4" w:space="0"/>
              <w:right w:val="single" w:color="BFC5D4" w:sz="4" w:space="0"/>
            </w:tcBorders>
            <w:shd w:val="clear" w:color="auto" w:fill="F5F7FB"/>
            <w:tcMar>
              <w:top w:w="60" w:type="dxa"/>
              <w:left w:w="100" w:type="dxa"/>
              <w:bottom w:w="60" w:type="dxa"/>
              <w:right w:w="100" w:type="dxa"/>
            </w:tcMar>
            <w:vAlign w:val="center"/>
          </w:tcPr>
          <w:p w:rsidR="00291E32" w:rsidRDefault="00000000" w14:paraId="6EECBC07" w14:textId="77777777">
            <w:pPr>
              <w:spacing w:before="40" w:after="40" w:line="240" w:lineRule="auto"/>
              <w:rPr>
                <w:sz w:val="17"/>
              </w:rPr>
            </w:pPr>
            <w:r>
              <w:rPr>
                <w:sz w:val="17"/>
                <w:szCs w:val="17"/>
              </w:rPr>
              <w:t>Enrolment Status Page</w:t>
            </w:r>
          </w:p>
        </w:tc>
      </w:tr>
      <w:tr w:rsidR="00291E32" w14:paraId="6FA31799" w14:textId="77777777">
        <w:tc>
          <w:tcPr>
            <w:tcW w:w="2000"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27A06A2B" w14:textId="77777777">
            <w:pPr>
              <w:spacing w:before="40" w:after="40" w:line="240" w:lineRule="auto"/>
              <w:rPr>
                <w:sz w:val="17"/>
              </w:rPr>
            </w:pPr>
            <w:r>
              <w:rPr>
                <w:sz w:val="17"/>
                <w:szCs w:val="17"/>
              </w:rPr>
              <w:t>FQDN</w:t>
            </w:r>
          </w:p>
        </w:tc>
        <w:tc>
          <w:tcPr>
            <w:tcW w:w="7360"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5015CE95" w14:textId="77777777">
            <w:pPr>
              <w:spacing w:before="40" w:after="40" w:line="240" w:lineRule="auto"/>
              <w:rPr>
                <w:sz w:val="17"/>
              </w:rPr>
            </w:pPr>
            <w:r>
              <w:rPr>
                <w:sz w:val="17"/>
                <w:szCs w:val="17"/>
              </w:rPr>
              <w:t>Fully Qualified Domain Name</w:t>
            </w:r>
          </w:p>
        </w:tc>
      </w:tr>
      <w:tr w:rsidR="00291E32" w14:paraId="24F82492" w14:textId="77777777">
        <w:tc>
          <w:tcPr>
            <w:tcW w:w="2000" w:type="dxa"/>
            <w:tcBorders>
              <w:top w:val="single" w:color="BFC5D4" w:sz="4" w:space="0"/>
              <w:left w:val="single" w:color="BFC5D4" w:sz="4" w:space="0"/>
              <w:bottom w:val="single" w:color="BFC5D4" w:sz="4" w:space="0"/>
              <w:right w:val="single" w:color="BFC5D4" w:sz="4" w:space="0"/>
            </w:tcBorders>
            <w:shd w:val="clear" w:color="auto" w:fill="F5F7FB"/>
            <w:tcMar>
              <w:top w:w="60" w:type="dxa"/>
              <w:left w:w="100" w:type="dxa"/>
              <w:bottom w:w="60" w:type="dxa"/>
              <w:right w:w="100" w:type="dxa"/>
            </w:tcMar>
            <w:vAlign w:val="center"/>
          </w:tcPr>
          <w:p w:rsidR="00291E32" w:rsidRDefault="00000000" w14:paraId="5ECD30E1" w14:textId="77777777">
            <w:pPr>
              <w:spacing w:before="40" w:after="40" w:line="240" w:lineRule="auto"/>
              <w:rPr>
                <w:sz w:val="17"/>
              </w:rPr>
            </w:pPr>
            <w:r>
              <w:rPr>
                <w:sz w:val="17"/>
                <w:szCs w:val="17"/>
              </w:rPr>
              <w:t>ISM</w:t>
            </w:r>
          </w:p>
        </w:tc>
        <w:tc>
          <w:tcPr>
            <w:tcW w:w="7360" w:type="dxa"/>
            <w:tcBorders>
              <w:top w:val="single" w:color="BFC5D4" w:sz="4" w:space="0"/>
              <w:left w:val="single" w:color="BFC5D4" w:sz="4" w:space="0"/>
              <w:bottom w:val="single" w:color="BFC5D4" w:sz="4" w:space="0"/>
              <w:right w:val="single" w:color="BFC5D4" w:sz="4" w:space="0"/>
            </w:tcBorders>
            <w:shd w:val="clear" w:color="auto" w:fill="F5F7FB"/>
            <w:tcMar>
              <w:top w:w="60" w:type="dxa"/>
              <w:left w:w="100" w:type="dxa"/>
              <w:bottom w:w="60" w:type="dxa"/>
              <w:right w:w="100" w:type="dxa"/>
            </w:tcMar>
            <w:vAlign w:val="center"/>
          </w:tcPr>
          <w:p w:rsidR="00291E32" w:rsidRDefault="00000000" w14:paraId="00D921F3" w14:textId="77777777">
            <w:pPr>
              <w:spacing w:before="40" w:after="40" w:line="240" w:lineRule="auto"/>
              <w:rPr>
                <w:sz w:val="17"/>
              </w:rPr>
            </w:pPr>
            <w:r>
              <w:rPr>
                <w:sz w:val="17"/>
                <w:szCs w:val="17"/>
              </w:rPr>
              <w:t>Information Security Manual (ASD)</w:t>
            </w:r>
          </w:p>
        </w:tc>
      </w:tr>
      <w:tr w:rsidR="00291E32" w14:paraId="2EC5D00B" w14:textId="77777777">
        <w:tc>
          <w:tcPr>
            <w:tcW w:w="2000"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5E9FBED8" w14:textId="77777777">
            <w:pPr>
              <w:spacing w:before="40" w:after="40" w:line="240" w:lineRule="auto"/>
              <w:rPr>
                <w:sz w:val="17"/>
              </w:rPr>
            </w:pPr>
            <w:r>
              <w:rPr>
                <w:sz w:val="17"/>
                <w:szCs w:val="17"/>
              </w:rPr>
              <w:t>ISMS</w:t>
            </w:r>
          </w:p>
        </w:tc>
        <w:tc>
          <w:tcPr>
            <w:tcW w:w="7360"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31694697" w14:textId="77777777">
            <w:pPr>
              <w:spacing w:before="40" w:after="40" w:line="240" w:lineRule="auto"/>
              <w:rPr>
                <w:sz w:val="17"/>
              </w:rPr>
            </w:pPr>
            <w:r>
              <w:rPr>
                <w:sz w:val="17"/>
                <w:szCs w:val="17"/>
              </w:rPr>
              <w:t>Information Security Management System</w:t>
            </w:r>
          </w:p>
        </w:tc>
      </w:tr>
      <w:tr w:rsidR="00291E32" w14:paraId="4378C45E" w14:textId="77777777">
        <w:tc>
          <w:tcPr>
            <w:tcW w:w="2000" w:type="dxa"/>
            <w:tcBorders>
              <w:top w:val="single" w:color="BFC5D4" w:sz="4" w:space="0"/>
              <w:left w:val="single" w:color="BFC5D4" w:sz="4" w:space="0"/>
              <w:bottom w:val="single" w:color="BFC5D4" w:sz="4" w:space="0"/>
              <w:right w:val="single" w:color="BFC5D4" w:sz="4" w:space="0"/>
            </w:tcBorders>
            <w:shd w:val="clear" w:color="auto" w:fill="F5F7FB"/>
            <w:tcMar>
              <w:top w:w="60" w:type="dxa"/>
              <w:left w:w="100" w:type="dxa"/>
              <w:bottom w:w="60" w:type="dxa"/>
              <w:right w:w="100" w:type="dxa"/>
            </w:tcMar>
            <w:vAlign w:val="center"/>
          </w:tcPr>
          <w:p w:rsidR="00291E32" w:rsidRDefault="00000000" w14:paraId="75CB10E2" w14:textId="77777777">
            <w:pPr>
              <w:spacing w:before="40" w:after="40" w:line="240" w:lineRule="auto"/>
              <w:rPr>
                <w:sz w:val="17"/>
              </w:rPr>
            </w:pPr>
            <w:r>
              <w:rPr>
                <w:sz w:val="17"/>
                <w:szCs w:val="17"/>
              </w:rPr>
              <w:t>LAPS</w:t>
            </w:r>
          </w:p>
        </w:tc>
        <w:tc>
          <w:tcPr>
            <w:tcW w:w="7360" w:type="dxa"/>
            <w:tcBorders>
              <w:top w:val="single" w:color="BFC5D4" w:sz="4" w:space="0"/>
              <w:left w:val="single" w:color="BFC5D4" w:sz="4" w:space="0"/>
              <w:bottom w:val="single" w:color="BFC5D4" w:sz="4" w:space="0"/>
              <w:right w:val="single" w:color="BFC5D4" w:sz="4" w:space="0"/>
            </w:tcBorders>
            <w:shd w:val="clear" w:color="auto" w:fill="F5F7FB"/>
            <w:tcMar>
              <w:top w:w="60" w:type="dxa"/>
              <w:left w:w="100" w:type="dxa"/>
              <w:bottom w:w="60" w:type="dxa"/>
              <w:right w:w="100" w:type="dxa"/>
            </w:tcMar>
            <w:vAlign w:val="center"/>
          </w:tcPr>
          <w:p w:rsidR="00291E32" w:rsidRDefault="00000000" w14:paraId="0A53949B" w14:textId="77777777">
            <w:pPr>
              <w:spacing w:before="40" w:after="40" w:line="240" w:lineRule="auto"/>
              <w:rPr>
                <w:sz w:val="17"/>
              </w:rPr>
            </w:pPr>
            <w:r>
              <w:rPr>
                <w:sz w:val="17"/>
                <w:szCs w:val="17"/>
              </w:rPr>
              <w:t>Local Administrator Password Solution</w:t>
            </w:r>
          </w:p>
        </w:tc>
      </w:tr>
      <w:tr w:rsidR="00291E32" w14:paraId="19066ED1" w14:textId="77777777">
        <w:tc>
          <w:tcPr>
            <w:tcW w:w="2000"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0B121D9F" w14:textId="77777777">
            <w:pPr>
              <w:spacing w:before="40" w:after="40" w:line="240" w:lineRule="auto"/>
              <w:rPr>
                <w:sz w:val="17"/>
              </w:rPr>
            </w:pPr>
            <w:r>
              <w:rPr>
                <w:sz w:val="17"/>
                <w:szCs w:val="17"/>
              </w:rPr>
              <w:t>MDM</w:t>
            </w:r>
          </w:p>
        </w:tc>
        <w:tc>
          <w:tcPr>
            <w:tcW w:w="7360"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51071D93" w14:textId="77777777">
            <w:pPr>
              <w:spacing w:before="40" w:after="40" w:line="240" w:lineRule="auto"/>
              <w:rPr>
                <w:sz w:val="17"/>
              </w:rPr>
            </w:pPr>
            <w:r>
              <w:rPr>
                <w:sz w:val="17"/>
                <w:szCs w:val="17"/>
              </w:rPr>
              <w:t>Mobile Device Management</w:t>
            </w:r>
          </w:p>
        </w:tc>
      </w:tr>
      <w:tr w:rsidR="00291E32" w14:paraId="1896DB2F" w14:textId="77777777">
        <w:tc>
          <w:tcPr>
            <w:tcW w:w="2000" w:type="dxa"/>
            <w:tcBorders>
              <w:top w:val="single" w:color="BFC5D4" w:sz="4" w:space="0"/>
              <w:left w:val="single" w:color="BFC5D4" w:sz="4" w:space="0"/>
              <w:bottom w:val="single" w:color="BFC5D4" w:sz="4" w:space="0"/>
              <w:right w:val="single" w:color="BFC5D4" w:sz="4" w:space="0"/>
            </w:tcBorders>
            <w:shd w:val="clear" w:color="auto" w:fill="F5F7FB"/>
            <w:tcMar>
              <w:top w:w="60" w:type="dxa"/>
              <w:left w:w="100" w:type="dxa"/>
              <w:bottom w:w="60" w:type="dxa"/>
              <w:right w:w="100" w:type="dxa"/>
            </w:tcMar>
            <w:vAlign w:val="center"/>
          </w:tcPr>
          <w:p w:rsidR="00291E32" w:rsidRDefault="00000000" w14:paraId="26D5F64F" w14:textId="77777777">
            <w:pPr>
              <w:spacing w:before="40" w:after="40" w:line="240" w:lineRule="auto"/>
              <w:rPr>
                <w:sz w:val="17"/>
              </w:rPr>
            </w:pPr>
            <w:r>
              <w:rPr>
                <w:sz w:val="17"/>
                <w:szCs w:val="17"/>
              </w:rPr>
              <w:t>MFA</w:t>
            </w:r>
          </w:p>
        </w:tc>
        <w:tc>
          <w:tcPr>
            <w:tcW w:w="7360" w:type="dxa"/>
            <w:tcBorders>
              <w:top w:val="single" w:color="BFC5D4" w:sz="4" w:space="0"/>
              <w:left w:val="single" w:color="BFC5D4" w:sz="4" w:space="0"/>
              <w:bottom w:val="single" w:color="BFC5D4" w:sz="4" w:space="0"/>
              <w:right w:val="single" w:color="BFC5D4" w:sz="4" w:space="0"/>
            </w:tcBorders>
            <w:shd w:val="clear" w:color="auto" w:fill="F5F7FB"/>
            <w:tcMar>
              <w:top w:w="60" w:type="dxa"/>
              <w:left w:w="100" w:type="dxa"/>
              <w:bottom w:w="60" w:type="dxa"/>
              <w:right w:w="100" w:type="dxa"/>
            </w:tcMar>
            <w:vAlign w:val="center"/>
          </w:tcPr>
          <w:p w:rsidR="00291E32" w:rsidRDefault="00000000" w14:paraId="7956F8E1" w14:textId="77777777">
            <w:pPr>
              <w:spacing w:before="40" w:after="40" w:line="240" w:lineRule="auto"/>
              <w:rPr>
                <w:sz w:val="17"/>
              </w:rPr>
            </w:pPr>
            <w:r>
              <w:rPr>
                <w:sz w:val="17"/>
                <w:szCs w:val="17"/>
              </w:rPr>
              <w:t>Multi-Factor Authentication</w:t>
            </w:r>
          </w:p>
        </w:tc>
      </w:tr>
      <w:tr w:rsidR="00291E32" w14:paraId="3033FB9D" w14:textId="77777777">
        <w:tc>
          <w:tcPr>
            <w:tcW w:w="2000"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6E634EE5" w14:textId="77777777">
            <w:pPr>
              <w:spacing w:before="40" w:after="40" w:line="240" w:lineRule="auto"/>
              <w:rPr>
                <w:sz w:val="17"/>
              </w:rPr>
            </w:pPr>
            <w:r>
              <w:rPr>
                <w:sz w:val="17"/>
                <w:szCs w:val="17"/>
              </w:rPr>
              <w:t>PII</w:t>
            </w:r>
          </w:p>
        </w:tc>
        <w:tc>
          <w:tcPr>
            <w:tcW w:w="7360"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72D6A990" w14:textId="77777777">
            <w:pPr>
              <w:spacing w:before="40" w:after="40" w:line="240" w:lineRule="auto"/>
              <w:rPr>
                <w:sz w:val="17"/>
              </w:rPr>
            </w:pPr>
            <w:r>
              <w:rPr>
                <w:sz w:val="17"/>
                <w:szCs w:val="17"/>
              </w:rPr>
              <w:t>Personally Identifiable Information</w:t>
            </w:r>
          </w:p>
        </w:tc>
      </w:tr>
      <w:tr w:rsidR="00291E32" w14:paraId="048B6AC0" w14:textId="77777777">
        <w:tc>
          <w:tcPr>
            <w:tcW w:w="2000" w:type="dxa"/>
            <w:tcBorders>
              <w:top w:val="single" w:color="BFC5D4" w:sz="4" w:space="0"/>
              <w:left w:val="single" w:color="BFC5D4" w:sz="4" w:space="0"/>
              <w:bottom w:val="single" w:color="BFC5D4" w:sz="4" w:space="0"/>
              <w:right w:val="single" w:color="BFC5D4" w:sz="4" w:space="0"/>
            </w:tcBorders>
            <w:shd w:val="clear" w:color="auto" w:fill="F5F7FB"/>
            <w:tcMar>
              <w:top w:w="60" w:type="dxa"/>
              <w:left w:w="100" w:type="dxa"/>
              <w:bottom w:w="60" w:type="dxa"/>
              <w:right w:w="100" w:type="dxa"/>
            </w:tcMar>
            <w:vAlign w:val="center"/>
          </w:tcPr>
          <w:p w:rsidR="00291E32" w:rsidRDefault="00000000" w14:paraId="55488B14" w14:textId="77777777">
            <w:pPr>
              <w:spacing w:before="40" w:after="40" w:line="240" w:lineRule="auto"/>
              <w:rPr>
                <w:sz w:val="17"/>
              </w:rPr>
            </w:pPr>
            <w:r>
              <w:rPr>
                <w:sz w:val="17"/>
                <w:szCs w:val="17"/>
              </w:rPr>
              <w:t>RFFR</w:t>
            </w:r>
          </w:p>
        </w:tc>
        <w:tc>
          <w:tcPr>
            <w:tcW w:w="7360" w:type="dxa"/>
            <w:tcBorders>
              <w:top w:val="single" w:color="BFC5D4" w:sz="4" w:space="0"/>
              <w:left w:val="single" w:color="BFC5D4" w:sz="4" w:space="0"/>
              <w:bottom w:val="single" w:color="BFC5D4" w:sz="4" w:space="0"/>
              <w:right w:val="single" w:color="BFC5D4" w:sz="4" w:space="0"/>
            </w:tcBorders>
            <w:shd w:val="clear" w:color="auto" w:fill="F5F7FB"/>
            <w:tcMar>
              <w:top w:w="60" w:type="dxa"/>
              <w:left w:w="100" w:type="dxa"/>
              <w:bottom w:w="60" w:type="dxa"/>
              <w:right w:w="100" w:type="dxa"/>
            </w:tcMar>
            <w:vAlign w:val="center"/>
          </w:tcPr>
          <w:p w:rsidR="00291E32" w:rsidRDefault="00000000" w14:paraId="5B0C5E53" w14:textId="77777777">
            <w:pPr>
              <w:spacing w:before="40" w:after="40" w:line="240" w:lineRule="auto"/>
              <w:rPr>
                <w:sz w:val="17"/>
              </w:rPr>
            </w:pPr>
            <w:r>
              <w:rPr>
                <w:sz w:val="17"/>
                <w:szCs w:val="17"/>
              </w:rPr>
              <w:t>Right Fit For Risk</w:t>
            </w:r>
          </w:p>
        </w:tc>
      </w:tr>
      <w:tr w:rsidR="00291E32" w14:paraId="2BE0ED72" w14:textId="77777777">
        <w:tc>
          <w:tcPr>
            <w:tcW w:w="2000"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738AFDFF" w14:textId="77777777">
            <w:pPr>
              <w:spacing w:before="40" w:after="40" w:line="240" w:lineRule="auto"/>
              <w:rPr>
                <w:sz w:val="17"/>
              </w:rPr>
            </w:pPr>
            <w:r>
              <w:rPr>
                <w:sz w:val="17"/>
                <w:szCs w:val="17"/>
              </w:rPr>
              <w:t>SaaS</w:t>
            </w:r>
          </w:p>
        </w:tc>
        <w:tc>
          <w:tcPr>
            <w:tcW w:w="7360"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363F0CF5" w14:textId="77777777">
            <w:pPr>
              <w:spacing w:before="40" w:after="40" w:line="240" w:lineRule="auto"/>
              <w:rPr>
                <w:sz w:val="17"/>
              </w:rPr>
            </w:pPr>
            <w:r>
              <w:rPr>
                <w:sz w:val="17"/>
                <w:szCs w:val="17"/>
              </w:rPr>
              <w:t>Software as a Service</w:t>
            </w:r>
          </w:p>
        </w:tc>
      </w:tr>
      <w:tr w:rsidR="00291E32" w14:paraId="5B051D84" w14:textId="77777777">
        <w:tc>
          <w:tcPr>
            <w:tcW w:w="2000" w:type="dxa"/>
            <w:tcBorders>
              <w:top w:val="single" w:color="BFC5D4" w:sz="4" w:space="0"/>
              <w:left w:val="single" w:color="BFC5D4" w:sz="4" w:space="0"/>
              <w:bottom w:val="single" w:color="BFC5D4" w:sz="4" w:space="0"/>
              <w:right w:val="single" w:color="BFC5D4" w:sz="4" w:space="0"/>
            </w:tcBorders>
            <w:shd w:val="clear" w:color="auto" w:fill="F5F7FB"/>
            <w:tcMar>
              <w:top w:w="60" w:type="dxa"/>
              <w:left w:w="100" w:type="dxa"/>
              <w:bottom w:w="60" w:type="dxa"/>
              <w:right w:w="100" w:type="dxa"/>
            </w:tcMar>
            <w:vAlign w:val="center"/>
          </w:tcPr>
          <w:p w:rsidR="00291E32" w:rsidRDefault="00000000" w14:paraId="6F01EB1A" w14:textId="77777777">
            <w:pPr>
              <w:spacing w:before="40" w:after="40" w:line="240" w:lineRule="auto"/>
              <w:rPr>
                <w:sz w:val="17"/>
              </w:rPr>
            </w:pPr>
            <w:r>
              <w:rPr>
                <w:sz w:val="17"/>
                <w:szCs w:val="17"/>
              </w:rPr>
              <w:t>SLA</w:t>
            </w:r>
          </w:p>
        </w:tc>
        <w:tc>
          <w:tcPr>
            <w:tcW w:w="7360" w:type="dxa"/>
            <w:tcBorders>
              <w:top w:val="single" w:color="BFC5D4" w:sz="4" w:space="0"/>
              <w:left w:val="single" w:color="BFC5D4" w:sz="4" w:space="0"/>
              <w:bottom w:val="single" w:color="BFC5D4" w:sz="4" w:space="0"/>
              <w:right w:val="single" w:color="BFC5D4" w:sz="4" w:space="0"/>
            </w:tcBorders>
            <w:shd w:val="clear" w:color="auto" w:fill="F5F7FB"/>
            <w:tcMar>
              <w:top w:w="60" w:type="dxa"/>
              <w:left w:w="100" w:type="dxa"/>
              <w:bottom w:w="60" w:type="dxa"/>
              <w:right w:w="100" w:type="dxa"/>
            </w:tcMar>
            <w:vAlign w:val="center"/>
          </w:tcPr>
          <w:p w:rsidR="00291E32" w:rsidRDefault="00000000" w14:paraId="37A54998" w14:textId="77777777">
            <w:pPr>
              <w:spacing w:before="40" w:after="40" w:line="240" w:lineRule="auto"/>
              <w:rPr>
                <w:sz w:val="17"/>
              </w:rPr>
            </w:pPr>
            <w:r>
              <w:rPr>
                <w:sz w:val="17"/>
                <w:szCs w:val="17"/>
              </w:rPr>
              <w:t>Service Level Agreement</w:t>
            </w:r>
          </w:p>
        </w:tc>
      </w:tr>
      <w:tr w:rsidR="00291E32" w14:paraId="3D63FADA" w14:textId="77777777">
        <w:tc>
          <w:tcPr>
            <w:tcW w:w="2000"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6E4A2DDD" w14:textId="77777777">
            <w:pPr>
              <w:spacing w:before="40" w:after="40" w:line="240" w:lineRule="auto"/>
              <w:rPr>
                <w:sz w:val="17"/>
              </w:rPr>
            </w:pPr>
            <w:r>
              <w:rPr>
                <w:sz w:val="17"/>
                <w:szCs w:val="17"/>
              </w:rPr>
              <w:t>SOE</w:t>
            </w:r>
          </w:p>
        </w:tc>
        <w:tc>
          <w:tcPr>
            <w:tcW w:w="7360"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2ECE5A1E" w14:textId="77777777">
            <w:pPr>
              <w:spacing w:before="40" w:after="40" w:line="240" w:lineRule="auto"/>
              <w:rPr>
                <w:sz w:val="17"/>
              </w:rPr>
            </w:pPr>
            <w:r>
              <w:rPr>
                <w:sz w:val="17"/>
                <w:szCs w:val="17"/>
              </w:rPr>
              <w:t>Standard Operating Environment</w:t>
            </w:r>
          </w:p>
        </w:tc>
      </w:tr>
      <w:tr w:rsidR="00291E32" w14:paraId="2C19AE4E" w14:textId="77777777">
        <w:tc>
          <w:tcPr>
            <w:tcW w:w="2000" w:type="dxa"/>
            <w:tcBorders>
              <w:top w:val="single" w:color="BFC5D4" w:sz="4" w:space="0"/>
              <w:left w:val="single" w:color="BFC5D4" w:sz="4" w:space="0"/>
              <w:bottom w:val="single" w:color="BFC5D4" w:sz="4" w:space="0"/>
              <w:right w:val="single" w:color="BFC5D4" w:sz="4" w:space="0"/>
            </w:tcBorders>
            <w:shd w:val="clear" w:color="auto" w:fill="F5F7FB"/>
            <w:tcMar>
              <w:top w:w="60" w:type="dxa"/>
              <w:left w:w="100" w:type="dxa"/>
              <w:bottom w:w="60" w:type="dxa"/>
              <w:right w:w="100" w:type="dxa"/>
            </w:tcMar>
            <w:vAlign w:val="center"/>
          </w:tcPr>
          <w:p w:rsidR="00291E32" w:rsidRDefault="00000000" w14:paraId="3F9B61C0" w14:textId="77777777">
            <w:pPr>
              <w:spacing w:before="40" w:after="40" w:line="240" w:lineRule="auto"/>
              <w:rPr>
                <w:sz w:val="17"/>
              </w:rPr>
            </w:pPr>
            <w:r>
              <w:rPr>
                <w:sz w:val="17"/>
                <w:szCs w:val="17"/>
              </w:rPr>
              <w:t>SSID</w:t>
            </w:r>
          </w:p>
        </w:tc>
        <w:tc>
          <w:tcPr>
            <w:tcW w:w="7360" w:type="dxa"/>
            <w:tcBorders>
              <w:top w:val="single" w:color="BFC5D4" w:sz="4" w:space="0"/>
              <w:left w:val="single" w:color="BFC5D4" w:sz="4" w:space="0"/>
              <w:bottom w:val="single" w:color="BFC5D4" w:sz="4" w:space="0"/>
              <w:right w:val="single" w:color="BFC5D4" w:sz="4" w:space="0"/>
            </w:tcBorders>
            <w:shd w:val="clear" w:color="auto" w:fill="F5F7FB"/>
            <w:tcMar>
              <w:top w:w="60" w:type="dxa"/>
              <w:left w:w="100" w:type="dxa"/>
              <w:bottom w:w="60" w:type="dxa"/>
              <w:right w:w="100" w:type="dxa"/>
            </w:tcMar>
            <w:vAlign w:val="center"/>
          </w:tcPr>
          <w:p w:rsidR="00291E32" w:rsidRDefault="00000000" w14:paraId="4701D373" w14:textId="77777777">
            <w:pPr>
              <w:spacing w:before="40" w:after="40" w:line="240" w:lineRule="auto"/>
              <w:rPr>
                <w:sz w:val="17"/>
              </w:rPr>
            </w:pPr>
            <w:r>
              <w:rPr>
                <w:sz w:val="17"/>
                <w:szCs w:val="17"/>
              </w:rPr>
              <w:t>Service Set Identifier</w:t>
            </w:r>
          </w:p>
        </w:tc>
      </w:tr>
      <w:tr w:rsidR="00291E32" w14:paraId="3653841C" w14:textId="77777777">
        <w:tc>
          <w:tcPr>
            <w:tcW w:w="2000"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7040C3C5" w14:textId="77777777">
            <w:pPr>
              <w:spacing w:before="40" w:after="40" w:line="240" w:lineRule="auto"/>
              <w:rPr>
                <w:sz w:val="17"/>
              </w:rPr>
            </w:pPr>
            <w:r>
              <w:rPr>
                <w:sz w:val="17"/>
                <w:szCs w:val="17"/>
              </w:rPr>
              <w:t>TLS</w:t>
            </w:r>
          </w:p>
        </w:tc>
        <w:tc>
          <w:tcPr>
            <w:tcW w:w="7360"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7FA349CF" w14:textId="77777777">
            <w:pPr>
              <w:spacing w:before="40" w:after="40" w:line="240" w:lineRule="auto"/>
              <w:rPr>
                <w:sz w:val="17"/>
              </w:rPr>
            </w:pPr>
            <w:r>
              <w:rPr>
                <w:sz w:val="17"/>
                <w:szCs w:val="17"/>
              </w:rPr>
              <w:t>Transport Layer Security</w:t>
            </w:r>
          </w:p>
        </w:tc>
      </w:tr>
      <w:tr w:rsidR="00291E32" w14:paraId="6A108078" w14:textId="77777777">
        <w:tc>
          <w:tcPr>
            <w:tcW w:w="2000" w:type="dxa"/>
            <w:tcBorders>
              <w:top w:val="single" w:color="BFC5D4" w:sz="4" w:space="0"/>
              <w:left w:val="single" w:color="BFC5D4" w:sz="4" w:space="0"/>
              <w:bottom w:val="single" w:color="BFC5D4" w:sz="4" w:space="0"/>
              <w:right w:val="single" w:color="BFC5D4" w:sz="4" w:space="0"/>
            </w:tcBorders>
            <w:shd w:val="clear" w:color="auto" w:fill="F5F7FB"/>
            <w:tcMar>
              <w:top w:w="60" w:type="dxa"/>
              <w:left w:w="100" w:type="dxa"/>
              <w:bottom w:w="60" w:type="dxa"/>
              <w:right w:w="100" w:type="dxa"/>
            </w:tcMar>
            <w:vAlign w:val="center"/>
          </w:tcPr>
          <w:p w:rsidR="00291E32" w:rsidRDefault="00000000" w14:paraId="3CFFEE07" w14:textId="77777777">
            <w:pPr>
              <w:spacing w:before="40" w:after="40" w:line="240" w:lineRule="auto"/>
              <w:rPr>
                <w:sz w:val="17"/>
              </w:rPr>
            </w:pPr>
            <w:r>
              <w:rPr>
                <w:sz w:val="17"/>
                <w:szCs w:val="17"/>
              </w:rPr>
              <w:t>TPM</w:t>
            </w:r>
          </w:p>
        </w:tc>
        <w:tc>
          <w:tcPr>
            <w:tcW w:w="7360" w:type="dxa"/>
            <w:tcBorders>
              <w:top w:val="single" w:color="BFC5D4" w:sz="4" w:space="0"/>
              <w:left w:val="single" w:color="BFC5D4" w:sz="4" w:space="0"/>
              <w:bottom w:val="single" w:color="BFC5D4" w:sz="4" w:space="0"/>
              <w:right w:val="single" w:color="BFC5D4" w:sz="4" w:space="0"/>
            </w:tcBorders>
            <w:shd w:val="clear" w:color="auto" w:fill="F5F7FB"/>
            <w:tcMar>
              <w:top w:w="60" w:type="dxa"/>
              <w:left w:w="100" w:type="dxa"/>
              <w:bottom w:w="60" w:type="dxa"/>
              <w:right w:w="100" w:type="dxa"/>
            </w:tcMar>
            <w:vAlign w:val="center"/>
          </w:tcPr>
          <w:p w:rsidR="00291E32" w:rsidRDefault="00000000" w14:paraId="415B63CD" w14:textId="77777777">
            <w:pPr>
              <w:spacing w:before="40" w:after="40" w:line="240" w:lineRule="auto"/>
              <w:rPr>
                <w:sz w:val="17"/>
              </w:rPr>
            </w:pPr>
            <w:r>
              <w:rPr>
                <w:sz w:val="17"/>
                <w:szCs w:val="17"/>
              </w:rPr>
              <w:t>Trusted Platform Module</w:t>
            </w:r>
          </w:p>
        </w:tc>
      </w:tr>
      <w:tr w:rsidR="00291E32" w14:paraId="3B89723D" w14:textId="77777777">
        <w:tc>
          <w:tcPr>
            <w:tcW w:w="2000"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161D62FF" w14:textId="77777777">
            <w:pPr>
              <w:spacing w:before="40" w:after="40" w:line="240" w:lineRule="auto"/>
              <w:rPr>
                <w:sz w:val="17"/>
              </w:rPr>
            </w:pPr>
            <w:r>
              <w:rPr>
                <w:sz w:val="17"/>
                <w:szCs w:val="17"/>
              </w:rPr>
              <w:t>UEFI</w:t>
            </w:r>
          </w:p>
        </w:tc>
        <w:tc>
          <w:tcPr>
            <w:tcW w:w="7360"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006B9D98" w14:textId="77777777">
            <w:pPr>
              <w:spacing w:before="40" w:after="40" w:line="240" w:lineRule="auto"/>
              <w:rPr>
                <w:sz w:val="17"/>
              </w:rPr>
            </w:pPr>
            <w:r>
              <w:rPr>
                <w:sz w:val="17"/>
                <w:szCs w:val="17"/>
              </w:rPr>
              <w:t>Unified Extensible Firmware Interface</w:t>
            </w:r>
          </w:p>
        </w:tc>
      </w:tr>
      <w:tr w:rsidR="00291E32" w14:paraId="53B8AB0B" w14:textId="77777777">
        <w:tc>
          <w:tcPr>
            <w:tcW w:w="2000" w:type="dxa"/>
            <w:tcBorders>
              <w:top w:val="single" w:color="BFC5D4" w:sz="4" w:space="0"/>
              <w:left w:val="single" w:color="BFC5D4" w:sz="4" w:space="0"/>
              <w:bottom w:val="single" w:color="BFC5D4" w:sz="4" w:space="0"/>
              <w:right w:val="single" w:color="BFC5D4" w:sz="4" w:space="0"/>
            </w:tcBorders>
            <w:shd w:val="clear" w:color="auto" w:fill="F5F7FB"/>
            <w:tcMar>
              <w:top w:w="60" w:type="dxa"/>
              <w:left w:w="100" w:type="dxa"/>
              <w:bottom w:w="60" w:type="dxa"/>
              <w:right w:w="100" w:type="dxa"/>
            </w:tcMar>
            <w:vAlign w:val="center"/>
          </w:tcPr>
          <w:p w:rsidR="00291E32" w:rsidRDefault="00000000" w14:paraId="22F05379" w14:textId="77777777">
            <w:pPr>
              <w:spacing w:before="40" w:after="40" w:line="240" w:lineRule="auto"/>
              <w:rPr>
                <w:sz w:val="17"/>
              </w:rPr>
            </w:pPr>
            <w:r>
              <w:rPr>
                <w:sz w:val="17"/>
                <w:szCs w:val="17"/>
              </w:rPr>
              <w:t>USB</w:t>
            </w:r>
          </w:p>
        </w:tc>
        <w:tc>
          <w:tcPr>
            <w:tcW w:w="7360" w:type="dxa"/>
            <w:tcBorders>
              <w:top w:val="single" w:color="BFC5D4" w:sz="4" w:space="0"/>
              <w:left w:val="single" w:color="BFC5D4" w:sz="4" w:space="0"/>
              <w:bottom w:val="single" w:color="BFC5D4" w:sz="4" w:space="0"/>
              <w:right w:val="single" w:color="BFC5D4" w:sz="4" w:space="0"/>
            </w:tcBorders>
            <w:shd w:val="clear" w:color="auto" w:fill="F5F7FB"/>
            <w:tcMar>
              <w:top w:w="60" w:type="dxa"/>
              <w:left w:w="100" w:type="dxa"/>
              <w:bottom w:w="60" w:type="dxa"/>
              <w:right w:w="100" w:type="dxa"/>
            </w:tcMar>
            <w:vAlign w:val="center"/>
          </w:tcPr>
          <w:p w:rsidR="00291E32" w:rsidRDefault="00000000" w14:paraId="78BF0891" w14:textId="77777777">
            <w:pPr>
              <w:spacing w:before="40" w:after="40" w:line="240" w:lineRule="auto"/>
              <w:rPr>
                <w:sz w:val="17"/>
              </w:rPr>
            </w:pPr>
            <w:r>
              <w:rPr>
                <w:sz w:val="17"/>
                <w:szCs w:val="17"/>
              </w:rPr>
              <w:t>Universal Serial Bus</w:t>
            </w:r>
          </w:p>
        </w:tc>
      </w:tr>
      <w:tr w:rsidR="00291E32" w14:paraId="6AF9583E" w14:textId="77777777">
        <w:tc>
          <w:tcPr>
            <w:tcW w:w="2000"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6E86B550" w14:textId="77777777">
            <w:pPr>
              <w:spacing w:before="40" w:after="40" w:line="240" w:lineRule="auto"/>
              <w:rPr>
                <w:sz w:val="17"/>
              </w:rPr>
            </w:pPr>
            <w:r>
              <w:rPr>
                <w:sz w:val="17"/>
                <w:szCs w:val="17"/>
              </w:rPr>
              <w:t>VLAN</w:t>
            </w:r>
          </w:p>
        </w:tc>
        <w:tc>
          <w:tcPr>
            <w:tcW w:w="7360"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40E6A29E" w14:textId="77777777">
            <w:pPr>
              <w:spacing w:before="40" w:after="40" w:line="240" w:lineRule="auto"/>
              <w:rPr>
                <w:sz w:val="17"/>
              </w:rPr>
            </w:pPr>
            <w:r>
              <w:rPr>
                <w:sz w:val="17"/>
                <w:szCs w:val="17"/>
              </w:rPr>
              <w:t>Virtual Local Area Network</w:t>
            </w:r>
          </w:p>
        </w:tc>
      </w:tr>
      <w:tr w:rsidR="00291E32" w14:paraId="368AF147" w14:textId="77777777">
        <w:tc>
          <w:tcPr>
            <w:tcW w:w="2000" w:type="dxa"/>
            <w:tcBorders>
              <w:top w:val="single" w:color="BFC5D4" w:sz="4" w:space="0"/>
              <w:left w:val="single" w:color="BFC5D4" w:sz="4" w:space="0"/>
              <w:bottom w:val="single" w:color="BFC5D4" w:sz="4" w:space="0"/>
              <w:right w:val="single" w:color="BFC5D4" w:sz="4" w:space="0"/>
            </w:tcBorders>
            <w:shd w:val="clear" w:color="auto" w:fill="F5F7FB"/>
            <w:tcMar>
              <w:top w:w="60" w:type="dxa"/>
              <w:left w:w="100" w:type="dxa"/>
              <w:bottom w:w="60" w:type="dxa"/>
              <w:right w:w="100" w:type="dxa"/>
            </w:tcMar>
            <w:vAlign w:val="center"/>
          </w:tcPr>
          <w:p w:rsidR="00291E32" w:rsidRDefault="00000000" w14:paraId="7ABB4259" w14:textId="77777777">
            <w:pPr>
              <w:spacing w:before="40" w:after="40" w:line="240" w:lineRule="auto"/>
              <w:rPr>
                <w:sz w:val="17"/>
              </w:rPr>
            </w:pPr>
            <w:r>
              <w:rPr>
                <w:sz w:val="17"/>
                <w:szCs w:val="17"/>
              </w:rPr>
              <w:lastRenderedPageBreak/>
              <w:t>WDAC</w:t>
            </w:r>
          </w:p>
        </w:tc>
        <w:tc>
          <w:tcPr>
            <w:tcW w:w="7360" w:type="dxa"/>
            <w:tcBorders>
              <w:top w:val="single" w:color="BFC5D4" w:sz="4" w:space="0"/>
              <w:left w:val="single" w:color="BFC5D4" w:sz="4" w:space="0"/>
              <w:bottom w:val="single" w:color="BFC5D4" w:sz="4" w:space="0"/>
              <w:right w:val="single" w:color="BFC5D4" w:sz="4" w:space="0"/>
            </w:tcBorders>
            <w:shd w:val="clear" w:color="auto" w:fill="F5F7FB"/>
            <w:tcMar>
              <w:top w:w="60" w:type="dxa"/>
              <w:left w:w="100" w:type="dxa"/>
              <w:bottom w:w="60" w:type="dxa"/>
              <w:right w:w="100" w:type="dxa"/>
            </w:tcMar>
            <w:vAlign w:val="center"/>
          </w:tcPr>
          <w:p w:rsidR="00291E32" w:rsidRDefault="00000000" w14:paraId="7CED4C09" w14:textId="77777777">
            <w:pPr>
              <w:spacing w:before="40" w:after="40" w:line="240" w:lineRule="auto"/>
              <w:rPr>
                <w:sz w:val="17"/>
              </w:rPr>
            </w:pPr>
            <w:r>
              <w:rPr>
                <w:sz w:val="17"/>
                <w:szCs w:val="17"/>
              </w:rPr>
              <w:t>Windows Defender Application Control, now App Control for Business</w:t>
            </w:r>
          </w:p>
        </w:tc>
      </w:tr>
      <w:tr w:rsidR="00291E32" w14:paraId="2AFA6D80" w14:textId="77777777">
        <w:tc>
          <w:tcPr>
            <w:tcW w:w="2000"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0B56FBF3" w14:textId="77777777">
            <w:pPr>
              <w:spacing w:before="40" w:after="40" w:line="240" w:lineRule="auto"/>
              <w:rPr>
                <w:sz w:val="17"/>
              </w:rPr>
            </w:pPr>
            <w:r>
              <w:rPr>
                <w:sz w:val="17"/>
                <w:szCs w:val="17"/>
              </w:rPr>
              <w:t>ZIA</w:t>
            </w:r>
          </w:p>
        </w:tc>
        <w:tc>
          <w:tcPr>
            <w:tcW w:w="7360" w:type="dxa"/>
            <w:tcBorders>
              <w:top w:val="single" w:color="BFC5D4" w:sz="4" w:space="0"/>
              <w:left w:val="single" w:color="BFC5D4" w:sz="4" w:space="0"/>
              <w:bottom w:val="single" w:color="BFC5D4" w:sz="4" w:space="0"/>
              <w:right w:val="single" w:color="BFC5D4" w:sz="4" w:space="0"/>
            </w:tcBorders>
            <w:tcMar>
              <w:top w:w="60" w:type="dxa"/>
              <w:left w:w="100" w:type="dxa"/>
              <w:bottom w:w="60" w:type="dxa"/>
              <w:right w:w="100" w:type="dxa"/>
            </w:tcMar>
            <w:vAlign w:val="center"/>
          </w:tcPr>
          <w:p w:rsidR="00291E32" w:rsidRDefault="00000000" w14:paraId="230C53E0" w14:textId="77777777">
            <w:pPr>
              <w:spacing w:before="40" w:after="40" w:line="240" w:lineRule="auto"/>
              <w:rPr>
                <w:sz w:val="17"/>
              </w:rPr>
            </w:pPr>
            <w:r>
              <w:rPr>
                <w:sz w:val="17"/>
                <w:szCs w:val="17"/>
              </w:rPr>
              <w:t>Zscaler Internet Access</w:t>
            </w:r>
          </w:p>
        </w:tc>
      </w:tr>
    </w:tbl>
    <w:p w:rsidR="00291E32" w:rsidRDefault="00291E32" w14:paraId="64479905" w14:textId="77777777">
      <w:pPr>
        <w:spacing w:after="160"/>
        <w:rPr>
          <w:sz w:val="8"/>
        </w:rPr>
      </w:pPr>
    </w:p>
    <w:sectPr w:rsidR="00291E32" w:rsidSect="0048636B">
      <w:pgSz w:w="11906" w:h="16838" w:orient="portrait"/>
      <w:pgMar w:top="1985" w:right="1134" w:bottom="1134" w:left="1134" w:header="567"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516BA" w:rsidP="00C93CCB" w:rsidRDefault="00B516BA" w14:paraId="7CC9D287" w14:textId="77777777">
      <w:r>
        <w:separator/>
      </w:r>
    </w:p>
    <w:p w:rsidR="00B516BA" w:rsidRDefault="00B516BA" w14:paraId="659E8432" w14:textId="77777777"/>
  </w:endnote>
  <w:endnote w:type="continuationSeparator" w:id="0">
    <w:p w:rsidR="00B516BA" w:rsidP="00C93CCB" w:rsidRDefault="00B516BA" w14:paraId="44D4C3BD" w14:textId="77777777">
      <w:r>
        <w:continuationSeparator/>
      </w:r>
    </w:p>
    <w:p w:rsidR="00B516BA" w:rsidRDefault="00B516BA" w14:paraId="316614E2" w14:textId="77777777"/>
  </w:endnote>
  <w:endnote w:type="continuationNotice" w:id="1">
    <w:p w:rsidR="00B516BA" w:rsidRDefault="00B516BA" w14:paraId="7BD2C301" w14:textId="77777777">
      <w:pPr>
        <w:spacing w:before="0" w:after="0" w:line="240" w:lineRule="auto"/>
      </w:pPr>
    </w:p>
    <w:p w:rsidR="00B516BA" w:rsidRDefault="00B516BA" w14:paraId="5F8FFC24"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Gadugi">
    <w:panose1 w:val="020B0502040204020203"/>
    <w:charset w:val="00"/>
    <w:family w:val="swiss"/>
    <w:pitch w:val="variable"/>
    <w:sig w:usb0="80000003" w:usb1="02000000" w:usb2="00003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PGothic">
    <w:panose1 w:val="020B0600070205080204"/>
    <w:charset w:val="80"/>
    <w:family w:val="swiss"/>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73C0F5AD" w14:textId="77777777">
    <w:pPr>
      <w:pStyle w:val="Footer"/>
    </w:pPr>
    <w:r>
      <w:rPr>
        <w:noProof/>
      </w:rPr>
      <mc:AlternateContent>
        <mc:Choice Requires="wps">
          <w:drawing>
            <wp:anchor distT="0" distB="0" distL="0" distR="0" simplePos="0" relativeHeight="251658250" behindDoc="0" locked="0" layoutInCell="1" allowOverlap="1" wp14:anchorId="2FCFEAA8" wp14:editId="14D08ACF">
              <wp:simplePos x="635" y="635"/>
              <wp:positionH relativeFrom="page">
                <wp:align>left</wp:align>
              </wp:positionH>
              <wp:positionV relativeFrom="page">
                <wp:align>bottom</wp:align>
              </wp:positionV>
              <wp:extent cx="443865" cy="443865"/>
              <wp:effectExtent l="0" t="0" r="6985" b="0"/>
              <wp:wrapNone/>
              <wp:docPr id="4" name="Text Box 4"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7F6140A4" w14:textId="77777777">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aclsh="http://schemas.microsoft.com/office/drawing/2020/classificationShape" xmlns:a="http://schemas.openxmlformats.org/drawingml/2006/main">
          <w:pict w14:anchorId="1EE4A00B">
            <v:shapetype id="_x0000_t202" coordsize="21600,21600" o:spt="202" path="m,l,21600r21600,l21600,xe" w14:anchorId="2FCFEAA8">
              <v:stroke joinstyle="miter"/>
              <v:path gradientshapeok="t" o:connecttype="rect"/>
            </v:shapetype>
            <v:shape id="Text Box 4" style="position:absolute;margin-left:0;margin-top:0;width:34.95pt;height:34.95pt;z-index:251658250;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2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e87LCwIAABo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bmh7D9UZp3HQL9pbvmmw5pb58MIcbhYHQLWGZzykgrak&#10;MCBKanA//maP8Ug4eilpUSklNShlStQ3g4uYLeZ5HpWVbgjcCPYJTO/yRfSbo34AFOEU34PlCcbg&#10;oEYoHeg3FPM6VkMXMxxrlnQ/wofQ6xYfAxfrdQpCEVkWtmZneUwdyYpMvnZvzNmB7oB7eoJRS6x4&#10;x3ofG//0dn0MyH1aSSS2Z3PgGwWYljo8lqjwX+8p6vqkVz8BAAD//wMAUEsDBBQABgAIAAAAIQDY&#10;bTz+1wAAAAMBAAAPAAAAZHJzL2Rvd25yZXYueG1sTI9PT8MwDMXvSHyHyEjcWMoOFStNp4l/4kqZ&#10;BEe38ZpqjVPqbCvfngAHuPjJetZ7P5fr2Q/qSJP0gQ1cLzJQxG2wPXcGtq+PVzegJCJbHAKTgU8S&#10;WFfnZyUWNpz4hY517FQKYSnQgItxLLSW1pFHWYSROHm7MHmMaZ06bSc8pXA/6GWW5dpjz6nB4Uh3&#10;jtp9ffAG8vunjRvf8veP3VKepQn7WIcHYy4v5s0tqEhz/DuGb/yEDlViasKBrajBQHok/szk5asV&#10;qOZXdVXq/+zVFwAAAP//AwBQSwECLQAUAAYACAAAACEAtoM4kv4AAADhAQAAEwAAAAAAAAAAAAAA&#10;AAAAAAAAW0NvbnRlbnRfVHlwZXNdLnhtbFBLAQItABQABgAIAAAAIQA4/SH/1gAAAJQBAAALAAAA&#10;AAAAAAAAAAAAAC8BAABfcmVscy8ucmVsc1BLAQItABQABgAIAAAAIQD1e87LCwIAABoEAAAOAAAA&#10;AAAAAAAAAAAAAC4CAABkcnMvZTJvRG9jLnhtbFBLAQItABQABgAIAAAAIQDYbTz+1wAAAAMBAAAP&#10;AAAAAAAAAAAAAAAAAGUEAABkcnMvZG93bnJldi54bWxQSwUGAAAAAAQABADzAAAAaQUAAAAA&#10;">
              <v:textbox style="mso-fit-shape-to-text:t" inset="20pt,0,0,15pt">
                <w:txbxContent>
                  <w:p w:rsidRPr="003E7912" w:rsidR="003E7912" w:rsidP="003E7912" w:rsidRDefault="003E7912" w14:paraId="6D682C2A" w14:textId="06981E56">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Pr="00A37124" w:rsidR="004E136F" w:rsidP="00873459" w:rsidRDefault="003E7912" w14:paraId="5F7D9497" w14:textId="77777777">
    <w:pPr>
      <w:pStyle w:val="Footer"/>
      <w:tabs>
        <w:tab w:val="clear" w:pos="9638"/>
        <w:tab w:val="right" w:pos="14570"/>
      </w:tabs>
      <w:rPr>
        <w:color w:val="1B365D" w:themeColor="text2"/>
      </w:rPr>
    </w:pPr>
    <w:r>
      <w:rPr>
        <w:noProof/>
        <w:color w:val="1B365D" w:themeColor="text2"/>
      </w:rPr>
      <mc:AlternateContent>
        <mc:Choice Requires="wps">
          <w:drawing>
            <wp:anchor distT="0" distB="0" distL="0" distR="0" simplePos="0" relativeHeight="251658251" behindDoc="0" locked="0" layoutInCell="1" allowOverlap="1" wp14:anchorId="77625150" wp14:editId="79E18656">
              <wp:simplePos x="635" y="635"/>
              <wp:positionH relativeFrom="page">
                <wp:align>left</wp:align>
              </wp:positionH>
              <wp:positionV relativeFrom="page">
                <wp:align>bottom</wp:align>
              </wp:positionV>
              <wp:extent cx="443865" cy="443865"/>
              <wp:effectExtent l="0" t="0" r="6985" b="0"/>
              <wp:wrapNone/>
              <wp:docPr id="8" name="Text Box 8"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1A1EFE57" w14:textId="77777777">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aclsh="http://schemas.microsoft.com/office/drawing/2020/classificationShape" xmlns:a="http://schemas.openxmlformats.org/drawingml/2006/main">
          <w:pict w14:anchorId="5119E2E6">
            <v:shapetype id="_x0000_t202" coordsize="21600,21600" o:spt="202" path="m,l,21600r21600,l21600,xe" w14:anchorId="77625150">
              <v:stroke joinstyle="miter"/>
              <v:path gradientshapeok="t" o:connecttype="rect"/>
            </v:shapetype>
            <v:shape id="Text Box 8" style="position:absolute;margin-left:0;margin-top:0;width:34.95pt;height:34.95pt;z-index:251658251;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29"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NiC9DgIAACEEAAAOAAAAZHJzL2Uyb0RvYy54bWysU01v2zAMvQ/YfxB0X+xkSdEZcYqsRYYB&#10;QVsgHXqWZSk2IImCpMTOfv0o2Um6bqdhF/mJpPnx+LS867UiR+F8C6ak00lOiTAc6tbsS/rjZfPp&#10;lhIfmKmZAiNKehKe3q0+flh2thAzaEDVwhFMYnzR2ZI2IdgiyzxvhGZ+AlYYdEpwmgW8un1WO9Zh&#10;dq2yWZ7fZB242jrgwnu0PgxOukr5pRQ8PEnpRSCqpNhbSKdLZxXPbLVkxd4x27R8bIP9QxeatQaL&#10;XlI9sMDIwbV/pNItd+BBhgkHnYGULRdpBpxmmr+bZtcwK9IsSI63F5r8/0vLH487++xI6L9CjwuM&#10;hHTWFx6NcZ5eOh2/2ClBP1J4utAm+kA4Gufzz7c3C0o4ukaMWbLrz9b58E2AJhGU1OFWElnsuPVh&#10;CD2HxFoGNq1SaTPK/GbAnNGSXTuMKPRVT9r6TfcV1CccysGwb2/5psXSW+bDM3O4YJwDRRue8JAK&#10;upLCiChpwP38mz3GI+/opaRDwZTUoKIpUd8N7mO2mOd5FFi6IXBnUCUw/ZIvot8c9D2gFqf4LCxP&#10;MAYHdYbSgX5FTa9jNXQxw7FmSaszvA+DfPFNcLFepyDUkmVha3aWx9SRs0joS//KnB1ZD7iuRzhL&#10;ihXvyB9i45/erg8BV5A2E/kd2BxpRx2m3Y5vJgr97T1FXV/26hcAAAD//wMAUEsDBBQABgAIAAAA&#10;IQDYbTz+1wAAAAMBAAAPAAAAZHJzL2Rvd25yZXYueG1sTI9PT8MwDMXvSHyHyEjcWMoOFStNp4l/&#10;4kqZBEe38ZpqjVPqbCvfngAHuPjJetZ7P5fr2Q/qSJP0gQ1cLzJQxG2wPXcGtq+PVzegJCJbHAKT&#10;gU8SWFfnZyUWNpz4hY517FQKYSnQgItxLLSW1pFHWYSROHm7MHmMaZ06bSc8pXA/6GWW5dpjz6nB&#10;4Uh3jtp9ffAG8vunjRvf8veP3VKepQn7WIcHYy4v5s0tqEhz/DuGb/yEDlViasKBrajBQHok/szk&#10;5asVqOZXdVXq/+zVFwAAAP//AwBQSwECLQAUAAYACAAAACEAtoM4kv4AAADhAQAAEwAAAAAAAAAA&#10;AAAAAAAAAAAAW0NvbnRlbnRfVHlwZXNdLnhtbFBLAQItABQABgAIAAAAIQA4/SH/1gAAAJQBAAAL&#10;AAAAAAAAAAAAAAAAAC8BAABfcmVscy8ucmVsc1BLAQItABQABgAIAAAAIQB3NiC9DgIAACEEAAAO&#10;AAAAAAAAAAAAAAAAAC4CAABkcnMvZTJvRG9jLnhtbFBLAQItABQABgAIAAAAIQDYbTz+1wAAAAMB&#10;AAAPAAAAAAAAAAAAAAAAAGgEAABkcnMvZG93bnJldi54bWxQSwUGAAAAAAQABADzAAAAbAUAAAAA&#10;">
              <v:textbox style="mso-fit-shape-to-text:t" inset="20pt,0,0,15pt">
                <w:txbxContent>
                  <w:p w:rsidRPr="003E7912" w:rsidR="003E7912" w:rsidP="003E7912" w:rsidRDefault="003E7912" w14:paraId="02B46DE1" w14:textId="475097EF">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r w:rsidRPr="00A37124" w:rsidR="004E136F">
      <w:rPr>
        <w:color w:val="1B365D" w:themeColor="text2"/>
      </w:rPr>
      <w:t xml:space="preserve">© </w:t>
    </w:r>
    <w:r w:rsidR="00794023">
      <w:rPr>
        <w:color w:val="1B365D" w:themeColor="text2"/>
      </w:rPr>
      <w:t>Advanced Personnel Management</w:t>
    </w:r>
    <w:r w:rsidRPr="00A37124" w:rsidR="004E136F">
      <w:rPr>
        <w:color w:val="1B365D" w:themeColor="text2"/>
      </w:rPr>
      <w:tab/>
    </w:r>
    <w:r w:rsidRPr="00A37124" w:rsidR="00A37124">
      <w:rPr>
        <w:color w:val="1B365D" w:themeColor="text2"/>
        <w:lang w:val="en-GB"/>
      </w:rPr>
      <w:t xml:space="preserve">Page </w:t>
    </w:r>
    <w:r w:rsidRPr="00A37124" w:rsidR="00A37124">
      <w:rPr>
        <w:color w:val="1B365D" w:themeColor="text2"/>
        <w:lang w:val="en-GB"/>
      </w:rPr>
      <w:fldChar w:fldCharType="begin"/>
    </w:r>
    <w:r w:rsidRPr="00A37124" w:rsidR="00A37124">
      <w:rPr>
        <w:color w:val="1B365D" w:themeColor="text2"/>
        <w:lang w:val="en-GB"/>
      </w:rPr>
      <w:instrText xml:space="preserve"> PAGE </w:instrText>
    </w:r>
    <w:r w:rsidRPr="00A37124" w:rsidR="00A37124">
      <w:rPr>
        <w:color w:val="1B365D" w:themeColor="text2"/>
      </w:rPr>
      <w:fldChar w:fldCharType="separate"/>
    </w:r>
    <w:r w:rsidRPr="00A37124" w:rsidR="00A37124">
      <w:rPr>
        <w:color w:val="1B365D" w:themeColor="text2"/>
      </w:rPr>
      <w:t>2</w:t>
    </w:r>
    <w:r w:rsidRPr="00A37124" w:rsidR="00A37124">
      <w:rPr>
        <w:color w:val="1B365D" w:themeColor="text2"/>
        <w:lang w:val="en-GB"/>
      </w:rPr>
      <w:fldChar w:fldCharType="end"/>
    </w:r>
    <w:r w:rsidRPr="00A37124" w:rsidR="00A37124">
      <w:rPr>
        <w:color w:val="1B365D" w:themeColor="text2"/>
        <w:lang w:val="en-GB"/>
      </w:rPr>
      <w:t xml:space="preserve"> of </w:t>
    </w:r>
    <w:r w:rsidRPr="00A37124" w:rsidR="00A37124">
      <w:rPr>
        <w:color w:val="1B365D" w:themeColor="text2"/>
        <w:lang w:val="en-GB"/>
      </w:rPr>
      <w:fldChar w:fldCharType="begin"/>
    </w:r>
    <w:r w:rsidRPr="00A37124" w:rsidR="00A37124">
      <w:rPr>
        <w:color w:val="1B365D" w:themeColor="text2"/>
        <w:lang w:val="en-GB"/>
      </w:rPr>
      <w:instrText xml:space="preserve"> NUMPAGES </w:instrText>
    </w:r>
    <w:r w:rsidRPr="00A37124" w:rsidR="00A37124">
      <w:rPr>
        <w:color w:val="1B365D" w:themeColor="text2"/>
      </w:rPr>
      <w:fldChar w:fldCharType="separate"/>
    </w:r>
    <w:r w:rsidRPr="00A37124" w:rsidR="00A37124">
      <w:rPr>
        <w:color w:val="1B365D" w:themeColor="text2"/>
      </w:rPr>
      <w:t>7</w:t>
    </w:r>
    <w:r w:rsidRPr="00A37124" w:rsidR="00A37124">
      <w:rPr>
        <w:color w:val="1B365D" w:themeColor="text2"/>
        <w:lang w:val="en-GB"/>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5B66E619" w:rsidTr="5B66E619" w14:paraId="4DD86FF2" w14:textId="77777777">
      <w:tc>
        <w:tcPr>
          <w:tcW w:w="3210" w:type="dxa"/>
        </w:tcPr>
        <w:p w:rsidR="5B66E619" w:rsidP="5B66E619" w:rsidRDefault="003E7912" w14:paraId="462BCF2E" w14:textId="77777777">
          <w:pPr>
            <w:pStyle w:val="Header"/>
            <w:ind w:left="-115"/>
            <w:rPr>
              <w:szCs w:val="21"/>
            </w:rPr>
          </w:pPr>
          <w:r>
            <w:rPr>
              <w:noProof/>
              <w:szCs w:val="21"/>
            </w:rPr>
            <mc:AlternateContent>
              <mc:Choice Requires="wps">
                <w:drawing>
                  <wp:anchor distT="0" distB="0" distL="0" distR="0" simplePos="0" relativeHeight="251658249" behindDoc="0" locked="0" layoutInCell="1" allowOverlap="1" wp14:anchorId="0CDB6EE6" wp14:editId="5B4A0566">
                    <wp:simplePos x="635" y="635"/>
                    <wp:positionH relativeFrom="page">
                      <wp:align>left</wp:align>
                    </wp:positionH>
                    <wp:positionV relativeFrom="page">
                      <wp:align>bottom</wp:align>
                    </wp:positionV>
                    <wp:extent cx="443865" cy="443865"/>
                    <wp:effectExtent l="0" t="0" r="6985" b="0"/>
                    <wp:wrapNone/>
                    <wp:docPr id="3" name="Text Box 3"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2AD1B41F" w14:textId="77777777">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aclsh="http://schemas.microsoft.com/office/drawing/2020/classificationShape" xmlns:a="http://schemas.openxmlformats.org/drawingml/2006/main">
                <w:pict w14:anchorId="74D4E6A6">
                  <v:shapetype id="_x0000_t202" coordsize="21600,21600" o:spt="202" path="m,l,21600r21600,l21600,xe" w14:anchorId="0CDB6EE6">
                    <v:stroke joinstyle="miter"/>
                    <v:path gradientshapeok="t" o:connecttype="rect"/>
                  </v:shapetype>
                  <v:shape id="Text Box 3" style="position:absolute;left:0;text-align:left;margin-left:0;margin-top:0;width:34.95pt;height:34.95pt;z-index:251658249;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0"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NP/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Wdj93uozjiUg37f3vJNg6W3zIcX5nDBOAeKNjzj&#10;IRW0JYUBUVKD+/E3e4xH3tFLSYuCKalBRVOivhncx2wxz/MosHRD4EawT2B6ly+i3xz1A6AWp/gs&#10;LE8wBgc1QulAv6Gm17EaupjhWLOk+xE+hF6++Ca4WK9TEGrJsrA1O8tj6shZJPS1e2PODqwHXNcT&#10;jJJixTvy+9j4p7frY8AVpM1Efns2B9pRh2m3w5uJQv/1nqKuL3v1Ew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JqDT/w8CAAAhBAAA&#10;DgAAAAAAAAAAAAAAAAAuAgAAZHJzL2Uyb0RvYy54bWxQSwECLQAUAAYACAAAACEA2G08/tcAAAAD&#10;AQAADwAAAAAAAAAAAAAAAABpBAAAZHJzL2Rvd25yZXYueG1sUEsFBgAAAAAEAAQA8wAAAG0FAAAA&#10;AA==&#10;">
                    <v:textbox style="mso-fit-shape-to-text:t" inset="20pt,0,0,15pt">
                      <w:txbxContent>
                        <w:p w:rsidRPr="003E7912" w:rsidR="003E7912" w:rsidP="003E7912" w:rsidRDefault="003E7912" w14:paraId="37EE2859" w14:textId="60BA0476">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tc>
      <w:tc>
        <w:tcPr>
          <w:tcW w:w="3210" w:type="dxa"/>
        </w:tcPr>
        <w:p w:rsidR="5B66E619" w:rsidP="5B66E619" w:rsidRDefault="5B66E619" w14:paraId="19B7E51E" w14:textId="77777777">
          <w:pPr>
            <w:pStyle w:val="Header"/>
            <w:jc w:val="center"/>
            <w:rPr>
              <w:szCs w:val="21"/>
            </w:rPr>
          </w:pPr>
        </w:p>
      </w:tc>
      <w:tc>
        <w:tcPr>
          <w:tcW w:w="3210" w:type="dxa"/>
        </w:tcPr>
        <w:p w:rsidR="5B66E619" w:rsidP="5B66E619" w:rsidRDefault="5B66E619" w14:paraId="3EDD60D4" w14:textId="77777777">
          <w:pPr>
            <w:pStyle w:val="Header"/>
            <w:ind w:right="-115"/>
            <w:jc w:val="right"/>
            <w:rPr>
              <w:szCs w:val="21"/>
            </w:rPr>
          </w:pPr>
        </w:p>
      </w:tc>
    </w:tr>
  </w:tbl>
  <w:p w:rsidR="5B66E619" w:rsidP="5B66E619" w:rsidRDefault="5B66E619" w14:paraId="034B62F8" w14:textId="7777777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7BC0AFAA" w14:textId="77777777">
    <w:pPr>
      <w:pStyle w:val="Footer"/>
    </w:pPr>
    <w:r>
      <w:rPr>
        <w:noProof/>
      </w:rPr>
      <mc:AlternateContent>
        <mc:Choice Requires="wps">
          <w:drawing>
            <wp:anchor distT="0" distB="0" distL="0" distR="0" simplePos="0" relativeHeight="251658253" behindDoc="0" locked="0" layoutInCell="1" allowOverlap="1" wp14:anchorId="5D6037E4" wp14:editId="78AB48F5">
              <wp:simplePos x="635" y="635"/>
              <wp:positionH relativeFrom="page">
                <wp:align>left</wp:align>
              </wp:positionH>
              <wp:positionV relativeFrom="page">
                <wp:align>bottom</wp:align>
              </wp:positionV>
              <wp:extent cx="443865" cy="443865"/>
              <wp:effectExtent l="0" t="0" r="6985" b="0"/>
              <wp:wrapNone/>
              <wp:docPr id="10" name="Text Box 10"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44CA99E3" w14:textId="77777777">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aclsh="http://schemas.microsoft.com/office/drawing/2020/classificationShape" xmlns:a="http://schemas.openxmlformats.org/drawingml/2006/main">
          <w:pict w14:anchorId="5756F573">
            <v:shapetype id="_x0000_t202" coordsize="21600,21600" o:spt="202" path="m,l,21600r21600,l21600,xe" w14:anchorId="5D6037E4">
              <v:stroke joinstyle="miter"/>
              <v:path gradientshapeok="t" o:connecttype="rect"/>
            </v:shapetype>
            <v:shape id="Text Box 10" style="position:absolute;margin-left:0;margin-top:0;width:34.95pt;height:34.95pt;z-index:251658253;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1"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1J3EAIAACEEAAAOAAAAZHJzL2Uyb0RvYy54bWysU01v2zAMvQ/YfxB0X+ykSdEZcYqsRYYB&#10;QVsgHXpWZCk2IImCpMTOfv0o2U62bqdhF/mJpPnx+LS877QiJ+F8A6ak00lOiTAcqsYcSvr9dfPp&#10;jhIfmKmYAiNKehae3q8+fli2thAzqEFVwhFMYnzR2pLWIdgiyzyvhWZ+AlYYdEpwmgW8ukNWOdZi&#10;dq2yWZ7fZi24yjrgwnu0PvZOukr5pRQ8PEvpRSCqpNhbSKdL5z6e2WrJioNjtm740Ab7hy40awwW&#10;vaR6ZIGRo2v+SKUb7sCDDBMOOgMpGy7SDDjNNH83za5mVqRZkBxvLzT5/5eWP5129sWR0H2BDhcY&#10;CWmtLzwa4zyddDp+sVOCfqTwfKFNdIFwNM7nN3e3C0o4ugaMWbLrz9b58FWAJhGU1OFWElnstPWh&#10;Dx1DYi0Dm0aptBllfjNgzmjJrh1GFLp9R5qqpDdj93uozjiUg37f3vJNg6W3zIcX5nDBOAeKNjzj&#10;IRW0JYUBUVKD+/E3e4xH3tFLSYuCKalBRVOivhncx2wxz/MosHRD4EawT2D6OV9EvznqB0AtTvFZ&#10;WJ5gDA5qhNKBfkNNr2M1dDHDsWZJ9yN8CL188U1wsV6nINSSZWFrdpbH1JGzSOhr98acHVgPuK4n&#10;GCXFinfk97HxT2/Xx4ArSJuJ/PZsDrSjDtNuhzcThf7rPUVdX/bq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NYvUncQAgAAIQ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300FCA12" w14:textId="2B22FF5C">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27B2ACBE" w14:textId="77777777">
    <w:pPr>
      <w:pStyle w:val="Footer"/>
    </w:pPr>
    <w:r>
      <w:rPr>
        <w:noProof/>
      </w:rPr>
      <mc:AlternateContent>
        <mc:Choice Requires="wps">
          <w:drawing>
            <wp:anchor distT="0" distB="0" distL="0" distR="0" simplePos="0" relativeHeight="251658254" behindDoc="0" locked="0" layoutInCell="1" allowOverlap="1" wp14:anchorId="55093E12" wp14:editId="3F4F0522">
              <wp:simplePos x="635" y="635"/>
              <wp:positionH relativeFrom="page">
                <wp:align>left</wp:align>
              </wp:positionH>
              <wp:positionV relativeFrom="page">
                <wp:align>bottom</wp:align>
              </wp:positionV>
              <wp:extent cx="443865" cy="443865"/>
              <wp:effectExtent l="0" t="0" r="6985" b="0"/>
              <wp:wrapNone/>
              <wp:docPr id="11" name="Text Box 11"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2BBE78A8" w14:textId="77777777">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aclsh="http://schemas.microsoft.com/office/drawing/2020/classificationShape" xmlns:a="http://schemas.openxmlformats.org/drawingml/2006/main">
          <w:pict w14:anchorId="538BB8BD">
            <v:shapetype id="_x0000_t202" coordsize="21600,21600" o:spt="202" path="m,l,21600r21600,l21600,xe" w14:anchorId="55093E12">
              <v:stroke joinstyle="miter"/>
              <v:path gradientshapeok="t" o:connecttype="rect"/>
            </v:shapetype>
            <v:shape id="Text Box 11" style="position:absolute;margin-left:0;margin-top:0;width:34.95pt;height:34.95pt;z-index:251658254;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2"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DR6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QVFh+730N1xqEc9Pv2lm8aLL1lPrwwhwvGOVC04RkP&#10;qaAtKQyIkhrcj7/ZYzzyjl5KWhRMSQ0qmhL1zeA+Zot5nkeBpRsCN4J9AtO7fBH95qgfALU4xWdh&#10;eYIxOKgRSgf6DTW9jtXQxQzHmiXdj/Ah9PLFN8HFep2CUEuWha3ZWR5TR84ioa/dG3N2YD3gup5g&#10;lBQr3pHfx8Y/vV0fA64gbSby27M50I46TLsd3kwU+q/3FHV92aufAA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hIw0eg8CAAAhBAAA&#10;DgAAAAAAAAAAAAAAAAAuAgAAZHJzL2Uyb0RvYy54bWxQSwECLQAUAAYACAAAACEA2G08/tcAAAAD&#10;AQAADwAAAAAAAAAAAAAAAABpBAAAZHJzL2Rvd25yZXYueG1sUEsFBgAAAAAEAAQA8wAAAG0FAAAA&#10;AA==&#10;">
              <v:textbox style="mso-fit-shape-to-text:t" inset="20pt,0,0,15pt">
                <w:txbxContent>
                  <w:p w:rsidRPr="003E7912" w:rsidR="003E7912" w:rsidP="003E7912" w:rsidRDefault="003E7912" w14:paraId="466A4FFB" w14:textId="0EA0865B">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5B66E619" w:rsidTr="5B66E619" w14:paraId="5E9D4704" w14:textId="77777777">
      <w:tc>
        <w:tcPr>
          <w:tcW w:w="3210" w:type="dxa"/>
        </w:tcPr>
        <w:p w:rsidR="5B66E619" w:rsidP="5B66E619" w:rsidRDefault="003E7912" w14:paraId="7E74A193" w14:textId="77777777">
          <w:pPr>
            <w:pStyle w:val="Header"/>
            <w:ind w:left="-115"/>
            <w:rPr>
              <w:szCs w:val="21"/>
            </w:rPr>
          </w:pPr>
          <w:r>
            <w:rPr>
              <w:noProof/>
              <w:szCs w:val="21"/>
            </w:rPr>
            <mc:AlternateContent>
              <mc:Choice Requires="wps">
                <w:drawing>
                  <wp:anchor distT="0" distB="0" distL="0" distR="0" simplePos="0" relativeHeight="251658252" behindDoc="0" locked="0" layoutInCell="1" allowOverlap="1" wp14:anchorId="28D1599E" wp14:editId="52CE3FC8">
                    <wp:simplePos x="635" y="635"/>
                    <wp:positionH relativeFrom="page">
                      <wp:align>left</wp:align>
                    </wp:positionH>
                    <wp:positionV relativeFrom="page">
                      <wp:align>bottom</wp:align>
                    </wp:positionV>
                    <wp:extent cx="443865" cy="443865"/>
                    <wp:effectExtent l="0" t="0" r="6985" b="0"/>
                    <wp:wrapNone/>
                    <wp:docPr id="9" name="Text Box 9"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1BF28397" w14:textId="77777777">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aclsh="http://schemas.microsoft.com/office/drawing/2020/classificationShape" xmlns:a="http://schemas.openxmlformats.org/drawingml/2006/main">
                <w:pict w14:anchorId="409746E1">
                  <v:shapetype id="_x0000_t202" coordsize="21600,21600" o:spt="202" path="m,l,21600r21600,l21600,xe" w14:anchorId="28D1599E">
                    <v:stroke joinstyle="miter"/>
                    <v:path gradientshapeok="t" o:connecttype="rect"/>
                  </v:shapetype>
                  <v:shape id="Text Box 9" style="position:absolute;left:0;text-align:left;margin-left:0;margin-top:0;width:34.95pt;height:34.95pt;z-index:251658252;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3"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A7Xy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Rdj93uozjiUg37f3vJNg6W3zIcX5nDBOAeKNjzj&#10;IRW0JYUBUVKD+/E3e4xH3tFLSYuCKalBRVOivhncx2wxz/MosHRD4EawT2B6ly+i3xz1A6AWp/gs&#10;LE8wBgc1QulAv6Gm17EaupjhWLOk+xE+hF6++Ca4WK9TEGrJsrA1O8tj6shZJPS1e2PODqwHXNcT&#10;jJJixTvy+9j4p7frY8AVpM1Efns2B9pRh2m3w5uJQv/1nqKuL3v1Ew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dAO18g8CAAAhBAAA&#10;DgAAAAAAAAAAAAAAAAAuAgAAZHJzL2Uyb0RvYy54bWxQSwECLQAUAAYACAAAACEA2G08/tcAAAAD&#10;AQAADwAAAAAAAAAAAAAAAABpBAAAZHJzL2Rvd25yZXYueG1sUEsFBgAAAAAEAAQA8wAAAG0FAAAA&#10;AA==&#10;">
                    <v:textbox style="mso-fit-shape-to-text:t" inset="20pt,0,0,15pt">
                      <w:txbxContent>
                        <w:p w:rsidRPr="003E7912" w:rsidR="003E7912" w:rsidP="003E7912" w:rsidRDefault="003E7912" w14:paraId="13F99B85" w14:textId="733BA8F9">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tc>
      <w:tc>
        <w:tcPr>
          <w:tcW w:w="3210" w:type="dxa"/>
        </w:tcPr>
        <w:p w:rsidR="5B66E619" w:rsidP="5B66E619" w:rsidRDefault="5B66E619" w14:paraId="5B6771CC" w14:textId="77777777">
          <w:pPr>
            <w:pStyle w:val="Header"/>
            <w:jc w:val="center"/>
            <w:rPr>
              <w:szCs w:val="21"/>
            </w:rPr>
          </w:pPr>
        </w:p>
      </w:tc>
      <w:tc>
        <w:tcPr>
          <w:tcW w:w="3210" w:type="dxa"/>
        </w:tcPr>
        <w:p w:rsidR="5B66E619" w:rsidP="5B66E619" w:rsidRDefault="5B66E619" w14:paraId="2A858071" w14:textId="77777777">
          <w:pPr>
            <w:pStyle w:val="Header"/>
            <w:ind w:right="-115"/>
            <w:jc w:val="right"/>
            <w:rPr>
              <w:szCs w:val="21"/>
            </w:rPr>
          </w:pPr>
        </w:p>
      </w:tc>
    </w:tr>
  </w:tbl>
  <w:p w:rsidR="5B66E619" w:rsidP="5B66E619" w:rsidRDefault="5B66E619" w14:paraId="52BA47BB" w14:textId="77777777">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537B576C" w14:textId="77777777">
    <w:pPr>
      <w:pStyle w:val="Footer"/>
    </w:pPr>
    <w:r>
      <w:rPr>
        <w:noProof/>
      </w:rPr>
      <mc:AlternateContent>
        <mc:Choice Requires="wps">
          <w:drawing>
            <wp:anchor distT="0" distB="0" distL="0" distR="0" simplePos="0" relativeHeight="251658256" behindDoc="0" locked="0" layoutInCell="1" allowOverlap="1" wp14:anchorId="35D60C4D" wp14:editId="523B4179">
              <wp:simplePos x="635" y="635"/>
              <wp:positionH relativeFrom="page">
                <wp:align>left</wp:align>
              </wp:positionH>
              <wp:positionV relativeFrom="page">
                <wp:align>bottom</wp:align>
              </wp:positionV>
              <wp:extent cx="443865" cy="443865"/>
              <wp:effectExtent l="0" t="0" r="6985" b="0"/>
              <wp:wrapNone/>
              <wp:docPr id="14" name="Text Box 14"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72C85C89" w14:textId="77777777">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aclsh="http://schemas.microsoft.com/office/drawing/2020/classificationShape" xmlns:a="http://schemas.openxmlformats.org/drawingml/2006/main">
          <w:pict w14:anchorId="0E75A848">
            <v:shapetype id="_x0000_t202" coordsize="21600,21600" o:spt="202" path="m,l,21600r21600,l21600,xe" w14:anchorId="35D60C4D">
              <v:stroke joinstyle="miter"/>
              <v:path gradientshapeok="t" o:connecttype="rect"/>
            </v:shapetype>
            <v:shape id="Text Box 14" style="position:absolute;margin-left:0;margin-top:0;width:34.95pt;height:34.95pt;z-index:251658256;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4"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lUawEAIAACEEAAAOAAAAZHJzL2Uyb0RvYy54bWysU01v2zAMvQ/YfxB0X+xkSdAacYqsRYYB&#10;QVsgHXpWZCk2IImCpMTOfv0o2W62bqdhF/mJpPnx+LS667QiZ+F8A6ak00lOiTAcqsYcS/r9Zfvp&#10;hhIfmKmYAiNKehGe3q0/fli1thAzqEFVwhFMYnzR2pLWIdgiyzyvhWZ+AlYYdEpwmgW8umNWOdZi&#10;dq2yWZ4vsxZcZR1w4T1aH3onXaf8UgoenqT0IhBVUuwtpNOl8xDPbL1ixdExWzd8aIP9QxeaNQaL&#10;vqV6YIGRk2v+SKUb7sCDDBMOOgMpGy7SDDjNNH83zb5mVqRZkBxv32jy/y8tfzzv7bMjofsCHS4w&#10;EtJaX3g0xnk66XT8YqcE/Ujh5Y020QXC0Tiff75ZLijh6BowZsmuP1vnw1cBmkRQUodbSWSx886H&#10;PnQMibUMbBul0maU+c2AOaMlu3YYUegOHWmqki7H7g9QXXAoB/2+veXbBkvvmA/PzOGCcQ4UbXjC&#10;QypoSwoDoqQG9+Nv9hiPvKOXkhYFU1KDiqZEfTO4j9linudRYOmGwI3gkMD0Nl9Evznpe0AtTvFZ&#10;WJ5gDA5qhNKBfkVNb2I1dDHDsWZJDyO8D7188U1wsdmkINSSZWFn9pbH1JGzSOhL98qcHVgPuK5H&#10;GCXFinfk97HxT283p4ArSJuJ/PZsDrSjDtNuhzcThf7rPUVdX/b6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CWVRrAQAgAAIQ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42825CCD" w14:textId="67D0D9AA">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498B2CFC" w14:textId="77777777">
    <w:pPr>
      <w:pStyle w:val="Footer"/>
    </w:pPr>
    <w:r>
      <w:rPr>
        <w:noProof/>
      </w:rPr>
      <mc:AlternateContent>
        <mc:Choice Requires="wps">
          <w:drawing>
            <wp:anchor distT="0" distB="0" distL="0" distR="0" simplePos="0" relativeHeight="251658257" behindDoc="0" locked="0" layoutInCell="1" allowOverlap="1" wp14:anchorId="3E2F326F" wp14:editId="73B8F5E8">
              <wp:simplePos x="635" y="635"/>
              <wp:positionH relativeFrom="page">
                <wp:align>left</wp:align>
              </wp:positionH>
              <wp:positionV relativeFrom="page">
                <wp:align>bottom</wp:align>
              </wp:positionV>
              <wp:extent cx="443865" cy="443865"/>
              <wp:effectExtent l="0" t="0" r="6985" b="0"/>
              <wp:wrapNone/>
              <wp:docPr id="15" name="Text Box 15"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1B7BF91C" w14:textId="77777777">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aclsh="http://schemas.microsoft.com/office/drawing/2020/classificationShape" xmlns:a="http://schemas.openxmlformats.org/drawingml/2006/main">
          <w:pict w14:anchorId="74BD5631">
            <v:shapetype id="_x0000_t202" coordsize="21600,21600" o:spt="202" path="m,l,21600r21600,l21600,xe" w14:anchorId="3E2F326F">
              <v:stroke joinstyle="miter"/>
              <v:path gradientshapeok="t" o:connecttype="rect"/>
            </v:shapetype>
            <v:shape id="Text Box 15" style="position:absolute;margin-left:0;margin-top:0;width:34.95pt;height:34.95pt;z-index:251658257;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5"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Gsc4EAIAACEEAAAOAAAAZHJzL2Uyb0RvYy54bWysU01v2zAMvQ/YfxB0X+xkSdcZcYqsRYYB&#10;QVsgHXpWZCk2IImCpMTOfv0o2U62bqdhF/mJpPnx+LS867QiJ+F8A6ak00lOiTAcqsYcSvr9ZfPh&#10;lhIfmKmYAiNKehae3q3ev1u2thAzqEFVwhFMYnzR2pLWIdgiyzyvhWZ+AlYYdEpwmgW8ukNWOdZi&#10;dq2yWZ7fZC24yjrgwnu0PvROukr5pRQ8PEnpRSCqpNhbSKdL5z6e2WrJioNjtm740Ab7hy40awwW&#10;vaR6YIGRo2v+SKUb7sCDDBMOOgMpGy7SDDjNNH8zza5mVqRZkBxvLzT5/5eWP5529tmR0H2BDhcY&#10;CWmtLzwa4zyddDp+sVOCfqTwfKFNdIFwNM7nH29vFpRwdA0Ys2TXn63z4asATSIoqcOtJLLYaetD&#10;HzqGxFoGNo1SaTPK/GbAnNGSXTuMKHT7jjRVST+N3e+hOuNQDvp9e8s3DZbeMh+emcMF4xwo2vCE&#10;h1TQlhQGREkN7sff7DEeeUcvJS0KpqQGFU2J+mZwH7PFPM+jwNINgRvBPoHp53wR/eao7wG1OMVn&#10;YXmCMTioEUoH+hU1vY7V0MUMx5ol3Y/wPvTyxTfBxXqdglBLloWt2VkeU0fOIqEv3StzdmA94Loe&#10;YZQUK96Q38fGP71dHwOuIG0m8tuzOdCOOky7Hd5MFPqv9xR1fdmrn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NUaxzgQAgAAIQ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5F119329" w14:textId="7E288666">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5B66E619" w:rsidTr="5B66E619" w14:paraId="0FE4931C" w14:textId="77777777">
      <w:tc>
        <w:tcPr>
          <w:tcW w:w="3210" w:type="dxa"/>
        </w:tcPr>
        <w:p w:rsidR="5B66E619" w:rsidP="5B66E619" w:rsidRDefault="003E7912" w14:paraId="53BBE38C" w14:textId="77777777">
          <w:pPr>
            <w:pStyle w:val="Header"/>
            <w:ind w:left="-115"/>
            <w:rPr>
              <w:szCs w:val="21"/>
            </w:rPr>
          </w:pPr>
          <w:r>
            <w:rPr>
              <w:noProof/>
              <w:szCs w:val="21"/>
            </w:rPr>
            <mc:AlternateContent>
              <mc:Choice Requires="wps">
                <w:drawing>
                  <wp:anchor distT="0" distB="0" distL="0" distR="0" simplePos="0" relativeHeight="251658255" behindDoc="0" locked="0" layoutInCell="1" allowOverlap="1" wp14:anchorId="1190DBE7" wp14:editId="34A538E6">
                    <wp:simplePos x="635" y="635"/>
                    <wp:positionH relativeFrom="page">
                      <wp:align>left</wp:align>
                    </wp:positionH>
                    <wp:positionV relativeFrom="page">
                      <wp:align>bottom</wp:align>
                    </wp:positionV>
                    <wp:extent cx="443865" cy="443865"/>
                    <wp:effectExtent l="0" t="0" r="6985" b="0"/>
                    <wp:wrapNone/>
                    <wp:docPr id="13" name="Text Box 13"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59494C3C" w14:textId="77777777">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aclsh="http://schemas.microsoft.com/office/drawing/2020/classificationShape" xmlns:a="http://schemas.openxmlformats.org/drawingml/2006/main">
                <w:pict w14:anchorId="556D7D8A">
                  <v:shapetype id="_x0000_t202" coordsize="21600,21600" o:spt="202" path="m,l,21600r21600,l21600,xe" w14:anchorId="1190DBE7">
                    <v:stroke joinstyle="miter"/>
                    <v:path gradientshapeok="t" o:connecttype="rect"/>
                  </v:shapetype>
                  <v:shape id="Text Box 13" style="position:absolute;left:0;text-align:left;margin-left:0;margin-top:0;width:34.95pt;height:34.95pt;z-index:251658255;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04uqEA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W/H7vdQnXEoB/2+veWbBktvmQ8vzOGCcQ4UbXjG&#10;QypoSwoDoqQG9+Nv9hiPvKOXkhYFU1KDiqZEfTO4j9linudRYOmGwI1gn8D0Ll9EvznqB0AtTvFZ&#10;WJ5gDA5qhNKBfkNNr2M1dDHDsWZJ9yN8CL188U1wsV6nINSSZWFrdpbH1JGzSOhr98acHVgPuK4n&#10;GCXFinfk97HxT2/Xx4ArSJuJ/PZsDrSjDtNuhzcThf7rPUVdX/bq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IHTi6oQAgAAIQ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0809D98B" w14:textId="7BD4FAC4">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tc>
      <w:tc>
        <w:tcPr>
          <w:tcW w:w="3210" w:type="dxa"/>
        </w:tcPr>
        <w:p w:rsidR="5B66E619" w:rsidP="5B66E619" w:rsidRDefault="5B66E619" w14:paraId="6A155164" w14:textId="77777777">
          <w:pPr>
            <w:pStyle w:val="Header"/>
            <w:jc w:val="center"/>
            <w:rPr>
              <w:szCs w:val="21"/>
            </w:rPr>
          </w:pPr>
        </w:p>
      </w:tc>
      <w:tc>
        <w:tcPr>
          <w:tcW w:w="3210" w:type="dxa"/>
        </w:tcPr>
        <w:p w:rsidR="5B66E619" w:rsidP="5B66E619" w:rsidRDefault="5B66E619" w14:paraId="4EE059DF" w14:textId="77777777">
          <w:pPr>
            <w:pStyle w:val="Header"/>
            <w:ind w:right="-115"/>
            <w:jc w:val="right"/>
            <w:rPr>
              <w:szCs w:val="21"/>
            </w:rPr>
          </w:pPr>
        </w:p>
      </w:tc>
    </w:tr>
  </w:tbl>
  <w:p w:rsidR="5B66E619" w:rsidP="5B66E619" w:rsidRDefault="5B66E619" w14:paraId="4EEC5D82" w14:textId="77777777">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1BB05A9D" w14:textId="77777777">
    <w:pPr>
      <w:pStyle w:val="Footer"/>
    </w:pPr>
    <w:r>
      <w:rPr>
        <w:noProof/>
      </w:rPr>
      <mc:AlternateContent>
        <mc:Choice Requires="wps">
          <w:drawing>
            <wp:anchor distT="0" distB="0" distL="0" distR="0" simplePos="0" relativeHeight="251658259" behindDoc="0" locked="0" layoutInCell="1" allowOverlap="1" wp14:anchorId="1853BE4C" wp14:editId="4181B849">
              <wp:simplePos x="635" y="635"/>
              <wp:positionH relativeFrom="page">
                <wp:align>left</wp:align>
              </wp:positionH>
              <wp:positionV relativeFrom="page">
                <wp:align>bottom</wp:align>
              </wp:positionV>
              <wp:extent cx="443865" cy="443865"/>
              <wp:effectExtent l="0" t="0" r="6985" b="0"/>
              <wp:wrapNone/>
              <wp:docPr id="22" name="Text Box 22"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1FA0981C" w14:textId="77777777">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aclsh="http://schemas.microsoft.com/office/drawing/2020/classificationShape" xmlns:a="http://schemas.openxmlformats.org/drawingml/2006/main">
          <w:pict w14:anchorId="28025B49">
            <v:shapetype id="_x0000_t202" coordsize="21600,21600" o:spt="202" path="m,l,21600r21600,l21600,xe" w14:anchorId="1853BE4C">
              <v:stroke joinstyle="miter"/>
              <v:path gradientshapeok="t" o:connecttype="rect"/>
            </v:shapetype>
            <v:shape id="Text Box 22" style="position:absolute;margin-left:0;margin-top:0;width:34.95pt;height:34.95pt;z-index:251658259;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XAoiEA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e/G7vdQnXEoB/2+veWbBktvmQ8vzOGCcQ4UbXjG&#10;QypoSwoDoqQG9+Nv9hiPvKOXkhYFU1KDiqZEfTO4j9linudRYOmGwI1gn8D0Ll9EvznqB0AtTvFZ&#10;WJ5gDA5qhNKBfkNNr2M1dDHDsWZJ9yN8CL188U1wsV6nINSSZWFrdpbH1JGzSOhr98acHVgPuK4n&#10;GCXFinfk97HxT2/Xx4ArSJuJ/PZsDrSjDtNuhzcThf7rPUVdX/bq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HFcCiIQAgAAIQ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1FA075AF" w14:textId="1C27E4D0">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6D32F63E" w14:textId="77777777">
    <w:pPr>
      <w:pStyle w:val="Footer"/>
    </w:pPr>
    <w:r>
      <w:rPr>
        <w:noProof/>
      </w:rPr>
      <mc:AlternateContent>
        <mc:Choice Requires="wps">
          <w:drawing>
            <wp:anchor distT="0" distB="0" distL="0" distR="0" simplePos="0" relativeHeight="251658260" behindDoc="0" locked="0" layoutInCell="1" allowOverlap="1" wp14:anchorId="48B21874" wp14:editId="63BD7111">
              <wp:simplePos x="635" y="635"/>
              <wp:positionH relativeFrom="page">
                <wp:align>left</wp:align>
              </wp:positionH>
              <wp:positionV relativeFrom="page">
                <wp:align>bottom</wp:align>
              </wp:positionV>
              <wp:extent cx="443865" cy="443865"/>
              <wp:effectExtent l="0" t="0" r="6985" b="0"/>
              <wp:wrapNone/>
              <wp:docPr id="23" name="Text Box 23"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3F5CBD90" w14:textId="77777777">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aclsh="http://schemas.microsoft.com/office/drawing/2020/classificationShape" xmlns:a="http://schemas.openxmlformats.org/drawingml/2006/main">
          <w:pict w14:anchorId="426C030D">
            <v:shapetype id="_x0000_t202" coordsize="21600,21600" o:spt="202" path="m,l,21600r21600,l21600,xe" w14:anchorId="48B21874">
              <v:stroke joinstyle="miter"/>
              <v:path gradientshapeok="t" o:connecttype="rect"/>
            </v:shapetype>
            <v:shape id="Text Box 23" style="position:absolute;margin-left:0;margin-top:0;width:34.95pt;height:34.95pt;z-index:251658260;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13yjDwIAACIEAAAOAAAAZHJzL2Uyb0RvYy54bWysU01v2zAMvQ/YfxB0X+xkSdEacYqsRYYB&#10;QVsgHXpWZCk2IImCpMTOfv0o2U62bqdhF5kiaX6897S877QiJ+F8A6ak00lOiTAcqsYcSvr9dfPp&#10;lhIfmKmYAiNKehae3q8+fli2thAzqEFVwhEsYnzR2pLWIdgiyzyvhWZ+AlYYDEpwmgW8ukNWOdZi&#10;da2yWZ7fZC24yjrgwnv0PvZBukr1pRQ8PEvpRSCqpDhbSKdL5z6e2WrJioNjtm74MAb7hyk0aww2&#10;vZR6ZIGRo2v+KKUb7sCDDBMOOgMpGy7SDrjNNH+3za5mVqRdEBxvLzD5/1eWP5129sWR0H2BDgmM&#10;gLTWFx6dcZ9OOh2/OCnBOEJ4vsAmukA4Oufzz7c3C0o4hgYbq2TXn63z4asATaJRUoesJLDYaetD&#10;nzqmxF4GNo1SiRllfnNgzejJrhNGK3T7jjQVTp/4jK49VGfcykFPuLd802DvLfPhhTlkGBdB1YZn&#10;PKSCtqQwWJTU4H78zR/zEXiMUtKiYkpqUNKUqG8GCZkt5nkeFZZuaLjR2CdjepcvYtwc9QOgGKf4&#10;LixPZkwOajSlA/2Gol7HbhhihmPPku5H8yH0+sVHwcV6nZJQTJaFrdlZHktH0CKir90bc3aAPSBf&#10;TzBqihXv0O9z45/ero8BOUjUXNEccEchJnKHRxOV/us9ZV2f9uonAA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x9d8ow8CAAAiBAAA&#10;DgAAAAAAAAAAAAAAAAAuAgAAZHJzL2Uyb0RvYy54bWxQSwECLQAUAAYACAAAACEA2G08/tcAAAAD&#10;AQAADwAAAAAAAAAAAAAAAABpBAAAZHJzL2Rvd25yZXYueG1sUEsFBgAAAAAEAAQA8wAAAG0FAAAA&#10;AA==&#10;">
              <v:textbox style="mso-fit-shape-to-text:t" inset="20pt,0,0,15pt">
                <w:txbxContent>
                  <w:p w:rsidRPr="003E7912" w:rsidR="003E7912" w:rsidP="003E7912" w:rsidRDefault="003E7912" w14:paraId="57771E09" w14:textId="45337FDF">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5B66E619" w:rsidTr="5B66E619" w14:paraId="0316D4A4" w14:textId="77777777">
      <w:tc>
        <w:tcPr>
          <w:tcW w:w="3210" w:type="dxa"/>
        </w:tcPr>
        <w:p w:rsidR="5B66E619" w:rsidP="5B66E619" w:rsidRDefault="003E7912" w14:paraId="08F56B3B" w14:textId="77777777">
          <w:pPr>
            <w:pStyle w:val="Header"/>
            <w:ind w:left="-115"/>
            <w:rPr>
              <w:szCs w:val="21"/>
            </w:rPr>
          </w:pPr>
          <w:r>
            <w:rPr>
              <w:noProof/>
              <w:szCs w:val="21"/>
            </w:rPr>
            <mc:AlternateContent>
              <mc:Choice Requires="wps">
                <w:drawing>
                  <wp:anchor distT="0" distB="0" distL="0" distR="0" simplePos="0" relativeHeight="251658258" behindDoc="0" locked="0" layoutInCell="1" allowOverlap="1" wp14:anchorId="30474601" wp14:editId="498C39A6">
                    <wp:simplePos x="635" y="635"/>
                    <wp:positionH relativeFrom="page">
                      <wp:align>left</wp:align>
                    </wp:positionH>
                    <wp:positionV relativeFrom="page">
                      <wp:align>bottom</wp:align>
                    </wp:positionV>
                    <wp:extent cx="443865" cy="443865"/>
                    <wp:effectExtent l="0" t="0" r="6985" b="0"/>
                    <wp:wrapNone/>
                    <wp:docPr id="16" name="Text Box 16"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4E10FB87" w14:textId="77777777">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aclsh="http://schemas.microsoft.com/office/drawing/2020/classificationShape" xmlns:a="http://schemas.openxmlformats.org/drawingml/2006/main">
                <w:pict w14:anchorId="3A51400D">
                  <v:shapetype id="_x0000_t202" coordsize="21600,21600" o:spt="202" path="m,l,21600r21600,l21600,xe" w14:anchorId="30474601">
                    <v:stroke joinstyle="miter"/>
                    <v:path gradientshapeok="t" o:connecttype="rect"/>
                  </v:shapetype>
                  <v:shape id="Text Box 16" style="position:absolute;left:0;text-align:left;margin-left:0;margin-top:0;width:34.95pt;height:34.95pt;z-index:251658258;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9"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WP0rDwIAACIEAAAOAAAAZHJzL2Uyb0RvYy54bWysU01v2zAMvQ/YfxB0X+xkSdEacYqsRYYB&#10;QVsgHXpWZCk2IImCpMTOfv0o2U62bqdhF5kiaX6897S877QiJ+F8A6ak00lOiTAcqsYcSvr9dfPp&#10;lhIfmKmYAiNKehae3q8+fli2thAzqEFVwhEsYnzR2pLWIdgiyzyvhWZ+AlYYDEpwmgW8ukNWOdZi&#10;da2yWZ7fZC24yjrgwnv0PvZBukr1pRQ8PEvpRSCqpDhbSKdL5z6e2WrJioNjtm74MAb7hyk0aww2&#10;vZR6ZIGRo2v+KKUb7sCDDBMOOgMpGy7SDrjNNH+3za5mVqRdEBxvLzD5/1eWP5129sWR0H2BDgmM&#10;gLTWFx6dcZ9OOh2/OCnBOEJ4vsAmukA4Oufzz7c3C0o4hgYbq2TXn63z4asATaJRUoesJLDYaetD&#10;nzqmxF4GNo1SiRllfnNgzejJrhNGK3T7jjQVTn8Zfw/VGbdy0BPuLd802HvLfHhhDhnGRVC14RkP&#10;qaAtKQwWJTW4H3/zx3wEHqOUtKiYkhqUNCXqm0FCZot5nkeFpRsabjT2yZje5YsYN0f9ACjGKb4L&#10;y5MZk4MaTelAv6Go17Ebhpjh2LOk+9F8CL1+8VFwsV6nJBSTZWFrdpbH0hG0iOhr98acHWAPyNcT&#10;jJpixTv0+9z4p7frY0AOEjUR4B7NAXcUYiJ3eDRR6b/eU9b1aa9+Ag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N1j9Kw8CAAAiBAAA&#10;DgAAAAAAAAAAAAAAAAAuAgAAZHJzL2Uyb0RvYy54bWxQSwECLQAUAAYACAAAACEA2G08/tcAAAAD&#10;AQAADwAAAAAAAAAAAAAAAABpBAAAZHJzL2Rvd25yZXYueG1sUEsFBgAAAAAEAAQA8wAAAG0FAAAA&#10;AA==&#10;">
                    <v:textbox style="mso-fit-shape-to-text:t" inset="20pt,0,0,15pt">
                      <w:txbxContent>
                        <w:p w:rsidRPr="003E7912" w:rsidR="003E7912" w:rsidP="003E7912" w:rsidRDefault="003E7912" w14:paraId="396CFF29" w14:textId="1BCAAE44">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tc>
      <w:tc>
        <w:tcPr>
          <w:tcW w:w="3210" w:type="dxa"/>
        </w:tcPr>
        <w:p w:rsidR="5B66E619" w:rsidP="5B66E619" w:rsidRDefault="5B66E619" w14:paraId="4A1F58E6" w14:textId="77777777">
          <w:pPr>
            <w:pStyle w:val="Header"/>
            <w:jc w:val="center"/>
            <w:rPr>
              <w:szCs w:val="21"/>
            </w:rPr>
          </w:pPr>
        </w:p>
      </w:tc>
      <w:tc>
        <w:tcPr>
          <w:tcW w:w="3210" w:type="dxa"/>
        </w:tcPr>
        <w:p w:rsidR="5B66E619" w:rsidP="5B66E619" w:rsidRDefault="5B66E619" w14:paraId="2FA25EAD" w14:textId="77777777">
          <w:pPr>
            <w:pStyle w:val="Header"/>
            <w:ind w:right="-115"/>
            <w:jc w:val="right"/>
            <w:rPr>
              <w:szCs w:val="21"/>
            </w:rPr>
          </w:pPr>
        </w:p>
      </w:tc>
    </w:tr>
  </w:tbl>
  <w:p w:rsidR="5B66E619" w:rsidP="5B66E619" w:rsidRDefault="5B66E619" w14:paraId="1DE83720"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516BA" w:rsidP="00C93CCB" w:rsidRDefault="00B516BA" w14:paraId="0C46706C" w14:textId="77777777">
      <w:r>
        <w:separator/>
      </w:r>
    </w:p>
    <w:p w:rsidR="00B516BA" w:rsidRDefault="00B516BA" w14:paraId="05539F60" w14:textId="77777777"/>
  </w:footnote>
  <w:footnote w:type="continuationSeparator" w:id="0">
    <w:p w:rsidR="00B516BA" w:rsidP="00C93CCB" w:rsidRDefault="00B516BA" w14:paraId="0809034C" w14:textId="77777777">
      <w:r>
        <w:continuationSeparator/>
      </w:r>
    </w:p>
    <w:p w:rsidR="00B516BA" w:rsidRDefault="00B516BA" w14:paraId="5CD03B92" w14:textId="77777777"/>
  </w:footnote>
  <w:footnote w:type="continuationNotice" w:id="1">
    <w:p w:rsidR="00B516BA" w:rsidRDefault="00B516BA" w14:paraId="413B6E78" w14:textId="77777777">
      <w:pPr>
        <w:spacing w:before="0" w:after="0" w:line="240" w:lineRule="auto"/>
      </w:pPr>
    </w:p>
    <w:p w:rsidR="00B516BA" w:rsidRDefault="00B516BA" w14:paraId="2009B688"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061EB4" w:rsidRDefault="00DF77A4" w14:paraId="620078A8" w14:textId="77777777">
    <w:pPr>
      <w:pStyle w:val="Header"/>
    </w:pPr>
    <w:r>
      <w:rPr>
        <w:noProof/>
      </w:rPr>
      <w:drawing>
        <wp:anchor distT="0" distB="0" distL="114300" distR="114300" simplePos="0" relativeHeight="251658241" behindDoc="1" locked="0" layoutInCell="1" allowOverlap="1" wp14:anchorId="348E6B11" wp14:editId="56AE3B33">
          <wp:simplePos x="0" y="0"/>
          <wp:positionH relativeFrom="page">
            <wp:posOffset>0</wp:posOffset>
          </wp:positionH>
          <wp:positionV relativeFrom="page">
            <wp:posOffset>0</wp:posOffset>
          </wp:positionV>
          <wp:extent cx="7560000" cy="5040000"/>
          <wp:effectExtent l="0" t="0" r="0" b="0"/>
          <wp:wrapNone/>
          <wp:docPr id="1776870295" name="Picture 1776870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1">
                    <a:extLst>
                      <a:ext uri="{28A0092B-C50C-407E-A947-70E740481C1C}">
                        <a14:useLocalDpi xmlns:a14="http://schemas.microsoft.com/office/drawing/2010/main" val="0"/>
                      </a:ext>
                    </a:extLst>
                  </a:blip>
                  <a:srcRect l="9431" t="7649" b="-13822"/>
                  <a:stretch/>
                </pic:blipFill>
                <pic:spPr>
                  <a:xfrm>
                    <a:off x="0" y="0"/>
                    <a:ext cx="7560000" cy="504000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4" behindDoc="1" locked="0" layoutInCell="1" allowOverlap="1" wp14:anchorId="7521ED10" wp14:editId="31908157">
          <wp:simplePos x="0" y="0"/>
          <wp:positionH relativeFrom="page">
            <wp:posOffset>0</wp:posOffset>
          </wp:positionH>
          <wp:positionV relativeFrom="page">
            <wp:align>bottom</wp:align>
          </wp:positionV>
          <wp:extent cx="7560000" cy="9784800"/>
          <wp:effectExtent l="0" t="0" r="0" b="0"/>
          <wp:wrapNone/>
          <wp:docPr id="903746692" name="Picture 9037466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2">
                    <a:extLst>
                      <a:ext uri="{28A0092B-C50C-407E-A947-70E740481C1C}">
                        <a14:useLocalDpi xmlns:a14="http://schemas.microsoft.com/office/drawing/2010/main" val="0"/>
                      </a:ext>
                    </a:extLst>
                  </a:blip>
                  <a:stretch>
                    <a:fillRect/>
                  </a:stretch>
                </pic:blipFill>
                <pic:spPr>
                  <a:xfrm>
                    <a:off x="0" y="0"/>
                    <a:ext cx="7560000" cy="9784800"/>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2415DB" w:rsidP="00C93CCB" w:rsidRDefault="00661453" w14:paraId="5C032AC9" w14:textId="77777777">
    <w:pPr>
      <w:pStyle w:val="Header"/>
    </w:pPr>
    <w:r>
      <w:rPr>
        <w:noProof/>
      </w:rPr>
      <w:drawing>
        <wp:anchor distT="0" distB="0" distL="114300" distR="114300" simplePos="0" relativeHeight="251658240" behindDoc="1" locked="0" layoutInCell="1" allowOverlap="1" wp14:anchorId="0FBEAA45" wp14:editId="0A62592F">
          <wp:simplePos x="0" y="0"/>
          <wp:positionH relativeFrom="page">
            <wp:posOffset>-181</wp:posOffset>
          </wp:positionH>
          <wp:positionV relativeFrom="page">
            <wp:posOffset>-252</wp:posOffset>
          </wp:positionV>
          <wp:extent cx="7558768" cy="10692000"/>
          <wp:effectExtent l="0" t="0" r="4445" b="0"/>
          <wp:wrapNone/>
          <wp:docPr id="964072165" name="Picture 964072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1">
                    <a:extLst>
                      <a:ext uri="{28A0092B-C50C-407E-A947-70E740481C1C}">
                        <a14:useLocalDpi xmlns:a14="http://schemas.microsoft.com/office/drawing/2010/main" val="0"/>
                      </a:ext>
                    </a:extLst>
                  </a:blip>
                  <a:stretch>
                    <a:fillRect/>
                  </a:stretch>
                </pic:blipFill>
                <pic:spPr>
                  <a:xfrm>
                    <a:off x="0" y="0"/>
                    <a:ext cx="7558768" cy="10692000"/>
                  </a:xfrm>
                  <a:prstGeom prst="rect">
                    <a:avLst/>
                  </a:prstGeom>
                </pic:spPr>
              </pic:pic>
            </a:graphicData>
          </a:graphic>
          <wp14:sizeRelH relativeFrom="margin">
            <wp14:pctWidth>0</wp14:pctWidth>
          </wp14:sizeRelH>
          <wp14:sizeRelV relativeFrom="margin">
            <wp14:pctHeight>0</wp14:pctHeight>
          </wp14:sizeRelV>
        </wp:anchor>
      </w:drawing>
    </w:r>
    <w:r w:rsidR="00270CAD">
      <w:rPr>
        <w:noProof/>
      </w:rPr>
      <w:drawing>
        <wp:anchor distT="0" distB="0" distL="114300" distR="114300" simplePos="0" relativeHeight="251658243" behindDoc="1" locked="0" layoutInCell="1" allowOverlap="1" wp14:anchorId="545160BF" wp14:editId="2D76A82C">
          <wp:simplePos x="0" y="0"/>
          <wp:positionH relativeFrom="page">
            <wp:posOffset>538480</wp:posOffset>
          </wp:positionH>
          <wp:positionV relativeFrom="page">
            <wp:posOffset>537845</wp:posOffset>
          </wp:positionV>
          <wp:extent cx="1431290" cy="899795"/>
          <wp:effectExtent l="0" t="0" r="0" b="0"/>
          <wp:wrapNone/>
          <wp:docPr id="1659137916" name="Picture 16591379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29" name="Picture 1073741829"/>
                  <pic:cNvPicPr/>
                </pic:nvPicPr>
                <pic:blipFill>
                  <a:blip r:embed="rId2">
                    <a:extLst>
                      <a:ext uri="{28A0092B-C50C-407E-A947-70E740481C1C}">
                        <a14:useLocalDpi xmlns:a14="http://schemas.microsoft.com/office/drawing/2010/main" val="0"/>
                      </a:ext>
                    </a:extLst>
                  </a:blip>
                  <a:stretch>
                    <a:fillRect/>
                  </a:stretch>
                </pic:blipFill>
                <pic:spPr>
                  <a:xfrm>
                    <a:off x="0" y="0"/>
                    <a:ext cx="1431290" cy="899795"/>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661350" w:rsidRDefault="003C54DE" w14:paraId="40B17588" w14:textId="77777777">
    <w:pPr>
      <w:pStyle w:val="Header"/>
    </w:pPr>
    <w:r>
      <w:rPr>
        <w:noProof/>
      </w:rPr>
      <w:drawing>
        <wp:anchor distT="0" distB="0" distL="114300" distR="114300" simplePos="0" relativeHeight="251658246" behindDoc="1" locked="0" layoutInCell="1" allowOverlap="1" wp14:anchorId="519A47F6" wp14:editId="7E3D7CE4">
          <wp:simplePos x="0" y="0"/>
          <wp:positionH relativeFrom="page">
            <wp:posOffset>-68662</wp:posOffset>
          </wp:positionH>
          <wp:positionV relativeFrom="page">
            <wp:posOffset>351861</wp:posOffset>
          </wp:positionV>
          <wp:extent cx="7695648" cy="10885616"/>
          <wp:effectExtent l="0" t="0" r="635" b="0"/>
          <wp:wrapNone/>
          <wp:docPr id="1048127480" name="Picture 1048127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32" name="Picture 1073741832"/>
                  <pic:cNvPicPr/>
                </pic:nvPicPr>
                <pic:blipFill>
                  <a:blip r:embed="rId1">
                    <a:extLst>
                      <a:ext uri="{28A0092B-C50C-407E-A947-70E740481C1C}">
                        <a14:useLocalDpi xmlns:a14="http://schemas.microsoft.com/office/drawing/2010/main" val="0"/>
                      </a:ext>
                    </a:extLst>
                  </a:blip>
                  <a:stretch>
                    <a:fillRect/>
                  </a:stretch>
                </pic:blipFill>
                <pic:spPr>
                  <a:xfrm>
                    <a:off x="0" y="0"/>
                    <a:ext cx="7698671" cy="10889892"/>
                  </a:xfrm>
                  <a:prstGeom prst="rect">
                    <a:avLst/>
                  </a:prstGeom>
                </pic:spPr>
              </pic:pic>
            </a:graphicData>
          </a:graphic>
          <wp14:sizeRelH relativeFrom="margin">
            <wp14:pctWidth>0</wp14:pctWidth>
          </wp14:sizeRelH>
          <wp14:sizeRelV relativeFrom="margin">
            <wp14:pctHeight>0</wp14:pctHeight>
          </wp14:sizeRelV>
        </wp:anchor>
      </w:drawing>
    </w:r>
    <w:r w:rsidR="00661350">
      <w:rPr>
        <w:noProof/>
      </w:rPr>
      <w:drawing>
        <wp:anchor distT="0" distB="0" distL="114300" distR="114300" simplePos="0" relativeHeight="251658245" behindDoc="1" locked="0" layoutInCell="1" allowOverlap="1" wp14:anchorId="350C45A9" wp14:editId="3F350130">
          <wp:simplePos x="0" y="0"/>
          <wp:positionH relativeFrom="page">
            <wp:posOffset>0</wp:posOffset>
          </wp:positionH>
          <wp:positionV relativeFrom="page">
            <wp:posOffset>0</wp:posOffset>
          </wp:positionV>
          <wp:extent cx="7560000" cy="5040000"/>
          <wp:effectExtent l="0" t="0" r="0" b="0"/>
          <wp:wrapNone/>
          <wp:docPr id="782894508" name="Picture 782894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2">
                    <a:extLst>
                      <a:ext uri="{28A0092B-C50C-407E-A947-70E740481C1C}">
                        <a14:useLocalDpi xmlns:a14="http://schemas.microsoft.com/office/drawing/2010/main" val="0"/>
                      </a:ext>
                    </a:extLst>
                  </a:blip>
                  <a:srcRect l="9431" t="7649" b="-13822"/>
                  <a:stretch/>
                </pic:blipFill>
                <pic:spPr>
                  <a:xfrm>
                    <a:off x="0" y="0"/>
                    <a:ext cx="7560000" cy="5040000"/>
                  </a:xfrm>
                  <a:prstGeom prst="rect">
                    <a:avLst/>
                  </a:prstGeom>
                </pic:spPr>
              </pic:pic>
            </a:graphicData>
          </a:graphic>
          <wp14:sizeRelH relativeFrom="margin">
            <wp14:pctWidth>0</wp14:pctWidth>
          </wp14:sizeRelH>
          <wp14:sizeRelV relativeFrom="margin">
            <wp14:pctHeight>0</wp14:pctHeight>
          </wp14:sizeRelV>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661350" w:rsidRDefault="0021284D" w14:paraId="01A9F2FD" w14:textId="77777777">
    <w:pPr>
      <w:pStyle w:val="Header"/>
    </w:pPr>
    <w:r>
      <w:rPr>
        <w:noProof/>
      </w:rPr>
      <w:drawing>
        <wp:anchor distT="0" distB="0" distL="114300" distR="114300" simplePos="0" relativeHeight="251658247" behindDoc="1" locked="0" layoutInCell="1" allowOverlap="1" wp14:anchorId="50DD85C7" wp14:editId="54386940">
          <wp:simplePos x="0" y="0"/>
          <wp:positionH relativeFrom="page">
            <wp:posOffset>5985915</wp:posOffset>
          </wp:positionH>
          <wp:positionV relativeFrom="page">
            <wp:posOffset>451262</wp:posOffset>
          </wp:positionV>
          <wp:extent cx="858897" cy="540000"/>
          <wp:effectExtent l="0" t="0" r="0" b="0"/>
          <wp:wrapNone/>
          <wp:docPr id="245312512" name="Picture 245312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33" name="Picture 1073741833"/>
                  <pic:cNvPicPr/>
                </pic:nvPicPr>
                <pic:blipFill>
                  <a:blip r:embed="rId1">
                    <a:extLst>
                      <a:ext uri="{28A0092B-C50C-407E-A947-70E740481C1C}">
                        <a14:useLocalDpi xmlns:a14="http://schemas.microsoft.com/office/drawing/2010/main" val="0"/>
                      </a:ext>
                    </a:extLst>
                  </a:blip>
                  <a:stretch>
                    <a:fillRect/>
                  </a:stretch>
                </pic:blipFill>
                <pic:spPr>
                  <a:xfrm>
                    <a:off x="0" y="0"/>
                    <a:ext cx="858897" cy="540000"/>
                  </a:xfrm>
                  <a:prstGeom prst="rect">
                    <a:avLst/>
                  </a:prstGeom>
                </pic:spPr>
              </pic:pic>
            </a:graphicData>
          </a:graphic>
          <wp14:sizeRelH relativeFrom="margin">
            <wp14:pctWidth>0</wp14:pctWidth>
          </wp14:sizeRelH>
          <wp14:sizeRelV relativeFrom="margin">
            <wp14:pctHeight>0</wp14:pctHeight>
          </wp14:sizeRelV>
        </wp:anchor>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8E2B4E" w:rsidP="00C93CCB" w:rsidRDefault="008E2B4E" w14:paraId="26A84749" w14:textId="77777777">
    <w:pPr>
      <w:pStyle w:val="Header"/>
    </w:pPr>
    <w:r>
      <w:rPr>
        <w:noProof/>
      </w:rPr>
      <w:drawing>
        <wp:anchor distT="0" distB="0" distL="114300" distR="114300" simplePos="0" relativeHeight="251658242" behindDoc="1" locked="0" layoutInCell="1" allowOverlap="1" wp14:anchorId="11D742EF" wp14:editId="0A2F8605">
          <wp:simplePos x="0" y="0"/>
          <wp:positionH relativeFrom="page">
            <wp:posOffset>720090</wp:posOffset>
          </wp:positionH>
          <wp:positionV relativeFrom="page">
            <wp:posOffset>720090</wp:posOffset>
          </wp:positionV>
          <wp:extent cx="1350000" cy="720000"/>
          <wp:effectExtent l="0" t="0" r="0" b="4445"/>
          <wp:wrapNone/>
          <wp:docPr id="1050674227" name="Picture 1050674227"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Icon&#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350000" cy="7200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78E8F310"/>
    <w:lvl w:ilvl="0">
      <w:start w:val="1"/>
      <w:numFmt w:val="decimal"/>
      <w:pStyle w:val="ListNumber"/>
      <w:lvlText w:val="%1."/>
      <w:lvlJc w:val="left"/>
      <w:pPr>
        <w:tabs>
          <w:tab w:val="num" w:pos="360"/>
        </w:tabs>
        <w:ind w:left="360" w:hanging="360"/>
      </w:pPr>
    </w:lvl>
  </w:abstractNum>
  <w:abstractNum w:abstractNumId="1" w15:restartNumberingAfterBreak="0">
    <w:nsid w:val="001D0FBF"/>
    <w:multiLevelType w:val="hybridMultilevel"/>
    <w:tmpl w:val="AE7EBA8A"/>
    <w:lvl w:ilvl="0" w:tplc="F5B273BA">
      <w:start w:val="1"/>
      <w:numFmt w:val="bullet"/>
      <w:pStyle w:val="ListBullet"/>
      <w:lvlText w:val=""/>
      <w:lvlJc w:val="left"/>
      <w:pPr>
        <w:tabs>
          <w:tab w:val="num" w:pos="425"/>
        </w:tabs>
        <w:ind w:left="425" w:hanging="283"/>
      </w:pPr>
      <w:rPr>
        <w:rFonts w:hint="default" w:ascii="Symbol" w:hAnsi="Symbol"/>
      </w:rPr>
    </w:lvl>
    <w:lvl w:ilvl="1" w:tplc="03589280">
      <w:start w:val="1"/>
      <w:numFmt w:val="bullet"/>
      <w:pStyle w:val="ListBullet"/>
      <w:lvlText w:val="o"/>
      <w:lvlJc w:val="left"/>
      <w:pPr>
        <w:ind w:left="1440" w:hanging="360"/>
      </w:pPr>
      <w:rPr>
        <w:rFonts w:hint="default" w:ascii="Courier New" w:hAnsi="Courier New" w:cs="Courier New"/>
      </w:rPr>
    </w:lvl>
    <w:lvl w:ilvl="2" w:tplc="08090005">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 w15:restartNumberingAfterBreak="0">
    <w:nsid w:val="00654E0F"/>
    <w:multiLevelType w:val="multilevel"/>
    <w:tmpl w:val="3BAEF620"/>
    <w:styleLink w:val="CurrentList8"/>
    <w:lvl w:ilvl="0">
      <w:start w:val="1"/>
      <w:numFmt w:val="decimal"/>
      <w:lvlText w:val="%1."/>
      <w:lvlJc w:val="left"/>
      <w:pPr>
        <w:ind w:left="283" w:hanging="283"/>
      </w:pPr>
      <w:rPr>
        <w:rFonts w:hint="default"/>
      </w:rPr>
    </w:lvl>
    <w:lvl w:ilvl="1">
      <w:start w:val="1"/>
      <w:numFmt w:val="lowerLetter"/>
      <w:lvlText w:val="%2."/>
      <w:lvlJc w:val="left"/>
      <w:pPr>
        <w:ind w:left="284" w:firstLine="0"/>
      </w:pPr>
      <w:rPr>
        <w:rFonts w:hint="default"/>
      </w:rPr>
    </w:lvl>
    <w:lvl w:ilvl="2">
      <w:start w:val="1"/>
      <w:numFmt w:val="lowerRoman"/>
      <w:lvlText w:val="%3."/>
      <w:lvlJc w:val="left"/>
      <w:pPr>
        <w:ind w:left="992"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3" w15:restartNumberingAfterBreak="0">
    <w:nsid w:val="00B1418D"/>
    <w:multiLevelType w:val="multilevel"/>
    <w:tmpl w:val="0809001D"/>
    <w:styleLink w:val="CurrentList1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01F962A0"/>
    <w:multiLevelType w:val="hybridMultilevel"/>
    <w:tmpl w:val="AC4ED3F0"/>
    <w:lvl w:ilvl="0" w:tplc="CB24E0A8">
      <w:start w:val="1"/>
      <w:numFmt w:val="bullet"/>
      <w:lvlText w:val=""/>
      <w:lvlJc w:val="left"/>
      <w:pPr>
        <w:ind w:left="1496" w:hanging="360"/>
      </w:pPr>
      <w:rPr>
        <w:rFonts w:hint="default" w:ascii="Symbol" w:hAnsi="Symbol"/>
        <w:color w:val="009AD7"/>
      </w:rPr>
    </w:lvl>
    <w:lvl w:ilvl="1" w:tplc="08090003" w:tentative="1">
      <w:start w:val="1"/>
      <w:numFmt w:val="bullet"/>
      <w:lvlText w:val="o"/>
      <w:lvlJc w:val="left"/>
      <w:pPr>
        <w:ind w:left="2216" w:hanging="360"/>
      </w:pPr>
      <w:rPr>
        <w:rFonts w:hint="default" w:ascii="Courier New" w:hAnsi="Courier New" w:cs="Courier New"/>
      </w:rPr>
    </w:lvl>
    <w:lvl w:ilvl="2" w:tplc="08090005" w:tentative="1">
      <w:start w:val="1"/>
      <w:numFmt w:val="bullet"/>
      <w:lvlText w:val=""/>
      <w:lvlJc w:val="left"/>
      <w:pPr>
        <w:ind w:left="2936" w:hanging="360"/>
      </w:pPr>
      <w:rPr>
        <w:rFonts w:hint="default" w:ascii="Wingdings" w:hAnsi="Wingdings"/>
      </w:rPr>
    </w:lvl>
    <w:lvl w:ilvl="3" w:tplc="08090001" w:tentative="1">
      <w:start w:val="1"/>
      <w:numFmt w:val="bullet"/>
      <w:lvlText w:val=""/>
      <w:lvlJc w:val="left"/>
      <w:pPr>
        <w:ind w:left="3656" w:hanging="360"/>
      </w:pPr>
      <w:rPr>
        <w:rFonts w:hint="default" w:ascii="Symbol" w:hAnsi="Symbol"/>
      </w:rPr>
    </w:lvl>
    <w:lvl w:ilvl="4" w:tplc="08090003" w:tentative="1">
      <w:start w:val="1"/>
      <w:numFmt w:val="bullet"/>
      <w:lvlText w:val="o"/>
      <w:lvlJc w:val="left"/>
      <w:pPr>
        <w:ind w:left="4376" w:hanging="360"/>
      </w:pPr>
      <w:rPr>
        <w:rFonts w:hint="default" w:ascii="Courier New" w:hAnsi="Courier New" w:cs="Courier New"/>
      </w:rPr>
    </w:lvl>
    <w:lvl w:ilvl="5" w:tplc="08090005" w:tentative="1">
      <w:start w:val="1"/>
      <w:numFmt w:val="bullet"/>
      <w:lvlText w:val=""/>
      <w:lvlJc w:val="left"/>
      <w:pPr>
        <w:ind w:left="5096" w:hanging="360"/>
      </w:pPr>
      <w:rPr>
        <w:rFonts w:hint="default" w:ascii="Wingdings" w:hAnsi="Wingdings"/>
      </w:rPr>
    </w:lvl>
    <w:lvl w:ilvl="6" w:tplc="08090001" w:tentative="1">
      <w:start w:val="1"/>
      <w:numFmt w:val="bullet"/>
      <w:lvlText w:val=""/>
      <w:lvlJc w:val="left"/>
      <w:pPr>
        <w:ind w:left="5816" w:hanging="360"/>
      </w:pPr>
      <w:rPr>
        <w:rFonts w:hint="default" w:ascii="Symbol" w:hAnsi="Symbol"/>
      </w:rPr>
    </w:lvl>
    <w:lvl w:ilvl="7" w:tplc="08090003" w:tentative="1">
      <w:start w:val="1"/>
      <w:numFmt w:val="bullet"/>
      <w:lvlText w:val="o"/>
      <w:lvlJc w:val="left"/>
      <w:pPr>
        <w:ind w:left="6536" w:hanging="360"/>
      </w:pPr>
      <w:rPr>
        <w:rFonts w:hint="default" w:ascii="Courier New" w:hAnsi="Courier New" w:cs="Courier New"/>
      </w:rPr>
    </w:lvl>
    <w:lvl w:ilvl="8" w:tplc="08090005" w:tentative="1">
      <w:start w:val="1"/>
      <w:numFmt w:val="bullet"/>
      <w:lvlText w:val=""/>
      <w:lvlJc w:val="left"/>
      <w:pPr>
        <w:ind w:left="7256" w:hanging="360"/>
      </w:pPr>
      <w:rPr>
        <w:rFonts w:hint="default" w:ascii="Wingdings" w:hAnsi="Wingdings"/>
      </w:rPr>
    </w:lvl>
  </w:abstractNum>
  <w:abstractNum w:abstractNumId="5" w15:restartNumberingAfterBreak="0">
    <w:nsid w:val="02570261"/>
    <w:multiLevelType w:val="multilevel"/>
    <w:tmpl w:val="228A6B0A"/>
    <w:styleLink w:val="CurrentList20"/>
    <w:lvl w:ilvl="0">
      <w:start w:val="1"/>
      <w:numFmt w:val="bullet"/>
      <w:lvlText w:val=""/>
      <w:lvlJc w:val="left"/>
      <w:pPr>
        <w:tabs>
          <w:tab w:val="num" w:pos="142"/>
        </w:tabs>
        <w:ind w:left="425" w:hanging="283"/>
      </w:pPr>
      <w:rPr>
        <w:rFonts w:hint="default" w:ascii="Symbol" w:hAnsi="Symbol"/>
      </w:rPr>
    </w:lvl>
    <w:lvl w:ilvl="1">
      <w:start w:val="1"/>
      <w:numFmt w:val="bullet"/>
      <w:lvlText w:val="¡"/>
      <w:lvlJc w:val="left"/>
      <w:pPr>
        <w:ind w:left="709" w:hanging="284"/>
      </w:pPr>
      <w:rPr>
        <w:rFonts w:hint="default" w:ascii="Wingdings" w:hAnsi="Wingdings"/>
        <w:color w:val="auto"/>
      </w:rPr>
    </w:lvl>
    <w:lvl w:ilvl="2">
      <w:start w:val="1"/>
      <w:numFmt w:val="bullet"/>
      <w:lvlText w:val="u"/>
      <w:lvlJc w:val="left"/>
      <w:pPr>
        <w:ind w:left="992" w:hanging="283"/>
      </w:pPr>
      <w:rPr>
        <w:rFonts w:hint="default" w:ascii="Wingdings" w:hAnsi="Wingdings"/>
        <w:sz w:val="13"/>
      </w:rPr>
    </w:lvl>
    <w:lvl w:ilvl="3">
      <w:start w:val="1"/>
      <w:numFmt w:val="bullet"/>
      <w:lvlText w:val=""/>
      <w:lvlJc w:val="left"/>
      <w:pPr>
        <w:ind w:left="1015" w:hanging="360"/>
      </w:pPr>
      <w:rPr>
        <w:rFonts w:hint="default" w:ascii="Symbol" w:hAnsi="Symbol"/>
      </w:rPr>
    </w:lvl>
    <w:lvl w:ilvl="4">
      <w:start w:val="1"/>
      <w:numFmt w:val="bullet"/>
      <w:lvlText w:val=""/>
      <w:lvlJc w:val="left"/>
      <w:pPr>
        <w:ind w:left="1375" w:hanging="360"/>
      </w:pPr>
      <w:rPr>
        <w:rFonts w:hint="default" w:ascii="Symbol" w:hAnsi="Symbol"/>
      </w:rPr>
    </w:lvl>
    <w:lvl w:ilvl="5">
      <w:start w:val="1"/>
      <w:numFmt w:val="bullet"/>
      <w:lvlText w:val=""/>
      <w:lvlJc w:val="left"/>
      <w:pPr>
        <w:ind w:left="1735" w:hanging="360"/>
      </w:pPr>
      <w:rPr>
        <w:rFonts w:hint="default" w:ascii="Wingdings" w:hAnsi="Wingdings"/>
      </w:rPr>
    </w:lvl>
    <w:lvl w:ilvl="6">
      <w:start w:val="1"/>
      <w:numFmt w:val="bullet"/>
      <w:lvlText w:val=""/>
      <w:lvlJc w:val="left"/>
      <w:pPr>
        <w:ind w:left="2095" w:hanging="360"/>
      </w:pPr>
      <w:rPr>
        <w:rFonts w:hint="default" w:ascii="Wingdings" w:hAnsi="Wingdings"/>
      </w:rPr>
    </w:lvl>
    <w:lvl w:ilvl="7">
      <w:start w:val="1"/>
      <w:numFmt w:val="bullet"/>
      <w:lvlText w:val=""/>
      <w:lvlJc w:val="left"/>
      <w:pPr>
        <w:ind w:left="2455" w:hanging="360"/>
      </w:pPr>
      <w:rPr>
        <w:rFonts w:hint="default" w:ascii="Symbol" w:hAnsi="Symbol"/>
      </w:rPr>
    </w:lvl>
    <w:lvl w:ilvl="8">
      <w:start w:val="1"/>
      <w:numFmt w:val="bullet"/>
      <w:lvlText w:val=""/>
      <w:lvlJc w:val="left"/>
      <w:pPr>
        <w:ind w:left="2815" w:hanging="360"/>
      </w:pPr>
      <w:rPr>
        <w:rFonts w:hint="default" w:ascii="Symbol" w:hAnsi="Symbol"/>
      </w:rPr>
    </w:lvl>
  </w:abstractNum>
  <w:abstractNum w:abstractNumId="6" w15:restartNumberingAfterBreak="0">
    <w:nsid w:val="048478AF"/>
    <w:multiLevelType w:val="multilevel"/>
    <w:tmpl w:val="AE06ABDE"/>
    <w:styleLink w:val="CurrentList11"/>
    <w:lvl w:ilvl="0">
      <w:start w:val="1"/>
      <w:numFmt w:val="decimal"/>
      <w:lvlText w:val="%1."/>
      <w:lvlJc w:val="left"/>
      <w:pPr>
        <w:ind w:left="283" w:hanging="283"/>
      </w:pPr>
      <w:rPr>
        <w:rFonts w:hint="default"/>
      </w:rPr>
    </w:lvl>
    <w:lvl w:ilvl="1">
      <w:start w:val="1"/>
      <w:numFmt w:val="lowerLetter"/>
      <w:lvlText w:val="%2."/>
      <w:lvlJc w:val="left"/>
      <w:pPr>
        <w:tabs>
          <w:tab w:val="num" w:pos="567"/>
        </w:tabs>
        <w:ind w:left="284" w:firstLine="0"/>
      </w:pPr>
      <w:rPr>
        <w:rFonts w:hint="default"/>
      </w:rPr>
    </w:lvl>
    <w:lvl w:ilvl="2">
      <w:start w:val="1"/>
      <w:numFmt w:val="lowerRoman"/>
      <w:lvlText w:val="%3."/>
      <w:lvlJc w:val="left"/>
      <w:pPr>
        <w:tabs>
          <w:tab w:val="num" w:pos="851"/>
        </w:tabs>
        <w:ind w:left="567"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7" w15:restartNumberingAfterBreak="0">
    <w:nsid w:val="06ED59F5"/>
    <w:multiLevelType w:val="hybridMultilevel"/>
    <w:tmpl w:val="0358B95E"/>
    <w:lvl w:ilvl="0" w:tplc="08090001">
      <w:start w:val="1"/>
      <w:numFmt w:val="bullet"/>
      <w:lvlText w:val=""/>
      <w:lvlJc w:val="left"/>
      <w:pPr>
        <w:ind w:left="720" w:hanging="360"/>
      </w:pPr>
      <w:rPr>
        <w:rFonts w:hint="default" w:ascii="Symbol" w:hAnsi="Symbol"/>
      </w:rPr>
    </w:lvl>
    <w:lvl w:ilvl="1" w:tplc="08090003">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8" w15:restartNumberingAfterBreak="0">
    <w:nsid w:val="118C486C"/>
    <w:multiLevelType w:val="multilevel"/>
    <w:tmpl w:val="42B2F112"/>
    <w:styleLink w:val="CurrentList2"/>
    <w:lvl w:ilvl="0">
      <w:start w:val="1"/>
      <w:numFmt w:val="decimal"/>
      <w:lvlText w:val="%1."/>
      <w:lvlJc w:val="left"/>
      <w:pPr>
        <w:tabs>
          <w:tab w:val="num" w:pos="851"/>
        </w:tabs>
        <w:ind w:left="1134" w:hanging="283"/>
      </w:pPr>
      <w:rPr>
        <w:rFonts w:hint="default"/>
      </w:rPr>
    </w:lvl>
    <w:lvl w:ilvl="1">
      <w:start w:val="1"/>
      <w:numFmt w:val="lowerLetter"/>
      <w:lvlText w:val="%2."/>
      <w:lvlJc w:val="left"/>
      <w:pPr>
        <w:tabs>
          <w:tab w:val="num" w:pos="1134"/>
        </w:tabs>
        <w:ind w:left="1418" w:hanging="284"/>
      </w:pPr>
      <w:rPr>
        <w:rFonts w:hint="default"/>
      </w:rPr>
    </w:lvl>
    <w:lvl w:ilvl="2">
      <w:start w:val="1"/>
      <w:numFmt w:val="lowerRoman"/>
      <w:lvlText w:val="%3."/>
      <w:lvlJc w:val="left"/>
      <w:pPr>
        <w:ind w:left="1701" w:hanging="283"/>
      </w:pPr>
      <w:rPr>
        <w:rFonts w:hint="default"/>
      </w:rPr>
    </w:lvl>
    <w:lvl w:ilvl="3">
      <w:start w:val="1"/>
      <w:numFmt w:val="lowerLetter"/>
      <w:lvlText w:val="%4)"/>
      <w:lvlJc w:val="left"/>
      <w:pPr>
        <w:ind w:left="2444" w:firstLine="0"/>
      </w:pPr>
      <w:rPr>
        <w:rFonts w:hint="default"/>
      </w:rPr>
    </w:lvl>
    <w:lvl w:ilvl="4">
      <w:start w:val="1"/>
      <w:numFmt w:val="decimal"/>
      <w:lvlText w:val="(%5)"/>
      <w:lvlJc w:val="left"/>
      <w:pPr>
        <w:ind w:left="3164" w:firstLine="0"/>
      </w:pPr>
      <w:rPr>
        <w:rFonts w:hint="default"/>
      </w:rPr>
    </w:lvl>
    <w:lvl w:ilvl="5">
      <w:start w:val="1"/>
      <w:numFmt w:val="lowerLetter"/>
      <w:lvlText w:val="(%6)"/>
      <w:lvlJc w:val="left"/>
      <w:pPr>
        <w:ind w:left="3884" w:firstLine="0"/>
      </w:pPr>
      <w:rPr>
        <w:rFonts w:hint="default"/>
      </w:rPr>
    </w:lvl>
    <w:lvl w:ilvl="6">
      <w:start w:val="1"/>
      <w:numFmt w:val="lowerRoman"/>
      <w:lvlText w:val="(%7)"/>
      <w:lvlJc w:val="left"/>
      <w:pPr>
        <w:ind w:left="4604" w:firstLine="0"/>
      </w:pPr>
      <w:rPr>
        <w:rFonts w:hint="default"/>
      </w:rPr>
    </w:lvl>
    <w:lvl w:ilvl="7">
      <w:start w:val="1"/>
      <w:numFmt w:val="lowerLetter"/>
      <w:lvlText w:val="(%8)"/>
      <w:lvlJc w:val="left"/>
      <w:pPr>
        <w:ind w:left="5324" w:firstLine="0"/>
      </w:pPr>
      <w:rPr>
        <w:rFonts w:hint="default"/>
      </w:rPr>
    </w:lvl>
    <w:lvl w:ilvl="8">
      <w:start w:val="1"/>
      <w:numFmt w:val="lowerRoman"/>
      <w:lvlText w:val="(%9)"/>
      <w:lvlJc w:val="left"/>
      <w:pPr>
        <w:ind w:left="6044" w:firstLine="0"/>
      </w:pPr>
      <w:rPr>
        <w:rFonts w:hint="default"/>
      </w:rPr>
    </w:lvl>
  </w:abstractNum>
  <w:abstractNum w:abstractNumId="9" w15:restartNumberingAfterBreak="0">
    <w:nsid w:val="1DD65997"/>
    <w:multiLevelType w:val="multilevel"/>
    <w:tmpl w:val="6E149210"/>
    <w:styleLink w:val="CurrentList6"/>
    <w:lvl w:ilvl="0">
      <w:start w:val="1"/>
      <w:numFmt w:val="decimal"/>
      <w:lvlText w:val="%1."/>
      <w:lvlJc w:val="left"/>
      <w:pPr>
        <w:ind w:left="283" w:hanging="283"/>
      </w:pPr>
      <w:rPr>
        <w:rFonts w:hint="default"/>
      </w:rPr>
    </w:lvl>
    <w:lvl w:ilvl="1">
      <w:start w:val="1"/>
      <w:numFmt w:val="lowerLetter"/>
      <w:lvlText w:val="%2."/>
      <w:lvlJc w:val="left"/>
      <w:pPr>
        <w:tabs>
          <w:tab w:val="num" w:pos="425"/>
        </w:tabs>
        <w:ind w:left="425" w:firstLine="0"/>
      </w:pPr>
      <w:rPr>
        <w:rFonts w:hint="default"/>
      </w:rPr>
    </w:lvl>
    <w:lvl w:ilvl="2">
      <w:start w:val="1"/>
      <w:numFmt w:val="lowerRoman"/>
      <w:lvlText w:val="%3."/>
      <w:lvlJc w:val="left"/>
      <w:pPr>
        <w:ind w:left="1134"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10" w15:restartNumberingAfterBreak="0">
    <w:nsid w:val="250C0509"/>
    <w:multiLevelType w:val="multilevel"/>
    <w:tmpl w:val="78CEE4EE"/>
    <w:styleLink w:val="CurrentList12"/>
    <w:lvl w:ilvl="0">
      <w:start w:val="1"/>
      <w:numFmt w:val="bullet"/>
      <w:lvlText w:val=""/>
      <w:lvlJc w:val="left"/>
      <w:pPr>
        <w:tabs>
          <w:tab w:val="num" w:pos="142"/>
        </w:tabs>
        <w:ind w:left="425" w:hanging="283"/>
      </w:pPr>
      <w:rPr>
        <w:rFonts w:hint="default" w:ascii="Symbol" w:hAnsi="Symbol"/>
      </w:rPr>
    </w:lvl>
    <w:lvl w:ilvl="1">
      <w:start w:val="1"/>
      <w:numFmt w:val="bullet"/>
      <w:lvlText w:val="–"/>
      <w:lvlJc w:val="left"/>
      <w:pPr>
        <w:ind w:left="425" w:firstLine="0"/>
      </w:pPr>
      <w:rPr>
        <w:rFonts w:hint="default" w:ascii="Wingdings" w:hAnsi="Wingdings"/>
      </w:rPr>
    </w:lvl>
    <w:lvl w:ilvl="2">
      <w:start w:val="1"/>
      <w:numFmt w:val="bullet"/>
      <w:lvlText w:val="¡"/>
      <w:lvlJc w:val="left"/>
      <w:pPr>
        <w:ind w:left="992" w:hanging="283"/>
      </w:pPr>
      <w:rPr>
        <w:rFonts w:hint="default" w:ascii="Wingdings" w:hAnsi="Wingdings"/>
        <w:sz w:val="13"/>
      </w:rPr>
    </w:lvl>
    <w:lvl w:ilvl="3">
      <w:start w:val="1"/>
      <w:numFmt w:val="bullet"/>
      <w:lvlText w:val=""/>
      <w:lvlJc w:val="left"/>
      <w:pPr>
        <w:ind w:left="1015" w:hanging="360"/>
      </w:pPr>
      <w:rPr>
        <w:rFonts w:hint="default" w:ascii="Symbol" w:hAnsi="Symbol"/>
      </w:rPr>
    </w:lvl>
    <w:lvl w:ilvl="4">
      <w:start w:val="1"/>
      <w:numFmt w:val="bullet"/>
      <w:lvlText w:val=""/>
      <w:lvlJc w:val="left"/>
      <w:pPr>
        <w:ind w:left="1375" w:hanging="360"/>
      </w:pPr>
      <w:rPr>
        <w:rFonts w:hint="default" w:ascii="Symbol" w:hAnsi="Symbol"/>
      </w:rPr>
    </w:lvl>
    <w:lvl w:ilvl="5">
      <w:start w:val="1"/>
      <w:numFmt w:val="bullet"/>
      <w:lvlText w:val=""/>
      <w:lvlJc w:val="left"/>
      <w:pPr>
        <w:ind w:left="1735" w:hanging="360"/>
      </w:pPr>
      <w:rPr>
        <w:rFonts w:hint="default" w:ascii="Wingdings" w:hAnsi="Wingdings"/>
      </w:rPr>
    </w:lvl>
    <w:lvl w:ilvl="6">
      <w:start w:val="1"/>
      <w:numFmt w:val="bullet"/>
      <w:lvlText w:val=""/>
      <w:lvlJc w:val="left"/>
      <w:pPr>
        <w:ind w:left="2095" w:hanging="360"/>
      </w:pPr>
      <w:rPr>
        <w:rFonts w:hint="default" w:ascii="Wingdings" w:hAnsi="Wingdings"/>
      </w:rPr>
    </w:lvl>
    <w:lvl w:ilvl="7">
      <w:start w:val="1"/>
      <w:numFmt w:val="bullet"/>
      <w:lvlText w:val=""/>
      <w:lvlJc w:val="left"/>
      <w:pPr>
        <w:ind w:left="2455" w:hanging="360"/>
      </w:pPr>
      <w:rPr>
        <w:rFonts w:hint="default" w:ascii="Symbol" w:hAnsi="Symbol"/>
      </w:rPr>
    </w:lvl>
    <w:lvl w:ilvl="8">
      <w:start w:val="1"/>
      <w:numFmt w:val="bullet"/>
      <w:lvlText w:val=""/>
      <w:lvlJc w:val="left"/>
      <w:pPr>
        <w:ind w:left="2815" w:hanging="360"/>
      </w:pPr>
      <w:rPr>
        <w:rFonts w:hint="default" w:ascii="Symbol" w:hAnsi="Symbol"/>
      </w:rPr>
    </w:lvl>
  </w:abstractNum>
  <w:abstractNum w:abstractNumId="11" w15:restartNumberingAfterBreak="0">
    <w:nsid w:val="290C5914"/>
    <w:multiLevelType w:val="hybridMultilevel"/>
    <w:tmpl w:val="3D86B318"/>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2" w15:restartNumberingAfterBreak="0">
    <w:nsid w:val="2B1320C8"/>
    <w:multiLevelType w:val="hybridMultilevel"/>
    <w:tmpl w:val="C1A09E8C"/>
    <w:lvl w:ilvl="0" w:tplc="29FE7DDE">
      <w:start w:val="1"/>
      <w:numFmt w:val="bullet"/>
      <w:pStyle w:val="ListParagraph"/>
      <w:lvlText w:val=""/>
      <w:lvlJc w:val="left"/>
      <w:pPr>
        <w:ind w:left="1440" w:hanging="360"/>
      </w:pPr>
      <w:rPr>
        <w:rFonts w:hint="default" w:ascii="Symbol" w:hAnsi="Symbol"/>
      </w:rPr>
    </w:lvl>
    <w:lvl w:ilvl="1" w:tplc="08090003" w:tentative="1">
      <w:start w:val="1"/>
      <w:numFmt w:val="bullet"/>
      <w:lvlText w:val="o"/>
      <w:lvlJc w:val="left"/>
      <w:pPr>
        <w:ind w:left="2160" w:hanging="360"/>
      </w:pPr>
      <w:rPr>
        <w:rFonts w:hint="default" w:ascii="Courier New" w:hAnsi="Courier New" w:cs="Courier New"/>
      </w:rPr>
    </w:lvl>
    <w:lvl w:ilvl="2" w:tplc="08090005" w:tentative="1">
      <w:start w:val="1"/>
      <w:numFmt w:val="bullet"/>
      <w:lvlText w:val=""/>
      <w:lvlJc w:val="left"/>
      <w:pPr>
        <w:ind w:left="2880" w:hanging="360"/>
      </w:pPr>
      <w:rPr>
        <w:rFonts w:hint="default" w:ascii="Wingdings" w:hAnsi="Wingdings"/>
      </w:rPr>
    </w:lvl>
    <w:lvl w:ilvl="3" w:tplc="08090001" w:tentative="1">
      <w:start w:val="1"/>
      <w:numFmt w:val="bullet"/>
      <w:lvlText w:val=""/>
      <w:lvlJc w:val="left"/>
      <w:pPr>
        <w:ind w:left="3600" w:hanging="360"/>
      </w:pPr>
      <w:rPr>
        <w:rFonts w:hint="default" w:ascii="Symbol" w:hAnsi="Symbol"/>
      </w:rPr>
    </w:lvl>
    <w:lvl w:ilvl="4" w:tplc="08090003" w:tentative="1">
      <w:start w:val="1"/>
      <w:numFmt w:val="bullet"/>
      <w:lvlText w:val="o"/>
      <w:lvlJc w:val="left"/>
      <w:pPr>
        <w:ind w:left="4320" w:hanging="360"/>
      </w:pPr>
      <w:rPr>
        <w:rFonts w:hint="default" w:ascii="Courier New" w:hAnsi="Courier New" w:cs="Courier New"/>
      </w:rPr>
    </w:lvl>
    <w:lvl w:ilvl="5" w:tplc="08090005" w:tentative="1">
      <w:start w:val="1"/>
      <w:numFmt w:val="bullet"/>
      <w:lvlText w:val=""/>
      <w:lvlJc w:val="left"/>
      <w:pPr>
        <w:ind w:left="5040" w:hanging="360"/>
      </w:pPr>
      <w:rPr>
        <w:rFonts w:hint="default" w:ascii="Wingdings" w:hAnsi="Wingdings"/>
      </w:rPr>
    </w:lvl>
    <w:lvl w:ilvl="6" w:tplc="08090001" w:tentative="1">
      <w:start w:val="1"/>
      <w:numFmt w:val="bullet"/>
      <w:lvlText w:val=""/>
      <w:lvlJc w:val="left"/>
      <w:pPr>
        <w:ind w:left="5760" w:hanging="360"/>
      </w:pPr>
      <w:rPr>
        <w:rFonts w:hint="default" w:ascii="Symbol" w:hAnsi="Symbol"/>
      </w:rPr>
    </w:lvl>
    <w:lvl w:ilvl="7" w:tplc="08090003" w:tentative="1">
      <w:start w:val="1"/>
      <w:numFmt w:val="bullet"/>
      <w:lvlText w:val="o"/>
      <w:lvlJc w:val="left"/>
      <w:pPr>
        <w:ind w:left="6480" w:hanging="360"/>
      </w:pPr>
      <w:rPr>
        <w:rFonts w:hint="default" w:ascii="Courier New" w:hAnsi="Courier New" w:cs="Courier New"/>
      </w:rPr>
    </w:lvl>
    <w:lvl w:ilvl="8" w:tplc="08090005" w:tentative="1">
      <w:start w:val="1"/>
      <w:numFmt w:val="bullet"/>
      <w:lvlText w:val=""/>
      <w:lvlJc w:val="left"/>
      <w:pPr>
        <w:ind w:left="7200" w:hanging="360"/>
      </w:pPr>
      <w:rPr>
        <w:rFonts w:hint="default" w:ascii="Wingdings" w:hAnsi="Wingdings"/>
      </w:rPr>
    </w:lvl>
  </w:abstractNum>
  <w:abstractNum w:abstractNumId="13" w15:restartNumberingAfterBreak="0">
    <w:nsid w:val="2CCA7769"/>
    <w:multiLevelType w:val="multilevel"/>
    <w:tmpl w:val="45BEEAF2"/>
    <w:styleLink w:val="CurrentList18"/>
    <w:lvl w:ilvl="0">
      <w:start w:val="1"/>
      <w:numFmt w:val="bullet"/>
      <w:lvlText w:val=""/>
      <w:lvlJc w:val="left"/>
      <w:pPr>
        <w:tabs>
          <w:tab w:val="num" w:pos="142"/>
        </w:tabs>
        <w:ind w:left="425" w:hanging="283"/>
      </w:pPr>
      <w:rPr>
        <w:rFonts w:hint="default" w:ascii="Symbol" w:hAnsi="Symbol"/>
      </w:rPr>
    </w:lvl>
    <w:lvl w:ilvl="1">
      <w:start w:val="1"/>
      <w:numFmt w:val="bullet"/>
      <w:lvlText w:val=""/>
      <w:lvlJc w:val="left"/>
      <w:pPr>
        <w:ind w:left="709" w:hanging="284"/>
      </w:pPr>
      <w:rPr>
        <w:rFonts w:hint="default" w:ascii="Symbol" w:hAnsi="Symbol"/>
        <w:color w:val="auto"/>
      </w:rPr>
    </w:lvl>
    <w:lvl w:ilvl="2">
      <w:start w:val="1"/>
      <w:numFmt w:val="bullet"/>
      <w:lvlText w:val="¡"/>
      <w:lvlJc w:val="left"/>
      <w:pPr>
        <w:ind w:left="992" w:hanging="283"/>
      </w:pPr>
      <w:rPr>
        <w:rFonts w:hint="default" w:ascii="Wingdings" w:hAnsi="Wingdings"/>
        <w:sz w:val="13"/>
      </w:rPr>
    </w:lvl>
    <w:lvl w:ilvl="3">
      <w:start w:val="1"/>
      <w:numFmt w:val="bullet"/>
      <w:lvlText w:val=""/>
      <w:lvlJc w:val="left"/>
      <w:pPr>
        <w:ind w:left="1015" w:hanging="360"/>
      </w:pPr>
      <w:rPr>
        <w:rFonts w:hint="default" w:ascii="Symbol" w:hAnsi="Symbol"/>
      </w:rPr>
    </w:lvl>
    <w:lvl w:ilvl="4">
      <w:start w:val="1"/>
      <w:numFmt w:val="bullet"/>
      <w:lvlText w:val=""/>
      <w:lvlJc w:val="left"/>
      <w:pPr>
        <w:ind w:left="1375" w:hanging="360"/>
      </w:pPr>
      <w:rPr>
        <w:rFonts w:hint="default" w:ascii="Symbol" w:hAnsi="Symbol"/>
      </w:rPr>
    </w:lvl>
    <w:lvl w:ilvl="5">
      <w:start w:val="1"/>
      <w:numFmt w:val="bullet"/>
      <w:lvlText w:val=""/>
      <w:lvlJc w:val="left"/>
      <w:pPr>
        <w:ind w:left="1735" w:hanging="360"/>
      </w:pPr>
      <w:rPr>
        <w:rFonts w:hint="default" w:ascii="Wingdings" w:hAnsi="Wingdings"/>
      </w:rPr>
    </w:lvl>
    <w:lvl w:ilvl="6">
      <w:start w:val="1"/>
      <w:numFmt w:val="bullet"/>
      <w:lvlText w:val=""/>
      <w:lvlJc w:val="left"/>
      <w:pPr>
        <w:ind w:left="2095" w:hanging="360"/>
      </w:pPr>
      <w:rPr>
        <w:rFonts w:hint="default" w:ascii="Wingdings" w:hAnsi="Wingdings"/>
      </w:rPr>
    </w:lvl>
    <w:lvl w:ilvl="7">
      <w:start w:val="1"/>
      <w:numFmt w:val="bullet"/>
      <w:lvlText w:val=""/>
      <w:lvlJc w:val="left"/>
      <w:pPr>
        <w:ind w:left="2455" w:hanging="360"/>
      </w:pPr>
      <w:rPr>
        <w:rFonts w:hint="default" w:ascii="Symbol" w:hAnsi="Symbol"/>
      </w:rPr>
    </w:lvl>
    <w:lvl w:ilvl="8">
      <w:start w:val="1"/>
      <w:numFmt w:val="bullet"/>
      <w:lvlText w:val=""/>
      <w:lvlJc w:val="left"/>
      <w:pPr>
        <w:ind w:left="2815" w:hanging="360"/>
      </w:pPr>
      <w:rPr>
        <w:rFonts w:hint="default" w:ascii="Symbol" w:hAnsi="Symbol"/>
      </w:rPr>
    </w:lvl>
  </w:abstractNum>
  <w:abstractNum w:abstractNumId="14" w15:restartNumberingAfterBreak="0">
    <w:nsid w:val="2EBD502D"/>
    <w:multiLevelType w:val="multilevel"/>
    <w:tmpl w:val="0809001D"/>
    <w:styleLink w:val="CurrentList14"/>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32C01A4E"/>
    <w:multiLevelType w:val="hybridMultilevel"/>
    <w:tmpl w:val="7102CE4E"/>
    <w:lvl w:ilvl="0" w:tplc="08090001">
      <w:start w:val="1"/>
      <w:numFmt w:val="bullet"/>
      <w:lvlText w:val=""/>
      <w:lvlJc w:val="left"/>
      <w:pPr>
        <w:ind w:left="720" w:hanging="360"/>
      </w:pPr>
      <w:rPr>
        <w:rFonts w:hint="default" w:ascii="Symbol" w:hAnsi="Symbol"/>
      </w:rPr>
    </w:lvl>
    <w:lvl w:ilvl="1" w:tplc="08090003">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6" w15:restartNumberingAfterBreak="0">
    <w:nsid w:val="35AC3B7A"/>
    <w:multiLevelType w:val="multilevel"/>
    <w:tmpl w:val="C088946C"/>
    <w:styleLink w:val="CurrentList5"/>
    <w:lvl w:ilvl="0">
      <w:start w:val="1"/>
      <w:numFmt w:val="decimal"/>
      <w:lvlText w:val="%1."/>
      <w:lvlJc w:val="left"/>
      <w:pPr>
        <w:tabs>
          <w:tab w:val="num" w:pos="0"/>
        </w:tabs>
        <w:ind w:left="283" w:hanging="283"/>
      </w:pPr>
      <w:rPr>
        <w:rFonts w:hint="default"/>
      </w:rPr>
    </w:lvl>
    <w:lvl w:ilvl="1">
      <w:start w:val="1"/>
      <w:numFmt w:val="lowerLetter"/>
      <w:lvlText w:val="%2."/>
      <w:lvlJc w:val="left"/>
      <w:pPr>
        <w:tabs>
          <w:tab w:val="num" w:pos="425"/>
        </w:tabs>
        <w:ind w:left="425" w:firstLine="0"/>
      </w:pPr>
      <w:rPr>
        <w:rFonts w:hint="default"/>
      </w:rPr>
    </w:lvl>
    <w:lvl w:ilvl="2">
      <w:start w:val="1"/>
      <w:numFmt w:val="lowerRoman"/>
      <w:lvlText w:val="%3."/>
      <w:lvlJc w:val="left"/>
      <w:pPr>
        <w:ind w:left="1134" w:firstLine="0"/>
      </w:pPr>
      <w:rPr>
        <w:rFonts w:hint="default"/>
      </w:rPr>
    </w:lvl>
    <w:lvl w:ilvl="3">
      <w:start w:val="1"/>
      <w:numFmt w:val="lowerLetter"/>
      <w:lvlText w:val="%4)"/>
      <w:lvlJc w:val="left"/>
      <w:pPr>
        <w:ind w:left="1593"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17" w15:restartNumberingAfterBreak="0">
    <w:nsid w:val="40F64DD9"/>
    <w:multiLevelType w:val="multilevel"/>
    <w:tmpl w:val="A9C223A0"/>
    <w:styleLink w:val="CurrentList17"/>
    <w:lvl w:ilvl="0">
      <w:start w:val="1"/>
      <w:numFmt w:val="bullet"/>
      <w:lvlText w:val=""/>
      <w:lvlJc w:val="left"/>
      <w:pPr>
        <w:tabs>
          <w:tab w:val="num" w:pos="142"/>
        </w:tabs>
        <w:ind w:left="425" w:hanging="283"/>
      </w:pPr>
      <w:rPr>
        <w:rFonts w:hint="default" w:ascii="Symbol" w:hAnsi="Symbol"/>
      </w:rPr>
    </w:lvl>
    <w:lvl w:ilvl="1">
      <w:start w:val="1"/>
      <w:numFmt w:val="bullet"/>
      <w:lvlText w:val="—"/>
      <w:lvlJc w:val="left"/>
      <w:pPr>
        <w:ind w:left="709" w:hanging="284"/>
      </w:pPr>
      <w:rPr>
        <w:rFonts w:hint="default" w:ascii="Wingdings 3" w:hAnsi="Wingdings 3"/>
      </w:rPr>
    </w:lvl>
    <w:lvl w:ilvl="2">
      <w:start w:val="1"/>
      <w:numFmt w:val="bullet"/>
      <w:lvlText w:val="¡"/>
      <w:lvlJc w:val="left"/>
      <w:pPr>
        <w:ind w:left="992" w:hanging="283"/>
      </w:pPr>
      <w:rPr>
        <w:rFonts w:hint="default" w:ascii="Wingdings" w:hAnsi="Wingdings"/>
        <w:sz w:val="13"/>
      </w:rPr>
    </w:lvl>
    <w:lvl w:ilvl="3">
      <w:start w:val="1"/>
      <w:numFmt w:val="bullet"/>
      <w:lvlText w:val=""/>
      <w:lvlJc w:val="left"/>
      <w:pPr>
        <w:ind w:left="1015" w:hanging="360"/>
      </w:pPr>
      <w:rPr>
        <w:rFonts w:hint="default" w:ascii="Symbol" w:hAnsi="Symbol"/>
      </w:rPr>
    </w:lvl>
    <w:lvl w:ilvl="4">
      <w:start w:val="1"/>
      <w:numFmt w:val="bullet"/>
      <w:lvlText w:val=""/>
      <w:lvlJc w:val="left"/>
      <w:pPr>
        <w:ind w:left="1375" w:hanging="360"/>
      </w:pPr>
      <w:rPr>
        <w:rFonts w:hint="default" w:ascii="Symbol" w:hAnsi="Symbol"/>
      </w:rPr>
    </w:lvl>
    <w:lvl w:ilvl="5">
      <w:start w:val="1"/>
      <w:numFmt w:val="bullet"/>
      <w:lvlText w:val=""/>
      <w:lvlJc w:val="left"/>
      <w:pPr>
        <w:ind w:left="1735" w:hanging="360"/>
      </w:pPr>
      <w:rPr>
        <w:rFonts w:hint="default" w:ascii="Wingdings" w:hAnsi="Wingdings"/>
      </w:rPr>
    </w:lvl>
    <w:lvl w:ilvl="6">
      <w:start w:val="1"/>
      <w:numFmt w:val="bullet"/>
      <w:lvlText w:val=""/>
      <w:lvlJc w:val="left"/>
      <w:pPr>
        <w:ind w:left="2095" w:hanging="360"/>
      </w:pPr>
      <w:rPr>
        <w:rFonts w:hint="default" w:ascii="Wingdings" w:hAnsi="Wingdings"/>
      </w:rPr>
    </w:lvl>
    <w:lvl w:ilvl="7">
      <w:start w:val="1"/>
      <w:numFmt w:val="bullet"/>
      <w:lvlText w:val=""/>
      <w:lvlJc w:val="left"/>
      <w:pPr>
        <w:ind w:left="2455" w:hanging="360"/>
      </w:pPr>
      <w:rPr>
        <w:rFonts w:hint="default" w:ascii="Symbol" w:hAnsi="Symbol"/>
      </w:rPr>
    </w:lvl>
    <w:lvl w:ilvl="8">
      <w:start w:val="1"/>
      <w:numFmt w:val="bullet"/>
      <w:lvlText w:val=""/>
      <w:lvlJc w:val="left"/>
      <w:pPr>
        <w:ind w:left="2815" w:hanging="360"/>
      </w:pPr>
      <w:rPr>
        <w:rFonts w:hint="default" w:ascii="Symbol" w:hAnsi="Symbol"/>
      </w:rPr>
    </w:lvl>
  </w:abstractNum>
  <w:abstractNum w:abstractNumId="18" w15:restartNumberingAfterBreak="0">
    <w:nsid w:val="445F2828"/>
    <w:multiLevelType w:val="hybridMultilevel"/>
    <w:tmpl w:val="CB3AF9A2"/>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9" w15:restartNumberingAfterBreak="0">
    <w:nsid w:val="4F331779"/>
    <w:multiLevelType w:val="multilevel"/>
    <w:tmpl w:val="7D08104C"/>
    <w:lvl w:ilvl="0">
      <w:start w:val="1"/>
      <w:numFmt w:val="bullet"/>
      <w:pStyle w:val="ListMulti"/>
      <w:lvlText w:val=""/>
      <w:lvlJc w:val="left"/>
      <w:pPr>
        <w:tabs>
          <w:tab w:val="num" w:pos="142"/>
        </w:tabs>
        <w:ind w:left="425" w:hanging="283"/>
      </w:pPr>
      <w:rPr>
        <w:rFonts w:hint="default" w:ascii="Symbol" w:hAnsi="Symbol"/>
      </w:rPr>
    </w:lvl>
    <w:lvl w:ilvl="1">
      <w:start w:val="1"/>
      <w:numFmt w:val="bullet"/>
      <w:lvlText w:val="¡"/>
      <w:lvlJc w:val="left"/>
      <w:pPr>
        <w:ind w:left="709" w:hanging="284"/>
      </w:pPr>
      <w:rPr>
        <w:rFonts w:hint="default" w:ascii="Wingdings" w:hAnsi="Wingdings"/>
        <w:color w:val="auto"/>
        <w:sz w:val="13"/>
      </w:rPr>
    </w:lvl>
    <w:lvl w:ilvl="2">
      <w:start w:val="1"/>
      <w:numFmt w:val="bullet"/>
      <w:lvlText w:val="u"/>
      <w:lvlJc w:val="left"/>
      <w:pPr>
        <w:ind w:left="992" w:hanging="283"/>
      </w:pPr>
      <w:rPr>
        <w:rFonts w:hint="default" w:ascii="Wingdings" w:hAnsi="Wingdings"/>
        <w:sz w:val="13"/>
      </w:rPr>
    </w:lvl>
    <w:lvl w:ilvl="3">
      <w:start w:val="1"/>
      <w:numFmt w:val="bullet"/>
      <w:lvlText w:val=""/>
      <w:lvlJc w:val="left"/>
      <w:pPr>
        <w:ind w:left="1015" w:hanging="360"/>
      </w:pPr>
      <w:rPr>
        <w:rFonts w:hint="default" w:ascii="Symbol" w:hAnsi="Symbol"/>
      </w:rPr>
    </w:lvl>
    <w:lvl w:ilvl="4">
      <w:start w:val="1"/>
      <w:numFmt w:val="bullet"/>
      <w:lvlText w:val=""/>
      <w:lvlJc w:val="left"/>
      <w:pPr>
        <w:ind w:left="1375" w:hanging="360"/>
      </w:pPr>
      <w:rPr>
        <w:rFonts w:hint="default" w:ascii="Symbol" w:hAnsi="Symbol"/>
      </w:rPr>
    </w:lvl>
    <w:lvl w:ilvl="5">
      <w:start w:val="1"/>
      <w:numFmt w:val="bullet"/>
      <w:lvlText w:val=""/>
      <w:lvlJc w:val="left"/>
      <w:pPr>
        <w:ind w:left="1735" w:hanging="360"/>
      </w:pPr>
      <w:rPr>
        <w:rFonts w:hint="default" w:ascii="Wingdings" w:hAnsi="Wingdings"/>
      </w:rPr>
    </w:lvl>
    <w:lvl w:ilvl="6">
      <w:start w:val="1"/>
      <w:numFmt w:val="bullet"/>
      <w:lvlText w:val=""/>
      <w:lvlJc w:val="left"/>
      <w:pPr>
        <w:ind w:left="2095" w:hanging="360"/>
      </w:pPr>
      <w:rPr>
        <w:rFonts w:hint="default" w:ascii="Wingdings" w:hAnsi="Wingdings"/>
      </w:rPr>
    </w:lvl>
    <w:lvl w:ilvl="7">
      <w:start w:val="1"/>
      <w:numFmt w:val="bullet"/>
      <w:lvlText w:val=""/>
      <w:lvlJc w:val="left"/>
      <w:pPr>
        <w:ind w:left="2455" w:hanging="360"/>
      </w:pPr>
      <w:rPr>
        <w:rFonts w:hint="default" w:ascii="Symbol" w:hAnsi="Symbol"/>
      </w:rPr>
    </w:lvl>
    <w:lvl w:ilvl="8">
      <w:start w:val="1"/>
      <w:numFmt w:val="bullet"/>
      <w:lvlText w:val=""/>
      <w:lvlJc w:val="left"/>
      <w:pPr>
        <w:ind w:left="2815" w:hanging="360"/>
      </w:pPr>
      <w:rPr>
        <w:rFonts w:hint="default" w:ascii="Symbol" w:hAnsi="Symbol"/>
      </w:rPr>
    </w:lvl>
  </w:abstractNum>
  <w:abstractNum w:abstractNumId="20" w15:restartNumberingAfterBreak="0">
    <w:nsid w:val="50202B3A"/>
    <w:multiLevelType w:val="hybridMultilevel"/>
    <w:tmpl w:val="2E0CF790"/>
    <w:lvl w:ilvl="0" w:tplc="08090001">
      <w:start w:val="1"/>
      <w:numFmt w:val="bullet"/>
      <w:lvlText w:val=""/>
      <w:lvlJc w:val="left"/>
      <w:pPr>
        <w:ind w:left="720" w:hanging="360"/>
      </w:pPr>
      <w:rPr>
        <w:rFonts w:hint="default" w:ascii="Symbol" w:hAnsi="Symbol"/>
      </w:rPr>
    </w:lvl>
    <w:lvl w:ilvl="1" w:tplc="08090003">
      <w:start w:val="1"/>
      <w:numFmt w:val="bullet"/>
      <w:lvlText w:val="o"/>
      <w:lvlJc w:val="left"/>
      <w:pPr>
        <w:ind w:left="1440" w:hanging="360"/>
      </w:pPr>
      <w:rPr>
        <w:rFonts w:hint="default" w:ascii="Courier New" w:hAnsi="Courier New" w:cs="Courier New"/>
      </w:rPr>
    </w:lvl>
    <w:lvl w:ilvl="2" w:tplc="08090005">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1" w15:restartNumberingAfterBreak="0">
    <w:nsid w:val="58E16A8D"/>
    <w:multiLevelType w:val="multilevel"/>
    <w:tmpl w:val="E482ECE8"/>
    <w:styleLink w:val="CurrentList1"/>
    <w:lvl w:ilvl="0">
      <w:start w:val="1"/>
      <w:numFmt w:val="bullet"/>
      <w:lvlText w:val=""/>
      <w:lvlJc w:val="left"/>
      <w:pPr>
        <w:tabs>
          <w:tab w:val="num" w:pos="851"/>
        </w:tabs>
        <w:ind w:left="1134" w:hanging="283"/>
      </w:pPr>
      <w:rPr>
        <w:rFonts w:hint="default" w:ascii="Symbol" w:hAnsi="Symbol"/>
      </w:rPr>
    </w:lvl>
    <w:lvl w:ilvl="1">
      <w:start w:val="1"/>
      <w:numFmt w:val="bullet"/>
      <w:lvlText w:val="–"/>
      <w:lvlJc w:val="left"/>
      <w:pPr>
        <w:tabs>
          <w:tab w:val="num" w:pos="1134"/>
        </w:tabs>
        <w:ind w:left="1418" w:hanging="284"/>
      </w:pPr>
      <w:rPr>
        <w:rFonts w:hint="default" w:ascii="Wingdings" w:hAnsi="Wingdings"/>
      </w:rPr>
    </w:lvl>
    <w:lvl w:ilvl="2">
      <w:start w:val="1"/>
      <w:numFmt w:val="bullet"/>
      <w:lvlText w:val="¡"/>
      <w:lvlJc w:val="left"/>
      <w:pPr>
        <w:ind w:left="1701" w:hanging="283"/>
      </w:pPr>
      <w:rPr>
        <w:rFonts w:hint="default" w:ascii="Wingdings" w:hAnsi="Wingdings"/>
        <w:sz w:val="13"/>
      </w:rPr>
    </w:lvl>
    <w:lvl w:ilvl="3">
      <w:start w:val="1"/>
      <w:numFmt w:val="bullet"/>
      <w:lvlText w:val=""/>
      <w:lvlJc w:val="left"/>
      <w:pPr>
        <w:ind w:left="1724" w:hanging="360"/>
      </w:pPr>
      <w:rPr>
        <w:rFonts w:hint="default" w:ascii="Symbol" w:hAnsi="Symbol"/>
      </w:rPr>
    </w:lvl>
    <w:lvl w:ilvl="4">
      <w:start w:val="1"/>
      <w:numFmt w:val="bullet"/>
      <w:lvlText w:val=""/>
      <w:lvlJc w:val="left"/>
      <w:pPr>
        <w:ind w:left="2084" w:hanging="360"/>
      </w:pPr>
      <w:rPr>
        <w:rFonts w:hint="default" w:ascii="Symbol" w:hAnsi="Symbol"/>
      </w:rPr>
    </w:lvl>
    <w:lvl w:ilvl="5">
      <w:start w:val="1"/>
      <w:numFmt w:val="bullet"/>
      <w:lvlText w:val=""/>
      <w:lvlJc w:val="left"/>
      <w:pPr>
        <w:ind w:left="2444" w:hanging="360"/>
      </w:pPr>
      <w:rPr>
        <w:rFonts w:hint="default" w:ascii="Wingdings" w:hAnsi="Wingdings"/>
      </w:rPr>
    </w:lvl>
    <w:lvl w:ilvl="6">
      <w:start w:val="1"/>
      <w:numFmt w:val="bullet"/>
      <w:lvlText w:val=""/>
      <w:lvlJc w:val="left"/>
      <w:pPr>
        <w:ind w:left="2804" w:hanging="360"/>
      </w:pPr>
      <w:rPr>
        <w:rFonts w:hint="default" w:ascii="Wingdings" w:hAnsi="Wingdings"/>
      </w:rPr>
    </w:lvl>
    <w:lvl w:ilvl="7">
      <w:start w:val="1"/>
      <w:numFmt w:val="bullet"/>
      <w:lvlText w:val=""/>
      <w:lvlJc w:val="left"/>
      <w:pPr>
        <w:ind w:left="3164" w:hanging="360"/>
      </w:pPr>
      <w:rPr>
        <w:rFonts w:hint="default" w:ascii="Symbol" w:hAnsi="Symbol"/>
      </w:rPr>
    </w:lvl>
    <w:lvl w:ilvl="8">
      <w:start w:val="1"/>
      <w:numFmt w:val="bullet"/>
      <w:lvlText w:val=""/>
      <w:lvlJc w:val="left"/>
      <w:pPr>
        <w:ind w:left="3524" w:hanging="360"/>
      </w:pPr>
      <w:rPr>
        <w:rFonts w:hint="default" w:ascii="Symbol" w:hAnsi="Symbol"/>
      </w:rPr>
    </w:lvl>
  </w:abstractNum>
  <w:abstractNum w:abstractNumId="22" w15:restartNumberingAfterBreak="0">
    <w:nsid w:val="5E327832"/>
    <w:multiLevelType w:val="hybridMultilevel"/>
    <w:tmpl w:val="D00273A8"/>
    <w:lvl w:ilvl="0" w:tplc="F78082D6">
      <w:numFmt w:val="bullet"/>
      <w:lvlText w:val="•"/>
      <w:lvlJc w:val="left"/>
      <w:pPr>
        <w:ind w:left="1080" w:hanging="720"/>
      </w:pPr>
      <w:rPr>
        <w:rFonts w:hint="default" w:ascii="Gadugi" w:hAnsi="Gadugi" w:eastAsiaTheme="minorHAnsi" w:cstheme="minorBidi"/>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23" w15:restartNumberingAfterBreak="0">
    <w:nsid w:val="5FE070A2"/>
    <w:multiLevelType w:val="hybridMultilevel"/>
    <w:tmpl w:val="960A6D84"/>
    <w:lvl w:ilvl="0" w:tplc="0C090001">
      <w:start w:val="1"/>
      <w:numFmt w:val="bullet"/>
      <w:lvlText w:val=""/>
      <w:lvlJc w:val="left"/>
      <w:pPr>
        <w:ind w:left="720" w:hanging="360"/>
      </w:pPr>
      <w:rPr>
        <w:rFonts w:hint="default" w:ascii="Symbol" w:hAnsi="Symbol"/>
      </w:rPr>
    </w:lvl>
    <w:lvl w:ilvl="1" w:tplc="0C090003">
      <w:start w:val="1"/>
      <w:numFmt w:val="bullet"/>
      <w:lvlText w:val="o"/>
      <w:lvlJc w:val="left"/>
      <w:pPr>
        <w:ind w:left="1440" w:hanging="360"/>
      </w:pPr>
      <w:rPr>
        <w:rFonts w:hint="default" w:ascii="Courier New" w:hAnsi="Courier New" w:cs="Courier New"/>
      </w:rPr>
    </w:lvl>
    <w:lvl w:ilvl="2" w:tplc="0C090005">
      <w:start w:val="1"/>
      <w:numFmt w:val="bullet"/>
      <w:lvlText w:val=""/>
      <w:lvlJc w:val="left"/>
      <w:pPr>
        <w:ind w:left="2160" w:hanging="360"/>
      </w:pPr>
      <w:rPr>
        <w:rFonts w:hint="default" w:ascii="Wingdings" w:hAnsi="Wingdings"/>
      </w:rPr>
    </w:lvl>
    <w:lvl w:ilvl="3" w:tplc="0C090001">
      <w:start w:val="1"/>
      <w:numFmt w:val="bullet"/>
      <w:lvlText w:val=""/>
      <w:lvlJc w:val="left"/>
      <w:pPr>
        <w:ind w:left="2880" w:hanging="360"/>
      </w:pPr>
      <w:rPr>
        <w:rFonts w:hint="default" w:ascii="Symbol" w:hAnsi="Symbol"/>
      </w:rPr>
    </w:lvl>
    <w:lvl w:ilvl="4" w:tplc="0C090003">
      <w:start w:val="1"/>
      <w:numFmt w:val="bullet"/>
      <w:lvlText w:val="o"/>
      <w:lvlJc w:val="left"/>
      <w:pPr>
        <w:ind w:left="3600" w:hanging="360"/>
      </w:pPr>
      <w:rPr>
        <w:rFonts w:hint="default" w:ascii="Courier New" w:hAnsi="Courier New" w:cs="Courier New"/>
      </w:rPr>
    </w:lvl>
    <w:lvl w:ilvl="5" w:tplc="0C090005">
      <w:start w:val="1"/>
      <w:numFmt w:val="bullet"/>
      <w:lvlText w:val=""/>
      <w:lvlJc w:val="left"/>
      <w:pPr>
        <w:ind w:left="4320" w:hanging="360"/>
      </w:pPr>
      <w:rPr>
        <w:rFonts w:hint="default" w:ascii="Wingdings" w:hAnsi="Wingdings"/>
      </w:rPr>
    </w:lvl>
    <w:lvl w:ilvl="6" w:tplc="0C090001">
      <w:start w:val="1"/>
      <w:numFmt w:val="bullet"/>
      <w:lvlText w:val=""/>
      <w:lvlJc w:val="left"/>
      <w:pPr>
        <w:ind w:left="5040" w:hanging="360"/>
      </w:pPr>
      <w:rPr>
        <w:rFonts w:hint="default" w:ascii="Symbol" w:hAnsi="Symbol"/>
      </w:rPr>
    </w:lvl>
    <w:lvl w:ilvl="7" w:tplc="0C090003">
      <w:start w:val="1"/>
      <w:numFmt w:val="bullet"/>
      <w:lvlText w:val="o"/>
      <w:lvlJc w:val="left"/>
      <w:pPr>
        <w:ind w:left="5760" w:hanging="360"/>
      </w:pPr>
      <w:rPr>
        <w:rFonts w:hint="default" w:ascii="Courier New" w:hAnsi="Courier New" w:cs="Courier New"/>
      </w:rPr>
    </w:lvl>
    <w:lvl w:ilvl="8" w:tplc="0C090005">
      <w:start w:val="1"/>
      <w:numFmt w:val="bullet"/>
      <w:lvlText w:val=""/>
      <w:lvlJc w:val="left"/>
      <w:pPr>
        <w:ind w:left="6480" w:hanging="360"/>
      </w:pPr>
      <w:rPr>
        <w:rFonts w:hint="default" w:ascii="Wingdings" w:hAnsi="Wingdings"/>
      </w:rPr>
    </w:lvl>
  </w:abstractNum>
  <w:abstractNum w:abstractNumId="24" w15:restartNumberingAfterBreak="0">
    <w:nsid w:val="603348EE"/>
    <w:multiLevelType w:val="multilevel"/>
    <w:tmpl w:val="3BAEF620"/>
    <w:styleLink w:val="CurrentList9"/>
    <w:lvl w:ilvl="0">
      <w:start w:val="1"/>
      <w:numFmt w:val="decimal"/>
      <w:lvlText w:val="%1."/>
      <w:lvlJc w:val="left"/>
      <w:pPr>
        <w:ind w:left="283" w:hanging="283"/>
      </w:pPr>
      <w:rPr>
        <w:rFonts w:hint="default"/>
      </w:rPr>
    </w:lvl>
    <w:lvl w:ilvl="1">
      <w:start w:val="1"/>
      <w:numFmt w:val="lowerLetter"/>
      <w:lvlText w:val="%2."/>
      <w:lvlJc w:val="left"/>
      <w:pPr>
        <w:ind w:left="284" w:firstLine="0"/>
      </w:pPr>
      <w:rPr>
        <w:rFonts w:hint="default"/>
      </w:rPr>
    </w:lvl>
    <w:lvl w:ilvl="2">
      <w:start w:val="1"/>
      <w:numFmt w:val="lowerRoman"/>
      <w:lvlText w:val="%3."/>
      <w:lvlJc w:val="left"/>
      <w:pPr>
        <w:ind w:left="992"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25" w15:restartNumberingAfterBreak="0">
    <w:nsid w:val="630B7790"/>
    <w:multiLevelType w:val="multilevel"/>
    <w:tmpl w:val="3D74DF3E"/>
    <w:styleLink w:val="CurrentList4"/>
    <w:lvl w:ilvl="0">
      <w:start w:val="1"/>
      <w:numFmt w:val="decimal"/>
      <w:lvlText w:val="%1."/>
      <w:lvlJc w:val="left"/>
      <w:pPr>
        <w:tabs>
          <w:tab w:val="num" w:pos="0"/>
        </w:tabs>
        <w:ind w:left="283" w:hanging="283"/>
      </w:pPr>
      <w:rPr>
        <w:rFonts w:hint="default"/>
      </w:rPr>
    </w:lvl>
    <w:lvl w:ilvl="1">
      <w:start w:val="1"/>
      <w:numFmt w:val="lowerLetter"/>
      <w:lvlText w:val="%2."/>
      <w:lvlJc w:val="left"/>
      <w:pPr>
        <w:tabs>
          <w:tab w:val="num" w:pos="425"/>
        </w:tabs>
        <w:ind w:left="425" w:firstLine="0"/>
      </w:pPr>
      <w:rPr>
        <w:rFonts w:hint="default"/>
      </w:rPr>
    </w:lvl>
    <w:lvl w:ilvl="2">
      <w:start w:val="1"/>
      <w:numFmt w:val="lowerRoman"/>
      <w:lvlText w:val="%3."/>
      <w:lvlJc w:val="left"/>
      <w:pPr>
        <w:ind w:left="1276" w:firstLine="0"/>
      </w:pPr>
      <w:rPr>
        <w:rFonts w:hint="default"/>
      </w:rPr>
    </w:lvl>
    <w:lvl w:ilvl="3">
      <w:start w:val="1"/>
      <w:numFmt w:val="lowerLetter"/>
      <w:lvlText w:val="%4)"/>
      <w:lvlJc w:val="left"/>
      <w:pPr>
        <w:ind w:left="1593"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26" w15:restartNumberingAfterBreak="0">
    <w:nsid w:val="67F02018"/>
    <w:multiLevelType w:val="multilevel"/>
    <w:tmpl w:val="2D0452BC"/>
    <w:styleLink w:val="CurrentList19"/>
    <w:lvl w:ilvl="0">
      <w:start w:val="1"/>
      <w:numFmt w:val="bullet"/>
      <w:lvlText w:val=""/>
      <w:lvlJc w:val="left"/>
      <w:pPr>
        <w:tabs>
          <w:tab w:val="num" w:pos="142"/>
        </w:tabs>
        <w:ind w:left="425" w:hanging="283"/>
      </w:pPr>
      <w:rPr>
        <w:rFonts w:hint="default" w:ascii="Symbol" w:hAnsi="Symbol"/>
      </w:rPr>
    </w:lvl>
    <w:lvl w:ilvl="1">
      <w:start w:val="1"/>
      <w:numFmt w:val="bullet"/>
      <w:lvlText w:val=""/>
      <w:lvlJc w:val="left"/>
      <w:pPr>
        <w:ind w:left="709" w:hanging="284"/>
      </w:pPr>
      <w:rPr>
        <w:rFonts w:hint="default" w:ascii="Symbol" w:hAnsi="Symbol"/>
        <w:color w:val="auto"/>
      </w:rPr>
    </w:lvl>
    <w:lvl w:ilvl="2">
      <w:start w:val="1"/>
      <w:numFmt w:val="bullet"/>
      <w:lvlText w:val="¡"/>
      <w:lvlJc w:val="left"/>
      <w:pPr>
        <w:ind w:left="992" w:hanging="283"/>
      </w:pPr>
      <w:rPr>
        <w:rFonts w:hint="default" w:ascii="Wingdings" w:hAnsi="Wingdings"/>
        <w:sz w:val="13"/>
      </w:rPr>
    </w:lvl>
    <w:lvl w:ilvl="3">
      <w:start w:val="1"/>
      <w:numFmt w:val="bullet"/>
      <w:lvlText w:val=""/>
      <w:lvlJc w:val="left"/>
      <w:pPr>
        <w:ind w:left="1015" w:hanging="360"/>
      </w:pPr>
      <w:rPr>
        <w:rFonts w:hint="default" w:ascii="Symbol" w:hAnsi="Symbol"/>
      </w:rPr>
    </w:lvl>
    <w:lvl w:ilvl="4">
      <w:start w:val="1"/>
      <w:numFmt w:val="bullet"/>
      <w:lvlText w:val=""/>
      <w:lvlJc w:val="left"/>
      <w:pPr>
        <w:ind w:left="1375" w:hanging="360"/>
      </w:pPr>
      <w:rPr>
        <w:rFonts w:hint="default" w:ascii="Symbol" w:hAnsi="Symbol"/>
      </w:rPr>
    </w:lvl>
    <w:lvl w:ilvl="5">
      <w:start w:val="1"/>
      <w:numFmt w:val="bullet"/>
      <w:lvlText w:val=""/>
      <w:lvlJc w:val="left"/>
      <w:pPr>
        <w:ind w:left="1735" w:hanging="360"/>
      </w:pPr>
      <w:rPr>
        <w:rFonts w:hint="default" w:ascii="Wingdings" w:hAnsi="Wingdings"/>
      </w:rPr>
    </w:lvl>
    <w:lvl w:ilvl="6">
      <w:start w:val="1"/>
      <w:numFmt w:val="bullet"/>
      <w:lvlText w:val=""/>
      <w:lvlJc w:val="left"/>
      <w:pPr>
        <w:ind w:left="2095" w:hanging="360"/>
      </w:pPr>
      <w:rPr>
        <w:rFonts w:hint="default" w:ascii="Wingdings" w:hAnsi="Wingdings"/>
      </w:rPr>
    </w:lvl>
    <w:lvl w:ilvl="7">
      <w:start w:val="1"/>
      <w:numFmt w:val="bullet"/>
      <w:lvlText w:val=""/>
      <w:lvlJc w:val="left"/>
      <w:pPr>
        <w:ind w:left="2455" w:hanging="360"/>
      </w:pPr>
      <w:rPr>
        <w:rFonts w:hint="default" w:ascii="Symbol" w:hAnsi="Symbol"/>
      </w:rPr>
    </w:lvl>
    <w:lvl w:ilvl="8">
      <w:start w:val="1"/>
      <w:numFmt w:val="bullet"/>
      <w:lvlText w:val=""/>
      <w:lvlJc w:val="left"/>
      <w:pPr>
        <w:ind w:left="2815" w:hanging="360"/>
      </w:pPr>
      <w:rPr>
        <w:rFonts w:hint="default" w:ascii="Symbol" w:hAnsi="Symbol"/>
      </w:rPr>
    </w:lvl>
  </w:abstractNum>
  <w:abstractNum w:abstractNumId="27" w15:restartNumberingAfterBreak="0">
    <w:nsid w:val="6E8F352A"/>
    <w:multiLevelType w:val="multilevel"/>
    <w:tmpl w:val="0809001D"/>
    <w:styleLink w:val="CurrentList15"/>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8" w15:restartNumberingAfterBreak="0">
    <w:nsid w:val="70954DD9"/>
    <w:multiLevelType w:val="multilevel"/>
    <w:tmpl w:val="7CE4BEBE"/>
    <w:lvl w:ilvl="0">
      <w:start w:val="1"/>
      <w:numFmt w:val="decimal"/>
      <w:pStyle w:val="ListMultiNumber"/>
      <w:lvlText w:val="%1."/>
      <w:lvlJc w:val="left"/>
      <w:pPr>
        <w:ind w:left="283" w:hanging="283"/>
      </w:pPr>
      <w:rPr>
        <w:rFonts w:hint="default"/>
      </w:rPr>
    </w:lvl>
    <w:lvl w:ilvl="1">
      <w:start w:val="1"/>
      <w:numFmt w:val="lowerLetter"/>
      <w:lvlText w:val="%2."/>
      <w:lvlJc w:val="left"/>
      <w:pPr>
        <w:tabs>
          <w:tab w:val="num" w:pos="567"/>
        </w:tabs>
        <w:ind w:left="567" w:hanging="283"/>
      </w:pPr>
      <w:rPr>
        <w:rFonts w:hint="default"/>
      </w:rPr>
    </w:lvl>
    <w:lvl w:ilvl="2">
      <w:start w:val="1"/>
      <w:numFmt w:val="lowerRoman"/>
      <w:lvlText w:val="%3."/>
      <w:lvlJc w:val="left"/>
      <w:pPr>
        <w:ind w:left="851" w:hanging="284"/>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29" w15:restartNumberingAfterBreak="0">
    <w:nsid w:val="72376FE4"/>
    <w:multiLevelType w:val="hybridMultilevel"/>
    <w:tmpl w:val="28F6EEC8"/>
    <w:lvl w:ilvl="0" w:tplc="CB24E0A8">
      <w:start w:val="1"/>
      <w:numFmt w:val="bullet"/>
      <w:lvlText w:val=""/>
      <w:lvlJc w:val="left"/>
      <w:pPr>
        <w:ind w:left="720" w:hanging="360"/>
      </w:pPr>
      <w:rPr>
        <w:rFonts w:hint="default" w:ascii="Symbol" w:hAnsi="Symbol"/>
        <w:color w:val="009AD7"/>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30" w15:restartNumberingAfterBreak="0">
    <w:nsid w:val="729B7B31"/>
    <w:multiLevelType w:val="multilevel"/>
    <w:tmpl w:val="0CA47362"/>
    <w:styleLink w:val="CurrentList7"/>
    <w:lvl w:ilvl="0">
      <w:start w:val="1"/>
      <w:numFmt w:val="decimal"/>
      <w:lvlText w:val="%1."/>
      <w:lvlJc w:val="left"/>
      <w:pPr>
        <w:ind w:left="283" w:hanging="283"/>
      </w:pPr>
      <w:rPr>
        <w:rFonts w:hint="default"/>
      </w:rPr>
    </w:lvl>
    <w:lvl w:ilvl="1">
      <w:start w:val="1"/>
      <w:numFmt w:val="lowerLetter"/>
      <w:lvlText w:val="%2."/>
      <w:lvlJc w:val="left"/>
      <w:pPr>
        <w:tabs>
          <w:tab w:val="num" w:pos="425"/>
        </w:tabs>
        <w:ind w:left="425" w:firstLine="0"/>
      </w:pPr>
      <w:rPr>
        <w:rFonts w:hint="default"/>
      </w:rPr>
    </w:lvl>
    <w:lvl w:ilvl="2">
      <w:start w:val="1"/>
      <w:numFmt w:val="lowerRoman"/>
      <w:lvlText w:val="%3."/>
      <w:lvlJc w:val="left"/>
      <w:pPr>
        <w:ind w:left="992"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31" w15:restartNumberingAfterBreak="0">
    <w:nsid w:val="749B2BE0"/>
    <w:multiLevelType w:val="multilevel"/>
    <w:tmpl w:val="CBB6876E"/>
    <w:styleLink w:val="CurrentList3"/>
    <w:lvl w:ilvl="0">
      <w:start w:val="1"/>
      <w:numFmt w:val="decimal"/>
      <w:lvlText w:val="%1."/>
      <w:lvlJc w:val="left"/>
      <w:pPr>
        <w:tabs>
          <w:tab w:val="num" w:pos="0"/>
        </w:tabs>
        <w:ind w:left="283" w:hanging="283"/>
      </w:pPr>
      <w:rPr>
        <w:rFonts w:hint="default"/>
      </w:rPr>
    </w:lvl>
    <w:lvl w:ilvl="1">
      <w:start w:val="1"/>
      <w:numFmt w:val="lowerLetter"/>
      <w:lvlText w:val="%2."/>
      <w:lvlJc w:val="left"/>
      <w:pPr>
        <w:tabs>
          <w:tab w:val="num" w:pos="283"/>
        </w:tabs>
        <w:ind w:left="425" w:hanging="142"/>
      </w:pPr>
      <w:rPr>
        <w:rFonts w:hint="default"/>
      </w:rPr>
    </w:lvl>
    <w:lvl w:ilvl="2">
      <w:start w:val="1"/>
      <w:numFmt w:val="lowerRoman"/>
      <w:lvlText w:val="%3."/>
      <w:lvlJc w:val="left"/>
      <w:pPr>
        <w:ind w:left="1276" w:hanging="709"/>
      </w:pPr>
      <w:rPr>
        <w:rFonts w:hint="default"/>
      </w:rPr>
    </w:lvl>
    <w:lvl w:ilvl="3">
      <w:start w:val="1"/>
      <w:numFmt w:val="lowerLetter"/>
      <w:lvlText w:val="%4)"/>
      <w:lvlJc w:val="left"/>
      <w:pPr>
        <w:ind w:left="1593"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32" w15:restartNumberingAfterBreak="0">
    <w:nsid w:val="77C46793"/>
    <w:multiLevelType w:val="multilevel"/>
    <w:tmpl w:val="3EA237D0"/>
    <w:styleLink w:val="CurrentList10"/>
    <w:lvl w:ilvl="0">
      <w:start w:val="1"/>
      <w:numFmt w:val="decimal"/>
      <w:lvlText w:val="%1."/>
      <w:lvlJc w:val="left"/>
      <w:pPr>
        <w:ind w:left="283" w:hanging="283"/>
      </w:pPr>
      <w:rPr>
        <w:rFonts w:hint="default"/>
      </w:rPr>
    </w:lvl>
    <w:lvl w:ilvl="1">
      <w:start w:val="1"/>
      <w:numFmt w:val="lowerLetter"/>
      <w:lvlText w:val="%2."/>
      <w:lvlJc w:val="left"/>
      <w:pPr>
        <w:tabs>
          <w:tab w:val="num" w:pos="567"/>
        </w:tabs>
        <w:ind w:left="284" w:firstLine="0"/>
      </w:pPr>
      <w:rPr>
        <w:rFonts w:hint="default"/>
      </w:rPr>
    </w:lvl>
    <w:lvl w:ilvl="2">
      <w:start w:val="1"/>
      <w:numFmt w:val="lowerRoman"/>
      <w:lvlText w:val="%3."/>
      <w:lvlJc w:val="left"/>
      <w:pPr>
        <w:ind w:left="992"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33" w15:restartNumberingAfterBreak="0">
    <w:nsid w:val="7C3972DF"/>
    <w:multiLevelType w:val="multilevel"/>
    <w:tmpl w:val="83B8D1EA"/>
    <w:styleLink w:val="CurrentList16"/>
    <w:lvl w:ilvl="0">
      <w:start w:val="1"/>
      <w:numFmt w:val="bullet"/>
      <w:lvlText w:val=""/>
      <w:lvlJc w:val="left"/>
      <w:pPr>
        <w:tabs>
          <w:tab w:val="num" w:pos="142"/>
        </w:tabs>
        <w:ind w:left="425" w:hanging="283"/>
      </w:pPr>
      <w:rPr>
        <w:rFonts w:hint="default" w:ascii="Symbol" w:hAnsi="Symbol"/>
      </w:rPr>
    </w:lvl>
    <w:lvl w:ilvl="1">
      <w:start w:val="1"/>
      <w:numFmt w:val="bullet"/>
      <w:lvlText w:val=""/>
      <w:lvlJc w:val="left"/>
      <w:pPr>
        <w:ind w:left="709" w:hanging="284"/>
      </w:pPr>
      <w:rPr>
        <w:rFonts w:hint="default" w:ascii="Symbol" w:hAnsi="Symbol"/>
      </w:rPr>
    </w:lvl>
    <w:lvl w:ilvl="2">
      <w:start w:val="1"/>
      <w:numFmt w:val="bullet"/>
      <w:lvlText w:val="¡"/>
      <w:lvlJc w:val="left"/>
      <w:pPr>
        <w:ind w:left="992" w:hanging="283"/>
      </w:pPr>
      <w:rPr>
        <w:rFonts w:hint="default" w:ascii="Wingdings" w:hAnsi="Wingdings"/>
        <w:sz w:val="13"/>
      </w:rPr>
    </w:lvl>
    <w:lvl w:ilvl="3">
      <w:start w:val="1"/>
      <w:numFmt w:val="bullet"/>
      <w:lvlText w:val=""/>
      <w:lvlJc w:val="left"/>
      <w:pPr>
        <w:ind w:left="1015" w:hanging="360"/>
      </w:pPr>
      <w:rPr>
        <w:rFonts w:hint="default" w:ascii="Symbol" w:hAnsi="Symbol"/>
      </w:rPr>
    </w:lvl>
    <w:lvl w:ilvl="4">
      <w:start w:val="1"/>
      <w:numFmt w:val="bullet"/>
      <w:lvlText w:val=""/>
      <w:lvlJc w:val="left"/>
      <w:pPr>
        <w:ind w:left="1375" w:hanging="360"/>
      </w:pPr>
      <w:rPr>
        <w:rFonts w:hint="default" w:ascii="Symbol" w:hAnsi="Symbol"/>
      </w:rPr>
    </w:lvl>
    <w:lvl w:ilvl="5">
      <w:start w:val="1"/>
      <w:numFmt w:val="bullet"/>
      <w:lvlText w:val=""/>
      <w:lvlJc w:val="left"/>
      <w:pPr>
        <w:ind w:left="1735" w:hanging="360"/>
      </w:pPr>
      <w:rPr>
        <w:rFonts w:hint="default" w:ascii="Wingdings" w:hAnsi="Wingdings"/>
      </w:rPr>
    </w:lvl>
    <w:lvl w:ilvl="6">
      <w:start w:val="1"/>
      <w:numFmt w:val="bullet"/>
      <w:lvlText w:val=""/>
      <w:lvlJc w:val="left"/>
      <w:pPr>
        <w:ind w:left="2095" w:hanging="360"/>
      </w:pPr>
      <w:rPr>
        <w:rFonts w:hint="default" w:ascii="Wingdings" w:hAnsi="Wingdings"/>
      </w:rPr>
    </w:lvl>
    <w:lvl w:ilvl="7">
      <w:start w:val="1"/>
      <w:numFmt w:val="bullet"/>
      <w:lvlText w:val=""/>
      <w:lvlJc w:val="left"/>
      <w:pPr>
        <w:ind w:left="2455" w:hanging="360"/>
      </w:pPr>
      <w:rPr>
        <w:rFonts w:hint="default" w:ascii="Symbol" w:hAnsi="Symbol"/>
      </w:rPr>
    </w:lvl>
    <w:lvl w:ilvl="8">
      <w:start w:val="1"/>
      <w:numFmt w:val="bullet"/>
      <w:lvlText w:val=""/>
      <w:lvlJc w:val="left"/>
      <w:pPr>
        <w:ind w:left="2815" w:hanging="360"/>
      </w:pPr>
      <w:rPr>
        <w:rFonts w:hint="default" w:ascii="Symbol" w:hAnsi="Symbol"/>
      </w:rPr>
    </w:lvl>
  </w:abstractNum>
  <w:num w:numId="1" w16cid:durableId="949362509">
    <w:abstractNumId w:val="0"/>
  </w:num>
  <w:num w:numId="2" w16cid:durableId="372073873">
    <w:abstractNumId w:val="1"/>
  </w:num>
  <w:num w:numId="3" w16cid:durableId="1830829078">
    <w:abstractNumId w:val="19"/>
  </w:num>
  <w:num w:numId="4" w16cid:durableId="1528330784">
    <w:abstractNumId w:val="21"/>
  </w:num>
  <w:num w:numId="5" w16cid:durableId="132914964">
    <w:abstractNumId w:val="8"/>
  </w:num>
  <w:num w:numId="6" w16cid:durableId="643585176">
    <w:abstractNumId w:val="31"/>
  </w:num>
  <w:num w:numId="7" w16cid:durableId="1809978173">
    <w:abstractNumId w:val="25"/>
  </w:num>
  <w:num w:numId="8" w16cid:durableId="1131553845">
    <w:abstractNumId w:val="16"/>
  </w:num>
  <w:num w:numId="9" w16cid:durableId="487130735">
    <w:abstractNumId w:val="9"/>
  </w:num>
  <w:num w:numId="10" w16cid:durableId="596014829">
    <w:abstractNumId w:val="30"/>
  </w:num>
  <w:num w:numId="11" w16cid:durableId="1369451418">
    <w:abstractNumId w:val="2"/>
  </w:num>
  <w:num w:numId="12" w16cid:durableId="1784497613">
    <w:abstractNumId w:val="24"/>
  </w:num>
  <w:num w:numId="13" w16cid:durableId="33384386">
    <w:abstractNumId w:val="32"/>
  </w:num>
  <w:num w:numId="14" w16cid:durableId="1071655399">
    <w:abstractNumId w:val="6"/>
  </w:num>
  <w:num w:numId="15" w16cid:durableId="1792816893">
    <w:abstractNumId w:val="10"/>
  </w:num>
  <w:num w:numId="16" w16cid:durableId="795292702">
    <w:abstractNumId w:val="12"/>
  </w:num>
  <w:num w:numId="17" w16cid:durableId="1997565634">
    <w:abstractNumId w:val="3"/>
  </w:num>
  <w:num w:numId="18" w16cid:durableId="671952394">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035731756">
    <w:abstractNumId w:val="14"/>
  </w:num>
  <w:num w:numId="20" w16cid:durableId="2035381854">
    <w:abstractNumId w:val="27"/>
  </w:num>
  <w:num w:numId="21" w16cid:durableId="748768374">
    <w:abstractNumId w:val="33"/>
  </w:num>
  <w:num w:numId="22" w16cid:durableId="1556045842">
    <w:abstractNumId w:val="17"/>
  </w:num>
  <w:num w:numId="23" w16cid:durableId="950087847">
    <w:abstractNumId w:val="13"/>
  </w:num>
  <w:num w:numId="24" w16cid:durableId="1793283030">
    <w:abstractNumId w:val="26"/>
  </w:num>
  <w:num w:numId="25" w16cid:durableId="1266815127">
    <w:abstractNumId w:val="5"/>
  </w:num>
  <w:num w:numId="26" w16cid:durableId="1817647056">
    <w:abstractNumId w:val="18"/>
  </w:num>
  <w:num w:numId="27" w16cid:durableId="872959709">
    <w:abstractNumId w:val="15"/>
  </w:num>
  <w:num w:numId="28" w16cid:durableId="1112624927">
    <w:abstractNumId w:val="23"/>
  </w:num>
  <w:num w:numId="29" w16cid:durableId="581378331">
    <w:abstractNumId w:val="20"/>
  </w:num>
  <w:num w:numId="30" w16cid:durableId="1220701605">
    <w:abstractNumId w:val="29"/>
  </w:num>
  <w:num w:numId="31" w16cid:durableId="1773891501">
    <w:abstractNumId w:val="7"/>
  </w:num>
  <w:num w:numId="32" w16cid:durableId="747000860">
    <w:abstractNumId w:val="4"/>
  </w:num>
  <w:num w:numId="33" w16cid:durableId="1344555967">
    <w:abstractNumId w:val="11"/>
  </w:num>
  <w:num w:numId="34" w16cid:durableId="722296390">
    <w:abstractNumId w:val="22"/>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trackRevisions w:val="fals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3154"/>
    <w:rsid w:val="00000000"/>
    <w:rsid w:val="00013594"/>
    <w:rsid w:val="00014334"/>
    <w:rsid w:val="000146CC"/>
    <w:rsid w:val="00014E82"/>
    <w:rsid w:val="0002246E"/>
    <w:rsid w:val="00025743"/>
    <w:rsid w:val="00026504"/>
    <w:rsid w:val="00041A77"/>
    <w:rsid w:val="0004219D"/>
    <w:rsid w:val="00046220"/>
    <w:rsid w:val="00046501"/>
    <w:rsid w:val="00057A26"/>
    <w:rsid w:val="00061EB4"/>
    <w:rsid w:val="00066D3C"/>
    <w:rsid w:val="00072823"/>
    <w:rsid w:val="000734E5"/>
    <w:rsid w:val="00073A5E"/>
    <w:rsid w:val="00073E80"/>
    <w:rsid w:val="000833F3"/>
    <w:rsid w:val="00095516"/>
    <w:rsid w:val="000968DE"/>
    <w:rsid w:val="000A5886"/>
    <w:rsid w:val="000A6F36"/>
    <w:rsid w:val="000B7984"/>
    <w:rsid w:val="000B7E68"/>
    <w:rsid w:val="000C209F"/>
    <w:rsid w:val="000C33E0"/>
    <w:rsid w:val="000C6CDE"/>
    <w:rsid w:val="000D1374"/>
    <w:rsid w:val="000D1D66"/>
    <w:rsid w:val="000D4102"/>
    <w:rsid w:val="000E2FDB"/>
    <w:rsid w:val="000E5963"/>
    <w:rsid w:val="000E5E2A"/>
    <w:rsid w:val="000F6C08"/>
    <w:rsid w:val="000F716C"/>
    <w:rsid w:val="000F7624"/>
    <w:rsid w:val="0010006B"/>
    <w:rsid w:val="001010F4"/>
    <w:rsid w:val="0010127A"/>
    <w:rsid w:val="00103140"/>
    <w:rsid w:val="00104BA4"/>
    <w:rsid w:val="00105934"/>
    <w:rsid w:val="00110A49"/>
    <w:rsid w:val="00115A0E"/>
    <w:rsid w:val="00117DD8"/>
    <w:rsid w:val="00121185"/>
    <w:rsid w:val="00121731"/>
    <w:rsid w:val="00121857"/>
    <w:rsid w:val="00122355"/>
    <w:rsid w:val="00122C7D"/>
    <w:rsid w:val="00122CEB"/>
    <w:rsid w:val="00125B1E"/>
    <w:rsid w:val="00125F17"/>
    <w:rsid w:val="00125F32"/>
    <w:rsid w:val="0012664B"/>
    <w:rsid w:val="001347D5"/>
    <w:rsid w:val="00136579"/>
    <w:rsid w:val="00136730"/>
    <w:rsid w:val="00136B7F"/>
    <w:rsid w:val="0014306D"/>
    <w:rsid w:val="00143ABA"/>
    <w:rsid w:val="00144AD3"/>
    <w:rsid w:val="0015128C"/>
    <w:rsid w:val="00152613"/>
    <w:rsid w:val="00152A22"/>
    <w:rsid w:val="0015611F"/>
    <w:rsid w:val="001570B1"/>
    <w:rsid w:val="00160902"/>
    <w:rsid w:val="00161779"/>
    <w:rsid w:val="00163D20"/>
    <w:rsid w:val="001653A3"/>
    <w:rsid w:val="001661A9"/>
    <w:rsid w:val="00166B5F"/>
    <w:rsid w:val="0017232B"/>
    <w:rsid w:val="00174598"/>
    <w:rsid w:val="00175F59"/>
    <w:rsid w:val="00177950"/>
    <w:rsid w:val="00177DE0"/>
    <w:rsid w:val="00181496"/>
    <w:rsid w:val="00181589"/>
    <w:rsid w:val="001821EE"/>
    <w:rsid w:val="00190D05"/>
    <w:rsid w:val="0019306F"/>
    <w:rsid w:val="00193501"/>
    <w:rsid w:val="00194875"/>
    <w:rsid w:val="001A2635"/>
    <w:rsid w:val="001A3ACB"/>
    <w:rsid w:val="001B791D"/>
    <w:rsid w:val="001C147A"/>
    <w:rsid w:val="001C152C"/>
    <w:rsid w:val="001C2931"/>
    <w:rsid w:val="001C2953"/>
    <w:rsid w:val="001C2CC2"/>
    <w:rsid w:val="001C6BB5"/>
    <w:rsid w:val="001C740F"/>
    <w:rsid w:val="001C7AD3"/>
    <w:rsid w:val="001D033A"/>
    <w:rsid w:val="001D1DD8"/>
    <w:rsid w:val="001D4CE7"/>
    <w:rsid w:val="001D55E3"/>
    <w:rsid w:val="001D5852"/>
    <w:rsid w:val="001E0899"/>
    <w:rsid w:val="001E36AA"/>
    <w:rsid w:val="001E396F"/>
    <w:rsid w:val="001E519F"/>
    <w:rsid w:val="001E5D0C"/>
    <w:rsid w:val="001E6B56"/>
    <w:rsid w:val="001F1CBF"/>
    <w:rsid w:val="001F3CDC"/>
    <w:rsid w:val="001F3DB5"/>
    <w:rsid w:val="002020EF"/>
    <w:rsid w:val="00204E88"/>
    <w:rsid w:val="00210E41"/>
    <w:rsid w:val="002119E2"/>
    <w:rsid w:val="0021284D"/>
    <w:rsid w:val="00213E87"/>
    <w:rsid w:val="00216ED0"/>
    <w:rsid w:val="00223423"/>
    <w:rsid w:val="0023329A"/>
    <w:rsid w:val="00233535"/>
    <w:rsid w:val="0023362B"/>
    <w:rsid w:val="0023564F"/>
    <w:rsid w:val="00240177"/>
    <w:rsid w:val="002415DB"/>
    <w:rsid w:val="00244418"/>
    <w:rsid w:val="002448A5"/>
    <w:rsid w:val="00247E5B"/>
    <w:rsid w:val="00253489"/>
    <w:rsid w:val="002562EB"/>
    <w:rsid w:val="00257773"/>
    <w:rsid w:val="002625A2"/>
    <w:rsid w:val="002629EA"/>
    <w:rsid w:val="00264B2A"/>
    <w:rsid w:val="00270CAD"/>
    <w:rsid w:val="00271464"/>
    <w:rsid w:val="002718F0"/>
    <w:rsid w:val="002735F8"/>
    <w:rsid w:val="002747C0"/>
    <w:rsid w:val="002750C0"/>
    <w:rsid w:val="00275F6D"/>
    <w:rsid w:val="00276486"/>
    <w:rsid w:val="0027657C"/>
    <w:rsid w:val="00282A75"/>
    <w:rsid w:val="0028368E"/>
    <w:rsid w:val="00284B83"/>
    <w:rsid w:val="00285840"/>
    <w:rsid w:val="00287790"/>
    <w:rsid w:val="00291E32"/>
    <w:rsid w:val="00292716"/>
    <w:rsid w:val="002927DC"/>
    <w:rsid w:val="002953CE"/>
    <w:rsid w:val="002A21B0"/>
    <w:rsid w:val="002A2F90"/>
    <w:rsid w:val="002B6EA2"/>
    <w:rsid w:val="002C0824"/>
    <w:rsid w:val="002C4FA2"/>
    <w:rsid w:val="002C602E"/>
    <w:rsid w:val="002C788E"/>
    <w:rsid w:val="002D19E7"/>
    <w:rsid w:val="002D3AB3"/>
    <w:rsid w:val="002D3C95"/>
    <w:rsid w:val="002E0386"/>
    <w:rsid w:val="002E234F"/>
    <w:rsid w:val="002E6223"/>
    <w:rsid w:val="002E6F87"/>
    <w:rsid w:val="002F0A90"/>
    <w:rsid w:val="002F1323"/>
    <w:rsid w:val="002F3323"/>
    <w:rsid w:val="002F3B6E"/>
    <w:rsid w:val="002F3E33"/>
    <w:rsid w:val="002F5421"/>
    <w:rsid w:val="002F56CF"/>
    <w:rsid w:val="003014EC"/>
    <w:rsid w:val="00302854"/>
    <w:rsid w:val="00311629"/>
    <w:rsid w:val="003127E4"/>
    <w:rsid w:val="003156F2"/>
    <w:rsid w:val="00320722"/>
    <w:rsid w:val="00320CAC"/>
    <w:rsid w:val="00321F8C"/>
    <w:rsid w:val="00323736"/>
    <w:rsid w:val="0033293E"/>
    <w:rsid w:val="003336C9"/>
    <w:rsid w:val="00334FEB"/>
    <w:rsid w:val="00336DD1"/>
    <w:rsid w:val="00342237"/>
    <w:rsid w:val="00354645"/>
    <w:rsid w:val="00355800"/>
    <w:rsid w:val="003558D4"/>
    <w:rsid w:val="00356C58"/>
    <w:rsid w:val="003779DE"/>
    <w:rsid w:val="00377A8E"/>
    <w:rsid w:val="00390916"/>
    <w:rsid w:val="00391BEE"/>
    <w:rsid w:val="00391ECC"/>
    <w:rsid w:val="003934D4"/>
    <w:rsid w:val="00394FF3"/>
    <w:rsid w:val="003968A8"/>
    <w:rsid w:val="003A208A"/>
    <w:rsid w:val="003B0401"/>
    <w:rsid w:val="003B2061"/>
    <w:rsid w:val="003B3256"/>
    <w:rsid w:val="003B54F1"/>
    <w:rsid w:val="003B56F7"/>
    <w:rsid w:val="003B5E7D"/>
    <w:rsid w:val="003B6368"/>
    <w:rsid w:val="003B778B"/>
    <w:rsid w:val="003C08F5"/>
    <w:rsid w:val="003C18EB"/>
    <w:rsid w:val="003C1DCD"/>
    <w:rsid w:val="003C54DE"/>
    <w:rsid w:val="003C5506"/>
    <w:rsid w:val="003C5F7C"/>
    <w:rsid w:val="003D2457"/>
    <w:rsid w:val="003D60FE"/>
    <w:rsid w:val="003D741D"/>
    <w:rsid w:val="003E6163"/>
    <w:rsid w:val="003E7912"/>
    <w:rsid w:val="003F482D"/>
    <w:rsid w:val="003F57C4"/>
    <w:rsid w:val="003F5AA5"/>
    <w:rsid w:val="00401032"/>
    <w:rsid w:val="004035C6"/>
    <w:rsid w:val="004060AB"/>
    <w:rsid w:val="004066F6"/>
    <w:rsid w:val="0040765B"/>
    <w:rsid w:val="00407D37"/>
    <w:rsid w:val="00411905"/>
    <w:rsid w:val="00413DC2"/>
    <w:rsid w:val="004209A2"/>
    <w:rsid w:val="00420B89"/>
    <w:rsid w:val="00427F5E"/>
    <w:rsid w:val="004319A8"/>
    <w:rsid w:val="00432157"/>
    <w:rsid w:val="0043428D"/>
    <w:rsid w:val="00436D79"/>
    <w:rsid w:val="00437AC5"/>
    <w:rsid w:val="00445EB3"/>
    <w:rsid w:val="00445F74"/>
    <w:rsid w:val="004505F8"/>
    <w:rsid w:val="004513E3"/>
    <w:rsid w:val="00451BC8"/>
    <w:rsid w:val="00453E17"/>
    <w:rsid w:val="00453FD9"/>
    <w:rsid w:val="004546F6"/>
    <w:rsid w:val="00456FC7"/>
    <w:rsid w:val="00463954"/>
    <w:rsid w:val="00464E95"/>
    <w:rsid w:val="00465D8E"/>
    <w:rsid w:val="0046620B"/>
    <w:rsid w:val="00466E1A"/>
    <w:rsid w:val="00472594"/>
    <w:rsid w:val="004726DA"/>
    <w:rsid w:val="0047786C"/>
    <w:rsid w:val="00480389"/>
    <w:rsid w:val="0048062E"/>
    <w:rsid w:val="00482725"/>
    <w:rsid w:val="004832E5"/>
    <w:rsid w:val="00484874"/>
    <w:rsid w:val="00485096"/>
    <w:rsid w:val="0048636B"/>
    <w:rsid w:val="00486AF3"/>
    <w:rsid w:val="00486CA8"/>
    <w:rsid w:val="00487050"/>
    <w:rsid w:val="004921E6"/>
    <w:rsid w:val="00492EE2"/>
    <w:rsid w:val="00492F1A"/>
    <w:rsid w:val="004935E2"/>
    <w:rsid w:val="00497DD5"/>
    <w:rsid w:val="004A00D9"/>
    <w:rsid w:val="004A0BCF"/>
    <w:rsid w:val="004A5EED"/>
    <w:rsid w:val="004A5F76"/>
    <w:rsid w:val="004A6E92"/>
    <w:rsid w:val="004B2B79"/>
    <w:rsid w:val="004B3F63"/>
    <w:rsid w:val="004B73F2"/>
    <w:rsid w:val="004C1E75"/>
    <w:rsid w:val="004C56D0"/>
    <w:rsid w:val="004C6011"/>
    <w:rsid w:val="004D0C87"/>
    <w:rsid w:val="004D1EE4"/>
    <w:rsid w:val="004D28EB"/>
    <w:rsid w:val="004D2F7B"/>
    <w:rsid w:val="004D30A8"/>
    <w:rsid w:val="004D3F3F"/>
    <w:rsid w:val="004D6061"/>
    <w:rsid w:val="004D6E69"/>
    <w:rsid w:val="004D7D60"/>
    <w:rsid w:val="004E136F"/>
    <w:rsid w:val="004E4E28"/>
    <w:rsid w:val="004E52BB"/>
    <w:rsid w:val="004E5C1F"/>
    <w:rsid w:val="004E5E75"/>
    <w:rsid w:val="004E6F22"/>
    <w:rsid w:val="004E6FEB"/>
    <w:rsid w:val="004E77A9"/>
    <w:rsid w:val="004F03AD"/>
    <w:rsid w:val="004F12D6"/>
    <w:rsid w:val="004F679E"/>
    <w:rsid w:val="004F6DE5"/>
    <w:rsid w:val="00501C6D"/>
    <w:rsid w:val="00506D4F"/>
    <w:rsid w:val="005073F6"/>
    <w:rsid w:val="00507A86"/>
    <w:rsid w:val="00507DD3"/>
    <w:rsid w:val="0051276E"/>
    <w:rsid w:val="0051636E"/>
    <w:rsid w:val="0051694A"/>
    <w:rsid w:val="005170EF"/>
    <w:rsid w:val="0051781F"/>
    <w:rsid w:val="00520717"/>
    <w:rsid w:val="005263BC"/>
    <w:rsid w:val="00530040"/>
    <w:rsid w:val="005300F7"/>
    <w:rsid w:val="00531F5F"/>
    <w:rsid w:val="0053376E"/>
    <w:rsid w:val="00535933"/>
    <w:rsid w:val="0054212D"/>
    <w:rsid w:val="005427F3"/>
    <w:rsid w:val="005438A4"/>
    <w:rsid w:val="00543932"/>
    <w:rsid w:val="00547C63"/>
    <w:rsid w:val="00553E62"/>
    <w:rsid w:val="00560B50"/>
    <w:rsid w:val="00565654"/>
    <w:rsid w:val="00565B44"/>
    <w:rsid w:val="00567EC0"/>
    <w:rsid w:val="00573266"/>
    <w:rsid w:val="00573D63"/>
    <w:rsid w:val="00574D92"/>
    <w:rsid w:val="005862CF"/>
    <w:rsid w:val="0059406E"/>
    <w:rsid w:val="005A2675"/>
    <w:rsid w:val="005A2CD4"/>
    <w:rsid w:val="005B2E34"/>
    <w:rsid w:val="005B739E"/>
    <w:rsid w:val="005C0BA6"/>
    <w:rsid w:val="005C21F3"/>
    <w:rsid w:val="005C4774"/>
    <w:rsid w:val="005C6B72"/>
    <w:rsid w:val="005C738B"/>
    <w:rsid w:val="005D2281"/>
    <w:rsid w:val="005D56BC"/>
    <w:rsid w:val="005D6738"/>
    <w:rsid w:val="005E37FA"/>
    <w:rsid w:val="005E7081"/>
    <w:rsid w:val="005F0AF8"/>
    <w:rsid w:val="005F16E4"/>
    <w:rsid w:val="005F4EEA"/>
    <w:rsid w:val="005F7D1C"/>
    <w:rsid w:val="006018D9"/>
    <w:rsid w:val="00603694"/>
    <w:rsid w:val="00603AC5"/>
    <w:rsid w:val="00607F5D"/>
    <w:rsid w:val="00616205"/>
    <w:rsid w:val="00616F56"/>
    <w:rsid w:val="00620FD6"/>
    <w:rsid w:val="0062326A"/>
    <w:rsid w:val="00626F0A"/>
    <w:rsid w:val="00633F44"/>
    <w:rsid w:val="006342C4"/>
    <w:rsid w:val="006346B0"/>
    <w:rsid w:val="006418EA"/>
    <w:rsid w:val="00645ACE"/>
    <w:rsid w:val="006508F9"/>
    <w:rsid w:val="0065117A"/>
    <w:rsid w:val="00654B79"/>
    <w:rsid w:val="00656030"/>
    <w:rsid w:val="00656970"/>
    <w:rsid w:val="00661350"/>
    <w:rsid w:val="00661453"/>
    <w:rsid w:val="006648D8"/>
    <w:rsid w:val="00671A94"/>
    <w:rsid w:val="00674F5D"/>
    <w:rsid w:val="00680EC0"/>
    <w:rsid w:val="00680F53"/>
    <w:rsid w:val="00684755"/>
    <w:rsid w:val="00687F1A"/>
    <w:rsid w:val="0069002C"/>
    <w:rsid w:val="00692480"/>
    <w:rsid w:val="006973D3"/>
    <w:rsid w:val="006A2A41"/>
    <w:rsid w:val="006A36A8"/>
    <w:rsid w:val="006A77CC"/>
    <w:rsid w:val="006B0FB5"/>
    <w:rsid w:val="006B3172"/>
    <w:rsid w:val="006B3B3E"/>
    <w:rsid w:val="006B3EF0"/>
    <w:rsid w:val="006B4A88"/>
    <w:rsid w:val="006B6D5A"/>
    <w:rsid w:val="006C0BBE"/>
    <w:rsid w:val="006C23D7"/>
    <w:rsid w:val="006C2B0D"/>
    <w:rsid w:val="006C4E2F"/>
    <w:rsid w:val="006C526B"/>
    <w:rsid w:val="006D32A5"/>
    <w:rsid w:val="006D60A1"/>
    <w:rsid w:val="006D72A2"/>
    <w:rsid w:val="006E2224"/>
    <w:rsid w:val="006E61F9"/>
    <w:rsid w:val="006E79C4"/>
    <w:rsid w:val="006F6A39"/>
    <w:rsid w:val="006F7697"/>
    <w:rsid w:val="00704E9B"/>
    <w:rsid w:val="00706E84"/>
    <w:rsid w:val="00710492"/>
    <w:rsid w:val="00711296"/>
    <w:rsid w:val="00711525"/>
    <w:rsid w:val="00715008"/>
    <w:rsid w:val="00715BEE"/>
    <w:rsid w:val="007166F9"/>
    <w:rsid w:val="007171E8"/>
    <w:rsid w:val="00720A88"/>
    <w:rsid w:val="00724C83"/>
    <w:rsid w:val="00733F29"/>
    <w:rsid w:val="007357E4"/>
    <w:rsid w:val="00740E54"/>
    <w:rsid w:val="007415C2"/>
    <w:rsid w:val="007431C7"/>
    <w:rsid w:val="00746BEF"/>
    <w:rsid w:val="00747923"/>
    <w:rsid w:val="00754112"/>
    <w:rsid w:val="0075498A"/>
    <w:rsid w:val="00761DD3"/>
    <w:rsid w:val="007664D4"/>
    <w:rsid w:val="0076798D"/>
    <w:rsid w:val="00772520"/>
    <w:rsid w:val="00784EB9"/>
    <w:rsid w:val="00786107"/>
    <w:rsid w:val="00791EE2"/>
    <w:rsid w:val="00792CD7"/>
    <w:rsid w:val="00794023"/>
    <w:rsid w:val="00794439"/>
    <w:rsid w:val="0079473E"/>
    <w:rsid w:val="007A0D38"/>
    <w:rsid w:val="007A0E7E"/>
    <w:rsid w:val="007A4F90"/>
    <w:rsid w:val="007A5B57"/>
    <w:rsid w:val="007B06ED"/>
    <w:rsid w:val="007B57DB"/>
    <w:rsid w:val="007B5AE7"/>
    <w:rsid w:val="007B7283"/>
    <w:rsid w:val="007B7294"/>
    <w:rsid w:val="007C3328"/>
    <w:rsid w:val="007C7EF3"/>
    <w:rsid w:val="007E1AB6"/>
    <w:rsid w:val="007E20C7"/>
    <w:rsid w:val="007E3725"/>
    <w:rsid w:val="007E3ABB"/>
    <w:rsid w:val="007E4126"/>
    <w:rsid w:val="007E55EE"/>
    <w:rsid w:val="007E63A8"/>
    <w:rsid w:val="007F4A38"/>
    <w:rsid w:val="007F5140"/>
    <w:rsid w:val="007F67F2"/>
    <w:rsid w:val="00800F67"/>
    <w:rsid w:val="00802831"/>
    <w:rsid w:val="008059CF"/>
    <w:rsid w:val="00813B9B"/>
    <w:rsid w:val="00814908"/>
    <w:rsid w:val="00815614"/>
    <w:rsid w:val="00815A23"/>
    <w:rsid w:val="00817339"/>
    <w:rsid w:val="00820A58"/>
    <w:rsid w:val="0082559F"/>
    <w:rsid w:val="008259D8"/>
    <w:rsid w:val="00826E8D"/>
    <w:rsid w:val="008366FF"/>
    <w:rsid w:val="0084179E"/>
    <w:rsid w:val="00842A40"/>
    <w:rsid w:val="0084425B"/>
    <w:rsid w:val="00844495"/>
    <w:rsid w:val="0084610A"/>
    <w:rsid w:val="00846396"/>
    <w:rsid w:val="00851043"/>
    <w:rsid w:val="0085125F"/>
    <w:rsid w:val="0085269F"/>
    <w:rsid w:val="00852D62"/>
    <w:rsid w:val="0085306D"/>
    <w:rsid w:val="00855D59"/>
    <w:rsid w:val="00856FC7"/>
    <w:rsid w:val="00857DA2"/>
    <w:rsid w:val="00857FDD"/>
    <w:rsid w:val="00870142"/>
    <w:rsid w:val="00873459"/>
    <w:rsid w:val="00873630"/>
    <w:rsid w:val="00884139"/>
    <w:rsid w:val="00884CC6"/>
    <w:rsid w:val="00884ED6"/>
    <w:rsid w:val="00884F0F"/>
    <w:rsid w:val="00886FBB"/>
    <w:rsid w:val="00887825"/>
    <w:rsid w:val="008900FA"/>
    <w:rsid w:val="00892507"/>
    <w:rsid w:val="00892E42"/>
    <w:rsid w:val="0089388F"/>
    <w:rsid w:val="00894787"/>
    <w:rsid w:val="008956F5"/>
    <w:rsid w:val="008A10FA"/>
    <w:rsid w:val="008A1CD8"/>
    <w:rsid w:val="008A26CC"/>
    <w:rsid w:val="008A2D08"/>
    <w:rsid w:val="008A676E"/>
    <w:rsid w:val="008A67EC"/>
    <w:rsid w:val="008A72EE"/>
    <w:rsid w:val="008B0AD8"/>
    <w:rsid w:val="008B1492"/>
    <w:rsid w:val="008B18D7"/>
    <w:rsid w:val="008B5B97"/>
    <w:rsid w:val="008C5D29"/>
    <w:rsid w:val="008C71D1"/>
    <w:rsid w:val="008D1BE5"/>
    <w:rsid w:val="008D4285"/>
    <w:rsid w:val="008D75DE"/>
    <w:rsid w:val="008E1603"/>
    <w:rsid w:val="008E215E"/>
    <w:rsid w:val="008E27AC"/>
    <w:rsid w:val="008E2B4E"/>
    <w:rsid w:val="008E3265"/>
    <w:rsid w:val="008E4F6D"/>
    <w:rsid w:val="008F0E4B"/>
    <w:rsid w:val="00900FA8"/>
    <w:rsid w:val="00903E02"/>
    <w:rsid w:val="00904685"/>
    <w:rsid w:val="00904B34"/>
    <w:rsid w:val="0090651B"/>
    <w:rsid w:val="00907F68"/>
    <w:rsid w:val="00911C3C"/>
    <w:rsid w:val="00911F60"/>
    <w:rsid w:val="009127BB"/>
    <w:rsid w:val="009142B9"/>
    <w:rsid w:val="00915465"/>
    <w:rsid w:val="00917DD5"/>
    <w:rsid w:val="00922094"/>
    <w:rsid w:val="00922176"/>
    <w:rsid w:val="00923144"/>
    <w:rsid w:val="009239AF"/>
    <w:rsid w:val="00923B30"/>
    <w:rsid w:val="00923E43"/>
    <w:rsid w:val="00927A05"/>
    <w:rsid w:val="009314EE"/>
    <w:rsid w:val="009322B7"/>
    <w:rsid w:val="00933819"/>
    <w:rsid w:val="00941A13"/>
    <w:rsid w:val="0094291C"/>
    <w:rsid w:val="00943457"/>
    <w:rsid w:val="009437DD"/>
    <w:rsid w:val="009459D0"/>
    <w:rsid w:val="00946628"/>
    <w:rsid w:val="009470E5"/>
    <w:rsid w:val="0095442F"/>
    <w:rsid w:val="00954F30"/>
    <w:rsid w:val="00955406"/>
    <w:rsid w:val="009564C0"/>
    <w:rsid w:val="00957E36"/>
    <w:rsid w:val="00957F48"/>
    <w:rsid w:val="00965549"/>
    <w:rsid w:val="00965758"/>
    <w:rsid w:val="009676D9"/>
    <w:rsid w:val="00973074"/>
    <w:rsid w:val="00974ED0"/>
    <w:rsid w:val="0097578D"/>
    <w:rsid w:val="009818A6"/>
    <w:rsid w:val="00984C4D"/>
    <w:rsid w:val="00995785"/>
    <w:rsid w:val="00996B9C"/>
    <w:rsid w:val="009A01D0"/>
    <w:rsid w:val="009A1AA4"/>
    <w:rsid w:val="009A3027"/>
    <w:rsid w:val="009A39B3"/>
    <w:rsid w:val="009A41EE"/>
    <w:rsid w:val="009A629D"/>
    <w:rsid w:val="009A70B9"/>
    <w:rsid w:val="009B4C8F"/>
    <w:rsid w:val="009B56F5"/>
    <w:rsid w:val="009C3EFF"/>
    <w:rsid w:val="009C50FA"/>
    <w:rsid w:val="009C6A46"/>
    <w:rsid w:val="009C6D17"/>
    <w:rsid w:val="009D51BC"/>
    <w:rsid w:val="009E0D07"/>
    <w:rsid w:val="009E34D3"/>
    <w:rsid w:val="009E4037"/>
    <w:rsid w:val="009E4D8B"/>
    <w:rsid w:val="009E5346"/>
    <w:rsid w:val="009E68D3"/>
    <w:rsid w:val="009F7107"/>
    <w:rsid w:val="00A0714E"/>
    <w:rsid w:val="00A11D97"/>
    <w:rsid w:val="00A15453"/>
    <w:rsid w:val="00A161C8"/>
    <w:rsid w:val="00A16439"/>
    <w:rsid w:val="00A16C43"/>
    <w:rsid w:val="00A221C1"/>
    <w:rsid w:val="00A2498B"/>
    <w:rsid w:val="00A322C3"/>
    <w:rsid w:val="00A37124"/>
    <w:rsid w:val="00A4366D"/>
    <w:rsid w:val="00A4377A"/>
    <w:rsid w:val="00A456B2"/>
    <w:rsid w:val="00A461E2"/>
    <w:rsid w:val="00A47EB0"/>
    <w:rsid w:val="00A60209"/>
    <w:rsid w:val="00A67D1C"/>
    <w:rsid w:val="00A70BCF"/>
    <w:rsid w:val="00A71388"/>
    <w:rsid w:val="00A75DFC"/>
    <w:rsid w:val="00A805D4"/>
    <w:rsid w:val="00A90A46"/>
    <w:rsid w:val="00A90CB6"/>
    <w:rsid w:val="00A93154"/>
    <w:rsid w:val="00A952DC"/>
    <w:rsid w:val="00A97D3D"/>
    <w:rsid w:val="00AA31FD"/>
    <w:rsid w:val="00AA478B"/>
    <w:rsid w:val="00AA6DC1"/>
    <w:rsid w:val="00AA7906"/>
    <w:rsid w:val="00AB3763"/>
    <w:rsid w:val="00AB3ED8"/>
    <w:rsid w:val="00AB5659"/>
    <w:rsid w:val="00AC085D"/>
    <w:rsid w:val="00AC680B"/>
    <w:rsid w:val="00AC716D"/>
    <w:rsid w:val="00AD0EEA"/>
    <w:rsid w:val="00AD2676"/>
    <w:rsid w:val="00AD2ABA"/>
    <w:rsid w:val="00AD2E81"/>
    <w:rsid w:val="00AD3573"/>
    <w:rsid w:val="00AD3851"/>
    <w:rsid w:val="00AD5C6F"/>
    <w:rsid w:val="00AE3852"/>
    <w:rsid w:val="00AF43A8"/>
    <w:rsid w:val="00AF4821"/>
    <w:rsid w:val="00AF6898"/>
    <w:rsid w:val="00AF7A4A"/>
    <w:rsid w:val="00B008D9"/>
    <w:rsid w:val="00B04351"/>
    <w:rsid w:val="00B06E7B"/>
    <w:rsid w:val="00B11CC7"/>
    <w:rsid w:val="00B12655"/>
    <w:rsid w:val="00B12B52"/>
    <w:rsid w:val="00B1446B"/>
    <w:rsid w:val="00B23046"/>
    <w:rsid w:val="00B239FC"/>
    <w:rsid w:val="00B25272"/>
    <w:rsid w:val="00B252CB"/>
    <w:rsid w:val="00B32739"/>
    <w:rsid w:val="00B331B3"/>
    <w:rsid w:val="00B37F7C"/>
    <w:rsid w:val="00B41562"/>
    <w:rsid w:val="00B42216"/>
    <w:rsid w:val="00B46E12"/>
    <w:rsid w:val="00B51697"/>
    <w:rsid w:val="00B516BA"/>
    <w:rsid w:val="00B52498"/>
    <w:rsid w:val="00B57055"/>
    <w:rsid w:val="00B57B27"/>
    <w:rsid w:val="00B6006F"/>
    <w:rsid w:val="00B633EA"/>
    <w:rsid w:val="00B634FE"/>
    <w:rsid w:val="00B70C10"/>
    <w:rsid w:val="00B71DE0"/>
    <w:rsid w:val="00B7683D"/>
    <w:rsid w:val="00B81216"/>
    <w:rsid w:val="00B81774"/>
    <w:rsid w:val="00B858C2"/>
    <w:rsid w:val="00B85DD5"/>
    <w:rsid w:val="00B94A15"/>
    <w:rsid w:val="00B977AF"/>
    <w:rsid w:val="00BA4429"/>
    <w:rsid w:val="00BA4D65"/>
    <w:rsid w:val="00BA4F6F"/>
    <w:rsid w:val="00BB41C5"/>
    <w:rsid w:val="00BB50C8"/>
    <w:rsid w:val="00BC1186"/>
    <w:rsid w:val="00BC23F5"/>
    <w:rsid w:val="00BC33A4"/>
    <w:rsid w:val="00BC3D8B"/>
    <w:rsid w:val="00BC7650"/>
    <w:rsid w:val="00BC7902"/>
    <w:rsid w:val="00BD2AF4"/>
    <w:rsid w:val="00BD5105"/>
    <w:rsid w:val="00BD6278"/>
    <w:rsid w:val="00BE062D"/>
    <w:rsid w:val="00BE17BD"/>
    <w:rsid w:val="00BE238D"/>
    <w:rsid w:val="00BE2A46"/>
    <w:rsid w:val="00BE45EB"/>
    <w:rsid w:val="00BE623D"/>
    <w:rsid w:val="00BF14DC"/>
    <w:rsid w:val="00BF1D8A"/>
    <w:rsid w:val="00BF33AC"/>
    <w:rsid w:val="00BF3F3E"/>
    <w:rsid w:val="00BF40F0"/>
    <w:rsid w:val="00BF5060"/>
    <w:rsid w:val="00BF53A8"/>
    <w:rsid w:val="00BF72B7"/>
    <w:rsid w:val="00BF7B39"/>
    <w:rsid w:val="00C053FD"/>
    <w:rsid w:val="00C069E4"/>
    <w:rsid w:val="00C10813"/>
    <w:rsid w:val="00C12D8C"/>
    <w:rsid w:val="00C13C92"/>
    <w:rsid w:val="00C1775F"/>
    <w:rsid w:val="00C202AA"/>
    <w:rsid w:val="00C2218B"/>
    <w:rsid w:val="00C22EEF"/>
    <w:rsid w:val="00C262B6"/>
    <w:rsid w:val="00C26CA7"/>
    <w:rsid w:val="00C27765"/>
    <w:rsid w:val="00C301DF"/>
    <w:rsid w:val="00C30A78"/>
    <w:rsid w:val="00C32524"/>
    <w:rsid w:val="00C35976"/>
    <w:rsid w:val="00C4137E"/>
    <w:rsid w:val="00C423AB"/>
    <w:rsid w:val="00C43D5A"/>
    <w:rsid w:val="00C54590"/>
    <w:rsid w:val="00C61725"/>
    <w:rsid w:val="00C635BE"/>
    <w:rsid w:val="00C63D41"/>
    <w:rsid w:val="00C7532B"/>
    <w:rsid w:val="00C75DB2"/>
    <w:rsid w:val="00C84142"/>
    <w:rsid w:val="00C86825"/>
    <w:rsid w:val="00C87393"/>
    <w:rsid w:val="00C907B0"/>
    <w:rsid w:val="00C9257E"/>
    <w:rsid w:val="00C93AB6"/>
    <w:rsid w:val="00C93CCB"/>
    <w:rsid w:val="00C95C8C"/>
    <w:rsid w:val="00C9636F"/>
    <w:rsid w:val="00CA0601"/>
    <w:rsid w:val="00CA0EA9"/>
    <w:rsid w:val="00CA4474"/>
    <w:rsid w:val="00CA4EB9"/>
    <w:rsid w:val="00CA6B2F"/>
    <w:rsid w:val="00CA7EDC"/>
    <w:rsid w:val="00CB44A8"/>
    <w:rsid w:val="00CB5799"/>
    <w:rsid w:val="00CC12C8"/>
    <w:rsid w:val="00CC21BD"/>
    <w:rsid w:val="00CC3B53"/>
    <w:rsid w:val="00CC5436"/>
    <w:rsid w:val="00CC713C"/>
    <w:rsid w:val="00CD079E"/>
    <w:rsid w:val="00CD1923"/>
    <w:rsid w:val="00CD25C4"/>
    <w:rsid w:val="00CD29A6"/>
    <w:rsid w:val="00CD728E"/>
    <w:rsid w:val="00CE19AF"/>
    <w:rsid w:val="00CE401C"/>
    <w:rsid w:val="00CE51D8"/>
    <w:rsid w:val="00CE690D"/>
    <w:rsid w:val="00CF1928"/>
    <w:rsid w:val="00CF2891"/>
    <w:rsid w:val="00CF62A3"/>
    <w:rsid w:val="00CF749F"/>
    <w:rsid w:val="00D03EA9"/>
    <w:rsid w:val="00D04487"/>
    <w:rsid w:val="00D05D32"/>
    <w:rsid w:val="00D06E5C"/>
    <w:rsid w:val="00D07DE0"/>
    <w:rsid w:val="00D10621"/>
    <w:rsid w:val="00D10A9E"/>
    <w:rsid w:val="00D13B38"/>
    <w:rsid w:val="00D13CD7"/>
    <w:rsid w:val="00D14174"/>
    <w:rsid w:val="00D14635"/>
    <w:rsid w:val="00D24344"/>
    <w:rsid w:val="00D339C3"/>
    <w:rsid w:val="00D33B86"/>
    <w:rsid w:val="00D37158"/>
    <w:rsid w:val="00D40752"/>
    <w:rsid w:val="00D40CC4"/>
    <w:rsid w:val="00D43962"/>
    <w:rsid w:val="00D44F63"/>
    <w:rsid w:val="00D517D8"/>
    <w:rsid w:val="00D52D29"/>
    <w:rsid w:val="00D55EB0"/>
    <w:rsid w:val="00D56710"/>
    <w:rsid w:val="00D610E0"/>
    <w:rsid w:val="00D61DD4"/>
    <w:rsid w:val="00D6587A"/>
    <w:rsid w:val="00D6589E"/>
    <w:rsid w:val="00D65EAF"/>
    <w:rsid w:val="00D669D3"/>
    <w:rsid w:val="00D66FDB"/>
    <w:rsid w:val="00D67FD6"/>
    <w:rsid w:val="00D72AE7"/>
    <w:rsid w:val="00D7307A"/>
    <w:rsid w:val="00D74F83"/>
    <w:rsid w:val="00D82C2F"/>
    <w:rsid w:val="00D84815"/>
    <w:rsid w:val="00D852A2"/>
    <w:rsid w:val="00D86D8F"/>
    <w:rsid w:val="00D96B5B"/>
    <w:rsid w:val="00D96FB3"/>
    <w:rsid w:val="00DA2084"/>
    <w:rsid w:val="00DA2303"/>
    <w:rsid w:val="00DA24CF"/>
    <w:rsid w:val="00DA5135"/>
    <w:rsid w:val="00DA6F4C"/>
    <w:rsid w:val="00DB61B2"/>
    <w:rsid w:val="00DB6528"/>
    <w:rsid w:val="00DB765E"/>
    <w:rsid w:val="00DB7706"/>
    <w:rsid w:val="00DC14BA"/>
    <w:rsid w:val="00DC1E34"/>
    <w:rsid w:val="00DC41AB"/>
    <w:rsid w:val="00DC5B61"/>
    <w:rsid w:val="00DD162D"/>
    <w:rsid w:val="00DD412F"/>
    <w:rsid w:val="00DD69D7"/>
    <w:rsid w:val="00DE40F4"/>
    <w:rsid w:val="00DE4EE8"/>
    <w:rsid w:val="00DE6C15"/>
    <w:rsid w:val="00DE7CFF"/>
    <w:rsid w:val="00DF0592"/>
    <w:rsid w:val="00DF1D01"/>
    <w:rsid w:val="00DF56C7"/>
    <w:rsid w:val="00DF7095"/>
    <w:rsid w:val="00DF778C"/>
    <w:rsid w:val="00DF77A4"/>
    <w:rsid w:val="00DF7AAF"/>
    <w:rsid w:val="00E00954"/>
    <w:rsid w:val="00E00E0A"/>
    <w:rsid w:val="00E0659B"/>
    <w:rsid w:val="00E07B88"/>
    <w:rsid w:val="00E10FA7"/>
    <w:rsid w:val="00E16639"/>
    <w:rsid w:val="00E2235B"/>
    <w:rsid w:val="00E2359A"/>
    <w:rsid w:val="00E23657"/>
    <w:rsid w:val="00E25EB6"/>
    <w:rsid w:val="00E27133"/>
    <w:rsid w:val="00E300D4"/>
    <w:rsid w:val="00E309BA"/>
    <w:rsid w:val="00E31F0E"/>
    <w:rsid w:val="00E32073"/>
    <w:rsid w:val="00E32DBA"/>
    <w:rsid w:val="00E33FA8"/>
    <w:rsid w:val="00E3582E"/>
    <w:rsid w:val="00E4229A"/>
    <w:rsid w:val="00E44101"/>
    <w:rsid w:val="00E45896"/>
    <w:rsid w:val="00E461BD"/>
    <w:rsid w:val="00E4692B"/>
    <w:rsid w:val="00E46D87"/>
    <w:rsid w:val="00E477FD"/>
    <w:rsid w:val="00E51007"/>
    <w:rsid w:val="00E518AC"/>
    <w:rsid w:val="00E52DFA"/>
    <w:rsid w:val="00E55740"/>
    <w:rsid w:val="00E614FB"/>
    <w:rsid w:val="00E615F5"/>
    <w:rsid w:val="00E61B0B"/>
    <w:rsid w:val="00E64429"/>
    <w:rsid w:val="00E67AE5"/>
    <w:rsid w:val="00E72C9E"/>
    <w:rsid w:val="00E74800"/>
    <w:rsid w:val="00E8410D"/>
    <w:rsid w:val="00E878E6"/>
    <w:rsid w:val="00E87EAF"/>
    <w:rsid w:val="00E925D0"/>
    <w:rsid w:val="00E946F2"/>
    <w:rsid w:val="00E96AC0"/>
    <w:rsid w:val="00E96B4C"/>
    <w:rsid w:val="00E976D3"/>
    <w:rsid w:val="00EA1FB1"/>
    <w:rsid w:val="00EA6737"/>
    <w:rsid w:val="00EA7FE5"/>
    <w:rsid w:val="00EB1FCE"/>
    <w:rsid w:val="00EB338C"/>
    <w:rsid w:val="00EB3D08"/>
    <w:rsid w:val="00EB6AB6"/>
    <w:rsid w:val="00EC00D7"/>
    <w:rsid w:val="00EC21B1"/>
    <w:rsid w:val="00EC2298"/>
    <w:rsid w:val="00EC32ED"/>
    <w:rsid w:val="00ED053F"/>
    <w:rsid w:val="00ED1921"/>
    <w:rsid w:val="00ED6F9A"/>
    <w:rsid w:val="00ED7441"/>
    <w:rsid w:val="00ED7657"/>
    <w:rsid w:val="00ED7C42"/>
    <w:rsid w:val="00EE3578"/>
    <w:rsid w:val="00EE4658"/>
    <w:rsid w:val="00EE6306"/>
    <w:rsid w:val="00EE7D3B"/>
    <w:rsid w:val="00EF2F3B"/>
    <w:rsid w:val="00EF30F3"/>
    <w:rsid w:val="00EF38FA"/>
    <w:rsid w:val="00EF794A"/>
    <w:rsid w:val="00F062D4"/>
    <w:rsid w:val="00F1178D"/>
    <w:rsid w:val="00F133D1"/>
    <w:rsid w:val="00F140C0"/>
    <w:rsid w:val="00F17524"/>
    <w:rsid w:val="00F24734"/>
    <w:rsid w:val="00F25064"/>
    <w:rsid w:val="00F25D75"/>
    <w:rsid w:val="00F26E66"/>
    <w:rsid w:val="00F300D6"/>
    <w:rsid w:val="00F372C7"/>
    <w:rsid w:val="00F4029B"/>
    <w:rsid w:val="00F40714"/>
    <w:rsid w:val="00F420D4"/>
    <w:rsid w:val="00F50E20"/>
    <w:rsid w:val="00F51C84"/>
    <w:rsid w:val="00F521F3"/>
    <w:rsid w:val="00F5385B"/>
    <w:rsid w:val="00F623A2"/>
    <w:rsid w:val="00F63B47"/>
    <w:rsid w:val="00F64AEA"/>
    <w:rsid w:val="00F65B5C"/>
    <w:rsid w:val="00F73686"/>
    <w:rsid w:val="00F740E4"/>
    <w:rsid w:val="00F74E6F"/>
    <w:rsid w:val="00F812A0"/>
    <w:rsid w:val="00F81C3F"/>
    <w:rsid w:val="00F84FD7"/>
    <w:rsid w:val="00F86585"/>
    <w:rsid w:val="00F90775"/>
    <w:rsid w:val="00F92468"/>
    <w:rsid w:val="00F95D0C"/>
    <w:rsid w:val="00FA2BBD"/>
    <w:rsid w:val="00FA32B4"/>
    <w:rsid w:val="00FA332A"/>
    <w:rsid w:val="00FA3B73"/>
    <w:rsid w:val="00FA4019"/>
    <w:rsid w:val="00FA6084"/>
    <w:rsid w:val="00FB04DF"/>
    <w:rsid w:val="00FB775F"/>
    <w:rsid w:val="00FC231B"/>
    <w:rsid w:val="00FC5DE6"/>
    <w:rsid w:val="00FC740F"/>
    <w:rsid w:val="00FC7FB6"/>
    <w:rsid w:val="00FD29DE"/>
    <w:rsid w:val="00FD30B9"/>
    <w:rsid w:val="00FD3D51"/>
    <w:rsid w:val="00FD7AB6"/>
    <w:rsid w:val="00FE0E9B"/>
    <w:rsid w:val="00FE1DED"/>
    <w:rsid w:val="00FE28CB"/>
    <w:rsid w:val="00FE3DFD"/>
    <w:rsid w:val="00FE5C46"/>
    <w:rsid w:val="00FF0980"/>
    <w:rsid w:val="00FF315D"/>
    <w:rsid w:val="00FF50FD"/>
    <w:rsid w:val="00FF51A2"/>
    <w:rsid w:val="00FF75A0"/>
    <w:rsid w:val="11931BA3"/>
    <w:rsid w:val="1CD4D22B"/>
    <w:rsid w:val="1D721085"/>
    <w:rsid w:val="36084FFF"/>
    <w:rsid w:val="360BDC66"/>
    <w:rsid w:val="3BD7DCE9"/>
    <w:rsid w:val="4D4CEB08"/>
    <w:rsid w:val="5B66E619"/>
    <w:rsid w:val="5B879B7B"/>
    <w:rsid w:val="76CA97E2"/>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BB28F5"/>
  <w15:chartTrackingRefBased/>
  <w15:docId w15:val="{9CEF84EC-0674-40DA-BA02-5DCCD6302C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4"/>
        <w:szCs w:val="24"/>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0"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semiHidden="1" w:unhideWhenUsed="1"/>
    <w:lsdException w:name="TOC Heading" w:uiPriority="39"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0D1374"/>
    <w:pPr>
      <w:spacing w:before="80" w:after="120" w:line="252" w:lineRule="auto"/>
    </w:pPr>
    <w:rPr>
      <w:rFonts w:ascii="Gadugi" w:hAnsi="Gadugi"/>
      <w:sz w:val="20"/>
    </w:rPr>
  </w:style>
  <w:style w:type="paragraph" w:styleId="Heading1">
    <w:name w:val="heading 1"/>
    <w:basedOn w:val="Normal"/>
    <w:next w:val="Normal"/>
    <w:link w:val="Heading1Char"/>
    <w:uiPriority w:val="9"/>
    <w:qFormat/>
    <w:rsid w:val="00CD728E"/>
    <w:pPr>
      <w:spacing w:before="160" w:after="0"/>
      <w:outlineLvl w:val="0"/>
    </w:pPr>
    <w:rPr>
      <w:rFonts w:cstheme="majorHAnsi"/>
      <w:b/>
      <w:bCs/>
      <w:color w:val="1B365D" w:themeColor="text2"/>
      <w:sz w:val="36"/>
      <w:szCs w:val="48"/>
    </w:rPr>
  </w:style>
  <w:style w:type="paragraph" w:styleId="Heading2">
    <w:name w:val="heading 2"/>
    <w:basedOn w:val="Normal"/>
    <w:next w:val="Normal"/>
    <w:link w:val="Heading2Char"/>
    <w:uiPriority w:val="9"/>
    <w:unhideWhenUsed/>
    <w:qFormat/>
    <w:rsid w:val="00B008D9"/>
    <w:pPr>
      <w:spacing w:before="160" w:after="80"/>
      <w:outlineLvl w:val="1"/>
    </w:pPr>
    <w:rPr>
      <w:rFonts w:cstheme="majorHAnsi"/>
      <w:b/>
      <w:bCs/>
      <w:color w:val="2B55A2"/>
      <w:sz w:val="28"/>
      <w:szCs w:val="32"/>
    </w:rPr>
  </w:style>
  <w:style w:type="paragraph" w:styleId="Heading3">
    <w:name w:val="heading 3"/>
    <w:next w:val="Normal"/>
    <w:link w:val="Heading3Char"/>
    <w:uiPriority w:val="9"/>
    <w:unhideWhenUsed/>
    <w:qFormat/>
    <w:rsid w:val="00B008D9"/>
    <w:pPr>
      <w:spacing w:before="160" w:after="40" w:line="252" w:lineRule="auto"/>
      <w:outlineLvl w:val="2"/>
    </w:pPr>
    <w:rPr>
      <w:rFonts w:ascii="Gadugi" w:hAnsi="Gadugi" w:cstheme="majorHAnsi"/>
      <w:b/>
      <w:color w:val="FF9E16"/>
    </w:rPr>
  </w:style>
  <w:style w:type="paragraph" w:styleId="Heading4">
    <w:name w:val="heading 4"/>
    <w:basedOn w:val="Normal"/>
    <w:next w:val="Normal"/>
    <w:link w:val="Heading4Char"/>
    <w:uiPriority w:val="9"/>
    <w:unhideWhenUsed/>
    <w:qFormat/>
    <w:rsid w:val="001C740F"/>
    <w:pPr>
      <w:spacing w:before="160" w:after="80"/>
      <w:outlineLvl w:val="3"/>
    </w:pPr>
    <w:rPr>
      <w:rFonts w:ascii="Arial" w:hAnsi="Arial"/>
      <w:b/>
      <w:bCs/>
    </w:rPr>
  </w:style>
  <w:style w:type="paragraph" w:styleId="Heading5">
    <w:name w:val="heading 5"/>
    <w:basedOn w:val="Normal"/>
    <w:next w:val="Normal"/>
    <w:link w:val="Heading5Char"/>
    <w:uiPriority w:val="9"/>
    <w:unhideWhenUsed/>
    <w:qFormat/>
    <w:rsid w:val="001C7AD3"/>
    <w:pPr>
      <w:spacing w:before="240"/>
      <w:outlineLvl w:val="4"/>
    </w:pPr>
    <w:rPr>
      <w:rFonts w:ascii="Arial" w:hAnsi="Arial" w:eastAsia="Calibri" w:cs="Arial"/>
      <w:i/>
      <w:iCs/>
      <w:color w:val="A8AAAB" w:themeColor="accent4"/>
      <w:szCs w:val="22"/>
      <w:lang w:val="en-GB" w:bidi="en-GB"/>
    </w:rPr>
  </w:style>
  <w:style w:type="paragraph" w:styleId="Heading7">
    <w:name w:val="heading 7"/>
    <w:basedOn w:val="Normal"/>
    <w:next w:val="Normal"/>
    <w:link w:val="Heading7Char"/>
    <w:uiPriority w:val="9"/>
    <w:semiHidden/>
    <w:unhideWhenUsed/>
    <w:qFormat/>
    <w:rsid w:val="00E32073"/>
    <w:pPr>
      <w:keepNext/>
      <w:keepLines/>
      <w:spacing w:before="40" w:after="0"/>
      <w:outlineLvl w:val="6"/>
    </w:pPr>
    <w:rPr>
      <w:rFonts w:asciiTheme="majorHAnsi" w:hAnsiTheme="majorHAnsi" w:eastAsiaTheme="majorEastAsia" w:cstheme="majorBidi"/>
      <w:i/>
      <w:iCs/>
      <w:color w:val="0B0F39" w:themeColor="accent1" w:themeShade="7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9470E5"/>
    <w:pPr>
      <w:tabs>
        <w:tab w:val="center" w:pos="4513"/>
        <w:tab w:val="right" w:pos="9026"/>
      </w:tabs>
    </w:pPr>
  </w:style>
  <w:style w:type="character" w:styleId="HeaderChar" w:customStyle="1">
    <w:name w:val="Header Char"/>
    <w:basedOn w:val="DefaultParagraphFont"/>
    <w:link w:val="Header"/>
    <w:uiPriority w:val="99"/>
    <w:rsid w:val="009470E5"/>
  </w:style>
  <w:style w:type="paragraph" w:styleId="Footer">
    <w:name w:val="footer"/>
    <w:basedOn w:val="Normal"/>
    <w:link w:val="FooterChar"/>
    <w:uiPriority w:val="99"/>
    <w:unhideWhenUsed/>
    <w:rsid w:val="004E136F"/>
    <w:pPr>
      <w:tabs>
        <w:tab w:val="right" w:pos="9638"/>
      </w:tabs>
    </w:pPr>
    <w:rPr>
      <w:color w:val="8B8B8B" w:themeColor="text1" w:themeTint="80"/>
      <w:sz w:val="18"/>
      <w:szCs w:val="18"/>
    </w:rPr>
  </w:style>
  <w:style w:type="character" w:styleId="FooterChar" w:customStyle="1">
    <w:name w:val="Footer Char"/>
    <w:basedOn w:val="DefaultParagraphFont"/>
    <w:link w:val="Footer"/>
    <w:uiPriority w:val="99"/>
    <w:rsid w:val="004E136F"/>
    <w:rPr>
      <w:color w:val="8B8B8B" w:themeColor="text1" w:themeTint="80"/>
      <w:sz w:val="18"/>
      <w:szCs w:val="18"/>
    </w:rPr>
  </w:style>
  <w:style w:type="paragraph" w:styleId="Title">
    <w:name w:val="Title"/>
    <w:basedOn w:val="Normal"/>
    <w:next w:val="Normal"/>
    <w:link w:val="TitleChar"/>
    <w:uiPriority w:val="10"/>
    <w:qFormat/>
    <w:rsid w:val="00AD3851"/>
    <w:pPr>
      <w:contextualSpacing/>
    </w:pPr>
    <w:rPr>
      <w:rFonts w:eastAsiaTheme="majorEastAsia" w:cstheme="majorBidi"/>
      <w:b/>
      <w:color w:val="1B365D" w:themeColor="text2"/>
      <w:spacing w:val="-10"/>
      <w:kern w:val="28"/>
      <w:sz w:val="64"/>
      <w:szCs w:val="64"/>
    </w:rPr>
  </w:style>
  <w:style w:type="character" w:styleId="TitleChar" w:customStyle="1">
    <w:name w:val="Title Char"/>
    <w:basedOn w:val="DefaultParagraphFont"/>
    <w:link w:val="Title"/>
    <w:uiPriority w:val="10"/>
    <w:rsid w:val="00AD3851"/>
    <w:rPr>
      <w:rFonts w:ascii="Gadugi" w:hAnsi="Gadugi" w:eastAsiaTheme="majorEastAsia" w:cstheme="majorBidi"/>
      <w:b/>
      <w:color w:val="1B365D" w:themeColor="text2"/>
      <w:spacing w:val="-10"/>
      <w:kern w:val="28"/>
      <w:sz w:val="64"/>
      <w:szCs w:val="64"/>
    </w:rPr>
  </w:style>
  <w:style w:type="character" w:styleId="Heading3Char" w:customStyle="1">
    <w:name w:val="Heading 3 Char"/>
    <w:basedOn w:val="DefaultParagraphFont"/>
    <w:link w:val="Heading3"/>
    <w:uiPriority w:val="9"/>
    <w:rsid w:val="00B008D9"/>
    <w:rPr>
      <w:rFonts w:ascii="Gadugi" w:hAnsi="Gadugi" w:cstheme="majorHAnsi"/>
      <w:b/>
      <w:color w:val="FF9E16"/>
    </w:rPr>
  </w:style>
  <w:style w:type="character" w:styleId="Heading4Char" w:customStyle="1">
    <w:name w:val="Heading 4 Char"/>
    <w:basedOn w:val="DefaultParagraphFont"/>
    <w:link w:val="Heading4"/>
    <w:uiPriority w:val="9"/>
    <w:rsid w:val="001C740F"/>
    <w:rPr>
      <w:rFonts w:ascii="Arial" w:hAnsi="Arial"/>
      <w:b/>
      <w:bCs/>
      <w:sz w:val="21"/>
    </w:rPr>
  </w:style>
  <w:style w:type="paragraph" w:styleId="ListBullet">
    <w:name w:val="List Bullet"/>
    <w:basedOn w:val="Normal"/>
    <w:uiPriority w:val="99"/>
    <w:unhideWhenUsed/>
    <w:rsid w:val="00066D3C"/>
    <w:pPr>
      <w:numPr>
        <w:ilvl w:val="1"/>
        <w:numId w:val="2"/>
      </w:numPr>
    </w:pPr>
  </w:style>
  <w:style w:type="character" w:styleId="Heading5Char" w:customStyle="1">
    <w:name w:val="Heading 5 Char"/>
    <w:basedOn w:val="DefaultParagraphFont"/>
    <w:link w:val="Heading5"/>
    <w:uiPriority w:val="9"/>
    <w:rsid w:val="001C7AD3"/>
    <w:rPr>
      <w:rFonts w:ascii="Arial" w:hAnsi="Arial" w:eastAsia="Calibri" w:cs="Arial"/>
      <w:i/>
      <w:iCs/>
      <w:color w:val="A8AAAB" w:themeColor="accent4"/>
      <w:sz w:val="22"/>
      <w:szCs w:val="22"/>
      <w:lang w:val="en-GB" w:bidi="en-GB"/>
    </w:rPr>
  </w:style>
  <w:style w:type="character" w:styleId="Heading1Char" w:customStyle="1">
    <w:name w:val="Heading 1 Char"/>
    <w:basedOn w:val="DefaultParagraphFont"/>
    <w:link w:val="Heading1"/>
    <w:uiPriority w:val="9"/>
    <w:rsid w:val="00CD728E"/>
    <w:rPr>
      <w:rFonts w:ascii="Gadugi" w:hAnsi="Gadugi" w:cstheme="majorHAnsi"/>
      <w:b/>
      <w:bCs/>
      <w:color w:val="1B365D" w:themeColor="text2"/>
      <w:sz w:val="36"/>
      <w:szCs w:val="48"/>
    </w:rPr>
  </w:style>
  <w:style w:type="paragraph" w:styleId="ListNumber">
    <w:name w:val="List Number"/>
    <w:basedOn w:val="Normal"/>
    <w:uiPriority w:val="99"/>
    <w:unhideWhenUsed/>
    <w:rsid w:val="00724C83"/>
    <w:pPr>
      <w:numPr>
        <w:numId w:val="1"/>
      </w:numPr>
      <w:tabs>
        <w:tab w:val="clear" w:pos="360"/>
        <w:tab w:val="left" w:pos="284"/>
      </w:tabs>
    </w:pPr>
  </w:style>
  <w:style w:type="paragraph" w:styleId="ListParagraph">
    <w:name w:val="List Paragraph"/>
    <w:basedOn w:val="Normal"/>
    <w:uiPriority w:val="34"/>
    <w:qFormat/>
    <w:rsid w:val="00BF3F3E"/>
    <w:pPr>
      <w:numPr>
        <w:numId w:val="16"/>
      </w:numPr>
      <w:contextualSpacing/>
    </w:pPr>
  </w:style>
  <w:style w:type="table" w:styleId="TableGrid">
    <w:name w:val="Table Grid"/>
    <w:aliases w:val="SW Blue Table,SW table design"/>
    <w:basedOn w:val="TableNormal"/>
    <w:uiPriority w:val="59"/>
    <w:rsid w:val="00851043"/>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Heading1-NotLinked" w:customStyle="1">
    <w:name w:val="Heading 1 - Not Linked"/>
    <w:qFormat/>
    <w:rsid w:val="00CD728E"/>
    <w:pPr>
      <w:spacing w:before="160" w:line="252" w:lineRule="auto"/>
    </w:pPr>
    <w:rPr>
      <w:rFonts w:ascii="Gadugi" w:hAnsi="Gadugi" w:cstheme="majorHAnsi"/>
      <w:b/>
      <w:bCs/>
      <w:color w:val="A8AAAB" w:themeColor="accent4"/>
      <w:sz w:val="36"/>
      <w:szCs w:val="48"/>
    </w:rPr>
  </w:style>
  <w:style w:type="table" w:styleId="CFF-Style" w:customStyle="1">
    <w:name w:val="CFF - Style"/>
    <w:basedOn w:val="TableNormal"/>
    <w:uiPriority w:val="99"/>
    <w:rsid w:val="008E4F6D"/>
    <w:rPr>
      <w:sz w:val="21"/>
    </w:rPr>
    <w:tblPr>
      <w:tblBorders>
        <w:top w:val="single" w:color="auto" w:sz="4" w:space="0"/>
        <w:left w:val="single" w:color="auto" w:sz="4" w:space="0"/>
        <w:bottom w:val="single" w:color="auto" w:sz="4" w:space="0"/>
        <w:right w:val="single" w:color="auto" w:sz="4" w:space="0"/>
        <w:insideH w:val="single" w:color="auto" w:sz="4" w:space="0"/>
        <w:insideV w:val="none" w:color="auto" w:sz="4" w:space="22" w:frame="1"/>
      </w:tblBorders>
    </w:tblPr>
    <w:tcPr>
      <w:shd w:val="clear" w:color="auto" w:fill="F2F2F2" w:themeFill="background1" w:themeFillShade="F2"/>
      <w:vAlign w:val="center"/>
    </w:tcPr>
    <w:tblStylePr w:type="firstRow">
      <w:rPr>
        <w:rFonts w:asciiTheme="majorHAnsi" w:hAnsiTheme="majorHAnsi"/>
        <w:color w:val="FFFFFF" w:themeColor="background1"/>
        <w:sz w:val="21"/>
      </w:rPr>
    </w:tblStylePr>
  </w:style>
  <w:style w:type="paragraph" w:styleId="TableofFigures">
    <w:name w:val="table of figures"/>
    <w:basedOn w:val="Normal"/>
    <w:next w:val="Normal"/>
    <w:uiPriority w:val="99"/>
    <w:unhideWhenUsed/>
    <w:rsid w:val="003D741D"/>
    <w:pPr>
      <w:spacing w:before="0" w:after="0" w:line="240" w:lineRule="auto"/>
    </w:pPr>
  </w:style>
  <w:style w:type="character" w:styleId="Heading2Char" w:customStyle="1">
    <w:name w:val="Heading 2 Char"/>
    <w:basedOn w:val="DefaultParagraphFont"/>
    <w:link w:val="Heading2"/>
    <w:uiPriority w:val="9"/>
    <w:rsid w:val="00B008D9"/>
    <w:rPr>
      <w:rFonts w:ascii="Gadugi" w:hAnsi="Gadugi" w:cstheme="majorHAnsi"/>
      <w:b/>
      <w:bCs/>
      <w:color w:val="2B55A2"/>
      <w:sz w:val="28"/>
      <w:szCs w:val="32"/>
    </w:rPr>
  </w:style>
  <w:style w:type="paragraph" w:styleId="ListMulti" w:customStyle="1">
    <w:name w:val="List Multi"/>
    <w:basedOn w:val="ListBullet"/>
    <w:qFormat/>
    <w:rsid w:val="001661A9"/>
    <w:pPr>
      <w:numPr>
        <w:ilvl w:val="0"/>
        <w:numId w:val="3"/>
      </w:numPr>
      <w:spacing w:before="120"/>
    </w:pPr>
  </w:style>
  <w:style w:type="paragraph" w:styleId="ListMultiNumber" w:customStyle="1">
    <w:name w:val="List Multi Number"/>
    <w:basedOn w:val="ListParagraph"/>
    <w:qFormat/>
    <w:rsid w:val="00894787"/>
    <w:pPr>
      <w:numPr>
        <w:numId w:val="18"/>
      </w:numPr>
      <w:spacing w:before="120"/>
      <w:contextualSpacing w:val="0"/>
    </w:pPr>
  </w:style>
  <w:style w:type="numbering" w:styleId="CurrentList1" w:customStyle="1">
    <w:name w:val="Current List1"/>
    <w:uiPriority w:val="99"/>
    <w:rsid w:val="005F4EEA"/>
    <w:pPr>
      <w:numPr>
        <w:numId w:val="4"/>
      </w:numPr>
    </w:pPr>
  </w:style>
  <w:style w:type="numbering" w:styleId="CurrentList8" w:customStyle="1">
    <w:name w:val="Current List8"/>
    <w:uiPriority w:val="99"/>
    <w:rsid w:val="00507DD3"/>
    <w:pPr>
      <w:numPr>
        <w:numId w:val="11"/>
      </w:numPr>
    </w:pPr>
  </w:style>
  <w:style w:type="numbering" w:styleId="CurrentList2" w:customStyle="1">
    <w:name w:val="Current List2"/>
    <w:uiPriority w:val="99"/>
    <w:rsid w:val="00C1775F"/>
    <w:pPr>
      <w:numPr>
        <w:numId w:val="5"/>
      </w:numPr>
    </w:pPr>
  </w:style>
  <w:style w:type="numbering" w:styleId="CurrentList3" w:customStyle="1">
    <w:name w:val="Current List3"/>
    <w:uiPriority w:val="99"/>
    <w:rsid w:val="00041A77"/>
    <w:pPr>
      <w:numPr>
        <w:numId w:val="6"/>
      </w:numPr>
    </w:pPr>
  </w:style>
  <w:style w:type="numbering" w:styleId="CurrentList4" w:customStyle="1">
    <w:name w:val="Current List4"/>
    <w:uiPriority w:val="99"/>
    <w:rsid w:val="00957F48"/>
    <w:pPr>
      <w:numPr>
        <w:numId w:val="7"/>
      </w:numPr>
    </w:pPr>
  </w:style>
  <w:style w:type="numbering" w:styleId="CurrentList5" w:customStyle="1">
    <w:name w:val="Current List5"/>
    <w:uiPriority w:val="99"/>
    <w:rsid w:val="00957F48"/>
    <w:pPr>
      <w:numPr>
        <w:numId w:val="8"/>
      </w:numPr>
    </w:pPr>
  </w:style>
  <w:style w:type="numbering" w:styleId="CurrentList6" w:customStyle="1">
    <w:name w:val="Current List6"/>
    <w:uiPriority w:val="99"/>
    <w:rsid w:val="00957F48"/>
    <w:pPr>
      <w:numPr>
        <w:numId w:val="9"/>
      </w:numPr>
    </w:pPr>
  </w:style>
  <w:style w:type="numbering" w:styleId="CurrentList7" w:customStyle="1">
    <w:name w:val="Current List7"/>
    <w:uiPriority w:val="99"/>
    <w:rsid w:val="00507DD3"/>
    <w:pPr>
      <w:numPr>
        <w:numId w:val="10"/>
      </w:numPr>
    </w:pPr>
  </w:style>
  <w:style w:type="character" w:styleId="PageNumber">
    <w:name w:val="page number"/>
    <w:basedOn w:val="DefaultParagraphFont"/>
    <w:uiPriority w:val="99"/>
    <w:semiHidden/>
    <w:unhideWhenUsed/>
    <w:rsid w:val="00A37124"/>
  </w:style>
  <w:style w:type="numbering" w:styleId="CurrentList9" w:customStyle="1">
    <w:name w:val="Current List9"/>
    <w:uiPriority w:val="99"/>
    <w:rsid w:val="00F65B5C"/>
    <w:pPr>
      <w:numPr>
        <w:numId w:val="12"/>
      </w:numPr>
    </w:pPr>
  </w:style>
  <w:style w:type="numbering" w:styleId="CurrentList10" w:customStyle="1">
    <w:name w:val="Current List10"/>
    <w:uiPriority w:val="99"/>
    <w:rsid w:val="00F65B5C"/>
    <w:pPr>
      <w:numPr>
        <w:numId w:val="13"/>
      </w:numPr>
    </w:pPr>
  </w:style>
  <w:style w:type="numbering" w:styleId="CurrentList11" w:customStyle="1">
    <w:name w:val="Current List11"/>
    <w:uiPriority w:val="99"/>
    <w:rsid w:val="00DD412F"/>
    <w:pPr>
      <w:numPr>
        <w:numId w:val="14"/>
      </w:numPr>
    </w:pPr>
  </w:style>
  <w:style w:type="numbering" w:styleId="CurrentList12" w:customStyle="1">
    <w:name w:val="Current List12"/>
    <w:uiPriority w:val="99"/>
    <w:rsid w:val="009A01D0"/>
    <w:pPr>
      <w:numPr>
        <w:numId w:val="15"/>
      </w:numPr>
    </w:pPr>
  </w:style>
  <w:style w:type="paragraph" w:styleId="Normal-Table" w:customStyle="1">
    <w:name w:val="Normal - Table"/>
    <w:qFormat/>
    <w:rsid w:val="005300F7"/>
    <w:rPr>
      <w:sz w:val="20"/>
    </w:rPr>
  </w:style>
  <w:style w:type="character" w:styleId="Strong">
    <w:name w:val="Strong"/>
    <w:basedOn w:val="DefaultParagraphFont"/>
    <w:uiPriority w:val="22"/>
    <w:rsid w:val="000B7E68"/>
    <w:rPr>
      <w:b/>
      <w:bCs/>
    </w:rPr>
  </w:style>
  <w:style w:type="paragraph" w:styleId="Quote">
    <w:name w:val="Quote"/>
    <w:basedOn w:val="Normal"/>
    <w:next w:val="Normal"/>
    <w:link w:val="QuoteChar"/>
    <w:uiPriority w:val="29"/>
    <w:rsid w:val="000B7E68"/>
    <w:pPr>
      <w:spacing w:before="200" w:after="160"/>
      <w:ind w:left="864" w:right="864"/>
      <w:jc w:val="center"/>
    </w:pPr>
    <w:rPr>
      <w:i/>
      <w:iCs/>
      <w:color w:val="525252" w:themeColor="text1" w:themeTint="BF"/>
    </w:rPr>
  </w:style>
  <w:style w:type="character" w:styleId="QuoteChar" w:customStyle="1">
    <w:name w:val="Quote Char"/>
    <w:basedOn w:val="DefaultParagraphFont"/>
    <w:link w:val="Quote"/>
    <w:uiPriority w:val="29"/>
    <w:rsid w:val="000B7E68"/>
    <w:rPr>
      <w:i/>
      <w:iCs/>
      <w:color w:val="525252" w:themeColor="text1" w:themeTint="BF"/>
      <w:sz w:val="21"/>
    </w:rPr>
  </w:style>
  <w:style w:type="paragraph" w:styleId="IntenseQuote">
    <w:name w:val="Intense Quote"/>
    <w:basedOn w:val="Normal"/>
    <w:next w:val="Normal"/>
    <w:link w:val="IntenseQuoteChar"/>
    <w:uiPriority w:val="30"/>
    <w:rsid w:val="000B7E68"/>
    <w:pPr>
      <w:pBdr>
        <w:top w:val="single" w:color="161F73" w:themeColor="accent1" w:sz="4" w:space="10"/>
        <w:bottom w:val="single" w:color="161F73" w:themeColor="accent1" w:sz="4" w:space="10"/>
      </w:pBdr>
      <w:spacing w:before="360" w:after="360"/>
      <w:ind w:left="864" w:right="864"/>
      <w:jc w:val="center"/>
    </w:pPr>
    <w:rPr>
      <w:i/>
      <w:iCs/>
      <w:color w:val="161F73" w:themeColor="accent1"/>
    </w:rPr>
  </w:style>
  <w:style w:type="character" w:styleId="IntenseQuoteChar" w:customStyle="1">
    <w:name w:val="Intense Quote Char"/>
    <w:basedOn w:val="DefaultParagraphFont"/>
    <w:link w:val="IntenseQuote"/>
    <w:uiPriority w:val="30"/>
    <w:rsid w:val="000B7E68"/>
    <w:rPr>
      <w:i/>
      <w:iCs/>
      <w:color w:val="161F73" w:themeColor="accent1"/>
      <w:sz w:val="21"/>
    </w:rPr>
  </w:style>
  <w:style w:type="character" w:styleId="BookTitle">
    <w:name w:val="Book Title"/>
    <w:basedOn w:val="DefaultParagraphFont"/>
    <w:uiPriority w:val="33"/>
    <w:rsid w:val="000B7E68"/>
    <w:rPr>
      <w:b/>
      <w:bCs/>
      <w:i/>
      <w:iCs/>
      <w:spacing w:val="5"/>
    </w:rPr>
  </w:style>
  <w:style w:type="paragraph" w:styleId="TOC1">
    <w:name w:val="toc 1"/>
    <w:basedOn w:val="Normal"/>
    <w:next w:val="Normal"/>
    <w:autoRedefine/>
    <w:uiPriority w:val="39"/>
    <w:unhideWhenUsed/>
    <w:rsid w:val="003B778B"/>
    <w:pPr>
      <w:tabs>
        <w:tab w:val="right" w:leader="dot" w:pos="9639"/>
      </w:tabs>
      <w:spacing w:before="120"/>
    </w:pPr>
    <w:rPr>
      <w:rFonts w:cstheme="minorHAnsi"/>
      <w:b/>
      <w:bCs/>
      <w:iCs/>
      <w:color w:val="1B365D" w:themeColor="text2"/>
      <w:sz w:val="24"/>
    </w:rPr>
  </w:style>
  <w:style w:type="paragraph" w:styleId="TOC2">
    <w:name w:val="toc 2"/>
    <w:basedOn w:val="Normal"/>
    <w:next w:val="Normal"/>
    <w:uiPriority w:val="39"/>
    <w:unhideWhenUsed/>
    <w:rsid w:val="003B778B"/>
    <w:pPr>
      <w:tabs>
        <w:tab w:val="right" w:leader="dot" w:pos="9639"/>
      </w:tabs>
      <w:spacing w:before="120"/>
      <w:ind w:left="284"/>
    </w:pPr>
    <w:rPr>
      <w:rFonts w:cstheme="minorHAnsi"/>
      <w:bCs/>
      <w:szCs w:val="22"/>
    </w:rPr>
  </w:style>
  <w:style w:type="paragraph" w:styleId="TOC3">
    <w:name w:val="toc 3"/>
    <w:basedOn w:val="Normal"/>
    <w:next w:val="Normal"/>
    <w:autoRedefine/>
    <w:uiPriority w:val="39"/>
    <w:unhideWhenUsed/>
    <w:rsid w:val="003B778B"/>
    <w:pPr>
      <w:tabs>
        <w:tab w:val="right" w:leader="dot" w:pos="9639"/>
      </w:tabs>
      <w:spacing w:after="80"/>
      <w:ind w:left="851"/>
    </w:pPr>
    <w:rPr>
      <w:rFonts w:cstheme="minorHAnsi"/>
      <w:szCs w:val="20"/>
    </w:rPr>
  </w:style>
  <w:style w:type="paragraph" w:styleId="TOC4">
    <w:name w:val="toc 4"/>
    <w:basedOn w:val="Normal"/>
    <w:next w:val="Normal"/>
    <w:autoRedefine/>
    <w:uiPriority w:val="39"/>
    <w:unhideWhenUsed/>
    <w:rsid w:val="00136579"/>
    <w:pPr>
      <w:spacing w:before="0" w:after="0"/>
      <w:ind w:left="630"/>
    </w:pPr>
    <w:rPr>
      <w:rFonts w:cstheme="minorHAnsi"/>
      <w:szCs w:val="20"/>
    </w:rPr>
  </w:style>
  <w:style w:type="paragraph" w:styleId="TOC5">
    <w:name w:val="toc 5"/>
    <w:basedOn w:val="Normal"/>
    <w:next w:val="Normal"/>
    <w:autoRedefine/>
    <w:uiPriority w:val="39"/>
    <w:unhideWhenUsed/>
    <w:rsid w:val="00136579"/>
    <w:pPr>
      <w:spacing w:before="0" w:after="0"/>
      <w:ind w:left="840"/>
    </w:pPr>
    <w:rPr>
      <w:rFonts w:cstheme="minorHAnsi"/>
      <w:szCs w:val="20"/>
    </w:rPr>
  </w:style>
  <w:style w:type="paragraph" w:styleId="TOC6">
    <w:name w:val="toc 6"/>
    <w:basedOn w:val="Normal"/>
    <w:next w:val="Normal"/>
    <w:autoRedefine/>
    <w:uiPriority w:val="39"/>
    <w:unhideWhenUsed/>
    <w:rsid w:val="00136579"/>
    <w:pPr>
      <w:spacing w:before="0" w:after="0"/>
      <w:ind w:left="1050"/>
    </w:pPr>
    <w:rPr>
      <w:rFonts w:cstheme="minorHAnsi"/>
      <w:szCs w:val="20"/>
    </w:rPr>
  </w:style>
  <w:style w:type="paragraph" w:styleId="TOC7">
    <w:name w:val="toc 7"/>
    <w:basedOn w:val="Normal"/>
    <w:next w:val="Normal"/>
    <w:autoRedefine/>
    <w:uiPriority w:val="39"/>
    <w:unhideWhenUsed/>
    <w:rsid w:val="00136579"/>
    <w:pPr>
      <w:spacing w:before="0" w:after="0"/>
      <w:ind w:left="1260"/>
    </w:pPr>
    <w:rPr>
      <w:rFonts w:cstheme="minorHAnsi"/>
      <w:szCs w:val="20"/>
    </w:rPr>
  </w:style>
  <w:style w:type="paragraph" w:styleId="TOC8">
    <w:name w:val="toc 8"/>
    <w:basedOn w:val="Normal"/>
    <w:next w:val="Normal"/>
    <w:autoRedefine/>
    <w:uiPriority w:val="39"/>
    <w:unhideWhenUsed/>
    <w:rsid w:val="00136579"/>
    <w:pPr>
      <w:spacing w:before="0" w:after="0"/>
      <w:ind w:left="1470"/>
    </w:pPr>
    <w:rPr>
      <w:rFonts w:cstheme="minorHAnsi"/>
      <w:szCs w:val="20"/>
    </w:rPr>
  </w:style>
  <w:style w:type="paragraph" w:styleId="TOC9">
    <w:name w:val="toc 9"/>
    <w:basedOn w:val="Normal"/>
    <w:next w:val="Normal"/>
    <w:autoRedefine/>
    <w:uiPriority w:val="39"/>
    <w:unhideWhenUsed/>
    <w:rsid w:val="00136579"/>
    <w:pPr>
      <w:spacing w:before="0" w:after="0"/>
      <w:ind w:left="1680"/>
    </w:pPr>
    <w:rPr>
      <w:rFonts w:cstheme="minorHAnsi"/>
      <w:szCs w:val="20"/>
    </w:rPr>
  </w:style>
  <w:style w:type="character" w:styleId="Hyperlink">
    <w:name w:val="Hyperlink"/>
    <w:basedOn w:val="DefaultParagraphFont"/>
    <w:uiPriority w:val="99"/>
    <w:unhideWhenUsed/>
    <w:rsid w:val="00136579"/>
    <w:rPr>
      <w:color w:val="48B28C" w:themeColor="hyperlink"/>
      <w:u w:val="single"/>
    </w:rPr>
  </w:style>
  <w:style w:type="paragraph" w:styleId="Subtitle">
    <w:name w:val="Subtitle"/>
    <w:next w:val="Normal"/>
    <w:link w:val="SubtitleChar"/>
    <w:uiPriority w:val="11"/>
    <w:qFormat/>
    <w:rsid w:val="00AD3851"/>
    <w:pPr>
      <w:spacing w:before="160" w:after="160"/>
    </w:pPr>
    <w:rPr>
      <w:rFonts w:ascii="Arial" w:hAnsi="Arial" w:cstheme="majorHAnsi"/>
      <w:b/>
      <w:color w:val="1B365D" w:themeColor="text2"/>
      <w:sz w:val="40"/>
      <w:szCs w:val="40"/>
    </w:rPr>
  </w:style>
  <w:style w:type="character" w:styleId="SubtitleChar" w:customStyle="1">
    <w:name w:val="Subtitle Char"/>
    <w:basedOn w:val="DefaultParagraphFont"/>
    <w:link w:val="Subtitle"/>
    <w:uiPriority w:val="11"/>
    <w:rsid w:val="00AD3851"/>
    <w:rPr>
      <w:rFonts w:ascii="Arial" w:hAnsi="Arial" w:cstheme="majorHAnsi"/>
      <w:b/>
      <w:color w:val="1B365D" w:themeColor="text2"/>
      <w:sz w:val="40"/>
      <w:szCs w:val="40"/>
    </w:rPr>
  </w:style>
  <w:style w:type="paragraph" w:styleId="TOCHeading">
    <w:name w:val="TOC Heading"/>
    <w:next w:val="Normal"/>
    <w:uiPriority w:val="39"/>
    <w:unhideWhenUsed/>
    <w:rsid w:val="00276486"/>
    <w:pPr>
      <w:spacing w:before="80" w:after="120"/>
    </w:pPr>
    <w:rPr>
      <w:rFonts w:ascii="Gadugi" w:hAnsi="Gadugi" w:cstheme="majorHAnsi"/>
      <w:b/>
      <w:bCs/>
      <w:color w:val="EC008C" w:themeColor="accent5"/>
      <w:sz w:val="32"/>
      <w:szCs w:val="32"/>
    </w:rPr>
  </w:style>
  <w:style w:type="numbering" w:styleId="CurrentList13" w:customStyle="1">
    <w:name w:val="Current List13"/>
    <w:uiPriority w:val="99"/>
    <w:rsid w:val="00A805D4"/>
    <w:pPr>
      <w:numPr>
        <w:numId w:val="17"/>
      </w:numPr>
    </w:pPr>
  </w:style>
  <w:style w:type="numbering" w:styleId="CurrentList14" w:customStyle="1">
    <w:name w:val="Current List14"/>
    <w:uiPriority w:val="99"/>
    <w:rsid w:val="00466E1A"/>
    <w:pPr>
      <w:numPr>
        <w:numId w:val="19"/>
      </w:numPr>
    </w:pPr>
  </w:style>
  <w:style w:type="numbering" w:styleId="CurrentList15" w:customStyle="1">
    <w:name w:val="Current List15"/>
    <w:uiPriority w:val="99"/>
    <w:rsid w:val="00A11D97"/>
    <w:pPr>
      <w:numPr>
        <w:numId w:val="20"/>
      </w:numPr>
    </w:pPr>
  </w:style>
  <w:style w:type="numbering" w:styleId="CurrentList16" w:customStyle="1">
    <w:name w:val="Current List16"/>
    <w:uiPriority w:val="99"/>
    <w:rsid w:val="00311629"/>
    <w:pPr>
      <w:numPr>
        <w:numId w:val="21"/>
      </w:numPr>
    </w:pPr>
  </w:style>
  <w:style w:type="numbering" w:styleId="CurrentList17" w:customStyle="1">
    <w:name w:val="Current List17"/>
    <w:uiPriority w:val="99"/>
    <w:rsid w:val="001E0899"/>
    <w:pPr>
      <w:numPr>
        <w:numId w:val="22"/>
      </w:numPr>
    </w:pPr>
  </w:style>
  <w:style w:type="numbering" w:styleId="CurrentList18" w:customStyle="1">
    <w:name w:val="Current List18"/>
    <w:uiPriority w:val="99"/>
    <w:rsid w:val="001E0899"/>
    <w:pPr>
      <w:numPr>
        <w:numId w:val="23"/>
      </w:numPr>
    </w:pPr>
  </w:style>
  <w:style w:type="numbering" w:styleId="CurrentList19" w:customStyle="1">
    <w:name w:val="Current List19"/>
    <w:uiPriority w:val="99"/>
    <w:rsid w:val="001661A9"/>
    <w:pPr>
      <w:numPr>
        <w:numId w:val="24"/>
      </w:numPr>
    </w:pPr>
  </w:style>
  <w:style w:type="numbering" w:styleId="CurrentList20" w:customStyle="1">
    <w:name w:val="Current List20"/>
    <w:uiPriority w:val="99"/>
    <w:rsid w:val="001661A9"/>
    <w:pPr>
      <w:numPr>
        <w:numId w:val="25"/>
      </w:numPr>
    </w:pPr>
  </w:style>
  <w:style w:type="paragraph" w:styleId="Normal-PullOut" w:customStyle="1">
    <w:name w:val="Normal - Pull Out"/>
    <w:basedOn w:val="Normal"/>
    <w:qFormat/>
    <w:rsid w:val="00160902"/>
    <w:rPr>
      <w:b/>
      <w:color w:val="202A44" w:themeColor="accent2"/>
    </w:rPr>
  </w:style>
  <w:style w:type="paragraph" w:styleId="Heading2-NotLinked" w:customStyle="1">
    <w:name w:val="Heading 2 - Not Linked"/>
    <w:qFormat/>
    <w:rsid w:val="00794023"/>
    <w:pPr>
      <w:spacing w:before="160" w:after="80" w:line="252" w:lineRule="auto"/>
    </w:pPr>
    <w:rPr>
      <w:rFonts w:ascii="Gadugi" w:hAnsi="Gadugi" w:cstheme="majorHAnsi"/>
      <w:b/>
      <w:bCs/>
      <w:color w:val="2B55A2"/>
      <w:sz w:val="28"/>
      <w:szCs w:val="32"/>
    </w:rPr>
  </w:style>
  <w:style w:type="paragraph" w:styleId="SectionTitle" w:customStyle="1">
    <w:name w:val="Section Title"/>
    <w:qFormat/>
    <w:rsid w:val="0015611F"/>
    <w:rPr>
      <w:rFonts w:ascii="Gadugi" w:hAnsi="Gadugi" w:eastAsiaTheme="majorEastAsia" w:cstheme="majorBidi"/>
      <w:b/>
      <w:color w:val="1B365D" w:themeColor="text2"/>
      <w:spacing w:val="-10"/>
      <w:kern w:val="28"/>
      <w:sz w:val="56"/>
      <w:szCs w:val="56"/>
    </w:rPr>
  </w:style>
  <w:style w:type="paragraph" w:styleId="PulloutBoxHeading" w:customStyle="1">
    <w:name w:val="Pullout Box Heading"/>
    <w:link w:val="PulloutBoxHeadingChar"/>
    <w:qFormat/>
    <w:rsid w:val="00D10621"/>
    <w:pPr>
      <w:spacing w:after="160"/>
    </w:pPr>
    <w:rPr>
      <w:rFonts w:asciiTheme="majorHAnsi" w:hAnsiTheme="majorHAnsi" w:eastAsiaTheme="majorEastAsia" w:cstheme="majorBidi"/>
      <w:b/>
      <w:bCs/>
      <w:color w:val="191919" w:themeColor="text1"/>
      <w:sz w:val="28"/>
      <w:szCs w:val="26"/>
      <w:lang w:val="en-GB"/>
    </w:rPr>
  </w:style>
  <w:style w:type="character" w:styleId="PulloutBoxHeadingChar" w:customStyle="1">
    <w:name w:val="Pullout Box Heading Char"/>
    <w:basedOn w:val="DefaultParagraphFont"/>
    <w:link w:val="PulloutBoxHeading"/>
    <w:rsid w:val="00D10621"/>
    <w:rPr>
      <w:rFonts w:asciiTheme="majorHAnsi" w:hAnsiTheme="majorHAnsi" w:eastAsiaTheme="majorEastAsia" w:cstheme="majorBidi"/>
      <w:b/>
      <w:bCs/>
      <w:color w:val="191919" w:themeColor="text1"/>
      <w:sz w:val="28"/>
      <w:szCs w:val="26"/>
      <w:lang w:val="en-GB"/>
    </w:rPr>
  </w:style>
  <w:style w:type="table" w:styleId="GridTable4-Accent1">
    <w:name w:val="Grid Table 4 Accent 1"/>
    <w:basedOn w:val="TableNormal"/>
    <w:uiPriority w:val="49"/>
    <w:rsid w:val="00DE40F4"/>
    <w:tblPr>
      <w:tblStyleRowBandSize w:val="1"/>
      <w:tblStyleColBandSize w:val="1"/>
      <w:tblBorders>
        <w:top w:val="single" w:color="4351DB" w:themeColor="accent1" w:themeTint="99" w:sz="4" w:space="0"/>
        <w:left w:val="single" w:color="4351DB" w:themeColor="accent1" w:themeTint="99" w:sz="4" w:space="0"/>
        <w:bottom w:val="single" w:color="4351DB" w:themeColor="accent1" w:themeTint="99" w:sz="4" w:space="0"/>
        <w:right w:val="single" w:color="4351DB" w:themeColor="accent1" w:themeTint="99" w:sz="4" w:space="0"/>
        <w:insideH w:val="single" w:color="4351DB" w:themeColor="accent1" w:themeTint="99" w:sz="4" w:space="0"/>
        <w:insideV w:val="single" w:color="4351DB" w:themeColor="accent1" w:themeTint="99" w:sz="4" w:space="0"/>
      </w:tblBorders>
    </w:tblPr>
    <w:tblStylePr w:type="firstRow">
      <w:rPr>
        <w:b/>
        <w:bCs/>
        <w:color w:val="FFFFFF" w:themeColor="background1"/>
      </w:rPr>
      <w:tblPr/>
      <w:tcPr>
        <w:tcBorders>
          <w:top w:val="single" w:color="161F73" w:themeColor="accent1" w:sz="4" w:space="0"/>
          <w:left w:val="single" w:color="161F73" w:themeColor="accent1" w:sz="4" w:space="0"/>
          <w:bottom w:val="single" w:color="161F73" w:themeColor="accent1" w:sz="4" w:space="0"/>
          <w:right w:val="single" w:color="161F73" w:themeColor="accent1" w:sz="4" w:space="0"/>
          <w:insideH w:val="nil"/>
          <w:insideV w:val="nil"/>
        </w:tcBorders>
        <w:shd w:val="clear" w:color="auto" w:fill="161F73" w:themeFill="accent1"/>
      </w:tcPr>
    </w:tblStylePr>
    <w:tblStylePr w:type="lastRow">
      <w:rPr>
        <w:b/>
        <w:bCs/>
      </w:rPr>
      <w:tblPr/>
      <w:tcPr>
        <w:tcBorders>
          <w:top w:val="double" w:color="161F73" w:themeColor="accent1" w:sz="4" w:space="0"/>
        </w:tcBorders>
      </w:tcPr>
    </w:tblStylePr>
    <w:tblStylePr w:type="firstCol">
      <w:rPr>
        <w:b/>
        <w:bCs/>
      </w:rPr>
    </w:tblStylePr>
    <w:tblStylePr w:type="lastCol">
      <w:rPr>
        <w:b/>
        <w:bCs/>
      </w:rPr>
    </w:tblStylePr>
    <w:tblStylePr w:type="band1Vert">
      <w:tblPr/>
      <w:tcPr>
        <w:shd w:val="clear" w:color="auto" w:fill="C0C5F3" w:themeFill="accent1" w:themeFillTint="33"/>
      </w:tcPr>
    </w:tblStylePr>
    <w:tblStylePr w:type="band1Horz">
      <w:tblPr/>
      <w:tcPr>
        <w:shd w:val="clear" w:color="auto" w:fill="C0C5F3" w:themeFill="accent1" w:themeFillTint="33"/>
      </w:tcPr>
    </w:tblStylePr>
  </w:style>
  <w:style w:type="table" w:styleId="SWBlueTable1" w:customStyle="1">
    <w:name w:val="SW Blue Table1"/>
    <w:basedOn w:val="TableNormal"/>
    <w:next w:val="TableGrid"/>
    <w:uiPriority w:val="59"/>
    <w:rsid w:val="0084179E"/>
    <w:pPr>
      <w:ind w:left="113" w:right="113"/>
    </w:pPr>
    <w:rPr>
      <w:rFonts w:ascii="Arial" w:hAnsi="Arial" w:eastAsiaTheme="minorEastAsia"/>
      <w:color w:val="414042"/>
      <w:sz w:val="20"/>
      <w:szCs w:val="22"/>
      <w:lang w:val="en-US"/>
    </w:rPr>
    <w:tblPr>
      <w:tblStyleRowBandSize w:val="1"/>
      <w:tblStyleColBandSize w:val="1"/>
      <w:tblBorders>
        <w:bottom w:val="single" w:color="D1D1D1" w:themeColor="text1" w:themeTint="33" w:sz="4" w:space="0"/>
        <w:insideH w:val="single" w:color="D1D1D1" w:themeColor="text1" w:themeTint="33" w:sz="4" w:space="0"/>
      </w:tblBorders>
      <w:tblCellMar>
        <w:top w:w="113" w:type="dxa"/>
        <w:left w:w="0" w:type="dxa"/>
        <w:right w:w="0" w:type="dxa"/>
      </w:tblCellMar>
    </w:tblPr>
    <w:tblStylePr w:type="firstRow">
      <w:rPr>
        <w:color w:val="FFFFFF" w:themeColor="background1"/>
      </w:rPr>
      <w:tblPr/>
      <w:tcPr>
        <w:shd w:val="clear" w:color="auto" w:fill="161F73" w:themeFill="accent1"/>
      </w:tcPr>
    </w:tblStylePr>
    <w:tblStylePr w:type="band1Horz">
      <w:tblPr/>
      <w:tcPr>
        <w:shd w:val="clear" w:color="auto" w:fill="C7CFE4" w:themeFill="accent2" w:themeFillTint="33"/>
      </w:tcPr>
    </w:tblStylePr>
  </w:style>
  <w:style w:type="paragraph" w:styleId="SWtabletext" w:customStyle="1">
    <w:name w:val="SW table text"/>
    <w:basedOn w:val="BodyText"/>
    <w:qFormat/>
    <w:rsid w:val="00F40714"/>
    <w:pPr>
      <w:tabs>
        <w:tab w:val="left" w:pos="454"/>
      </w:tabs>
      <w:spacing w:before="60" w:after="60" w:line="240" w:lineRule="atLeast"/>
    </w:pPr>
    <w:rPr>
      <w:rFonts w:ascii="Arial" w:hAnsi="Arial" w:eastAsia="Times New Roman" w:cs="Times New Roman"/>
      <w:szCs w:val="20"/>
    </w:rPr>
  </w:style>
  <w:style w:type="paragraph" w:styleId="SWtablehead" w:customStyle="1">
    <w:name w:val="SW table head"/>
    <w:basedOn w:val="SWtabletext"/>
    <w:qFormat/>
    <w:rsid w:val="00F40714"/>
    <w:rPr>
      <w:b/>
      <w:color w:val="FFFFFF" w:themeColor="background1"/>
    </w:rPr>
  </w:style>
  <w:style w:type="paragraph" w:styleId="BodyText">
    <w:name w:val="Body Text"/>
    <w:basedOn w:val="Normal"/>
    <w:link w:val="BodyTextChar"/>
    <w:uiPriority w:val="99"/>
    <w:semiHidden/>
    <w:unhideWhenUsed/>
    <w:rsid w:val="00F40714"/>
  </w:style>
  <w:style w:type="character" w:styleId="BodyTextChar" w:customStyle="1">
    <w:name w:val="Body Text Char"/>
    <w:basedOn w:val="DefaultParagraphFont"/>
    <w:link w:val="BodyText"/>
    <w:uiPriority w:val="99"/>
    <w:semiHidden/>
    <w:rsid w:val="00F40714"/>
    <w:rPr>
      <w:rFonts w:ascii="Gadugi" w:hAnsi="Gadugi"/>
      <w:sz w:val="20"/>
    </w:rPr>
  </w:style>
  <w:style w:type="table" w:styleId="GridTable4-Accent3">
    <w:name w:val="Grid Table 4 Accent 3"/>
    <w:basedOn w:val="TableNormal"/>
    <w:uiPriority w:val="49"/>
    <w:rsid w:val="00892E42"/>
    <w:tblPr>
      <w:tblStyleRowBandSize w:val="1"/>
      <w:tblStyleColBandSize w:val="1"/>
      <w:tblBorders>
        <w:bottom w:val="single" w:color="D1D1D1" w:themeColor="text1" w:themeTint="33" w:sz="4" w:space="0"/>
        <w:insideH w:val="single" w:color="338065" w:sz="107" w:space="0"/>
        <w:insideV w:val="single" w:color="007465" w:sz="107" w:space="0"/>
      </w:tblBorders>
    </w:tblPr>
    <w:tcPr>
      <w:shd w:val="clear" w:color="auto" w:fill="BACDFF" w:themeFill="accent3" w:themeFillTint="33"/>
    </w:tcPr>
    <w:tblStylePr w:type="firstRow">
      <w:rPr>
        <w:b/>
        <w:bCs/>
        <w:color w:val="FFFFFF" w:themeColor="background1"/>
      </w:rPr>
      <w:tblPr/>
      <w:tcPr>
        <w:tcBorders>
          <w:top w:val="single" w:color="0030A7" w:themeColor="accent3" w:sz="4" w:space="0"/>
          <w:left w:val="single" w:color="0030A7" w:themeColor="accent3" w:sz="4" w:space="0"/>
          <w:bottom w:val="single" w:color="0030A7" w:themeColor="accent3" w:sz="4" w:space="0"/>
          <w:right w:val="single" w:color="0030A7" w:themeColor="accent3" w:sz="4" w:space="0"/>
          <w:insideH w:val="nil"/>
          <w:insideV w:val="nil"/>
        </w:tcBorders>
        <w:shd w:val="clear" w:color="auto" w:fill="0030A7" w:themeFill="accent3"/>
      </w:tcPr>
    </w:tblStylePr>
    <w:tblStylePr w:type="lastRow">
      <w:rPr>
        <w:b/>
        <w:bCs/>
      </w:rPr>
      <w:tblPr/>
      <w:tcPr>
        <w:tcBorders>
          <w:top w:val="double" w:color="0030A7" w:themeColor="accent3" w:sz="4" w:space="0"/>
        </w:tcBorders>
      </w:tcPr>
    </w:tblStylePr>
    <w:tblStylePr w:type="firstCol">
      <w:rPr>
        <w:b/>
        <w:bCs/>
      </w:rPr>
    </w:tblStylePr>
    <w:tblStylePr w:type="lastCol">
      <w:rPr>
        <w:b/>
        <w:bCs/>
      </w:rPr>
    </w:tblStylePr>
  </w:style>
  <w:style w:type="paragraph" w:styleId="Caption">
    <w:name w:val="caption"/>
    <w:basedOn w:val="Normal"/>
    <w:next w:val="Normal"/>
    <w:qFormat/>
    <w:rsid w:val="00706E84"/>
    <w:pPr>
      <w:keepNext/>
      <w:spacing w:before="240" w:line="240" w:lineRule="auto"/>
    </w:pPr>
    <w:rPr>
      <w:rFonts w:ascii="Arial" w:hAnsi="Arial" w:eastAsia="Times New Roman" w:cs="Arial"/>
      <w:b/>
      <w:szCs w:val="20"/>
      <w:lang w:val="en-US"/>
    </w:rPr>
  </w:style>
  <w:style w:type="character" w:styleId="Heading7Char" w:customStyle="1">
    <w:name w:val="Heading 7 Char"/>
    <w:basedOn w:val="DefaultParagraphFont"/>
    <w:link w:val="Heading7"/>
    <w:uiPriority w:val="9"/>
    <w:semiHidden/>
    <w:rsid w:val="00E32073"/>
    <w:rPr>
      <w:rFonts w:asciiTheme="majorHAnsi" w:hAnsiTheme="majorHAnsi" w:eastAsiaTheme="majorEastAsia" w:cstheme="majorBidi"/>
      <w:i/>
      <w:iCs/>
      <w:color w:val="0B0F39" w:themeColor="accent1" w:themeShade="7F"/>
      <w:sz w:val="20"/>
    </w:rPr>
  </w:style>
  <w:style w:type="paragraph" w:styleId="FootnoteText">
    <w:name w:val="footnote text"/>
    <w:basedOn w:val="Normal"/>
    <w:link w:val="FootnoteTextChar"/>
    <w:uiPriority w:val="99"/>
    <w:semiHidden/>
    <w:unhideWhenUsed/>
    <w:rsid w:val="00E32073"/>
    <w:pPr>
      <w:spacing w:before="0" w:after="0" w:line="240" w:lineRule="auto"/>
    </w:pPr>
    <w:rPr>
      <w:rFonts w:ascii="Arial" w:hAnsi="Arial" w:eastAsia="Times New Roman" w:cs="Arial"/>
      <w:szCs w:val="20"/>
      <w:lang w:val="en-US"/>
    </w:rPr>
  </w:style>
  <w:style w:type="character" w:styleId="FootnoteTextChar" w:customStyle="1">
    <w:name w:val="Footnote Text Char"/>
    <w:basedOn w:val="DefaultParagraphFont"/>
    <w:link w:val="FootnoteText"/>
    <w:uiPriority w:val="99"/>
    <w:semiHidden/>
    <w:rsid w:val="00E32073"/>
    <w:rPr>
      <w:rFonts w:ascii="Arial" w:hAnsi="Arial" w:eastAsia="Times New Roman" w:cs="Arial"/>
      <w:sz w:val="20"/>
      <w:szCs w:val="20"/>
      <w:lang w:val="en-US"/>
    </w:rPr>
  </w:style>
  <w:style w:type="character" w:styleId="FootnoteReference">
    <w:name w:val="footnote reference"/>
    <w:basedOn w:val="DefaultParagraphFont"/>
    <w:uiPriority w:val="99"/>
    <w:semiHidden/>
    <w:unhideWhenUsed/>
    <w:rsid w:val="00E32073"/>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4232234">
      <w:bodyDiv w:val="1"/>
      <w:marLeft w:val="0"/>
      <w:marRight w:val="0"/>
      <w:marTop w:val="0"/>
      <w:marBottom w:val="0"/>
      <w:divBdr>
        <w:top w:val="none" w:sz="0" w:space="0" w:color="auto"/>
        <w:left w:val="none" w:sz="0" w:space="0" w:color="auto"/>
        <w:bottom w:val="none" w:sz="0" w:space="0" w:color="auto"/>
        <w:right w:val="none" w:sz="0" w:space="0" w:color="auto"/>
      </w:divBdr>
    </w:div>
    <w:div w:id="788283473">
      <w:bodyDiv w:val="1"/>
      <w:marLeft w:val="0"/>
      <w:marRight w:val="0"/>
      <w:marTop w:val="0"/>
      <w:marBottom w:val="0"/>
      <w:divBdr>
        <w:top w:val="none" w:sz="0" w:space="0" w:color="auto"/>
        <w:left w:val="none" w:sz="0" w:space="0" w:color="auto"/>
        <w:bottom w:val="none" w:sz="0" w:space="0" w:color="auto"/>
        <w:right w:val="none" w:sz="0" w:space="0" w:color="auto"/>
      </w:divBdr>
    </w:div>
    <w:div w:id="944310107">
      <w:bodyDiv w:val="1"/>
      <w:marLeft w:val="0"/>
      <w:marRight w:val="0"/>
      <w:marTop w:val="0"/>
      <w:marBottom w:val="0"/>
      <w:divBdr>
        <w:top w:val="none" w:sz="0" w:space="0" w:color="auto"/>
        <w:left w:val="none" w:sz="0" w:space="0" w:color="auto"/>
        <w:bottom w:val="none" w:sz="0" w:space="0" w:color="auto"/>
        <w:right w:val="none" w:sz="0" w:space="0" w:color="auto"/>
      </w:divBdr>
    </w:div>
    <w:div w:id="1188905771">
      <w:bodyDiv w:val="1"/>
      <w:marLeft w:val="0"/>
      <w:marRight w:val="0"/>
      <w:marTop w:val="0"/>
      <w:marBottom w:val="0"/>
      <w:divBdr>
        <w:top w:val="none" w:sz="0" w:space="0" w:color="auto"/>
        <w:left w:val="none" w:sz="0" w:space="0" w:color="auto"/>
        <w:bottom w:val="none" w:sz="0" w:space="0" w:color="auto"/>
        <w:right w:val="none" w:sz="0" w:space="0" w:color="auto"/>
      </w:divBdr>
    </w:div>
    <w:div w:id="1333484163">
      <w:bodyDiv w:val="1"/>
      <w:marLeft w:val="0"/>
      <w:marRight w:val="0"/>
      <w:marTop w:val="0"/>
      <w:marBottom w:val="0"/>
      <w:divBdr>
        <w:top w:val="none" w:sz="0" w:space="0" w:color="auto"/>
        <w:left w:val="none" w:sz="0" w:space="0" w:color="auto"/>
        <w:bottom w:val="none" w:sz="0" w:space="0" w:color="auto"/>
        <w:right w:val="none" w:sz="0" w:space="0" w:color="auto"/>
      </w:divBdr>
    </w:div>
    <w:div w:id="20259385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footer" Target="footer2.xml" Id="rId13" /><Relationship Type="http://schemas.openxmlformats.org/officeDocument/2006/relationships/footer" Target="footer5.xml" Id="rId18" /><Relationship Type="http://schemas.openxmlformats.org/officeDocument/2006/relationships/header" Target="header5.xml" Id="rId26" /><Relationship Type="http://schemas.openxmlformats.org/officeDocument/2006/relationships/customXml" Target="../customXml/item3.xml" Id="rId3" /><Relationship Type="http://schemas.openxmlformats.org/officeDocument/2006/relationships/footer" Target="footer7.xml" Id="rId21" /><Relationship Type="http://schemas.openxmlformats.org/officeDocument/2006/relationships/theme" Target="theme/theme1.xml" Id="rId34" /><Relationship Type="http://schemas.openxmlformats.org/officeDocument/2006/relationships/settings" Target="settings.xml" Id="rId7" /><Relationship Type="http://schemas.openxmlformats.org/officeDocument/2006/relationships/footer" Target="footer1.xml" Id="rId12" /><Relationship Type="http://schemas.openxmlformats.org/officeDocument/2006/relationships/footer" Target="footer4.xml" Id="rId17" /><Relationship Type="http://schemas.openxmlformats.org/officeDocument/2006/relationships/footer" Target="footer11.xml" Id="rId25" /><Relationship Type="http://schemas.openxmlformats.org/officeDocument/2006/relationships/fontTable" Target="fontTable.xml" Id="rId33" /><Relationship Type="http://schemas.openxmlformats.org/officeDocument/2006/relationships/customXml" Target="../customXml/item2.xml" Id="rId2" /><Relationship Type="http://schemas.openxmlformats.org/officeDocument/2006/relationships/header" Target="header3.xml" Id="rId16" /><Relationship Type="http://schemas.openxmlformats.org/officeDocument/2006/relationships/header" Target="header4.xml" Id="rId20" /><Relationship Type="http://schemas.openxmlformats.org/officeDocument/2006/relationships/image" Target="media/image8.png" Id="rId29"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footer" Target="footer10.xml" Id="rId24" /><Relationship Type="http://schemas.openxmlformats.org/officeDocument/2006/relationships/image" Target="media/image11.png" Id="rId32" /><Relationship Type="http://schemas.openxmlformats.org/officeDocument/2006/relationships/numbering" Target="numbering.xml" Id="rId5" /><Relationship Type="http://schemas.openxmlformats.org/officeDocument/2006/relationships/footer" Target="footer3.xml" Id="rId15" /><Relationship Type="http://schemas.openxmlformats.org/officeDocument/2006/relationships/footer" Target="footer9.xml" Id="rId23" /><Relationship Type="http://schemas.openxmlformats.org/officeDocument/2006/relationships/image" Target="media/image7.png" Id="rId28" /><Relationship Type="http://schemas.openxmlformats.org/officeDocument/2006/relationships/endnotes" Target="endnotes.xml" Id="rId10" /><Relationship Type="http://schemas.openxmlformats.org/officeDocument/2006/relationships/footer" Target="footer6.xml" Id="rId19" /><Relationship Type="http://schemas.openxmlformats.org/officeDocument/2006/relationships/image" Target="media/image10.png" Id="rId31"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eader" Target="header2.xml" Id="rId14" /><Relationship Type="http://schemas.openxmlformats.org/officeDocument/2006/relationships/footer" Target="footer8.xml" Id="rId22" /><Relationship Type="http://schemas.openxmlformats.org/officeDocument/2006/relationships/footer" Target="footer12.xml" Id="rId27" /><Relationship Type="http://schemas.openxmlformats.org/officeDocument/2006/relationships/image" Target="media/image9.png" Id="rId30" /><Relationship Type="http://schemas.openxmlformats.org/officeDocument/2006/relationships/webSettings" Target="webSettings.xml" Id="rId8" /></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image" Target="media/image5.png"/></Relationships>
</file>

<file path=word/_rels/header4.xml.rels><?xml version="1.0" encoding="UTF-8" standalone="yes"?>
<Relationships xmlns="http://schemas.openxmlformats.org/package/2006/relationships"><Relationship Id="rId1" Type="http://schemas.openxmlformats.org/officeDocument/2006/relationships/image" Target="media/image4.png"/></Relationships>
</file>

<file path=word/_rels/header5.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xmlns:thm15="http://schemas.microsoft.com/office/thememl/2012/main" name="Office Theme">
  <a:themeElements>
    <a:clrScheme name="APM - Employment Services">
      <a:dk1>
        <a:srgbClr val="191919"/>
      </a:dk1>
      <a:lt1>
        <a:srgbClr val="FFFFFF"/>
      </a:lt1>
      <a:dk2>
        <a:srgbClr val="1B365D"/>
      </a:dk2>
      <a:lt2>
        <a:srgbClr val="F5F5F5"/>
      </a:lt2>
      <a:accent1>
        <a:srgbClr val="161F73"/>
      </a:accent1>
      <a:accent2>
        <a:srgbClr val="202A44"/>
      </a:accent2>
      <a:accent3>
        <a:srgbClr val="0030A7"/>
      </a:accent3>
      <a:accent4>
        <a:srgbClr val="A8AAAB"/>
      </a:accent4>
      <a:accent5>
        <a:srgbClr val="EC008C"/>
      </a:accent5>
      <a:accent6>
        <a:srgbClr val="A3D55D"/>
      </a:accent6>
      <a:hlink>
        <a:srgbClr val="48B28C"/>
      </a:hlink>
      <a:folHlink>
        <a:srgbClr val="693278"/>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a9ff8542-962c-45bc-800a-69ace1b48c27">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2DBCA40961FE304997D4C0B01CAFC317" ma:contentTypeVersion="10" ma:contentTypeDescription="Create a new document." ma:contentTypeScope="" ma:versionID="c56d9316d0d2c0602d752e0ef7226ebc">
  <xsd:schema xmlns:xsd="http://www.w3.org/2001/XMLSchema" xmlns:xs="http://www.w3.org/2001/XMLSchema" xmlns:p="http://schemas.microsoft.com/office/2006/metadata/properties" xmlns:ns2="a9ff8542-962c-45bc-800a-69ace1b48c27" targetNamespace="http://schemas.microsoft.com/office/2006/metadata/properties" ma:root="true" ma:fieldsID="cd75952b4925099f1c5d991334ef2c98" ns2:_="">
    <xsd:import namespace="a9ff8542-962c-45bc-800a-69ace1b48c2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9ff8542-962c-45bc-800a-69ace1b48c2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95f083af-7c31-4f90-9aa7-511dd389e175" ma:termSetId="09814cd3-568e-fe90-9814-8d621ff8fb84" ma:anchorId="fba54fb3-c3e1-fe81-a776-ca4b69148c4d" ma:open="true" ma:isKeyword="false">
      <xsd:complexType>
        <xsd:sequence>
          <xsd:element ref="pc:Terms" minOccurs="0" maxOccurs="1"/>
        </xsd:sequence>
      </xsd:complex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0FA230-4A3C-4C9E-B010-2A25F2114E80}">
  <ds:schemaRefs>
    <ds:schemaRef ds:uri="http://schemas.microsoft.com/sharepoint/v3/contenttype/forms"/>
  </ds:schemaRefs>
</ds:datastoreItem>
</file>

<file path=customXml/itemProps2.xml><?xml version="1.0" encoding="utf-8"?>
<ds:datastoreItem xmlns:ds="http://schemas.openxmlformats.org/officeDocument/2006/customXml" ds:itemID="{4D6333C4-147B-43A2-BF25-F2C763703521}">
  <ds:schemaRefs>
    <ds:schemaRef ds:uri="http://schemas.microsoft.com/office/2006/metadata/properties"/>
    <ds:schemaRef ds:uri="http://schemas.microsoft.com/office/infopath/2007/PartnerControls"/>
    <ds:schemaRef ds:uri="a9ff8542-962c-45bc-800a-69ace1b48c27"/>
  </ds:schemaRefs>
</ds:datastoreItem>
</file>

<file path=customXml/itemProps3.xml><?xml version="1.0" encoding="utf-8"?>
<ds:datastoreItem xmlns:ds="http://schemas.openxmlformats.org/officeDocument/2006/customXml" ds:itemID="{22615916-3B09-45A0-9665-D91841DAA3F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9ff8542-962c-45bc-800a-69ace1b48c2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67D6375-85DE-0F45-9012-7D6CD03C991F}">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Kristen Madureira-Gordon</dc:creator>
  <keywords/>
  <dc:description/>
  <lastModifiedBy>Ben Riches</lastModifiedBy>
  <revision>5</revision>
  <lastPrinted>2022-04-14T08:14:00.0000000Z</lastPrinted>
  <dcterms:created xsi:type="dcterms:W3CDTF">2026-08-18T09:47:00.0000000Z</dcterms:created>
  <dcterms:modified xsi:type="dcterms:W3CDTF">2026-09-02T01:09:30.6739414Z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0x0101002DBCA40961FE304997D4C0B01CAFC317</vt:lpwstr>
  </property>
  <property fmtid="{D5CDD505-2E9C-101B-9397-08002B2CF9AE}" pid="3" name="Order">
    <vt:r8>1514700</vt:r8>
  </property>
  <property fmtid="{D5CDD505-2E9C-101B-9397-08002B2CF9AE}" pid="4" name="ComplianceAssetId">
    <vt:lpwstr/>
  </property>
  <property fmtid="{D5CDD505-2E9C-101B-9397-08002B2CF9AE}" pid="5" name="_ExtendedDescription">
    <vt:lpwstr/>
  </property>
  <property fmtid="{D5CDD505-2E9C-101B-9397-08002B2CF9AE}" pid="6" name="TriggerFlowInfo">
    <vt:lpwstr/>
  </property>
  <property fmtid="{D5CDD505-2E9C-101B-9397-08002B2CF9AE}" pid="7" name="MediaServiceImageTags">
    <vt:lpwstr/>
  </property>
  <property fmtid="{D5CDD505-2E9C-101B-9397-08002B2CF9AE}" pid="8" name="ClassificationContentMarkingFooterShapeIds">
    <vt:lpwstr>3,4,8,9,a,b,d,e,f,10,16,17,18,19,1a,1b,1c,1d,1e,1f,20,21,22,23</vt:lpwstr>
  </property>
  <property fmtid="{D5CDD505-2E9C-101B-9397-08002B2CF9AE}" pid="9" name="ClassificationContentMarkingFooterFontProps">
    <vt:lpwstr>#000000,8,Calibri</vt:lpwstr>
  </property>
  <property fmtid="{D5CDD505-2E9C-101B-9397-08002B2CF9AE}" pid="10" name="ClassificationContentMarkingFooterText">
    <vt:lpwstr>Classification: Confidential</vt:lpwstr>
  </property>
  <property fmtid="{D5CDD505-2E9C-101B-9397-08002B2CF9AE}" pid="11" name="MSIP_Label_7d0f9f1f-f22f-44fd-8844-410aa22a8c4a_Enabled">
    <vt:lpwstr>true</vt:lpwstr>
  </property>
  <property fmtid="{D5CDD505-2E9C-101B-9397-08002B2CF9AE}" pid="12" name="MSIP_Label_7d0f9f1f-f22f-44fd-8844-410aa22a8c4a_SetDate">
    <vt:lpwstr>2023-02-27T04:00:34Z</vt:lpwstr>
  </property>
  <property fmtid="{D5CDD505-2E9C-101B-9397-08002B2CF9AE}" pid="13" name="MSIP_Label_7d0f9f1f-f22f-44fd-8844-410aa22a8c4a_Method">
    <vt:lpwstr>Standard</vt:lpwstr>
  </property>
  <property fmtid="{D5CDD505-2E9C-101B-9397-08002B2CF9AE}" pid="14" name="MSIP_Label_7d0f9f1f-f22f-44fd-8844-410aa22a8c4a_Name">
    <vt:lpwstr>Confidential</vt:lpwstr>
  </property>
  <property fmtid="{D5CDD505-2E9C-101B-9397-08002B2CF9AE}" pid="15" name="MSIP_Label_7d0f9f1f-f22f-44fd-8844-410aa22a8c4a_SiteId">
    <vt:lpwstr>fa7adf0d-de2d-4570-8f5f-4bca4772988f</vt:lpwstr>
  </property>
  <property fmtid="{D5CDD505-2E9C-101B-9397-08002B2CF9AE}" pid="16" name="MSIP_Label_7d0f9f1f-f22f-44fd-8844-410aa22a8c4a_ActionId">
    <vt:lpwstr>2ff26d74-9736-4273-93a6-e22021e2f0b1</vt:lpwstr>
  </property>
  <property fmtid="{D5CDD505-2E9C-101B-9397-08002B2CF9AE}" pid="17" name="MSIP_Label_7d0f9f1f-f22f-44fd-8844-410aa22a8c4a_ContentBits">
    <vt:lpwstr>2</vt:lpwstr>
  </property>
  <property fmtid="{D5CDD505-2E9C-101B-9397-08002B2CF9AE}" pid="18" name="docLang">
    <vt:lpwstr>en</vt:lpwstr>
  </property>
</Properties>
</file>