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6541"/>
        <w:tblW w:w="0" w:type="auto"/>
        <w:tblLayout w:type="fixed"/>
        <w:tblCellMar>
          <w:left w:w="0" w:type="dxa"/>
          <w:right w:w="0" w:type="dxa"/>
        </w:tblCellMar>
        <w:tblLook w:val="01E0" w:firstRow="1" w:lastRow="1" w:firstColumn="1" w:lastColumn="1" w:noHBand="0" w:noVBand="0"/>
      </w:tblPr>
      <w:tblGrid>
        <w:gridCol w:w="3413"/>
        <w:gridCol w:w="5378"/>
      </w:tblGrid>
      <w:tr w:rsidR="004518BD" w:rsidRPr="009A2854" w:rsidTr="00F925E2">
        <w:trPr>
          <w:trHeight w:hRule="exact" w:val="394"/>
        </w:trPr>
        <w:tc>
          <w:tcPr>
            <w:tcW w:w="3413" w:type="dxa"/>
            <w:tcBorders>
              <w:top w:val="single" w:sz="4" w:space="0" w:color="000000"/>
              <w:left w:val="single" w:sz="5" w:space="0" w:color="000000"/>
              <w:bottom w:val="single" w:sz="5" w:space="0" w:color="000000"/>
              <w:right w:val="single" w:sz="4" w:space="0" w:color="000000"/>
            </w:tcBorders>
          </w:tcPr>
          <w:p w:rsidR="004518BD" w:rsidRPr="009A2854" w:rsidRDefault="004518BD" w:rsidP="00F925E2">
            <w:pPr>
              <w:pStyle w:val="TableParagraph"/>
              <w:spacing w:before="59"/>
              <w:ind w:left="99"/>
              <w:rPr>
                <w:rFonts w:ascii="Arial" w:eastAsia="Arial" w:hAnsi="Arial" w:cs="Arial"/>
                <w:sz w:val="28"/>
                <w:szCs w:val="28"/>
              </w:rPr>
            </w:pPr>
            <w:r w:rsidRPr="009A2854">
              <w:rPr>
                <w:rFonts w:ascii="Arial" w:eastAsia="Arial" w:hAnsi="Arial" w:cs="Arial"/>
                <w:spacing w:val="-1"/>
                <w:sz w:val="28"/>
                <w:szCs w:val="28"/>
              </w:rPr>
              <w:t>N</w:t>
            </w:r>
            <w:r w:rsidRPr="009A2854">
              <w:rPr>
                <w:rFonts w:ascii="Arial" w:eastAsia="Arial" w:hAnsi="Arial" w:cs="Arial"/>
                <w:spacing w:val="-2"/>
                <w:sz w:val="28"/>
                <w:szCs w:val="28"/>
              </w:rPr>
              <w:t>a</w:t>
            </w:r>
            <w:r w:rsidRPr="009A2854">
              <w:rPr>
                <w:rFonts w:ascii="Arial" w:eastAsia="Arial" w:hAnsi="Arial" w:cs="Arial"/>
                <w:spacing w:val="1"/>
                <w:sz w:val="28"/>
                <w:szCs w:val="28"/>
              </w:rPr>
              <w:t>m</w:t>
            </w:r>
            <w:r w:rsidRPr="009A2854">
              <w:rPr>
                <w:rFonts w:ascii="Arial" w:eastAsia="Arial" w:hAnsi="Arial" w:cs="Arial"/>
                <w:sz w:val="28"/>
                <w:szCs w:val="28"/>
              </w:rPr>
              <w:t>e</w:t>
            </w:r>
            <w:r w:rsidRPr="009A2854">
              <w:rPr>
                <w:rFonts w:ascii="Arial" w:eastAsia="Arial" w:hAnsi="Arial" w:cs="Arial"/>
                <w:spacing w:val="6"/>
                <w:sz w:val="28"/>
                <w:szCs w:val="28"/>
              </w:rPr>
              <w:t xml:space="preserve"> </w:t>
            </w:r>
            <w:r w:rsidRPr="009A2854">
              <w:rPr>
                <w:rFonts w:ascii="Arial" w:eastAsia="Arial" w:hAnsi="Arial" w:cs="Arial"/>
                <w:spacing w:val="-1"/>
                <w:sz w:val="28"/>
                <w:szCs w:val="28"/>
              </w:rPr>
              <w:t>o</w:t>
            </w:r>
            <w:r w:rsidRPr="009A2854">
              <w:rPr>
                <w:rFonts w:ascii="Arial" w:eastAsia="Arial" w:hAnsi="Arial" w:cs="Arial"/>
                <w:sz w:val="28"/>
                <w:szCs w:val="28"/>
              </w:rPr>
              <w:t>f</w:t>
            </w:r>
            <w:r w:rsidRPr="009A2854">
              <w:rPr>
                <w:rFonts w:ascii="Arial" w:eastAsia="Arial" w:hAnsi="Arial" w:cs="Arial"/>
                <w:spacing w:val="7"/>
                <w:sz w:val="28"/>
                <w:szCs w:val="28"/>
              </w:rPr>
              <w:t xml:space="preserve"> </w:t>
            </w:r>
            <w:r w:rsidRPr="009A2854">
              <w:rPr>
                <w:rFonts w:ascii="Arial" w:eastAsia="Arial" w:hAnsi="Arial" w:cs="Arial"/>
                <w:spacing w:val="-1"/>
                <w:sz w:val="28"/>
                <w:szCs w:val="28"/>
              </w:rPr>
              <w:t>policy</w:t>
            </w:r>
          </w:p>
        </w:tc>
        <w:tc>
          <w:tcPr>
            <w:tcW w:w="5378" w:type="dxa"/>
            <w:tcBorders>
              <w:top w:val="single" w:sz="4" w:space="0" w:color="000000"/>
              <w:left w:val="single" w:sz="4" w:space="0" w:color="000000"/>
              <w:bottom w:val="single" w:sz="5" w:space="0" w:color="000000"/>
              <w:right w:val="single" w:sz="5" w:space="0" w:color="000000"/>
            </w:tcBorders>
          </w:tcPr>
          <w:p w:rsidR="004518BD" w:rsidRPr="009A2854" w:rsidRDefault="004518BD" w:rsidP="00F925E2">
            <w:pPr>
              <w:pStyle w:val="TableParagraph"/>
              <w:spacing w:before="59"/>
              <w:ind w:left="99"/>
              <w:rPr>
                <w:rFonts w:ascii="Arial" w:eastAsia="Arial" w:hAnsi="Arial" w:cs="Arial"/>
                <w:sz w:val="28"/>
                <w:szCs w:val="28"/>
              </w:rPr>
            </w:pPr>
            <w:r>
              <w:rPr>
                <w:rFonts w:ascii="Arial" w:eastAsia="Arial" w:hAnsi="Arial" w:cs="Arial"/>
                <w:spacing w:val="-1"/>
                <w:sz w:val="28"/>
                <w:szCs w:val="28"/>
              </w:rPr>
              <w:t>Safeguarding Policy and Procedures</w:t>
            </w:r>
          </w:p>
        </w:tc>
      </w:tr>
      <w:tr w:rsidR="004518BD" w:rsidRPr="009A2854" w:rsidTr="00F925E2">
        <w:trPr>
          <w:trHeight w:hRule="exact" w:val="1603"/>
        </w:trPr>
        <w:tc>
          <w:tcPr>
            <w:tcW w:w="3413" w:type="dxa"/>
            <w:tcBorders>
              <w:top w:val="single" w:sz="5" w:space="0" w:color="000000"/>
              <w:left w:val="single" w:sz="5" w:space="0" w:color="000000"/>
              <w:bottom w:val="single" w:sz="5" w:space="0" w:color="000000"/>
              <w:right w:val="single" w:sz="4" w:space="0" w:color="000000"/>
            </w:tcBorders>
          </w:tcPr>
          <w:p w:rsidR="004518BD" w:rsidRPr="009A2854" w:rsidRDefault="004518BD" w:rsidP="00F925E2">
            <w:pPr>
              <w:pStyle w:val="TableParagraph"/>
              <w:spacing w:before="59"/>
              <w:ind w:left="99"/>
              <w:rPr>
                <w:rFonts w:ascii="Arial" w:eastAsia="Arial" w:hAnsi="Arial" w:cs="Arial"/>
                <w:sz w:val="28"/>
                <w:szCs w:val="28"/>
              </w:rPr>
            </w:pPr>
            <w:r w:rsidRPr="009A2854">
              <w:rPr>
                <w:rFonts w:ascii="Arial" w:eastAsia="Arial" w:hAnsi="Arial" w:cs="Arial"/>
                <w:sz w:val="28"/>
                <w:szCs w:val="28"/>
              </w:rPr>
              <w:t>N</w:t>
            </w:r>
            <w:r w:rsidRPr="009A2854">
              <w:rPr>
                <w:rFonts w:ascii="Arial" w:eastAsia="Arial" w:hAnsi="Arial" w:cs="Arial"/>
                <w:spacing w:val="-2"/>
                <w:sz w:val="28"/>
                <w:szCs w:val="28"/>
              </w:rPr>
              <w:t>a</w:t>
            </w:r>
            <w:r w:rsidRPr="009A2854">
              <w:rPr>
                <w:rFonts w:ascii="Arial" w:eastAsia="Arial" w:hAnsi="Arial" w:cs="Arial"/>
                <w:spacing w:val="1"/>
                <w:sz w:val="28"/>
                <w:szCs w:val="28"/>
              </w:rPr>
              <w:t>m</w:t>
            </w:r>
            <w:r w:rsidRPr="009A2854">
              <w:rPr>
                <w:rFonts w:ascii="Arial" w:eastAsia="Arial" w:hAnsi="Arial" w:cs="Arial"/>
                <w:sz w:val="28"/>
                <w:szCs w:val="28"/>
              </w:rPr>
              <w:t>e</w:t>
            </w:r>
            <w:r w:rsidRPr="009A2854">
              <w:rPr>
                <w:rFonts w:ascii="Arial" w:eastAsia="Arial" w:hAnsi="Arial" w:cs="Arial"/>
                <w:spacing w:val="8"/>
                <w:sz w:val="28"/>
                <w:szCs w:val="28"/>
              </w:rPr>
              <w:t xml:space="preserve"> </w:t>
            </w:r>
            <w:r w:rsidRPr="009A2854">
              <w:rPr>
                <w:rFonts w:ascii="Arial" w:eastAsia="Arial" w:hAnsi="Arial" w:cs="Arial"/>
                <w:sz w:val="28"/>
                <w:szCs w:val="28"/>
              </w:rPr>
              <w:t>of</w:t>
            </w:r>
            <w:r w:rsidRPr="009A2854">
              <w:rPr>
                <w:rFonts w:ascii="Arial" w:eastAsia="Arial" w:hAnsi="Arial" w:cs="Arial"/>
                <w:spacing w:val="9"/>
                <w:sz w:val="28"/>
                <w:szCs w:val="28"/>
              </w:rPr>
              <w:t xml:space="preserve"> </w:t>
            </w:r>
            <w:r w:rsidRPr="009A2854">
              <w:rPr>
                <w:rFonts w:ascii="Arial" w:eastAsia="Arial" w:hAnsi="Arial" w:cs="Arial"/>
                <w:sz w:val="28"/>
                <w:szCs w:val="28"/>
              </w:rPr>
              <w:t>person</w:t>
            </w:r>
            <w:r w:rsidRPr="009A2854">
              <w:rPr>
                <w:rFonts w:ascii="Arial" w:eastAsia="Arial" w:hAnsi="Arial" w:cs="Arial"/>
                <w:spacing w:val="9"/>
                <w:sz w:val="28"/>
                <w:szCs w:val="28"/>
              </w:rPr>
              <w:t xml:space="preserve"> </w:t>
            </w:r>
            <w:r w:rsidRPr="009A2854">
              <w:rPr>
                <w:rFonts w:ascii="Arial" w:eastAsia="Arial" w:hAnsi="Arial" w:cs="Arial"/>
                <w:sz w:val="28"/>
                <w:szCs w:val="28"/>
              </w:rPr>
              <w:t>res</w:t>
            </w:r>
            <w:r w:rsidRPr="009A2854">
              <w:rPr>
                <w:rFonts w:ascii="Arial" w:eastAsia="Arial" w:hAnsi="Arial" w:cs="Arial"/>
                <w:spacing w:val="-2"/>
                <w:sz w:val="28"/>
                <w:szCs w:val="28"/>
              </w:rPr>
              <w:t>p</w:t>
            </w:r>
            <w:r w:rsidRPr="009A2854">
              <w:rPr>
                <w:rFonts w:ascii="Arial" w:eastAsia="Arial" w:hAnsi="Arial" w:cs="Arial"/>
                <w:sz w:val="28"/>
                <w:szCs w:val="28"/>
              </w:rPr>
              <w:t>onsible</w:t>
            </w:r>
          </w:p>
        </w:tc>
        <w:tc>
          <w:tcPr>
            <w:tcW w:w="5378" w:type="dxa"/>
            <w:tcBorders>
              <w:top w:val="single" w:sz="5" w:space="0" w:color="000000"/>
              <w:left w:val="single" w:sz="4" w:space="0" w:color="000000"/>
              <w:bottom w:val="single" w:sz="5" w:space="0" w:color="000000"/>
              <w:right w:val="single" w:sz="5" w:space="0" w:color="000000"/>
            </w:tcBorders>
          </w:tcPr>
          <w:p w:rsidR="004518BD" w:rsidRPr="009A2854" w:rsidRDefault="004518BD" w:rsidP="00F925E2">
            <w:pPr>
              <w:pStyle w:val="TableParagraph"/>
              <w:spacing w:before="59"/>
              <w:ind w:left="97"/>
              <w:rPr>
                <w:rFonts w:ascii="Arial" w:eastAsia="Arial" w:hAnsi="Arial" w:cs="Arial"/>
                <w:sz w:val="28"/>
                <w:szCs w:val="28"/>
              </w:rPr>
            </w:pPr>
            <w:r w:rsidRPr="009A2854">
              <w:rPr>
                <w:rFonts w:ascii="Arial" w:eastAsia="Arial" w:hAnsi="Arial" w:cs="Arial"/>
                <w:sz w:val="28"/>
                <w:szCs w:val="28"/>
              </w:rPr>
              <w:t>Sue Jones</w:t>
            </w:r>
          </w:p>
          <w:p w:rsidR="004518BD" w:rsidRPr="009A2854" w:rsidRDefault="004518BD" w:rsidP="00F925E2">
            <w:pPr>
              <w:pStyle w:val="TableParagraph"/>
              <w:spacing w:before="59"/>
              <w:ind w:left="97"/>
              <w:rPr>
                <w:rFonts w:ascii="Arial" w:eastAsia="Arial" w:hAnsi="Arial" w:cs="Arial"/>
                <w:sz w:val="28"/>
                <w:szCs w:val="28"/>
              </w:rPr>
            </w:pPr>
            <w:r w:rsidRPr="009A2854">
              <w:rPr>
                <w:rFonts w:ascii="Arial" w:eastAsia="Arial" w:hAnsi="Arial" w:cs="Arial"/>
                <w:sz w:val="28"/>
                <w:szCs w:val="28"/>
              </w:rPr>
              <w:t>Head of Learner Journey and Designated Safeguarding Lead</w:t>
            </w:r>
          </w:p>
          <w:p w:rsidR="004518BD" w:rsidRPr="009A2854" w:rsidRDefault="004518BD" w:rsidP="00F925E2">
            <w:pPr>
              <w:pStyle w:val="TableParagraph"/>
              <w:spacing w:before="59"/>
              <w:ind w:left="97"/>
              <w:rPr>
                <w:rFonts w:ascii="Arial" w:eastAsia="Arial" w:hAnsi="Arial" w:cs="Arial"/>
                <w:sz w:val="28"/>
                <w:szCs w:val="28"/>
              </w:rPr>
            </w:pPr>
            <w:r w:rsidRPr="009A2854">
              <w:rPr>
                <w:rFonts w:ascii="Arial" w:eastAsia="Arial" w:hAnsi="Arial" w:cs="Arial"/>
                <w:sz w:val="28"/>
                <w:szCs w:val="28"/>
              </w:rPr>
              <w:t xml:space="preserve">The Cornwall College Group  </w:t>
            </w:r>
          </w:p>
          <w:p w:rsidR="004518BD" w:rsidRPr="009A2854" w:rsidRDefault="004518BD" w:rsidP="00F925E2">
            <w:pPr>
              <w:pStyle w:val="TableParagraph"/>
              <w:spacing w:before="59"/>
              <w:ind w:left="97"/>
              <w:rPr>
                <w:rFonts w:ascii="Arial" w:eastAsia="Arial" w:hAnsi="Arial" w:cs="Arial"/>
                <w:sz w:val="28"/>
                <w:szCs w:val="28"/>
              </w:rPr>
            </w:pPr>
          </w:p>
          <w:p w:rsidR="004518BD" w:rsidRPr="009A2854" w:rsidRDefault="004518BD" w:rsidP="00F925E2">
            <w:pPr>
              <w:pStyle w:val="TableParagraph"/>
              <w:spacing w:before="59"/>
              <w:ind w:left="97"/>
              <w:rPr>
                <w:rFonts w:ascii="Arial" w:eastAsia="Arial" w:hAnsi="Arial" w:cs="Arial"/>
                <w:sz w:val="28"/>
                <w:szCs w:val="28"/>
              </w:rPr>
            </w:pPr>
          </w:p>
          <w:p w:rsidR="004518BD" w:rsidRPr="009A2854" w:rsidRDefault="004518BD" w:rsidP="00F925E2">
            <w:pPr>
              <w:pStyle w:val="TableParagraph"/>
              <w:spacing w:before="59"/>
              <w:ind w:left="97"/>
              <w:rPr>
                <w:rFonts w:ascii="Arial" w:eastAsia="Arial" w:hAnsi="Arial" w:cs="Arial"/>
                <w:sz w:val="28"/>
                <w:szCs w:val="28"/>
              </w:rPr>
            </w:pPr>
            <w:r w:rsidRPr="009A2854">
              <w:rPr>
                <w:rFonts w:ascii="Arial" w:eastAsia="Arial" w:hAnsi="Arial" w:cs="Arial"/>
                <w:sz w:val="28"/>
                <w:szCs w:val="28"/>
              </w:rPr>
              <w:t>Safeguarding Lead, Cornwall College Group</w:t>
            </w:r>
          </w:p>
          <w:p w:rsidR="004518BD" w:rsidRPr="009A2854" w:rsidRDefault="004518BD" w:rsidP="00F925E2">
            <w:pPr>
              <w:pStyle w:val="TableParagraph"/>
              <w:spacing w:before="62"/>
              <w:ind w:left="99"/>
              <w:rPr>
                <w:rFonts w:ascii="Arial" w:eastAsia="Arial" w:hAnsi="Arial" w:cs="Arial"/>
                <w:sz w:val="28"/>
                <w:szCs w:val="28"/>
              </w:rPr>
            </w:pPr>
          </w:p>
        </w:tc>
      </w:tr>
      <w:tr w:rsidR="004518BD" w:rsidTr="00F91B7E">
        <w:trPr>
          <w:trHeight w:hRule="exact" w:val="1134"/>
        </w:trPr>
        <w:tc>
          <w:tcPr>
            <w:tcW w:w="3413" w:type="dxa"/>
            <w:tcBorders>
              <w:top w:val="single" w:sz="5" w:space="0" w:color="000000"/>
              <w:left w:val="single" w:sz="5" w:space="0" w:color="000000"/>
              <w:bottom w:val="single" w:sz="4" w:space="0" w:color="000000"/>
              <w:right w:val="single" w:sz="4" w:space="0" w:color="000000"/>
            </w:tcBorders>
          </w:tcPr>
          <w:p w:rsidR="00F91B7E" w:rsidRDefault="00F91B7E" w:rsidP="00F925E2">
            <w:pPr>
              <w:pStyle w:val="TableParagraph"/>
              <w:spacing w:before="60" w:line="242" w:lineRule="auto"/>
              <w:ind w:left="99"/>
              <w:rPr>
                <w:rFonts w:ascii="Arial" w:eastAsia="Arial" w:hAnsi="Arial" w:cs="Arial"/>
                <w:sz w:val="28"/>
                <w:szCs w:val="28"/>
              </w:rPr>
            </w:pPr>
          </w:p>
          <w:p w:rsidR="004518BD" w:rsidRDefault="004518BD" w:rsidP="00F925E2">
            <w:pPr>
              <w:pStyle w:val="TableParagraph"/>
              <w:spacing w:before="60" w:line="242" w:lineRule="auto"/>
              <w:ind w:left="99"/>
              <w:rPr>
                <w:rFonts w:ascii="Arial" w:eastAsia="Arial" w:hAnsi="Arial" w:cs="Arial"/>
                <w:sz w:val="28"/>
                <w:szCs w:val="28"/>
              </w:rPr>
            </w:pPr>
            <w:r w:rsidRPr="009A2854">
              <w:rPr>
                <w:rFonts w:ascii="Arial" w:eastAsia="Arial" w:hAnsi="Arial" w:cs="Arial"/>
                <w:sz w:val="28"/>
                <w:szCs w:val="28"/>
              </w:rPr>
              <w:t>Approved by</w:t>
            </w:r>
          </w:p>
          <w:p w:rsidR="00F91B7E" w:rsidRPr="009A2854" w:rsidRDefault="00F91B7E" w:rsidP="00F925E2">
            <w:pPr>
              <w:pStyle w:val="TableParagraph"/>
              <w:spacing w:before="60" w:line="242" w:lineRule="auto"/>
              <w:ind w:left="99"/>
              <w:rPr>
                <w:rFonts w:ascii="Arial" w:eastAsia="Arial" w:hAnsi="Arial" w:cs="Arial"/>
                <w:sz w:val="28"/>
                <w:szCs w:val="28"/>
              </w:rPr>
            </w:pPr>
          </w:p>
        </w:tc>
        <w:tc>
          <w:tcPr>
            <w:tcW w:w="5378" w:type="dxa"/>
            <w:tcBorders>
              <w:top w:val="single" w:sz="5" w:space="0" w:color="000000"/>
              <w:left w:val="single" w:sz="4" w:space="0" w:color="000000"/>
              <w:bottom w:val="single" w:sz="4" w:space="0" w:color="000000"/>
              <w:right w:val="single" w:sz="5" w:space="0" w:color="000000"/>
            </w:tcBorders>
          </w:tcPr>
          <w:p w:rsidR="004518BD" w:rsidRPr="0034550A" w:rsidRDefault="004518BD" w:rsidP="00F925E2">
            <w:pPr>
              <w:pStyle w:val="TableParagraph"/>
              <w:spacing w:before="60"/>
              <w:ind w:left="99"/>
              <w:rPr>
                <w:rFonts w:ascii="Arial" w:eastAsia="Arial" w:hAnsi="Arial" w:cs="Arial"/>
                <w:sz w:val="28"/>
                <w:szCs w:val="28"/>
              </w:rPr>
            </w:pPr>
          </w:p>
          <w:p w:rsidR="00B832C4" w:rsidRPr="0034550A" w:rsidRDefault="00B832C4" w:rsidP="00F925E2">
            <w:pPr>
              <w:pStyle w:val="TableParagraph"/>
              <w:spacing w:before="60"/>
              <w:ind w:left="99"/>
              <w:rPr>
                <w:rFonts w:ascii="Arial" w:eastAsia="Arial" w:hAnsi="Arial" w:cs="Arial"/>
                <w:sz w:val="28"/>
                <w:szCs w:val="28"/>
              </w:rPr>
            </w:pPr>
            <w:r w:rsidRPr="0034550A">
              <w:rPr>
                <w:rFonts w:ascii="Arial" w:eastAsia="Arial" w:hAnsi="Arial" w:cs="Arial"/>
                <w:sz w:val="28"/>
                <w:szCs w:val="28"/>
              </w:rPr>
              <w:t>The Cornwall College Group Board</w:t>
            </w:r>
          </w:p>
        </w:tc>
      </w:tr>
      <w:tr w:rsidR="004518BD" w:rsidTr="00B832C4">
        <w:trPr>
          <w:trHeight w:hRule="exact" w:val="1134"/>
        </w:trPr>
        <w:tc>
          <w:tcPr>
            <w:tcW w:w="3413" w:type="dxa"/>
            <w:tcBorders>
              <w:top w:val="single" w:sz="4" w:space="0" w:color="000000"/>
              <w:left w:val="single" w:sz="5" w:space="0" w:color="000000"/>
              <w:bottom w:val="single" w:sz="5" w:space="0" w:color="000000"/>
              <w:right w:val="single" w:sz="4" w:space="0" w:color="000000"/>
            </w:tcBorders>
          </w:tcPr>
          <w:p w:rsidR="00B832C4" w:rsidRDefault="00B832C4" w:rsidP="00F925E2">
            <w:pPr>
              <w:pStyle w:val="TableParagraph"/>
              <w:spacing w:before="59"/>
              <w:ind w:left="99"/>
              <w:rPr>
                <w:rFonts w:ascii="Arial" w:eastAsia="Arial" w:hAnsi="Arial" w:cs="Arial"/>
                <w:sz w:val="28"/>
                <w:szCs w:val="28"/>
              </w:rPr>
            </w:pPr>
          </w:p>
          <w:p w:rsidR="004518BD" w:rsidRDefault="004518BD" w:rsidP="00F925E2">
            <w:pPr>
              <w:pStyle w:val="TableParagraph"/>
              <w:spacing w:before="59"/>
              <w:ind w:left="99"/>
              <w:rPr>
                <w:rFonts w:ascii="Arial" w:eastAsia="Arial" w:hAnsi="Arial" w:cs="Arial"/>
                <w:sz w:val="28"/>
                <w:szCs w:val="28"/>
              </w:rPr>
            </w:pPr>
            <w:r w:rsidRPr="009A2854">
              <w:rPr>
                <w:rFonts w:ascii="Arial" w:eastAsia="Arial" w:hAnsi="Arial" w:cs="Arial"/>
                <w:sz w:val="28"/>
                <w:szCs w:val="28"/>
              </w:rPr>
              <w:t>D</w:t>
            </w:r>
            <w:r w:rsidRPr="009A2854">
              <w:rPr>
                <w:rFonts w:ascii="Arial" w:eastAsia="Arial" w:hAnsi="Arial" w:cs="Arial"/>
                <w:spacing w:val="-2"/>
                <w:sz w:val="28"/>
                <w:szCs w:val="28"/>
              </w:rPr>
              <w:t>a</w:t>
            </w:r>
            <w:r w:rsidRPr="009A2854">
              <w:rPr>
                <w:rFonts w:ascii="Arial" w:eastAsia="Arial" w:hAnsi="Arial" w:cs="Arial"/>
                <w:spacing w:val="1"/>
                <w:sz w:val="28"/>
                <w:szCs w:val="28"/>
              </w:rPr>
              <w:t>t</w:t>
            </w:r>
            <w:r w:rsidRPr="009A2854">
              <w:rPr>
                <w:rFonts w:ascii="Arial" w:eastAsia="Arial" w:hAnsi="Arial" w:cs="Arial"/>
                <w:sz w:val="28"/>
                <w:szCs w:val="28"/>
              </w:rPr>
              <w:t>e</w:t>
            </w:r>
            <w:r w:rsidRPr="009A2854">
              <w:rPr>
                <w:rFonts w:ascii="Arial" w:eastAsia="Arial" w:hAnsi="Arial" w:cs="Arial"/>
                <w:spacing w:val="7"/>
                <w:sz w:val="28"/>
                <w:szCs w:val="28"/>
              </w:rPr>
              <w:t xml:space="preserve"> </w:t>
            </w:r>
            <w:r w:rsidRPr="009A2854">
              <w:rPr>
                <w:rFonts w:ascii="Arial" w:eastAsia="Arial" w:hAnsi="Arial" w:cs="Arial"/>
                <w:sz w:val="28"/>
                <w:szCs w:val="28"/>
              </w:rPr>
              <w:t>of</w:t>
            </w:r>
            <w:r w:rsidRPr="009A2854">
              <w:rPr>
                <w:rFonts w:ascii="Arial" w:eastAsia="Arial" w:hAnsi="Arial" w:cs="Arial"/>
                <w:spacing w:val="8"/>
                <w:sz w:val="28"/>
                <w:szCs w:val="28"/>
              </w:rPr>
              <w:t xml:space="preserve"> </w:t>
            </w:r>
            <w:r w:rsidRPr="009A2854">
              <w:rPr>
                <w:rFonts w:ascii="Arial" w:eastAsia="Arial" w:hAnsi="Arial" w:cs="Arial"/>
                <w:sz w:val="28"/>
                <w:szCs w:val="28"/>
              </w:rPr>
              <w:t>approval</w:t>
            </w:r>
          </w:p>
          <w:p w:rsidR="00B832C4" w:rsidRDefault="00B832C4" w:rsidP="00F925E2">
            <w:pPr>
              <w:pStyle w:val="TableParagraph"/>
              <w:spacing w:before="59"/>
              <w:ind w:left="99"/>
              <w:rPr>
                <w:rFonts w:ascii="Arial" w:eastAsia="Arial" w:hAnsi="Arial" w:cs="Arial"/>
                <w:sz w:val="28"/>
                <w:szCs w:val="28"/>
              </w:rPr>
            </w:pPr>
          </w:p>
          <w:p w:rsidR="00B832C4" w:rsidRPr="009A2854" w:rsidRDefault="00B832C4" w:rsidP="00F925E2">
            <w:pPr>
              <w:pStyle w:val="TableParagraph"/>
              <w:spacing w:before="59"/>
              <w:ind w:left="99"/>
              <w:rPr>
                <w:rFonts w:ascii="Arial" w:eastAsia="Arial" w:hAnsi="Arial" w:cs="Arial"/>
                <w:sz w:val="28"/>
                <w:szCs w:val="28"/>
              </w:rPr>
            </w:pPr>
          </w:p>
        </w:tc>
        <w:tc>
          <w:tcPr>
            <w:tcW w:w="5378" w:type="dxa"/>
            <w:tcBorders>
              <w:top w:val="single" w:sz="4" w:space="0" w:color="000000"/>
              <w:left w:val="single" w:sz="4" w:space="0" w:color="000000"/>
              <w:bottom w:val="single" w:sz="5" w:space="0" w:color="000000"/>
              <w:right w:val="single" w:sz="5" w:space="0" w:color="000000"/>
            </w:tcBorders>
          </w:tcPr>
          <w:p w:rsidR="00B832C4" w:rsidRPr="0034550A" w:rsidRDefault="00B832C4" w:rsidP="00F925E2">
            <w:pPr>
              <w:pStyle w:val="TableParagraph"/>
              <w:spacing w:before="59"/>
              <w:ind w:left="99"/>
              <w:rPr>
                <w:rFonts w:ascii="Arial" w:eastAsia="Arial" w:hAnsi="Arial" w:cs="Arial"/>
                <w:sz w:val="28"/>
                <w:szCs w:val="28"/>
              </w:rPr>
            </w:pPr>
          </w:p>
          <w:p w:rsidR="004518BD" w:rsidRPr="0034550A" w:rsidRDefault="00B44578" w:rsidP="00F925E2">
            <w:pPr>
              <w:pStyle w:val="TableParagraph"/>
              <w:spacing w:before="59"/>
              <w:ind w:left="99"/>
              <w:rPr>
                <w:rFonts w:ascii="Arial" w:eastAsia="Arial" w:hAnsi="Arial" w:cs="Arial"/>
                <w:sz w:val="28"/>
                <w:szCs w:val="28"/>
              </w:rPr>
            </w:pPr>
            <w:r w:rsidRPr="0034550A">
              <w:rPr>
                <w:rFonts w:ascii="Arial" w:eastAsia="Arial" w:hAnsi="Arial" w:cs="Arial"/>
                <w:sz w:val="28"/>
                <w:szCs w:val="28"/>
              </w:rPr>
              <w:t xml:space="preserve">30 November </w:t>
            </w:r>
            <w:r w:rsidR="00B832C4" w:rsidRPr="0034550A">
              <w:rPr>
                <w:rFonts w:ascii="Arial" w:eastAsia="Arial" w:hAnsi="Arial" w:cs="Arial"/>
                <w:sz w:val="28"/>
                <w:szCs w:val="28"/>
              </w:rPr>
              <w:t>2015</w:t>
            </w:r>
          </w:p>
          <w:p w:rsidR="00B832C4" w:rsidRPr="0034550A" w:rsidRDefault="00B832C4" w:rsidP="00F925E2">
            <w:pPr>
              <w:pStyle w:val="TableParagraph"/>
              <w:spacing w:before="59"/>
              <w:ind w:left="99"/>
              <w:rPr>
                <w:rFonts w:ascii="Arial" w:eastAsia="Arial" w:hAnsi="Arial" w:cs="Arial"/>
                <w:sz w:val="28"/>
                <w:szCs w:val="28"/>
              </w:rPr>
            </w:pPr>
          </w:p>
          <w:p w:rsidR="00B832C4" w:rsidRPr="0034550A" w:rsidRDefault="00B832C4" w:rsidP="00F925E2">
            <w:pPr>
              <w:pStyle w:val="TableParagraph"/>
              <w:spacing w:before="59"/>
              <w:ind w:left="99"/>
              <w:rPr>
                <w:rFonts w:ascii="Arial" w:eastAsia="Arial" w:hAnsi="Arial" w:cs="Arial"/>
                <w:sz w:val="28"/>
                <w:szCs w:val="28"/>
              </w:rPr>
            </w:pPr>
          </w:p>
        </w:tc>
      </w:tr>
      <w:tr w:rsidR="004518BD" w:rsidTr="00B832C4">
        <w:trPr>
          <w:trHeight w:hRule="exact" w:val="1276"/>
        </w:trPr>
        <w:tc>
          <w:tcPr>
            <w:tcW w:w="3413" w:type="dxa"/>
            <w:tcBorders>
              <w:top w:val="single" w:sz="5" w:space="0" w:color="000000"/>
              <w:left w:val="single" w:sz="5" w:space="0" w:color="000000"/>
              <w:bottom w:val="single" w:sz="5" w:space="0" w:color="000000"/>
              <w:right w:val="single" w:sz="4" w:space="0" w:color="000000"/>
            </w:tcBorders>
          </w:tcPr>
          <w:p w:rsidR="00B832C4" w:rsidRDefault="00B832C4" w:rsidP="00F925E2">
            <w:pPr>
              <w:pStyle w:val="TableParagraph"/>
              <w:spacing w:before="59"/>
              <w:ind w:left="99"/>
              <w:rPr>
                <w:rFonts w:ascii="Arial" w:eastAsia="Arial" w:hAnsi="Arial" w:cs="Arial"/>
                <w:sz w:val="28"/>
                <w:szCs w:val="28"/>
              </w:rPr>
            </w:pPr>
          </w:p>
          <w:p w:rsidR="004518BD" w:rsidRPr="009A2854" w:rsidRDefault="004518BD" w:rsidP="00F925E2">
            <w:pPr>
              <w:pStyle w:val="TableParagraph"/>
              <w:spacing w:before="59"/>
              <w:ind w:left="99"/>
              <w:rPr>
                <w:rFonts w:ascii="Arial" w:eastAsia="Arial" w:hAnsi="Arial" w:cs="Arial"/>
                <w:sz w:val="28"/>
                <w:szCs w:val="28"/>
              </w:rPr>
            </w:pPr>
            <w:r w:rsidRPr="009A2854">
              <w:rPr>
                <w:rFonts w:ascii="Arial" w:eastAsia="Arial" w:hAnsi="Arial" w:cs="Arial"/>
                <w:sz w:val="28"/>
                <w:szCs w:val="28"/>
              </w:rPr>
              <w:t>D</w:t>
            </w:r>
            <w:r w:rsidRPr="009A2854">
              <w:rPr>
                <w:rFonts w:ascii="Arial" w:eastAsia="Arial" w:hAnsi="Arial" w:cs="Arial"/>
                <w:spacing w:val="-2"/>
                <w:sz w:val="28"/>
                <w:szCs w:val="28"/>
              </w:rPr>
              <w:t>a</w:t>
            </w:r>
            <w:r w:rsidRPr="009A2854">
              <w:rPr>
                <w:rFonts w:ascii="Arial" w:eastAsia="Arial" w:hAnsi="Arial" w:cs="Arial"/>
                <w:spacing w:val="1"/>
                <w:sz w:val="28"/>
                <w:szCs w:val="28"/>
              </w:rPr>
              <w:t>t</w:t>
            </w:r>
            <w:r w:rsidRPr="009A2854">
              <w:rPr>
                <w:rFonts w:ascii="Arial" w:eastAsia="Arial" w:hAnsi="Arial" w:cs="Arial"/>
                <w:sz w:val="28"/>
                <w:szCs w:val="28"/>
              </w:rPr>
              <w:t>e</w:t>
            </w:r>
            <w:r w:rsidRPr="009A2854">
              <w:rPr>
                <w:rFonts w:ascii="Arial" w:eastAsia="Arial" w:hAnsi="Arial" w:cs="Arial"/>
                <w:spacing w:val="6"/>
                <w:sz w:val="28"/>
                <w:szCs w:val="28"/>
              </w:rPr>
              <w:t xml:space="preserve"> </w:t>
            </w:r>
            <w:r w:rsidRPr="009A2854">
              <w:rPr>
                <w:rFonts w:ascii="Arial" w:eastAsia="Arial" w:hAnsi="Arial" w:cs="Arial"/>
                <w:sz w:val="28"/>
                <w:szCs w:val="28"/>
              </w:rPr>
              <w:t>of</w:t>
            </w:r>
            <w:r w:rsidRPr="009A2854">
              <w:rPr>
                <w:rFonts w:ascii="Arial" w:eastAsia="Arial" w:hAnsi="Arial" w:cs="Arial"/>
                <w:spacing w:val="8"/>
                <w:sz w:val="28"/>
                <w:szCs w:val="28"/>
              </w:rPr>
              <w:t xml:space="preserve"> </w:t>
            </w:r>
            <w:r w:rsidRPr="009A2854">
              <w:rPr>
                <w:rFonts w:ascii="Arial" w:eastAsia="Arial" w:hAnsi="Arial" w:cs="Arial"/>
                <w:sz w:val="28"/>
                <w:szCs w:val="28"/>
              </w:rPr>
              <w:t>rev</w:t>
            </w:r>
            <w:r w:rsidRPr="009A2854">
              <w:rPr>
                <w:rFonts w:ascii="Arial" w:eastAsia="Arial" w:hAnsi="Arial" w:cs="Arial"/>
                <w:spacing w:val="-2"/>
                <w:sz w:val="28"/>
                <w:szCs w:val="28"/>
              </w:rPr>
              <w:t>i</w:t>
            </w:r>
            <w:r w:rsidRPr="009A2854">
              <w:rPr>
                <w:rFonts w:ascii="Arial" w:eastAsia="Arial" w:hAnsi="Arial" w:cs="Arial"/>
                <w:sz w:val="28"/>
                <w:szCs w:val="28"/>
              </w:rPr>
              <w:t>ew</w:t>
            </w:r>
          </w:p>
        </w:tc>
        <w:tc>
          <w:tcPr>
            <w:tcW w:w="5378" w:type="dxa"/>
            <w:tcBorders>
              <w:top w:val="single" w:sz="5" w:space="0" w:color="000000"/>
              <w:left w:val="single" w:sz="4" w:space="0" w:color="000000"/>
              <w:bottom w:val="single" w:sz="5" w:space="0" w:color="000000"/>
              <w:right w:val="single" w:sz="5" w:space="0" w:color="000000"/>
            </w:tcBorders>
          </w:tcPr>
          <w:p w:rsidR="00B832C4" w:rsidRPr="0034550A" w:rsidRDefault="00B832C4" w:rsidP="00F925E2">
            <w:pPr>
              <w:pStyle w:val="TableParagraph"/>
              <w:spacing w:before="59"/>
              <w:ind w:left="98"/>
              <w:rPr>
                <w:rFonts w:ascii="Arial" w:eastAsia="Arial" w:hAnsi="Arial" w:cs="Arial"/>
                <w:sz w:val="28"/>
                <w:szCs w:val="28"/>
              </w:rPr>
            </w:pPr>
          </w:p>
          <w:p w:rsidR="004518BD" w:rsidRPr="0034550A" w:rsidRDefault="00901C7F" w:rsidP="00F925E2">
            <w:pPr>
              <w:pStyle w:val="TableParagraph"/>
              <w:spacing w:before="59"/>
              <w:ind w:left="98"/>
              <w:rPr>
                <w:rFonts w:ascii="Arial" w:eastAsia="Arial" w:hAnsi="Arial" w:cs="Arial"/>
                <w:sz w:val="28"/>
                <w:szCs w:val="28"/>
              </w:rPr>
            </w:pPr>
            <w:r w:rsidRPr="0034550A">
              <w:rPr>
                <w:rFonts w:ascii="Arial" w:eastAsia="Arial" w:hAnsi="Arial" w:cs="Arial"/>
                <w:sz w:val="28"/>
                <w:szCs w:val="28"/>
              </w:rPr>
              <w:t>August 2016</w:t>
            </w:r>
          </w:p>
          <w:p w:rsidR="00B832C4" w:rsidRPr="0034550A" w:rsidRDefault="00B832C4" w:rsidP="00F925E2">
            <w:pPr>
              <w:pStyle w:val="TableParagraph"/>
              <w:spacing w:before="59"/>
              <w:ind w:left="98"/>
              <w:rPr>
                <w:rFonts w:ascii="Arial" w:eastAsia="Arial" w:hAnsi="Arial" w:cs="Arial"/>
                <w:sz w:val="28"/>
                <w:szCs w:val="28"/>
              </w:rPr>
            </w:pPr>
          </w:p>
        </w:tc>
      </w:tr>
    </w:tbl>
    <w:p w:rsidR="004518BD" w:rsidRPr="004334CD" w:rsidRDefault="004518BD" w:rsidP="004518BD">
      <w:pPr>
        <w:jc w:val="right"/>
        <w:rPr>
          <w:rFonts w:ascii="Arial" w:hAnsi="Arial" w:cs="Arial"/>
          <w:b/>
        </w:rPr>
      </w:pPr>
      <w:r w:rsidRPr="004334CD">
        <w:rPr>
          <w:rFonts w:ascii="Arial" w:hAnsi="Arial" w:cs="Arial"/>
          <w:noProof/>
          <w:lang w:eastAsia="en-GB"/>
        </w:rPr>
        <w:drawing>
          <wp:inline distT="0" distB="0" distL="0" distR="0" wp14:anchorId="2BB03986" wp14:editId="229B851A">
            <wp:extent cx="1008888" cy="10088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0logo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8888" cy="1008888"/>
                    </a:xfrm>
                    <a:prstGeom prst="rect">
                      <a:avLst/>
                    </a:prstGeom>
                  </pic:spPr>
                </pic:pic>
              </a:graphicData>
            </a:graphic>
          </wp:inline>
        </w:drawing>
      </w:r>
    </w:p>
    <w:p w:rsidR="004518BD" w:rsidRPr="004334CD" w:rsidRDefault="004518BD" w:rsidP="004518BD">
      <w:pPr>
        <w:jc w:val="right"/>
        <w:rPr>
          <w:rFonts w:ascii="Arial" w:hAnsi="Arial" w:cs="Arial"/>
          <w:b/>
        </w:rPr>
      </w:pPr>
    </w:p>
    <w:p w:rsidR="004518BD" w:rsidRPr="004334CD" w:rsidRDefault="004518BD">
      <w:pPr>
        <w:rPr>
          <w:rFonts w:ascii="Arial" w:hAnsi="Arial" w:cs="Arial"/>
          <w:b/>
        </w:rPr>
      </w:pPr>
    </w:p>
    <w:p w:rsidR="004518BD" w:rsidRPr="004334CD" w:rsidRDefault="004518BD">
      <w:pPr>
        <w:rPr>
          <w:rFonts w:ascii="Arial" w:hAnsi="Arial" w:cs="Arial"/>
          <w:b/>
        </w:rPr>
      </w:pPr>
    </w:p>
    <w:p w:rsidR="006A2EC8" w:rsidRPr="004334CD" w:rsidRDefault="004518BD" w:rsidP="004518BD">
      <w:pPr>
        <w:jc w:val="center"/>
        <w:rPr>
          <w:rFonts w:ascii="Arial" w:hAnsi="Arial" w:cs="Arial"/>
          <w:b/>
          <w:sz w:val="40"/>
          <w:szCs w:val="40"/>
        </w:rPr>
      </w:pPr>
      <w:r w:rsidRPr="004334CD">
        <w:rPr>
          <w:rFonts w:ascii="Arial" w:hAnsi="Arial" w:cs="Arial"/>
          <w:b/>
          <w:sz w:val="40"/>
          <w:szCs w:val="40"/>
        </w:rPr>
        <w:t xml:space="preserve">THE CORNWALL COLLEGE GROUP </w:t>
      </w:r>
      <w:r w:rsidR="006D5143" w:rsidRPr="004334CD">
        <w:rPr>
          <w:rFonts w:ascii="Arial" w:hAnsi="Arial" w:cs="Arial"/>
          <w:b/>
          <w:sz w:val="40"/>
          <w:szCs w:val="40"/>
        </w:rPr>
        <w:t>SAFEGUARDING POLICY AND PROCEDURES</w:t>
      </w:r>
    </w:p>
    <w:p w:rsidR="004518BD" w:rsidRPr="004334CD" w:rsidRDefault="004518BD" w:rsidP="004518BD">
      <w:pPr>
        <w:jc w:val="center"/>
        <w:rPr>
          <w:rFonts w:ascii="Arial" w:hAnsi="Arial" w:cs="Arial"/>
          <w:b/>
        </w:rPr>
      </w:pPr>
    </w:p>
    <w:p w:rsidR="004518BD" w:rsidRPr="004334CD" w:rsidRDefault="004518BD">
      <w:pPr>
        <w:rPr>
          <w:rFonts w:ascii="Arial" w:hAnsi="Arial" w:cs="Arial"/>
          <w:b/>
        </w:rPr>
      </w:pPr>
    </w:p>
    <w:p w:rsidR="004518BD" w:rsidRDefault="004518BD">
      <w:pPr>
        <w:rPr>
          <w:rFonts w:ascii="Arial" w:hAnsi="Arial" w:cs="Arial"/>
          <w:b/>
        </w:rPr>
      </w:pPr>
    </w:p>
    <w:p w:rsidR="00316954" w:rsidRDefault="00316954">
      <w:pPr>
        <w:rPr>
          <w:rFonts w:ascii="Arial" w:hAnsi="Arial" w:cs="Arial"/>
          <w:b/>
        </w:rPr>
      </w:pPr>
    </w:p>
    <w:p w:rsidR="00316954" w:rsidRDefault="00316954">
      <w:pPr>
        <w:rPr>
          <w:rFonts w:ascii="Arial" w:hAnsi="Arial" w:cs="Arial"/>
          <w:b/>
        </w:rPr>
      </w:pPr>
    </w:p>
    <w:p w:rsidR="00316954" w:rsidRDefault="00316954">
      <w:pPr>
        <w:rPr>
          <w:rFonts w:ascii="Arial" w:hAnsi="Arial" w:cs="Arial"/>
          <w:b/>
        </w:rPr>
      </w:pPr>
    </w:p>
    <w:p w:rsidR="00316954" w:rsidRDefault="00316954">
      <w:pPr>
        <w:rPr>
          <w:rFonts w:ascii="Arial" w:hAnsi="Arial" w:cs="Arial"/>
          <w:b/>
        </w:rPr>
      </w:pPr>
    </w:p>
    <w:p w:rsidR="00316954" w:rsidRDefault="00316954">
      <w:pPr>
        <w:rPr>
          <w:rFonts w:ascii="Arial" w:hAnsi="Arial" w:cs="Arial"/>
          <w:b/>
        </w:rPr>
      </w:pPr>
    </w:p>
    <w:p w:rsidR="00345385" w:rsidRPr="00A31C17" w:rsidRDefault="001A177F" w:rsidP="00345385">
      <w:pPr>
        <w:rPr>
          <w:rFonts w:ascii="Arial" w:hAnsi="Arial" w:cs="Arial"/>
          <w:b/>
        </w:rPr>
      </w:pPr>
      <w:r w:rsidRPr="004334CD">
        <w:rPr>
          <w:rFonts w:ascii="Arial" w:hAnsi="Arial" w:cs="Arial"/>
          <w:b/>
        </w:rPr>
        <w:lastRenderedPageBreak/>
        <w:t xml:space="preserve">SAFEGUARDING </w:t>
      </w:r>
      <w:r w:rsidR="00345385" w:rsidRPr="004334CD">
        <w:rPr>
          <w:rFonts w:ascii="Arial" w:hAnsi="Arial" w:cs="Arial"/>
          <w:b/>
        </w:rPr>
        <w:t>POLICY</w:t>
      </w:r>
    </w:p>
    <w:p w:rsidR="005177D2" w:rsidRPr="004334CD" w:rsidRDefault="005177D2" w:rsidP="00617202">
      <w:pPr>
        <w:pStyle w:val="ListParagraph"/>
        <w:numPr>
          <w:ilvl w:val="0"/>
          <w:numId w:val="2"/>
        </w:numPr>
        <w:rPr>
          <w:rFonts w:ascii="Arial" w:hAnsi="Arial" w:cs="Arial"/>
          <w:b/>
        </w:rPr>
      </w:pPr>
      <w:r w:rsidRPr="004334CD">
        <w:rPr>
          <w:rFonts w:ascii="Arial" w:hAnsi="Arial" w:cs="Arial"/>
          <w:b/>
        </w:rPr>
        <w:t xml:space="preserve">Scope </w:t>
      </w:r>
    </w:p>
    <w:p w:rsidR="00362EA5" w:rsidRPr="004334CD" w:rsidRDefault="00362EA5" w:rsidP="00362EA5">
      <w:pPr>
        <w:pStyle w:val="ListParagraph"/>
        <w:ind w:left="360"/>
        <w:rPr>
          <w:rFonts w:ascii="Arial" w:hAnsi="Arial" w:cs="Arial"/>
          <w:b/>
        </w:rPr>
      </w:pPr>
    </w:p>
    <w:p w:rsidR="005177D2" w:rsidRPr="004334CD" w:rsidRDefault="005177D2" w:rsidP="00362EA5">
      <w:pPr>
        <w:ind w:left="360"/>
        <w:rPr>
          <w:rFonts w:ascii="Arial" w:hAnsi="Arial" w:cs="Arial"/>
        </w:rPr>
      </w:pPr>
      <w:r w:rsidRPr="004334CD">
        <w:rPr>
          <w:rFonts w:ascii="Arial" w:hAnsi="Arial" w:cs="Arial"/>
        </w:rPr>
        <w:t>1.1</w:t>
      </w:r>
      <w:r w:rsidR="00F91B7E" w:rsidRPr="004334CD">
        <w:rPr>
          <w:rFonts w:ascii="Arial" w:hAnsi="Arial" w:cs="Arial"/>
        </w:rPr>
        <w:t>. The</w:t>
      </w:r>
      <w:r w:rsidRPr="004334CD">
        <w:rPr>
          <w:rFonts w:ascii="Arial" w:hAnsi="Arial" w:cs="Arial"/>
        </w:rPr>
        <w:t xml:space="preserve"> Policy and Procedures set out in this document and </w:t>
      </w:r>
      <w:r w:rsidR="00C40521" w:rsidRPr="004334CD">
        <w:rPr>
          <w:rFonts w:ascii="Arial" w:hAnsi="Arial" w:cs="Arial"/>
        </w:rPr>
        <w:t>the</w:t>
      </w:r>
      <w:r w:rsidRPr="004334CD">
        <w:rPr>
          <w:rFonts w:ascii="Arial" w:hAnsi="Arial" w:cs="Arial"/>
        </w:rPr>
        <w:t xml:space="preserve"> various appendices apply to all sites and activities that form part of The Cornwall College Group, including work-based learning, </w:t>
      </w:r>
      <w:r w:rsidR="00C40521" w:rsidRPr="004334CD">
        <w:rPr>
          <w:rFonts w:ascii="Arial" w:hAnsi="Arial" w:cs="Arial"/>
        </w:rPr>
        <w:t xml:space="preserve">college-managed </w:t>
      </w:r>
      <w:r w:rsidRPr="004334CD">
        <w:rPr>
          <w:rFonts w:ascii="Arial" w:hAnsi="Arial" w:cs="Arial"/>
        </w:rPr>
        <w:t xml:space="preserve">residential accommodation, all off site activity including college-led trips and off site events organised and/or led by staff employed by TCCG.   </w:t>
      </w:r>
    </w:p>
    <w:p w:rsidR="005177D2" w:rsidRPr="004334CD" w:rsidRDefault="005177D2" w:rsidP="00362EA5">
      <w:pPr>
        <w:ind w:left="360"/>
        <w:rPr>
          <w:rFonts w:ascii="Arial" w:hAnsi="Arial" w:cs="Arial"/>
        </w:rPr>
      </w:pPr>
      <w:r w:rsidRPr="004334CD">
        <w:rPr>
          <w:rFonts w:ascii="Arial" w:hAnsi="Arial" w:cs="Arial"/>
        </w:rPr>
        <w:t>1.2</w:t>
      </w:r>
      <w:r w:rsidR="00F91B7E" w:rsidRPr="004334CD">
        <w:rPr>
          <w:rFonts w:ascii="Arial" w:hAnsi="Arial" w:cs="Arial"/>
        </w:rPr>
        <w:t>. Our</w:t>
      </w:r>
      <w:r w:rsidRPr="004334CD">
        <w:rPr>
          <w:rFonts w:ascii="Arial" w:hAnsi="Arial" w:cs="Arial"/>
        </w:rPr>
        <w:t xml:space="preserve"> </w:t>
      </w:r>
      <w:r w:rsidR="004000CD">
        <w:rPr>
          <w:rFonts w:ascii="Arial" w:hAnsi="Arial" w:cs="Arial"/>
        </w:rPr>
        <w:t>p</w:t>
      </w:r>
      <w:r w:rsidRPr="004334CD">
        <w:rPr>
          <w:rFonts w:ascii="Arial" w:hAnsi="Arial" w:cs="Arial"/>
        </w:rPr>
        <w:t xml:space="preserve">olicy and </w:t>
      </w:r>
      <w:r w:rsidR="004000CD">
        <w:rPr>
          <w:rFonts w:ascii="Arial" w:hAnsi="Arial" w:cs="Arial"/>
        </w:rPr>
        <w:t>p</w:t>
      </w:r>
      <w:r w:rsidRPr="004334CD">
        <w:rPr>
          <w:rFonts w:ascii="Arial" w:hAnsi="Arial" w:cs="Arial"/>
        </w:rPr>
        <w:t xml:space="preserve">rocedures apply to all learners, staff/governors, visitors, contractors, volunteers, advisory board members, </w:t>
      </w:r>
      <w:proofErr w:type="gramStart"/>
      <w:r w:rsidRPr="004334CD">
        <w:rPr>
          <w:rFonts w:ascii="Arial" w:hAnsi="Arial" w:cs="Arial"/>
        </w:rPr>
        <w:t>staff</w:t>
      </w:r>
      <w:proofErr w:type="gramEnd"/>
      <w:r w:rsidRPr="004334CD">
        <w:rPr>
          <w:rFonts w:ascii="Arial" w:hAnsi="Arial" w:cs="Arial"/>
        </w:rPr>
        <w:t xml:space="preserve"> from partner organisations working on our sites and those organisations using or hiring college sites or facilities for use whilst the College has students also using those premises.  </w:t>
      </w:r>
    </w:p>
    <w:p w:rsidR="00345385" w:rsidRPr="004334CD" w:rsidRDefault="00345385" w:rsidP="00617202">
      <w:pPr>
        <w:pStyle w:val="ListParagraph"/>
        <w:numPr>
          <w:ilvl w:val="0"/>
          <w:numId w:val="2"/>
        </w:numPr>
        <w:rPr>
          <w:rFonts w:ascii="Arial" w:hAnsi="Arial" w:cs="Arial"/>
          <w:b/>
          <w:sz w:val="22"/>
          <w:szCs w:val="22"/>
        </w:rPr>
      </w:pPr>
      <w:r w:rsidRPr="004334CD">
        <w:rPr>
          <w:rFonts w:ascii="Arial" w:hAnsi="Arial" w:cs="Arial"/>
          <w:b/>
          <w:sz w:val="22"/>
          <w:szCs w:val="22"/>
        </w:rPr>
        <w:t xml:space="preserve">Statutory Obligations </w:t>
      </w:r>
    </w:p>
    <w:p w:rsidR="00362EA5" w:rsidRPr="004334CD" w:rsidRDefault="00362EA5" w:rsidP="00362EA5">
      <w:pPr>
        <w:pStyle w:val="ListParagraph"/>
        <w:ind w:left="360"/>
        <w:rPr>
          <w:rFonts w:ascii="Arial" w:hAnsi="Arial" w:cs="Arial"/>
          <w:b/>
          <w:sz w:val="22"/>
          <w:szCs w:val="22"/>
        </w:rPr>
      </w:pPr>
    </w:p>
    <w:p w:rsidR="00345385" w:rsidRPr="004334CD" w:rsidRDefault="005177D2" w:rsidP="00362EA5">
      <w:pPr>
        <w:ind w:left="360"/>
        <w:rPr>
          <w:rFonts w:ascii="Arial" w:hAnsi="Arial" w:cs="Arial"/>
        </w:rPr>
      </w:pPr>
      <w:r w:rsidRPr="004334CD">
        <w:rPr>
          <w:rFonts w:ascii="Arial" w:hAnsi="Arial" w:cs="Arial"/>
        </w:rPr>
        <w:t>2</w:t>
      </w:r>
      <w:r w:rsidR="00D00E3E" w:rsidRPr="004334CD">
        <w:rPr>
          <w:rFonts w:ascii="Arial" w:hAnsi="Arial" w:cs="Arial"/>
        </w:rPr>
        <w:t xml:space="preserve">.1. </w:t>
      </w:r>
      <w:r w:rsidR="00345385" w:rsidRPr="004334CD">
        <w:rPr>
          <w:rFonts w:ascii="Arial" w:hAnsi="Arial" w:cs="Arial"/>
        </w:rPr>
        <w:t>The Cornwall College Group places the highest importance on safeguarding</w:t>
      </w:r>
      <w:r w:rsidR="00C40521" w:rsidRPr="004334CD">
        <w:rPr>
          <w:rFonts w:ascii="Arial" w:hAnsi="Arial" w:cs="Arial"/>
        </w:rPr>
        <w:t xml:space="preserve">; </w:t>
      </w:r>
      <w:r w:rsidR="00345385" w:rsidRPr="004334CD">
        <w:rPr>
          <w:rFonts w:ascii="Arial" w:hAnsi="Arial" w:cs="Arial"/>
        </w:rPr>
        <w:t xml:space="preserve">the safety and well -being of learners and staff </w:t>
      </w:r>
      <w:r w:rsidR="00C40521" w:rsidRPr="004334CD">
        <w:rPr>
          <w:rFonts w:ascii="Arial" w:hAnsi="Arial" w:cs="Arial"/>
        </w:rPr>
        <w:t>are</w:t>
      </w:r>
      <w:r w:rsidR="00345385" w:rsidRPr="004334CD">
        <w:rPr>
          <w:rFonts w:ascii="Arial" w:hAnsi="Arial" w:cs="Arial"/>
        </w:rPr>
        <w:t xml:space="preserve"> paramount in all activities. Furthermore, The Group recognises that members of staff and learners </w:t>
      </w:r>
      <w:r w:rsidRPr="004334CD">
        <w:rPr>
          <w:rFonts w:ascii="Arial" w:hAnsi="Arial" w:cs="Arial"/>
        </w:rPr>
        <w:t xml:space="preserve">themselves </w:t>
      </w:r>
      <w:r w:rsidR="00345385" w:rsidRPr="004334CD">
        <w:rPr>
          <w:rFonts w:ascii="Arial" w:hAnsi="Arial" w:cs="Arial"/>
        </w:rPr>
        <w:t>have an important role to play in</w:t>
      </w:r>
      <w:r w:rsidR="004000CD">
        <w:rPr>
          <w:rFonts w:ascii="Arial" w:hAnsi="Arial" w:cs="Arial"/>
        </w:rPr>
        <w:t xml:space="preserve"> being vigilant to </w:t>
      </w:r>
      <w:r w:rsidR="00345385" w:rsidRPr="004334CD">
        <w:rPr>
          <w:rFonts w:ascii="Arial" w:hAnsi="Arial" w:cs="Arial"/>
        </w:rPr>
        <w:t>safeguard the welfare of children, young people and adults and prevent abuse.</w:t>
      </w:r>
    </w:p>
    <w:p w:rsidR="00345385" w:rsidRPr="004334CD" w:rsidRDefault="005177D2" w:rsidP="00362EA5">
      <w:pPr>
        <w:ind w:left="360"/>
        <w:rPr>
          <w:rFonts w:ascii="Arial" w:hAnsi="Arial" w:cs="Arial"/>
        </w:rPr>
      </w:pPr>
      <w:r w:rsidRPr="004334CD">
        <w:rPr>
          <w:rFonts w:ascii="Arial" w:hAnsi="Arial" w:cs="Arial"/>
        </w:rPr>
        <w:t>2</w:t>
      </w:r>
      <w:r w:rsidR="004334CD">
        <w:rPr>
          <w:rFonts w:ascii="Arial" w:hAnsi="Arial" w:cs="Arial"/>
        </w:rPr>
        <w:t xml:space="preserve">.2. </w:t>
      </w:r>
      <w:r w:rsidR="00345385" w:rsidRPr="004334CD">
        <w:rPr>
          <w:rFonts w:ascii="Arial" w:hAnsi="Arial" w:cs="Arial"/>
        </w:rPr>
        <w:t>The Group has a statutory duty under Section 175 of the</w:t>
      </w:r>
      <w:r w:rsidR="00362EA5" w:rsidRPr="004334CD">
        <w:rPr>
          <w:rFonts w:ascii="Arial" w:hAnsi="Arial" w:cs="Arial"/>
        </w:rPr>
        <w:t xml:space="preserve"> Education Act, 2002 to have in </w:t>
      </w:r>
      <w:r w:rsidR="00345385" w:rsidRPr="004334CD">
        <w:rPr>
          <w:rFonts w:ascii="Arial" w:hAnsi="Arial" w:cs="Arial"/>
        </w:rPr>
        <w:t>place arrangements for carrying out its functions with a view to safeguarding and promoting the welfare of children, young people and adults</w:t>
      </w:r>
      <w:r w:rsidR="00034B32" w:rsidRPr="004334CD">
        <w:rPr>
          <w:rFonts w:ascii="Arial" w:hAnsi="Arial" w:cs="Arial"/>
        </w:rPr>
        <w:t xml:space="preserve"> who may be vulnerable in line with the definition set out in The Care Act, 2014</w:t>
      </w:r>
      <w:r w:rsidR="00345385" w:rsidRPr="004334CD">
        <w:rPr>
          <w:rFonts w:ascii="Arial" w:hAnsi="Arial" w:cs="Arial"/>
        </w:rPr>
        <w:t>. This policy sets out a framework for those arrangements</w:t>
      </w:r>
      <w:r w:rsidR="00061203" w:rsidRPr="004334CD">
        <w:rPr>
          <w:rFonts w:ascii="Arial" w:hAnsi="Arial" w:cs="Arial"/>
        </w:rPr>
        <w:t xml:space="preserve"> and should be read in conjunction with the web links provided and various appendices attached including our Safeguarding Procedures</w:t>
      </w:r>
      <w:r w:rsidR="00345385" w:rsidRPr="004334CD">
        <w:rPr>
          <w:rFonts w:ascii="Arial" w:hAnsi="Arial" w:cs="Arial"/>
        </w:rPr>
        <w:t>.</w:t>
      </w:r>
    </w:p>
    <w:p w:rsidR="00362EA5" w:rsidRPr="004334CD" w:rsidRDefault="005177D2" w:rsidP="00362EA5">
      <w:pPr>
        <w:pStyle w:val="NoSpacing"/>
        <w:ind w:left="360"/>
        <w:rPr>
          <w:rFonts w:ascii="Arial" w:hAnsi="Arial" w:cs="Arial"/>
        </w:rPr>
      </w:pPr>
      <w:r w:rsidRPr="004334CD">
        <w:rPr>
          <w:rFonts w:ascii="Arial" w:hAnsi="Arial" w:cs="Arial"/>
        </w:rPr>
        <w:t>2</w:t>
      </w:r>
      <w:r w:rsidR="004334CD">
        <w:rPr>
          <w:rFonts w:ascii="Arial" w:hAnsi="Arial" w:cs="Arial"/>
        </w:rPr>
        <w:t xml:space="preserve">.3. </w:t>
      </w:r>
      <w:r w:rsidR="00345385" w:rsidRPr="004334CD">
        <w:rPr>
          <w:rFonts w:ascii="Arial" w:hAnsi="Arial" w:cs="Arial"/>
        </w:rPr>
        <w:t>This policy takes into account, amongst others, the fo</w:t>
      </w:r>
      <w:r w:rsidR="00362EA5" w:rsidRPr="004334CD">
        <w:rPr>
          <w:rFonts w:ascii="Arial" w:hAnsi="Arial" w:cs="Arial"/>
        </w:rPr>
        <w:t>llowing publications, including</w:t>
      </w:r>
    </w:p>
    <w:p w:rsidR="00345385" w:rsidRPr="004334CD" w:rsidRDefault="00345385" w:rsidP="00362EA5">
      <w:pPr>
        <w:ind w:left="720" w:hanging="360"/>
        <w:rPr>
          <w:rFonts w:ascii="Arial" w:hAnsi="Arial" w:cs="Arial"/>
        </w:rPr>
      </w:pPr>
      <w:proofErr w:type="gramStart"/>
      <w:r w:rsidRPr="004334CD">
        <w:rPr>
          <w:rFonts w:ascii="Arial" w:hAnsi="Arial" w:cs="Arial"/>
        </w:rPr>
        <w:t>recent</w:t>
      </w:r>
      <w:r w:rsidR="008811A3" w:rsidRPr="004334CD">
        <w:rPr>
          <w:rFonts w:ascii="Arial" w:hAnsi="Arial" w:cs="Arial"/>
        </w:rPr>
        <w:t>/relevant</w:t>
      </w:r>
      <w:proofErr w:type="gramEnd"/>
      <w:r w:rsidRPr="004334CD">
        <w:rPr>
          <w:rFonts w:ascii="Arial" w:hAnsi="Arial" w:cs="Arial"/>
        </w:rPr>
        <w:t xml:space="preserve"> guidance and legislation in this area:</w:t>
      </w:r>
    </w:p>
    <w:p w:rsidR="00117029" w:rsidRPr="004334CD" w:rsidRDefault="00AB6DFA" w:rsidP="00117029">
      <w:pPr>
        <w:pStyle w:val="ListParagraph"/>
        <w:numPr>
          <w:ilvl w:val="0"/>
          <w:numId w:val="1"/>
        </w:numPr>
        <w:rPr>
          <w:rFonts w:ascii="Arial" w:hAnsi="Arial" w:cs="Arial"/>
          <w:b/>
          <w:i/>
          <w:sz w:val="22"/>
          <w:szCs w:val="22"/>
        </w:rPr>
      </w:pPr>
      <w:r w:rsidRPr="004334CD">
        <w:rPr>
          <w:rFonts w:ascii="Arial" w:hAnsi="Arial" w:cs="Arial"/>
          <w:b/>
          <w:i/>
          <w:sz w:val="22"/>
          <w:szCs w:val="22"/>
        </w:rPr>
        <w:t xml:space="preserve">Working Together to Safeguard Children, March 2015 </w:t>
      </w:r>
    </w:p>
    <w:p w:rsidR="00117029" w:rsidRPr="004334CD" w:rsidRDefault="000F486B" w:rsidP="00117029">
      <w:pPr>
        <w:ind w:left="1440"/>
        <w:rPr>
          <w:rFonts w:ascii="Arial" w:hAnsi="Arial" w:cs="Arial"/>
        </w:rPr>
      </w:pPr>
      <w:hyperlink r:id="rId10" w:history="1">
        <w:r w:rsidR="00117029" w:rsidRPr="004334CD">
          <w:rPr>
            <w:rStyle w:val="Hyperlink"/>
            <w:rFonts w:ascii="Arial" w:hAnsi="Arial" w:cs="Arial"/>
          </w:rPr>
          <w:t>https://www.gov.uk/government/uploads/system/uploads/attachment_data/file/419595/Working_Together_to_Safeguard_Children.pdf</w:t>
        </w:r>
      </w:hyperlink>
    </w:p>
    <w:p w:rsidR="00117029" w:rsidRPr="004334CD" w:rsidRDefault="00345385" w:rsidP="00AB6DFA">
      <w:pPr>
        <w:pStyle w:val="ListParagraph"/>
        <w:numPr>
          <w:ilvl w:val="0"/>
          <w:numId w:val="1"/>
        </w:numPr>
        <w:rPr>
          <w:rFonts w:ascii="Arial" w:hAnsi="Arial" w:cs="Arial"/>
        </w:rPr>
      </w:pPr>
      <w:r w:rsidRPr="004334CD">
        <w:rPr>
          <w:rFonts w:ascii="Arial" w:hAnsi="Arial" w:cs="Arial"/>
          <w:i/>
        </w:rPr>
        <w:t>‘</w:t>
      </w:r>
      <w:r w:rsidRPr="004334CD">
        <w:rPr>
          <w:rFonts w:ascii="Arial" w:hAnsi="Arial" w:cs="Arial"/>
          <w:b/>
          <w:i/>
          <w:sz w:val="22"/>
          <w:szCs w:val="22"/>
        </w:rPr>
        <w:t>Keeping Children Safe in Education’</w:t>
      </w:r>
      <w:r w:rsidRPr="004334CD">
        <w:rPr>
          <w:rFonts w:ascii="Arial" w:hAnsi="Arial" w:cs="Arial"/>
          <w:sz w:val="22"/>
          <w:szCs w:val="22"/>
        </w:rPr>
        <w:t xml:space="preserve"> </w:t>
      </w:r>
      <w:r w:rsidRPr="004334CD">
        <w:rPr>
          <w:rFonts w:ascii="Arial" w:hAnsi="Arial" w:cs="Arial"/>
        </w:rPr>
        <w:t xml:space="preserve">which is the key statutory document for safeguarding in schools and colleges. (Department for Education, </w:t>
      </w:r>
      <w:r w:rsidR="00A95B81" w:rsidRPr="004334CD">
        <w:rPr>
          <w:rFonts w:ascii="Arial" w:hAnsi="Arial" w:cs="Arial"/>
        </w:rPr>
        <w:t>March 2015</w:t>
      </w:r>
      <w:r w:rsidRPr="004334CD">
        <w:rPr>
          <w:rFonts w:ascii="Arial" w:hAnsi="Arial" w:cs="Arial"/>
        </w:rPr>
        <w:t>)</w:t>
      </w:r>
    </w:p>
    <w:p w:rsidR="00117029" w:rsidRPr="004334CD" w:rsidRDefault="000F486B" w:rsidP="00117029">
      <w:pPr>
        <w:ind w:left="1429"/>
        <w:rPr>
          <w:rFonts w:ascii="Arial" w:hAnsi="Arial" w:cs="Arial"/>
        </w:rPr>
      </w:pPr>
      <w:hyperlink r:id="rId11" w:history="1">
        <w:r w:rsidR="00117029" w:rsidRPr="004334CD">
          <w:rPr>
            <w:rStyle w:val="Hyperlink"/>
            <w:rFonts w:ascii="Arial" w:hAnsi="Arial" w:cs="Arial"/>
          </w:rPr>
          <w:t>https://www.gov.uk/government/uploads/system/uploads/attachment_data/file/447595/KCSIE_July_2015.pdf</w:t>
        </w:r>
      </w:hyperlink>
    </w:p>
    <w:p w:rsidR="00117029" w:rsidRPr="004334CD" w:rsidRDefault="00345385" w:rsidP="00117029">
      <w:pPr>
        <w:ind w:left="1429" w:firstLine="11"/>
        <w:rPr>
          <w:rFonts w:ascii="Arial" w:hAnsi="Arial" w:cs="Arial"/>
        </w:rPr>
      </w:pPr>
      <w:r w:rsidRPr="004334CD">
        <w:rPr>
          <w:rFonts w:ascii="Arial" w:hAnsi="Arial" w:cs="Arial"/>
        </w:rPr>
        <w:t xml:space="preserve">In addition to the full guidance document, </w:t>
      </w:r>
      <w:proofErr w:type="spellStart"/>
      <w:r w:rsidRPr="004334CD">
        <w:rPr>
          <w:rFonts w:ascii="Arial" w:hAnsi="Arial" w:cs="Arial"/>
        </w:rPr>
        <w:t>DfE</w:t>
      </w:r>
      <w:proofErr w:type="spellEnd"/>
      <w:r w:rsidRPr="004334CD">
        <w:rPr>
          <w:rFonts w:ascii="Arial" w:hAnsi="Arial" w:cs="Arial"/>
        </w:rPr>
        <w:t xml:space="preserve"> have published </w:t>
      </w:r>
      <w:r w:rsidR="00183C4D" w:rsidRPr="004334CD">
        <w:rPr>
          <w:rFonts w:ascii="Arial" w:hAnsi="Arial" w:cs="Arial"/>
        </w:rPr>
        <w:t xml:space="preserve">part one of this as a separate </w:t>
      </w:r>
      <w:r w:rsidRPr="004334CD">
        <w:rPr>
          <w:rFonts w:ascii="Arial" w:hAnsi="Arial" w:cs="Arial"/>
        </w:rPr>
        <w:t xml:space="preserve">document </w:t>
      </w:r>
      <w:r w:rsidRPr="004334CD">
        <w:rPr>
          <w:rFonts w:ascii="Arial" w:hAnsi="Arial" w:cs="Arial"/>
          <w:b/>
          <w:i/>
        </w:rPr>
        <w:t>‘Keeping children safe in education: information for all school and college staff’</w:t>
      </w:r>
      <w:r w:rsidRPr="004334CD">
        <w:rPr>
          <w:rFonts w:ascii="Arial" w:hAnsi="Arial" w:cs="Arial"/>
        </w:rPr>
        <w:t xml:space="preserve"> addressed to all staff working in schools and colleges</w:t>
      </w:r>
      <w:r w:rsidR="00183C4D" w:rsidRPr="004334CD">
        <w:rPr>
          <w:rFonts w:ascii="Arial" w:hAnsi="Arial" w:cs="Arial"/>
        </w:rPr>
        <w:t xml:space="preserve">. </w:t>
      </w:r>
    </w:p>
    <w:p w:rsidR="00117029" w:rsidRPr="004334CD" w:rsidRDefault="000F486B" w:rsidP="00117029">
      <w:pPr>
        <w:pStyle w:val="ListParagraph"/>
        <w:numPr>
          <w:ilvl w:val="0"/>
          <w:numId w:val="1"/>
        </w:numPr>
        <w:rPr>
          <w:rFonts w:ascii="Arial" w:hAnsi="Arial" w:cs="Arial"/>
          <w:sz w:val="22"/>
          <w:szCs w:val="22"/>
        </w:rPr>
      </w:pPr>
      <w:hyperlink r:id="rId12" w:history="1">
        <w:r w:rsidR="00117029" w:rsidRPr="004334CD">
          <w:rPr>
            <w:rStyle w:val="Hyperlink"/>
            <w:rFonts w:ascii="Arial" w:hAnsi="Arial" w:cs="Arial"/>
            <w:sz w:val="22"/>
            <w:szCs w:val="22"/>
          </w:rPr>
          <w:t>https://www.gov.uk/government/uploads/system/uploads/attachment_data/file/447596/KCSIE_Part_1_July_2015.pdf</w:t>
        </w:r>
      </w:hyperlink>
    </w:p>
    <w:p w:rsidR="00362EA5" w:rsidRPr="004334CD" w:rsidRDefault="00362EA5" w:rsidP="00362EA5">
      <w:pPr>
        <w:pStyle w:val="NoSpacing"/>
        <w:rPr>
          <w:rFonts w:ascii="Arial" w:hAnsi="Arial" w:cs="Arial"/>
          <w:b/>
        </w:rPr>
      </w:pPr>
    </w:p>
    <w:p w:rsidR="00A31C17" w:rsidRDefault="00A31C17" w:rsidP="00362EA5">
      <w:pPr>
        <w:pStyle w:val="NoSpacing"/>
        <w:ind w:left="1080"/>
        <w:rPr>
          <w:rFonts w:ascii="Arial" w:hAnsi="Arial" w:cs="Arial"/>
          <w:b/>
        </w:rPr>
      </w:pPr>
    </w:p>
    <w:p w:rsidR="00117029" w:rsidRPr="004334CD" w:rsidRDefault="00183C4D" w:rsidP="00362EA5">
      <w:pPr>
        <w:pStyle w:val="NoSpacing"/>
        <w:ind w:left="1080"/>
        <w:rPr>
          <w:rFonts w:ascii="Arial" w:hAnsi="Arial" w:cs="Arial"/>
          <w:b/>
        </w:rPr>
      </w:pPr>
      <w:r w:rsidRPr="004334CD">
        <w:rPr>
          <w:rFonts w:ascii="Arial" w:hAnsi="Arial" w:cs="Arial"/>
          <w:b/>
        </w:rPr>
        <w:lastRenderedPageBreak/>
        <w:t xml:space="preserve">Other relevant Guidance includes: </w:t>
      </w:r>
    </w:p>
    <w:p w:rsidR="00362EA5" w:rsidRPr="004334CD" w:rsidRDefault="00362EA5" w:rsidP="00362EA5">
      <w:pPr>
        <w:pStyle w:val="NoSpacing"/>
        <w:rPr>
          <w:rFonts w:ascii="Arial" w:hAnsi="Arial" w:cs="Arial"/>
          <w:b/>
        </w:rPr>
      </w:pPr>
    </w:p>
    <w:p w:rsidR="00345385" w:rsidRPr="004334CD" w:rsidRDefault="00345385" w:rsidP="00345385">
      <w:pPr>
        <w:pStyle w:val="ListParagraph"/>
        <w:numPr>
          <w:ilvl w:val="0"/>
          <w:numId w:val="1"/>
        </w:numPr>
        <w:ind w:left="1854" w:hanging="425"/>
        <w:rPr>
          <w:rFonts w:ascii="Arial" w:hAnsi="Arial" w:cs="Arial"/>
          <w:sz w:val="22"/>
          <w:szCs w:val="22"/>
        </w:rPr>
      </w:pPr>
      <w:r w:rsidRPr="004334CD">
        <w:rPr>
          <w:rFonts w:ascii="Arial" w:hAnsi="Arial" w:cs="Arial"/>
          <w:sz w:val="22"/>
          <w:szCs w:val="22"/>
        </w:rPr>
        <w:t>Section 11 ‘Children Act’, 2004</w:t>
      </w:r>
    </w:p>
    <w:p w:rsidR="00345385" w:rsidRPr="004334CD" w:rsidRDefault="00345385" w:rsidP="00345385">
      <w:pPr>
        <w:pStyle w:val="ListParagraph"/>
        <w:numPr>
          <w:ilvl w:val="0"/>
          <w:numId w:val="1"/>
        </w:numPr>
        <w:ind w:left="1854" w:hanging="425"/>
        <w:rPr>
          <w:rFonts w:ascii="Arial" w:hAnsi="Arial" w:cs="Arial"/>
          <w:sz w:val="22"/>
          <w:szCs w:val="22"/>
        </w:rPr>
      </w:pPr>
      <w:r w:rsidRPr="004334CD">
        <w:rPr>
          <w:rFonts w:ascii="Arial" w:hAnsi="Arial" w:cs="Arial"/>
          <w:sz w:val="22"/>
          <w:szCs w:val="22"/>
        </w:rPr>
        <w:t>Safeguarding Vulnerable Groups Act 2006</w:t>
      </w:r>
    </w:p>
    <w:p w:rsidR="00345385" w:rsidRPr="004334CD" w:rsidRDefault="00345385" w:rsidP="00345385">
      <w:pPr>
        <w:pStyle w:val="ListParagraph"/>
        <w:numPr>
          <w:ilvl w:val="0"/>
          <w:numId w:val="1"/>
        </w:numPr>
        <w:ind w:left="1854" w:hanging="425"/>
        <w:rPr>
          <w:rFonts w:ascii="Arial" w:hAnsi="Arial" w:cs="Arial"/>
          <w:sz w:val="22"/>
          <w:szCs w:val="22"/>
        </w:rPr>
      </w:pPr>
      <w:r w:rsidRPr="004334CD">
        <w:rPr>
          <w:rFonts w:ascii="Arial" w:hAnsi="Arial" w:cs="Arial"/>
          <w:sz w:val="22"/>
          <w:szCs w:val="22"/>
        </w:rPr>
        <w:t>Care Act 2014 (safeguarding adults)</w:t>
      </w:r>
    </w:p>
    <w:p w:rsidR="00345385" w:rsidRDefault="00183C4D" w:rsidP="00345385">
      <w:pPr>
        <w:pStyle w:val="ListParagraph"/>
        <w:numPr>
          <w:ilvl w:val="0"/>
          <w:numId w:val="1"/>
        </w:numPr>
        <w:ind w:left="1854" w:hanging="425"/>
        <w:rPr>
          <w:rFonts w:ascii="Arial" w:hAnsi="Arial" w:cs="Arial"/>
          <w:sz w:val="22"/>
          <w:szCs w:val="22"/>
        </w:rPr>
      </w:pPr>
      <w:r w:rsidRPr="004334CD">
        <w:rPr>
          <w:rFonts w:ascii="Arial" w:hAnsi="Arial" w:cs="Arial"/>
          <w:sz w:val="22"/>
          <w:szCs w:val="22"/>
        </w:rPr>
        <w:t xml:space="preserve">The </w:t>
      </w:r>
      <w:r w:rsidR="008811A3" w:rsidRPr="004334CD">
        <w:rPr>
          <w:rFonts w:ascii="Arial" w:hAnsi="Arial" w:cs="Arial"/>
          <w:sz w:val="22"/>
          <w:szCs w:val="22"/>
        </w:rPr>
        <w:t xml:space="preserve">Counter-Terrorism and Security Act 2015 </w:t>
      </w:r>
    </w:p>
    <w:p w:rsidR="00362EA5" w:rsidRPr="00946311" w:rsidRDefault="000F486B" w:rsidP="00316954">
      <w:pPr>
        <w:pStyle w:val="ListParagraph"/>
        <w:numPr>
          <w:ilvl w:val="0"/>
          <w:numId w:val="1"/>
        </w:numPr>
        <w:ind w:left="1854" w:hanging="425"/>
        <w:rPr>
          <w:rStyle w:val="Hyperlink"/>
          <w:rFonts w:ascii="Arial" w:hAnsi="Arial" w:cs="Arial"/>
          <w:color w:val="auto"/>
          <w:sz w:val="22"/>
          <w:szCs w:val="22"/>
          <w:u w:val="none"/>
        </w:rPr>
      </w:pPr>
      <w:hyperlink r:id="rId13" w:history="1">
        <w:r w:rsidR="00183C4D" w:rsidRPr="00316954">
          <w:rPr>
            <w:rStyle w:val="Hyperlink"/>
            <w:rFonts w:ascii="Arial" w:hAnsi="Arial" w:cs="Arial"/>
          </w:rPr>
          <w:t>http://www.legislation.gov.uk/ukpga/2015/6/contents/enacted</w:t>
        </w:r>
      </w:hyperlink>
    </w:p>
    <w:p w:rsidR="000446AE" w:rsidRPr="00946311" w:rsidRDefault="000446AE" w:rsidP="00946311">
      <w:pPr>
        <w:pStyle w:val="ListParagraph"/>
        <w:numPr>
          <w:ilvl w:val="0"/>
          <w:numId w:val="1"/>
        </w:numPr>
        <w:ind w:left="1854" w:hanging="425"/>
        <w:rPr>
          <w:rFonts w:ascii="Arial" w:hAnsi="Arial" w:cs="Arial"/>
          <w:sz w:val="22"/>
          <w:szCs w:val="22"/>
        </w:rPr>
      </w:pPr>
      <w:r w:rsidRPr="00946311">
        <w:rPr>
          <w:rFonts w:ascii="Arial" w:hAnsi="Arial" w:cs="Arial"/>
        </w:rPr>
        <w:t xml:space="preserve">(NEW!) Statutory FGM Police reporting requirements for those working with under 18s in education  (effective from 31/10/15) </w:t>
      </w:r>
    </w:p>
    <w:p w:rsidR="000446AE" w:rsidRPr="000446AE" w:rsidRDefault="000F486B" w:rsidP="000446AE">
      <w:pPr>
        <w:pStyle w:val="PlainText"/>
        <w:ind w:left="1800"/>
        <w:rPr>
          <w:rFonts w:ascii="Arial" w:hAnsi="Arial" w:cs="Arial"/>
        </w:rPr>
      </w:pPr>
      <w:hyperlink r:id="rId14" w:history="1">
        <w:r w:rsidR="000446AE" w:rsidRPr="000446AE">
          <w:rPr>
            <w:rStyle w:val="Hyperlink"/>
            <w:rFonts w:ascii="Arial" w:hAnsi="Arial" w:cs="Arial"/>
          </w:rPr>
          <w:t>https://www.gov.uk/government/uploads/system/uploads/attachment_data/file/469448/FGM-Mandatory-Reporting-procedural-info-FINAL.pdf</w:t>
        </w:r>
      </w:hyperlink>
    </w:p>
    <w:p w:rsidR="00316954" w:rsidRPr="00316954" w:rsidRDefault="00316954" w:rsidP="00316954">
      <w:pPr>
        <w:pStyle w:val="ListParagraph"/>
        <w:ind w:left="1854"/>
        <w:rPr>
          <w:rFonts w:ascii="Arial" w:hAnsi="Arial" w:cs="Arial"/>
          <w:sz w:val="22"/>
          <w:szCs w:val="22"/>
        </w:rPr>
      </w:pPr>
    </w:p>
    <w:p w:rsidR="00345385" w:rsidRPr="004334CD" w:rsidRDefault="005177D2" w:rsidP="00362EA5">
      <w:pPr>
        <w:ind w:left="720"/>
        <w:rPr>
          <w:rFonts w:ascii="Arial" w:hAnsi="Arial" w:cs="Arial"/>
        </w:rPr>
      </w:pPr>
      <w:r w:rsidRPr="004334CD">
        <w:rPr>
          <w:rFonts w:ascii="Arial" w:hAnsi="Arial" w:cs="Arial"/>
        </w:rPr>
        <w:t>2</w:t>
      </w:r>
      <w:r w:rsidR="00345385" w:rsidRPr="004334CD">
        <w:rPr>
          <w:rFonts w:ascii="Arial" w:hAnsi="Arial" w:cs="Arial"/>
        </w:rPr>
        <w:t>.4</w:t>
      </w:r>
      <w:r w:rsidR="00362EA5" w:rsidRPr="004334CD">
        <w:rPr>
          <w:rFonts w:ascii="Arial" w:hAnsi="Arial" w:cs="Arial"/>
        </w:rPr>
        <w:t>.</w:t>
      </w:r>
      <w:r w:rsidR="00D00E3E" w:rsidRPr="004334CD">
        <w:rPr>
          <w:rFonts w:ascii="Arial" w:hAnsi="Arial" w:cs="Arial"/>
        </w:rPr>
        <w:t xml:space="preserve"> </w:t>
      </w:r>
      <w:r w:rsidR="00345385" w:rsidRPr="004334CD">
        <w:rPr>
          <w:rFonts w:ascii="Arial" w:hAnsi="Arial" w:cs="Arial"/>
        </w:rPr>
        <w:t>Our policy and procedures are in accordance with those set out on the South West Child Protection website and the guidance issued by the local Children’s and Adults’ Safeguarding Boards in Cornwall</w:t>
      </w:r>
      <w:r w:rsidR="00A95B81" w:rsidRPr="004334CD">
        <w:rPr>
          <w:rFonts w:ascii="Arial" w:hAnsi="Arial" w:cs="Arial"/>
        </w:rPr>
        <w:t xml:space="preserve">, Devon and Bristol </w:t>
      </w:r>
      <w:r w:rsidR="00345385" w:rsidRPr="004334CD">
        <w:rPr>
          <w:rFonts w:ascii="Arial" w:hAnsi="Arial" w:cs="Arial"/>
        </w:rPr>
        <w:t xml:space="preserve">.    </w:t>
      </w:r>
    </w:p>
    <w:p w:rsidR="005177D2" w:rsidRPr="004334CD" w:rsidRDefault="00D00E3E" w:rsidP="00362EA5">
      <w:pPr>
        <w:pStyle w:val="NoSpacing"/>
        <w:ind w:left="720"/>
        <w:rPr>
          <w:rFonts w:ascii="Arial" w:hAnsi="Arial" w:cs="Arial"/>
        </w:rPr>
      </w:pPr>
      <w:r w:rsidRPr="004334CD">
        <w:rPr>
          <w:rFonts w:ascii="Arial" w:hAnsi="Arial" w:cs="Arial"/>
        </w:rPr>
        <w:t xml:space="preserve">2.5. </w:t>
      </w:r>
      <w:r w:rsidR="00C940AB" w:rsidRPr="004334CD">
        <w:rPr>
          <w:rFonts w:ascii="Arial" w:hAnsi="Arial" w:cs="Arial"/>
        </w:rPr>
        <w:t>Our p</w:t>
      </w:r>
      <w:r w:rsidR="0053070F" w:rsidRPr="004334CD">
        <w:rPr>
          <w:rFonts w:ascii="Arial" w:hAnsi="Arial" w:cs="Arial"/>
        </w:rPr>
        <w:t xml:space="preserve">olicy and </w:t>
      </w:r>
      <w:r w:rsidR="00C940AB" w:rsidRPr="004334CD">
        <w:rPr>
          <w:rFonts w:ascii="Arial" w:hAnsi="Arial" w:cs="Arial"/>
        </w:rPr>
        <w:t>procedures, together with further reference information</w:t>
      </w:r>
      <w:r w:rsidR="005177D2" w:rsidRPr="004334CD">
        <w:rPr>
          <w:rFonts w:ascii="Arial" w:hAnsi="Arial" w:cs="Arial"/>
        </w:rPr>
        <w:t xml:space="preserve"> documents</w:t>
      </w:r>
      <w:r w:rsidR="00183C4D" w:rsidRPr="004334CD">
        <w:rPr>
          <w:rFonts w:ascii="Arial" w:hAnsi="Arial" w:cs="Arial"/>
        </w:rPr>
        <w:t>,</w:t>
      </w:r>
      <w:r w:rsidR="00C940AB" w:rsidRPr="004334CD">
        <w:rPr>
          <w:rFonts w:ascii="Arial" w:hAnsi="Arial" w:cs="Arial"/>
        </w:rPr>
        <w:t xml:space="preserve"> are</w:t>
      </w:r>
      <w:r w:rsidR="00345385" w:rsidRPr="004334CD">
        <w:rPr>
          <w:rFonts w:ascii="Arial" w:hAnsi="Arial" w:cs="Arial"/>
        </w:rPr>
        <w:t xml:space="preserve"> disseminate</w:t>
      </w:r>
      <w:r w:rsidR="00C940AB" w:rsidRPr="004334CD">
        <w:rPr>
          <w:rFonts w:ascii="Arial" w:hAnsi="Arial" w:cs="Arial"/>
        </w:rPr>
        <w:t>d and made accessible to</w:t>
      </w:r>
      <w:r w:rsidR="00345385" w:rsidRPr="004334CD">
        <w:rPr>
          <w:rFonts w:ascii="Arial" w:hAnsi="Arial" w:cs="Arial"/>
        </w:rPr>
        <w:t xml:space="preserve"> all sta</w:t>
      </w:r>
      <w:r w:rsidR="00C940AB" w:rsidRPr="004334CD">
        <w:rPr>
          <w:rFonts w:ascii="Arial" w:hAnsi="Arial" w:cs="Arial"/>
        </w:rPr>
        <w:t>f</w:t>
      </w:r>
      <w:r w:rsidR="00345385" w:rsidRPr="004334CD">
        <w:rPr>
          <w:rFonts w:ascii="Arial" w:hAnsi="Arial" w:cs="Arial"/>
        </w:rPr>
        <w:t>f</w:t>
      </w:r>
      <w:r w:rsidR="00C40521" w:rsidRPr="004334CD">
        <w:rPr>
          <w:rFonts w:ascii="Arial" w:hAnsi="Arial" w:cs="Arial"/>
        </w:rPr>
        <w:t xml:space="preserve"> (as well as students and parents/carers)</w:t>
      </w:r>
      <w:r w:rsidR="004000CD">
        <w:rPr>
          <w:rFonts w:ascii="Arial" w:hAnsi="Arial" w:cs="Arial"/>
        </w:rPr>
        <w:t>.  This information is</w:t>
      </w:r>
      <w:r w:rsidR="00C940AB" w:rsidRPr="004334CD">
        <w:rPr>
          <w:rFonts w:ascii="Arial" w:hAnsi="Arial" w:cs="Arial"/>
        </w:rPr>
        <w:t xml:space="preserve"> supported by regular face to face and on line training inputs</w:t>
      </w:r>
      <w:r w:rsidR="00183C4D" w:rsidRPr="004334CD">
        <w:rPr>
          <w:rFonts w:ascii="Arial" w:hAnsi="Arial" w:cs="Arial"/>
        </w:rPr>
        <w:t xml:space="preserve"> by our trained safeguarding leads. </w:t>
      </w:r>
      <w:r w:rsidR="00C940AB" w:rsidRPr="004334CD">
        <w:rPr>
          <w:rFonts w:ascii="Arial" w:hAnsi="Arial" w:cs="Arial"/>
        </w:rPr>
        <w:t xml:space="preserve"> </w:t>
      </w:r>
    </w:p>
    <w:p w:rsidR="00362EA5" w:rsidRPr="004334CD" w:rsidRDefault="00362EA5" w:rsidP="00362EA5">
      <w:pPr>
        <w:pStyle w:val="NoSpacing"/>
        <w:ind w:left="720"/>
        <w:rPr>
          <w:rFonts w:ascii="Arial" w:hAnsi="Arial" w:cs="Arial"/>
        </w:rPr>
      </w:pPr>
    </w:p>
    <w:p w:rsidR="00345385" w:rsidRPr="004334CD" w:rsidRDefault="00D00E3E" w:rsidP="00362EA5">
      <w:pPr>
        <w:pStyle w:val="NoSpacing"/>
        <w:ind w:left="720"/>
        <w:rPr>
          <w:rFonts w:ascii="Arial" w:hAnsi="Arial" w:cs="Arial"/>
        </w:rPr>
      </w:pPr>
      <w:r w:rsidRPr="004334CD">
        <w:rPr>
          <w:rFonts w:ascii="Arial" w:hAnsi="Arial" w:cs="Arial"/>
        </w:rPr>
        <w:t xml:space="preserve">2.6. </w:t>
      </w:r>
      <w:r w:rsidR="00362EA5" w:rsidRPr="004334CD">
        <w:rPr>
          <w:rFonts w:ascii="Arial" w:hAnsi="Arial" w:cs="Arial"/>
        </w:rPr>
        <w:t>Our Safeguarding Leads have all completed the Level 3 Safeguarding training within the</w:t>
      </w:r>
      <w:r w:rsidR="004000CD">
        <w:rPr>
          <w:rFonts w:ascii="Arial" w:hAnsi="Arial" w:cs="Arial"/>
        </w:rPr>
        <w:t xml:space="preserve"> required</w:t>
      </w:r>
      <w:r w:rsidR="00362EA5" w:rsidRPr="004334CD">
        <w:rPr>
          <w:rFonts w:ascii="Arial" w:hAnsi="Arial" w:cs="Arial"/>
        </w:rPr>
        <w:t xml:space="preserve"> timeframe </w:t>
      </w:r>
      <w:r w:rsidR="005177D2" w:rsidRPr="004334CD">
        <w:rPr>
          <w:rFonts w:ascii="Arial" w:hAnsi="Arial" w:cs="Arial"/>
        </w:rPr>
        <w:t xml:space="preserve">and have also attended regular CPD on </w:t>
      </w:r>
      <w:r w:rsidR="00362EA5" w:rsidRPr="004334CD">
        <w:rPr>
          <w:rFonts w:ascii="Arial" w:hAnsi="Arial" w:cs="Arial"/>
        </w:rPr>
        <w:t>specialist safeguarding</w:t>
      </w:r>
      <w:r w:rsidR="005177D2" w:rsidRPr="004334CD">
        <w:rPr>
          <w:rFonts w:ascii="Arial" w:hAnsi="Arial" w:cs="Arial"/>
        </w:rPr>
        <w:t xml:space="preserve"> areas such as Child Sexual Exploitation, D</w:t>
      </w:r>
      <w:r w:rsidR="00362EA5" w:rsidRPr="004334CD">
        <w:rPr>
          <w:rFonts w:ascii="Arial" w:hAnsi="Arial" w:cs="Arial"/>
        </w:rPr>
        <w:t>omestic Abuse, FGM, Prevent etc</w:t>
      </w:r>
      <w:r w:rsidR="005177D2" w:rsidRPr="004334CD">
        <w:rPr>
          <w:rFonts w:ascii="Arial" w:hAnsi="Arial" w:cs="Arial"/>
        </w:rPr>
        <w:t xml:space="preserve">.    </w:t>
      </w:r>
    </w:p>
    <w:p w:rsidR="00362EA5" w:rsidRPr="004334CD" w:rsidRDefault="00362EA5" w:rsidP="00362EA5">
      <w:pPr>
        <w:pStyle w:val="NoSpacing"/>
        <w:ind w:left="720"/>
        <w:rPr>
          <w:rFonts w:ascii="Arial" w:hAnsi="Arial" w:cs="Arial"/>
        </w:rPr>
      </w:pPr>
    </w:p>
    <w:p w:rsidR="00345385" w:rsidRPr="004334CD" w:rsidRDefault="005177D2" w:rsidP="00362EA5">
      <w:pPr>
        <w:ind w:left="720"/>
        <w:rPr>
          <w:rFonts w:ascii="Arial" w:hAnsi="Arial" w:cs="Arial"/>
          <w:b/>
        </w:rPr>
      </w:pPr>
      <w:r w:rsidRPr="004334CD">
        <w:rPr>
          <w:rFonts w:ascii="Arial" w:hAnsi="Arial" w:cs="Arial"/>
        </w:rPr>
        <w:t>2</w:t>
      </w:r>
      <w:r w:rsidR="00345385" w:rsidRPr="004334CD">
        <w:rPr>
          <w:rFonts w:ascii="Arial" w:hAnsi="Arial" w:cs="Arial"/>
        </w:rPr>
        <w:t>.</w:t>
      </w:r>
      <w:r w:rsidRPr="004334CD">
        <w:rPr>
          <w:rFonts w:ascii="Arial" w:hAnsi="Arial" w:cs="Arial"/>
        </w:rPr>
        <w:t>7</w:t>
      </w:r>
      <w:r w:rsidR="00D00E3E" w:rsidRPr="004334CD">
        <w:rPr>
          <w:rFonts w:ascii="Arial" w:hAnsi="Arial" w:cs="Arial"/>
        </w:rPr>
        <w:t>.</w:t>
      </w:r>
      <w:r w:rsidR="00A31C17">
        <w:rPr>
          <w:rFonts w:ascii="Arial" w:hAnsi="Arial" w:cs="Arial"/>
        </w:rPr>
        <w:t xml:space="preserve"> </w:t>
      </w:r>
      <w:r w:rsidR="00345385" w:rsidRPr="004334CD">
        <w:rPr>
          <w:rFonts w:ascii="Arial" w:hAnsi="Arial" w:cs="Arial"/>
          <w:b/>
        </w:rPr>
        <w:t>Key staff role abbreviations:</w:t>
      </w:r>
    </w:p>
    <w:p w:rsidR="00345385" w:rsidRPr="004334CD" w:rsidRDefault="00345385" w:rsidP="00362EA5">
      <w:pPr>
        <w:ind w:left="1440"/>
        <w:rPr>
          <w:rFonts w:ascii="Arial" w:hAnsi="Arial" w:cs="Arial"/>
        </w:rPr>
      </w:pPr>
      <w:r w:rsidRPr="004334CD">
        <w:rPr>
          <w:rFonts w:ascii="Arial" w:hAnsi="Arial" w:cs="Arial"/>
        </w:rPr>
        <w:t>DSL –Designated Safeguarding Lead –</w:t>
      </w:r>
      <w:r w:rsidR="008811A3" w:rsidRPr="004334CD">
        <w:rPr>
          <w:rFonts w:ascii="Arial" w:hAnsi="Arial" w:cs="Arial"/>
        </w:rPr>
        <w:t xml:space="preserve"> Sue Jones (</w:t>
      </w:r>
      <w:r w:rsidRPr="004334CD">
        <w:rPr>
          <w:rFonts w:ascii="Arial" w:hAnsi="Arial" w:cs="Arial"/>
        </w:rPr>
        <w:t>Senior Manager with overall responsibility</w:t>
      </w:r>
      <w:r w:rsidR="00C40521" w:rsidRPr="004334CD">
        <w:rPr>
          <w:rFonts w:ascii="Arial" w:hAnsi="Arial" w:cs="Arial"/>
        </w:rPr>
        <w:t xml:space="preserve"> for </w:t>
      </w:r>
      <w:r w:rsidR="001D1528" w:rsidRPr="004334CD">
        <w:rPr>
          <w:rFonts w:ascii="Arial" w:hAnsi="Arial" w:cs="Arial"/>
        </w:rPr>
        <w:t>Safeguarding)</w:t>
      </w:r>
      <w:r w:rsidRPr="004334CD">
        <w:rPr>
          <w:rFonts w:ascii="Arial" w:hAnsi="Arial" w:cs="Arial"/>
        </w:rPr>
        <w:t xml:space="preserve">  </w:t>
      </w:r>
    </w:p>
    <w:p w:rsidR="00345385" w:rsidRPr="004334CD" w:rsidRDefault="00A95B81" w:rsidP="00362EA5">
      <w:pPr>
        <w:rPr>
          <w:rFonts w:ascii="Arial" w:hAnsi="Arial" w:cs="Arial"/>
        </w:rPr>
      </w:pPr>
      <w:r w:rsidRPr="004334CD">
        <w:rPr>
          <w:rFonts w:ascii="Arial" w:hAnsi="Arial" w:cs="Arial"/>
        </w:rPr>
        <w:tab/>
      </w:r>
      <w:r w:rsidRPr="004334CD">
        <w:rPr>
          <w:rFonts w:ascii="Arial" w:hAnsi="Arial" w:cs="Arial"/>
        </w:rPr>
        <w:tab/>
      </w:r>
      <w:r w:rsidR="00345385" w:rsidRPr="004334CD">
        <w:rPr>
          <w:rFonts w:ascii="Arial" w:hAnsi="Arial" w:cs="Arial"/>
        </w:rPr>
        <w:t xml:space="preserve">Deputy DSL – </w:t>
      </w:r>
      <w:r w:rsidR="008811A3" w:rsidRPr="004334CD">
        <w:rPr>
          <w:rFonts w:ascii="Arial" w:hAnsi="Arial" w:cs="Arial"/>
        </w:rPr>
        <w:t xml:space="preserve">Pat Lloyd (also Safeguarding Lead for East Locality) </w:t>
      </w:r>
    </w:p>
    <w:p w:rsidR="00345385" w:rsidRPr="004334CD" w:rsidRDefault="00345385" w:rsidP="00362EA5">
      <w:pPr>
        <w:ind w:left="1429"/>
        <w:rPr>
          <w:rFonts w:ascii="Arial" w:hAnsi="Arial" w:cs="Arial"/>
        </w:rPr>
      </w:pPr>
      <w:r w:rsidRPr="004334CD">
        <w:rPr>
          <w:rFonts w:ascii="Arial" w:hAnsi="Arial" w:cs="Arial"/>
        </w:rPr>
        <w:t>SL</w:t>
      </w:r>
      <w:r w:rsidR="00034B32" w:rsidRPr="004334CD">
        <w:rPr>
          <w:rFonts w:ascii="Arial" w:hAnsi="Arial" w:cs="Arial"/>
        </w:rPr>
        <w:t>s</w:t>
      </w:r>
      <w:r w:rsidRPr="004334CD">
        <w:rPr>
          <w:rFonts w:ascii="Arial" w:hAnsi="Arial" w:cs="Arial"/>
        </w:rPr>
        <w:t xml:space="preserve"> – Safeguarding Leads in localities or specialist areas</w:t>
      </w:r>
    </w:p>
    <w:p w:rsidR="008811A3" w:rsidRPr="004334CD" w:rsidRDefault="008811A3" w:rsidP="00362EA5">
      <w:pPr>
        <w:ind w:left="1429"/>
        <w:rPr>
          <w:rFonts w:ascii="Arial" w:hAnsi="Arial" w:cs="Arial"/>
        </w:rPr>
      </w:pPr>
      <w:r w:rsidRPr="004334CD">
        <w:rPr>
          <w:rFonts w:ascii="Arial" w:hAnsi="Arial" w:cs="Arial"/>
        </w:rPr>
        <w:t xml:space="preserve">DGS – Designated Governor for Safeguarding </w:t>
      </w:r>
      <w:r w:rsidR="00034B32" w:rsidRPr="004334CD">
        <w:rPr>
          <w:rFonts w:ascii="Arial" w:hAnsi="Arial" w:cs="Arial"/>
        </w:rPr>
        <w:t>– Julia Green</w:t>
      </w:r>
    </w:p>
    <w:p w:rsidR="00345385" w:rsidRPr="004334CD" w:rsidRDefault="00345385" w:rsidP="00362EA5">
      <w:pPr>
        <w:ind w:left="1429"/>
        <w:rPr>
          <w:rFonts w:ascii="Arial" w:hAnsi="Arial" w:cs="Arial"/>
        </w:rPr>
      </w:pPr>
      <w:r w:rsidRPr="004334CD">
        <w:rPr>
          <w:rFonts w:ascii="Arial" w:hAnsi="Arial" w:cs="Arial"/>
        </w:rPr>
        <w:t>SMG – Safeguarding Management Group – DS</w:t>
      </w:r>
      <w:r w:rsidR="00034B32" w:rsidRPr="004334CD">
        <w:rPr>
          <w:rFonts w:ascii="Arial" w:hAnsi="Arial" w:cs="Arial"/>
        </w:rPr>
        <w:t>L</w:t>
      </w:r>
      <w:r w:rsidRPr="004334CD">
        <w:rPr>
          <w:rFonts w:ascii="Arial" w:hAnsi="Arial" w:cs="Arial"/>
        </w:rPr>
        <w:t>, Head of HR, Principal or Deputy</w:t>
      </w:r>
    </w:p>
    <w:p w:rsidR="00345385" w:rsidRPr="004334CD" w:rsidRDefault="00345385" w:rsidP="00362EA5">
      <w:pPr>
        <w:ind w:left="1429"/>
        <w:rPr>
          <w:rFonts w:ascii="Arial" w:hAnsi="Arial" w:cs="Arial"/>
        </w:rPr>
      </w:pPr>
      <w:r w:rsidRPr="004334CD">
        <w:rPr>
          <w:rFonts w:ascii="Arial" w:hAnsi="Arial" w:cs="Arial"/>
        </w:rPr>
        <w:t xml:space="preserve">LADO – Local Authority Designated Officer </w:t>
      </w:r>
    </w:p>
    <w:p w:rsidR="00345385" w:rsidRPr="004334CD" w:rsidRDefault="00362EA5" w:rsidP="00362EA5">
      <w:pPr>
        <w:ind w:left="709"/>
        <w:rPr>
          <w:rFonts w:ascii="Arial" w:hAnsi="Arial" w:cs="Arial"/>
        </w:rPr>
      </w:pPr>
      <w:r w:rsidRPr="004334CD">
        <w:rPr>
          <w:rFonts w:ascii="Arial" w:hAnsi="Arial" w:cs="Arial"/>
        </w:rPr>
        <w:tab/>
      </w:r>
      <w:r w:rsidRPr="004334CD">
        <w:rPr>
          <w:rFonts w:ascii="Arial" w:hAnsi="Arial" w:cs="Arial"/>
        </w:rPr>
        <w:tab/>
      </w:r>
      <w:r w:rsidR="00034B32" w:rsidRPr="004334CD">
        <w:rPr>
          <w:rFonts w:ascii="Arial" w:hAnsi="Arial" w:cs="Arial"/>
        </w:rPr>
        <w:t xml:space="preserve">Contact details for the above can be found in Appendix </w:t>
      </w:r>
      <w:r w:rsidR="000F4347" w:rsidRPr="004334CD">
        <w:rPr>
          <w:rFonts w:ascii="Arial" w:hAnsi="Arial" w:cs="Arial"/>
        </w:rPr>
        <w:t>B</w:t>
      </w:r>
    </w:p>
    <w:p w:rsidR="00345385" w:rsidRPr="004334CD" w:rsidRDefault="00345385" w:rsidP="00617202">
      <w:pPr>
        <w:pStyle w:val="ListParagraph"/>
        <w:numPr>
          <w:ilvl w:val="0"/>
          <w:numId w:val="2"/>
        </w:numPr>
        <w:rPr>
          <w:rFonts w:ascii="Arial" w:hAnsi="Arial" w:cs="Arial"/>
          <w:b/>
        </w:rPr>
      </w:pPr>
      <w:r w:rsidRPr="004334CD">
        <w:rPr>
          <w:rFonts w:ascii="Arial" w:hAnsi="Arial" w:cs="Arial"/>
          <w:b/>
        </w:rPr>
        <w:t xml:space="preserve">Definitions </w:t>
      </w:r>
    </w:p>
    <w:p w:rsidR="00362EA5" w:rsidRPr="004334CD" w:rsidRDefault="00362EA5" w:rsidP="00362EA5">
      <w:pPr>
        <w:pStyle w:val="ListParagraph"/>
        <w:ind w:left="360"/>
        <w:rPr>
          <w:rFonts w:ascii="Arial" w:hAnsi="Arial" w:cs="Arial"/>
          <w:b/>
        </w:rPr>
      </w:pPr>
    </w:p>
    <w:p w:rsidR="003B6412" w:rsidRPr="004334CD" w:rsidRDefault="00A31C17" w:rsidP="00362EA5">
      <w:pPr>
        <w:ind w:left="360"/>
        <w:rPr>
          <w:rFonts w:ascii="Arial" w:hAnsi="Arial" w:cs="Arial"/>
        </w:rPr>
      </w:pPr>
      <w:r>
        <w:rPr>
          <w:rFonts w:ascii="Arial" w:hAnsi="Arial" w:cs="Arial"/>
        </w:rPr>
        <w:t xml:space="preserve">3.1. </w:t>
      </w:r>
      <w:r w:rsidR="003B6412" w:rsidRPr="004334CD">
        <w:rPr>
          <w:rFonts w:ascii="Arial" w:hAnsi="Arial" w:cs="Arial"/>
        </w:rPr>
        <w:t>A child is defined as any young person under the age of 18 years.</w:t>
      </w:r>
    </w:p>
    <w:p w:rsidR="003B6412" w:rsidRPr="004334CD" w:rsidRDefault="00362EA5" w:rsidP="00362EA5">
      <w:pPr>
        <w:ind w:left="360"/>
        <w:rPr>
          <w:rFonts w:ascii="Arial" w:hAnsi="Arial" w:cs="Arial"/>
        </w:rPr>
      </w:pPr>
      <w:r w:rsidRPr="004334CD">
        <w:rPr>
          <w:rFonts w:ascii="Arial" w:hAnsi="Arial" w:cs="Arial"/>
        </w:rPr>
        <w:t xml:space="preserve">3.2. </w:t>
      </w:r>
      <w:r w:rsidR="003B6412" w:rsidRPr="004334CD">
        <w:rPr>
          <w:rFonts w:ascii="Arial" w:hAnsi="Arial" w:cs="Arial"/>
        </w:rPr>
        <w:t xml:space="preserve">An adult who may have safeguarding needs is defined in The Care Act, 2014 as an adult who:   </w:t>
      </w:r>
    </w:p>
    <w:p w:rsidR="003B6412" w:rsidRPr="004334CD" w:rsidRDefault="003B6412" w:rsidP="00617202">
      <w:pPr>
        <w:pStyle w:val="ListParagraph"/>
        <w:numPr>
          <w:ilvl w:val="0"/>
          <w:numId w:val="3"/>
        </w:numPr>
        <w:rPr>
          <w:rFonts w:ascii="Arial" w:hAnsi="Arial" w:cs="Arial"/>
          <w:sz w:val="22"/>
          <w:szCs w:val="22"/>
        </w:rPr>
      </w:pPr>
      <w:r w:rsidRPr="004334CD">
        <w:rPr>
          <w:rFonts w:ascii="Arial" w:hAnsi="Arial" w:cs="Arial"/>
          <w:sz w:val="22"/>
          <w:szCs w:val="22"/>
        </w:rPr>
        <w:t xml:space="preserve">has needs for care and support (whether or not the local authority is meeting any of those needs) </w:t>
      </w:r>
      <w:r w:rsidRPr="004334CD">
        <w:rPr>
          <w:rFonts w:ascii="Arial" w:hAnsi="Arial" w:cs="Arial"/>
          <w:b/>
          <w:sz w:val="22"/>
          <w:szCs w:val="22"/>
        </w:rPr>
        <w:t xml:space="preserve">and </w:t>
      </w:r>
    </w:p>
    <w:p w:rsidR="003B6412" w:rsidRPr="004334CD" w:rsidRDefault="003B6412" w:rsidP="00617202">
      <w:pPr>
        <w:pStyle w:val="ListParagraph"/>
        <w:numPr>
          <w:ilvl w:val="0"/>
          <w:numId w:val="3"/>
        </w:numPr>
        <w:rPr>
          <w:rFonts w:ascii="Arial" w:hAnsi="Arial" w:cs="Arial"/>
          <w:sz w:val="22"/>
          <w:szCs w:val="22"/>
        </w:rPr>
      </w:pPr>
      <w:r w:rsidRPr="004334CD">
        <w:rPr>
          <w:rFonts w:ascii="Arial" w:hAnsi="Arial" w:cs="Arial"/>
          <w:sz w:val="22"/>
          <w:szCs w:val="22"/>
        </w:rPr>
        <w:t xml:space="preserve">is experiencing or at risk of abuse or neglect </w:t>
      </w:r>
      <w:r w:rsidRPr="004334CD">
        <w:rPr>
          <w:rFonts w:ascii="Arial" w:hAnsi="Arial" w:cs="Arial"/>
          <w:b/>
          <w:sz w:val="22"/>
          <w:szCs w:val="22"/>
        </w:rPr>
        <w:t xml:space="preserve">and </w:t>
      </w:r>
    </w:p>
    <w:p w:rsidR="003B6412" w:rsidRPr="004334CD" w:rsidRDefault="003B6412" w:rsidP="00617202">
      <w:pPr>
        <w:pStyle w:val="ListParagraph"/>
        <w:numPr>
          <w:ilvl w:val="0"/>
          <w:numId w:val="3"/>
        </w:numPr>
        <w:rPr>
          <w:rFonts w:ascii="Arial" w:hAnsi="Arial" w:cs="Arial"/>
          <w:sz w:val="22"/>
          <w:szCs w:val="22"/>
        </w:rPr>
      </w:pPr>
      <w:r w:rsidRPr="004334CD">
        <w:rPr>
          <w:rFonts w:ascii="Arial" w:hAnsi="Arial" w:cs="Arial"/>
          <w:sz w:val="22"/>
          <w:szCs w:val="22"/>
        </w:rPr>
        <w:lastRenderedPageBreak/>
        <w:t>a result of those care and support needs, is unable to protect themselves from either the risk of or the experience of abuse or neglect</w:t>
      </w:r>
    </w:p>
    <w:p w:rsidR="003B6412" w:rsidRPr="004334CD" w:rsidRDefault="003B6412" w:rsidP="003B6412">
      <w:pPr>
        <w:pStyle w:val="ListParagraph"/>
        <w:ind w:left="1800"/>
        <w:rPr>
          <w:rFonts w:ascii="Arial" w:hAnsi="Arial" w:cs="Arial"/>
          <w:sz w:val="22"/>
          <w:szCs w:val="22"/>
        </w:rPr>
      </w:pPr>
    </w:p>
    <w:p w:rsidR="00C940AB" w:rsidRPr="004334CD" w:rsidRDefault="003B6412" w:rsidP="00C940AB">
      <w:pPr>
        <w:rPr>
          <w:rFonts w:ascii="Arial" w:hAnsi="Arial" w:cs="Arial"/>
        </w:rPr>
      </w:pPr>
      <w:r w:rsidRPr="004334CD">
        <w:rPr>
          <w:rFonts w:ascii="Arial" w:hAnsi="Arial" w:cs="Arial"/>
        </w:rPr>
        <w:t xml:space="preserve">This provides a very broad definition of adults who may need safeguarding support (e.g. </w:t>
      </w:r>
      <w:r w:rsidR="00C940AB" w:rsidRPr="004334CD">
        <w:rPr>
          <w:rFonts w:ascii="Arial" w:hAnsi="Arial" w:cs="Arial"/>
        </w:rPr>
        <w:t xml:space="preserve"> </w:t>
      </w:r>
      <w:proofErr w:type="gramStart"/>
      <w:r w:rsidR="00C940AB" w:rsidRPr="004334CD">
        <w:rPr>
          <w:rFonts w:ascii="Arial" w:hAnsi="Arial" w:cs="Arial"/>
        </w:rPr>
        <w:t>individuals</w:t>
      </w:r>
      <w:proofErr w:type="gramEnd"/>
      <w:r w:rsidR="00C940AB" w:rsidRPr="004334CD">
        <w:rPr>
          <w:rFonts w:ascii="Arial" w:hAnsi="Arial" w:cs="Arial"/>
        </w:rPr>
        <w:t xml:space="preserve"> who may have </w:t>
      </w:r>
      <w:r w:rsidRPr="004334CD">
        <w:rPr>
          <w:rFonts w:ascii="Arial" w:hAnsi="Arial" w:cs="Arial"/>
        </w:rPr>
        <w:t>mental health needs</w:t>
      </w:r>
      <w:r w:rsidR="00F91B7E" w:rsidRPr="004334CD">
        <w:rPr>
          <w:rFonts w:ascii="Arial" w:hAnsi="Arial" w:cs="Arial"/>
        </w:rPr>
        <w:t>, be</w:t>
      </w:r>
      <w:r w:rsidR="00C940AB" w:rsidRPr="004334CD">
        <w:rPr>
          <w:rFonts w:ascii="Arial" w:hAnsi="Arial" w:cs="Arial"/>
        </w:rPr>
        <w:t xml:space="preserve"> </w:t>
      </w:r>
      <w:r w:rsidRPr="004334CD">
        <w:rPr>
          <w:rFonts w:ascii="Arial" w:hAnsi="Arial" w:cs="Arial"/>
        </w:rPr>
        <w:t xml:space="preserve">in </w:t>
      </w:r>
      <w:r w:rsidR="000C4F34" w:rsidRPr="004334CD">
        <w:rPr>
          <w:rFonts w:ascii="Arial" w:hAnsi="Arial" w:cs="Arial"/>
        </w:rPr>
        <w:t>a</w:t>
      </w:r>
      <w:r w:rsidR="00C940AB" w:rsidRPr="004334CD">
        <w:rPr>
          <w:rFonts w:ascii="Arial" w:hAnsi="Arial" w:cs="Arial"/>
        </w:rPr>
        <w:t xml:space="preserve"> harmful or</w:t>
      </w:r>
      <w:r w:rsidR="000C4F34" w:rsidRPr="004334CD">
        <w:rPr>
          <w:rFonts w:ascii="Arial" w:hAnsi="Arial" w:cs="Arial"/>
        </w:rPr>
        <w:t xml:space="preserve"> controlling relationship, </w:t>
      </w:r>
      <w:r w:rsidR="00C940AB" w:rsidRPr="004334CD">
        <w:rPr>
          <w:rFonts w:ascii="Arial" w:hAnsi="Arial" w:cs="Arial"/>
        </w:rPr>
        <w:t xml:space="preserve">live </w:t>
      </w:r>
      <w:r w:rsidR="000C4F34" w:rsidRPr="004334CD">
        <w:rPr>
          <w:rFonts w:ascii="Arial" w:hAnsi="Arial" w:cs="Arial"/>
        </w:rPr>
        <w:t>in a domestic abuse environment, suffer from self- harm or self- neglect,</w:t>
      </w:r>
      <w:r w:rsidR="00C940AB" w:rsidRPr="004334CD">
        <w:rPr>
          <w:rFonts w:ascii="Arial" w:hAnsi="Arial" w:cs="Arial"/>
        </w:rPr>
        <w:t xml:space="preserve"> or</w:t>
      </w:r>
      <w:r w:rsidR="000C4F34" w:rsidRPr="004334CD">
        <w:rPr>
          <w:rFonts w:ascii="Arial" w:hAnsi="Arial" w:cs="Arial"/>
        </w:rPr>
        <w:t xml:space="preserve"> ha</w:t>
      </w:r>
      <w:r w:rsidR="00C940AB" w:rsidRPr="004334CD">
        <w:rPr>
          <w:rFonts w:ascii="Arial" w:hAnsi="Arial" w:cs="Arial"/>
        </w:rPr>
        <w:t>ve</w:t>
      </w:r>
      <w:r w:rsidR="000C4F34" w:rsidRPr="004334CD">
        <w:rPr>
          <w:rFonts w:ascii="Arial" w:hAnsi="Arial" w:cs="Arial"/>
        </w:rPr>
        <w:t xml:space="preserve"> a physical, learning or ment</w:t>
      </w:r>
      <w:r w:rsidR="00D00E3E" w:rsidRPr="004334CD">
        <w:rPr>
          <w:rFonts w:ascii="Arial" w:hAnsi="Arial" w:cs="Arial"/>
        </w:rPr>
        <w:t xml:space="preserve">al health disability </w:t>
      </w:r>
      <w:r w:rsidR="001D1528" w:rsidRPr="004334CD">
        <w:rPr>
          <w:rFonts w:ascii="Arial" w:hAnsi="Arial" w:cs="Arial"/>
        </w:rPr>
        <w:t>etc.</w:t>
      </w:r>
      <w:r w:rsidR="000C4F34" w:rsidRPr="004334CD">
        <w:rPr>
          <w:rFonts w:ascii="Arial" w:hAnsi="Arial" w:cs="Arial"/>
        </w:rPr>
        <w:t>)</w:t>
      </w:r>
    </w:p>
    <w:p w:rsidR="00345385" w:rsidRPr="004334CD" w:rsidRDefault="00345385" w:rsidP="00617202">
      <w:pPr>
        <w:pStyle w:val="ListParagraph"/>
        <w:numPr>
          <w:ilvl w:val="0"/>
          <w:numId w:val="2"/>
        </w:numPr>
        <w:rPr>
          <w:rFonts w:ascii="Arial" w:hAnsi="Arial" w:cs="Arial"/>
          <w:b/>
        </w:rPr>
      </w:pPr>
      <w:r w:rsidRPr="004334CD">
        <w:rPr>
          <w:rFonts w:ascii="Arial" w:hAnsi="Arial" w:cs="Arial"/>
          <w:b/>
        </w:rPr>
        <w:t xml:space="preserve">Key Principles </w:t>
      </w:r>
    </w:p>
    <w:p w:rsidR="00D00E3E" w:rsidRPr="004334CD" w:rsidRDefault="00D00E3E" w:rsidP="00D00E3E">
      <w:pPr>
        <w:pStyle w:val="ListParagraph"/>
        <w:ind w:left="360"/>
        <w:rPr>
          <w:rFonts w:ascii="Arial" w:hAnsi="Arial" w:cs="Arial"/>
          <w:b/>
        </w:rPr>
      </w:pPr>
    </w:p>
    <w:p w:rsidR="000C4F34" w:rsidRPr="004334CD" w:rsidRDefault="000C4F34" w:rsidP="000C4F34">
      <w:pPr>
        <w:rPr>
          <w:rFonts w:ascii="Arial" w:hAnsi="Arial" w:cs="Arial"/>
        </w:rPr>
      </w:pPr>
      <w:r w:rsidRPr="004334CD">
        <w:rPr>
          <w:rFonts w:ascii="Arial" w:hAnsi="Arial" w:cs="Arial"/>
        </w:rPr>
        <w:t>The Cornwall College Group will ensure that:</w:t>
      </w:r>
    </w:p>
    <w:p w:rsidR="000C4F34" w:rsidRPr="00A31C17" w:rsidRDefault="000C4F34" w:rsidP="00617202">
      <w:pPr>
        <w:pStyle w:val="ListParagraph"/>
        <w:numPr>
          <w:ilvl w:val="0"/>
          <w:numId w:val="4"/>
        </w:numPr>
        <w:rPr>
          <w:rFonts w:ascii="Arial" w:hAnsi="Arial" w:cs="Arial"/>
          <w:sz w:val="22"/>
          <w:szCs w:val="22"/>
        </w:rPr>
      </w:pPr>
      <w:r w:rsidRPr="00A31C17">
        <w:rPr>
          <w:rFonts w:ascii="Arial" w:hAnsi="Arial" w:cs="Arial"/>
          <w:sz w:val="22"/>
          <w:szCs w:val="22"/>
        </w:rPr>
        <w:t xml:space="preserve">the safety and well-being of </w:t>
      </w:r>
      <w:r w:rsidR="00CA6417" w:rsidRPr="00A31C17">
        <w:rPr>
          <w:rFonts w:ascii="Arial" w:hAnsi="Arial" w:cs="Arial"/>
          <w:sz w:val="22"/>
          <w:szCs w:val="22"/>
        </w:rPr>
        <w:t xml:space="preserve">children, </w:t>
      </w:r>
      <w:r w:rsidRPr="00A31C17">
        <w:rPr>
          <w:rFonts w:ascii="Arial" w:hAnsi="Arial" w:cs="Arial"/>
          <w:sz w:val="22"/>
          <w:szCs w:val="22"/>
        </w:rPr>
        <w:t xml:space="preserve">young people and adults </w:t>
      </w:r>
      <w:r w:rsidR="00C40521" w:rsidRPr="00A31C17">
        <w:rPr>
          <w:rFonts w:ascii="Arial" w:hAnsi="Arial" w:cs="Arial"/>
          <w:sz w:val="22"/>
          <w:szCs w:val="22"/>
        </w:rPr>
        <w:t>are</w:t>
      </w:r>
      <w:r w:rsidRPr="00A31C17">
        <w:rPr>
          <w:rFonts w:ascii="Arial" w:hAnsi="Arial" w:cs="Arial"/>
          <w:sz w:val="22"/>
          <w:szCs w:val="22"/>
        </w:rPr>
        <w:t xml:space="preserve"> paramount in all areas of its operations</w:t>
      </w:r>
      <w:r w:rsidR="00CA6417" w:rsidRPr="00A31C17">
        <w:rPr>
          <w:rFonts w:ascii="Arial" w:hAnsi="Arial" w:cs="Arial"/>
          <w:sz w:val="22"/>
          <w:szCs w:val="22"/>
        </w:rPr>
        <w:t>, including safeguarding our staff</w:t>
      </w:r>
      <w:r w:rsidR="00A95B81" w:rsidRPr="00A31C17">
        <w:rPr>
          <w:rFonts w:ascii="Arial" w:hAnsi="Arial" w:cs="Arial"/>
          <w:sz w:val="22"/>
          <w:szCs w:val="22"/>
        </w:rPr>
        <w:t>/students</w:t>
      </w:r>
      <w:r w:rsidR="00CA6417" w:rsidRPr="00A31C17">
        <w:rPr>
          <w:rFonts w:ascii="Arial" w:hAnsi="Arial" w:cs="Arial"/>
          <w:sz w:val="22"/>
          <w:szCs w:val="22"/>
        </w:rPr>
        <w:t xml:space="preserve"> </w:t>
      </w:r>
      <w:r w:rsidR="00893983" w:rsidRPr="00A31C17">
        <w:rPr>
          <w:rFonts w:ascii="Arial" w:hAnsi="Arial" w:cs="Arial"/>
          <w:sz w:val="22"/>
          <w:szCs w:val="22"/>
        </w:rPr>
        <w:t>and raising their awareness to safeguard themselves and others</w:t>
      </w:r>
    </w:p>
    <w:p w:rsidR="000C4F34" w:rsidRPr="00A31C17" w:rsidRDefault="00EF6B9B" w:rsidP="00617202">
      <w:pPr>
        <w:pStyle w:val="ListParagraph"/>
        <w:numPr>
          <w:ilvl w:val="0"/>
          <w:numId w:val="4"/>
        </w:numPr>
        <w:rPr>
          <w:rFonts w:ascii="Arial" w:hAnsi="Arial" w:cs="Arial"/>
          <w:sz w:val="22"/>
          <w:szCs w:val="22"/>
        </w:rPr>
      </w:pPr>
      <w:r w:rsidRPr="00A31C17">
        <w:rPr>
          <w:rFonts w:ascii="Arial" w:hAnsi="Arial" w:cs="Arial"/>
          <w:sz w:val="22"/>
          <w:szCs w:val="22"/>
        </w:rPr>
        <w:t>a</w:t>
      </w:r>
      <w:r w:rsidR="000C4F34" w:rsidRPr="00A31C17">
        <w:rPr>
          <w:rFonts w:ascii="Arial" w:hAnsi="Arial" w:cs="Arial"/>
          <w:sz w:val="22"/>
          <w:szCs w:val="22"/>
        </w:rPr>
        <w:t xml:space="preserve">ll children and adults, </w:t>
      </w:r>
      <w:r w:rsidR="00CA6417" w:rsidRPr="00A31C17">
        <w:rPr>
          <w:rFonts w:ascii="Arial" w:hAnsi="Arial" w:cs="Arial"/>
          <w:sz w:val="22"/>
          <w:szCs w:val="22"/>
        </w:rPr>
        <w:t xml:space="preserve">regardless of </w:t>
      </w:r>
      <w:r w:rsidR="000C4F34" w:rsidRPr="00A31C17">
        <w:rPr>
          <w:rFonts w:ascii="Arial" w:hAnsi="Arial" w:cs="Arial"/>
          <w:sz w:val="22"/>
          <w:szCs w:val="22"/>
        </w:rPr>
        <w:t>age, culture, disability, gender, language, racial origin</w:t>
      </w:r>
      <w:r w:rsidRPr="00A31C17">
        <w:rPr>
          <w:rFonts w:ascii="Arial" w:hAnsi="Arial" w:cs="Arial"/>
          <w:sz w:val="22"/>
          <w:szCs w:val="22"/>
        </w:rPr>
        <w:t xml:space="preserve">, religious belief and or sexual identity </w:t>
      </w:r>
      <w:r w:rsidR="00183C4D" w:rsidRPr="00A31C17">
        <w:rPr>
          <w:rFonts w:ascii="Arial" w:hAnsi="Arial" w:cs="Arial"/>
          <w:sz w:val="22"/>
          <w:szCs w:val="22"/>
        </w:rPr>
        <w:t>can exercise their</w:t>
      </w:r>
      <w:r w:rsidRPr="00A31C17">
        <w:rPr>
          <w:rFonts w:ascii="Arial" w:hAnsi="Arial" w:cs="Arial"/>
          <w:sz w:val="22"/>
          <w:szCs w:val="22"/>
        </w:rPr>
        <w:t xml:space="preserve"> right to protection from</w:t>
      </w:r>
      <w:r w:rsidR="00CA6417" w:rsidRPr="00A31C17">
        <w:rPr>
          <w:rFonts w:ascii="Arial" w:hAnsi="Arial" w:cs="Arial"/>
          <w:sz w:val="22"/>
          <w:szCs w:val="22"/>
        </w:rPr>
        <w:t xml:space="preserve"> harm or</w:t>
      </w:r>
      <w:r w:rsidRPr="00A31C17">
        <w:rPr>
          <w:rFonts w:ascii="Arial" w:hAnsi="Arial" w:cs="Arial"/>
          <w:sz w:val="22"/>
          <w:szCs w:val="22"/>
        </w:rPr>
        <w:t xml:space="preserve"> abuse when engaged in college-related activity or settings</w:t>
      </w:r>
      <w:r w:rsidR="00893983" w:rsidRPr="00A31C17">
        <w:rPr>
          <w:rFonts w:ascii="Arial" w:hAnsi="Arial" w:cs="Arial"/>
          <w:sz w:val="22"/>
          <w:szCs w:val="22"/>
        </w:rPr>
        <w:t xml:space="preserve"> and</w:t>
      </w:r>
      <w:r w:rsidR="00C40521" w:rsidRPr="00A31C17">
        <w:rPr>
          <w:rFonts w:ascii="Arial" w:hAnsi="Arial" w:cs="Arial"/>
          <w:sz w:val="22"/>
          <w:szCs w:val="22"/>
        </w:rPr>
        <w:t xml:space="preserve"> college</w:t>
      </w:r>
      <w:r w:rsidR="00893983" w:rsidRPr="00A31C17">
        <w:rPr>
          <w:rFonts w:ascii="Arial" w:hAnsi="Arial" w:cs="Arial"/>
          <w:sz w:val="22"/>
          <w:szCs w:val="22"/>
        </w:rPr>
        <w:t xml:space="preserve"> support whe</w:t>
      </w:r>
      <w:r w:rsidR="004000CD">
        <w:rPr>
          <w:rFonts w:ascii="Arial" w:hAnsi="Arial" w:cs="Arial"/>
          <w:sz w:val="22"/>
          <w:szCs w:val="22"/>
        </w:rPr>
        <w:t>re they may</w:t>
      </w:r>
      <w:r w:rsidR="00893983" w:rsidRPr="00A31C17">
        <w:rPr>
          <w:rFonts w:ascii="Arial" w:hAnsi="Arial" w:cs="Arial"/>
          <w:sz w:val="22"/>
          <w:szCs w:val="22"/>
        </w:rPr>
        <w:t xml:space="preserve"> disclos</w:t>
      </w:r>
      <w:r w:rsidR="004000CD">
        <w:rPr>
          <w:rFonts w:ascii="Arial" w:hAnsi="Arial" w:cs="Arial"/>
          <w:sz w:val="22"/>
          <w:szCs w:val="22"/>
        </w:rPr>
        <w:t>e</w:t>
      </w:r>
      <w:r w:rsidR="00893983" w:rsidRPr="00A31C17">
        <w:rPr>
          <w:rFonts w:ascii="Arial" w:hAnsi="Arial" w:cs="Arial"/>
          <w:sz w:val="22"/>
          <w:szCs w:val="22"/>
        </w:rPr>
        <w:t xml:space="preserve"> concerns about their broader lives in the community or at home</w:t>
      </w:r>
      <w:r w:rsidR="000C4F34" w:rsidRPr="00A31C17">
        <w:rPr>
          <w:rFonts w:ascii="Arial" w:hAnsi="Arial" w:cs="Arial"/>
          <w:sz w:val="22"/>
          <w:szCs w:val="22"/>
        </w:rPr>
        <w:t xml:space="preserve"> </w:t>
      </w:r>
    </w:p>
    <w:p w:rsidR="00EF6B9B" w:rsidRPr="00A31C17" w:rsidRDefault="00EF6B9B" w:rsidP="00617202">
      <w:pPr>
        <w:pStyle w:val="ListParagraph"/>
        <w:numPr>
          <w:ilvl w:val="0"/>
          <w:numId w:val="4"/>
        </w:numPr>
        <w:rPr>
          <w:rFonts w:ascii="Arial" w:hAnsi="Arial" w:cs="Arial"/>
          <w:sz w:val="22"/>
          <w:szCs w:val="22"/>
        </w:rPr>
      </w:pPr>
      <w:r w:rsidRPr="00A31C17">
        <w:rPr>
          <w:rFonts w:ascii="Arial" w:hAnsi="Arial" w:cs="Arial"/>
          <w:sz w:val="22"/>
          <w:szCs w:val="22"/>
        </w:rPr>
        <w:t>all suspicions and allegations of abuse will be taken seriously and responded to swiftly and appropriately</w:t>
      </w:r>
      <w:r w:rsidR="00C940AB" w:rsidRPr="00A31C17">
        <w:rPr>
          <w:rFonts w:ascii="Arial" w:hAnsi="Arial" w:cs="Arial"/>
          <w:sz w:val="22"/>
          <w:szCs w:val="22"/>
        </w:rPr>
        <w:t>,</w:t>
      </w:r>
      <w:r w:rsidR="00CA6417" w:rsidRPr="00A31C17">
        <w:rPr>
          <w:rFonts w:ascii="Arial" w:hAnsi="Arial" w:cs="Arial"/>
          <w:sz w:val="22"/>
          <w:szCs w:val="22"/>
        </w:rPr>
        <w:t xml:space="preserve"> with due regard to appropriate</w:t>
      </w:r>
      <w:r w:rsidR="004000CD">
        <w:rPr>
          <w:rFonts w:ascii="Arial" w:hAnsi="Arial" w:cs="Arial"/>
          <w:sz w:val="22"/>
          <w:szCs w:val="22"/>
        </w:rPr>
        <w:t xml:space="preserve"> levels of</w:t>
      </w:r>
      <w:r w:rsidR="00CA6417" w:rsidRPr="00A31C17">
        <w:rPr>
          <w:rFonts w:ascii="Arial" w:hAnsi="Arial" w:cs="Arial"/>
          <w:sz w:val="22"/>
          <w:szCs w:val="22"/>
        </w:rPr>
        <w:t xml:space="preserve"> </w:t>
      </w:r>
      <w:r w:rsidR="004000CD">
        <w:rPr>
          <w:rFonts w:ascii="Arial" w:hAnsi="Arial" w:cs="Arial"/>
          <w:sz w:val="22"/>
          <w:szCs w:val="22"/>
        </w:rPr>
        <w:t>privacy</w:t>
      </w:r>
      <w:r w:rsidR="00CA6417" w:rsidRPr="00A31C17">
        <w:rPr>
          <w:rFonts w:ascii="Arial" w:hAnsi="Arial" w:cs="Arial"/>
          <w:sz w:val="22"/>
          <w:szCs w:val="22"/>
        </w:rPr>
        <w:t xml:space="preserve"> and</w:t>
      </w:r>
      <w:r w:rsidR="004000CD">
        <w:rPr>
          <w:rFonts w:ascii="Arial" w:hAnsi="Arial" w:cs="Arial"/>
          <w:sz w:val="22"/>
          <w:szCs w:val="22"/>
        </w:rPr>
        <w:t xml:space="preserve"> the</w:t>
      </w:r>
      <w:r w:rsidR="00CA6417" w:rsidRPr="00A31C17">
        <w:rPr>
          <w:rFonts w:ascii="Arial" w:hAnsi="Arial" w:cs="Arial"/>
          <w:sz w:val="22"/>
          <w:szCs w:val="22"/>
        </w:rPr>
        <w:t xml:space="preserve"> dignity</w:t>
      </w:r>
      <w:r w:rsidR="00C40521" w:rsidRPr="00A31C17">
        <w:rPr>
          <w:rFonts w:ascii="Arial" w:hAnsi="Arial" w:cs="Arial"/>
          <w:sz w:val="22"/>
          <w:szCs w:val="22"/>
        </w:rPr>
        <w:t xml:space="preserve"> of those concerned</w:t>
      </w:r>
      <w:r w:rsidR="00CA6417" w:rsidRPr="00A31C17">
        <w:rPr>
          <w:rFonts w:ascii="Arial" w:hAnsi="Arial" w:cs="Arial"/>
          <w:sz w:val="22"/>
          <w:szCs w:val="22"/>
        </w:rPr>
        <w:t xml:space="preserve"> </w:t>
      </w:r>
    </w:p>
    <w:p w:rsidR="00893983" w:rsidRPr="00A31C17" w:rsidRDefault="00CA6417" w:rsidP="00617202">
      <w:pPr>
        <w:pStyle w:val="ListParagraph"/>
        <w:numPr>
          <w:ilvl w:val="0"/>
          <w:numId w:val="4"/>
        </w:numPr>
        <w:rPr>
          <w:rFonts w:ascii="Arial" w:hAnsi="Arial" w:cs="Arial"/>
          <w:sz w:val="22"/>
          <w:szCs w:val="22"/>
        </w:rPr>
      </w:pPr>
      <w:r w:rsidRPr="00A31C17">
        <w:rPr>
          <w:rFonts w:ascii="Arial" w:hAnsi="Arial" w:cs="Arial"/>
          <w:sz w:val="22"/>
          <w:szCs w:val="22"/>
        </w:rPr>
        <w:t>all staff will be made aware of key safeguarding principles/practice through appropriate training</w:t>
      </w:r>
      <w:r w:rsidR="00893983" w:rsidRPr="00A31C17">
        <w:rPr>
          <w:rFonts w:ascii="Arial" w:hAnsi="Arial" w:cs="Arial"/>
          <w:sz w:val="22"/>
          <w:szCs w:val="22"/>
        </w:rPr>
        <w:t xml:space="preserve"> and are </w:t>
      </w:r>
      <w:r w:rsidR="00A95B81" w:rsidRPr="00A31C17">
        <w:rPr>
          <w:rFonts w:ascii="Arial" w:hAnsi="Arial" w:cs="Arial"/>
          <w:sz w:val="22"/>
          <w:szCs w:val="22"/>
        </w:rPr>
        <w:t>required</w:t>
      </w:r>
      <w:r w:rsidR="00893983" w:rsidRPr="00A31C17">
        <w:rPr>
          <w:rFonts w:ascii="Arial" w:hAnsi="Arial" w:cs="Arial"/>
          <w:sz w:val="22"/>
          <w:szCs w:val="22"/>
        </w:rPr>
        <w:t xml:space="preserve"> to report any disclosures, concerns or allegations in line with our procedures</w:t>
      </w:r>
    </w:p>
    <w:p w:rsidR="00893983" w:rsidRPr="00A31C17" w:rsidRDefault="00893983" w:rsidP="00617202">
      <w:pPr>
        <w:pStyle w:val="ListParagraph"/>
        <w:numPr>
          <w:ilvl w:val="0"/>
          <w:numId w:val="4"/>
        </w:numPr>
        <w:rPr>
          <w:rFonts w:ascii="Arial" w:hAnsi="Arial" w:cs="Arial"/>
          <w:sz w:val="22"/>
          <w:szCs w:val="22"/>
        </w:rPr>
      </w:pPr>
      <w:r w:rsidRPr="00A31C17">
        <w:rPr>
          <w:rFonts w:ascii="Arial" w:hAnsi="Arial" w:cs="Arial"/>
          <w:sz w:val="22"/>
          <w:szCs w:val="22"/>
        </w:rPr>
        <w:t>“Safer Recruitment” best practice</w:t>
      </w:r>
      <w:r w:rsidR="004000CD">
        <w:rPr>
          <w:rFonts w:ascii="Arial" w:hAnsi="Arial" w:cs="Arial"/>
          <w:sz w:val="22"/>
          <w:szCs w:val="22"/>
        </w:rPr>
        <w:t xml:space="preserve"> is used</w:t>
      </w:r>
      <w:r w:rsidRPr="00A31C17">
        <w:rPr>
          <w:rFonts w:ascii="Arial" w:hAnsi="Arial" w:cs="Arial"/>
          <w:sz w:val="22"/>
          <w:szCs w:val="22"/>
        </w:rPr>
        <w:t xml:space="preserve"> when recruiting staff/volunteers</w:t>
      </w:r>
      <w:r w:rsidR="00A95B81" w:rsidRPr="00A31C17">
        <w:rPr>
          <w:rFonts w:ascii="Arial" w:hAnsi="Arial" w:cs="Arial"/>
          <w:sz w:val="22"/>
          <w:szCs w:val="22"/>
        </w:rPr>
        <w:t xml:space="preserve"> to ensure their suitability to work with children and adults who may be vulnerable </w:t>
      </w:r>
      <w:r w:rsidRPr="00A31C17">
        <w:rPr>
          <w:rFonts w:ascii="Arial" w:hAnsi="Arial" w:cs="Arial"/>
          <w:sz w:val="22"/>
          <w:szCs w:val="22"/>
        </w:rPr>
        <w:t>and</w:t>
      </w:r>
      <w:r w:rsidR="00A95B81" w:rsidRPr="00A31C17">
        <w:rPr>
          <w:rFonts w:ascii="Arial" w:hAnsi="Arial" w:cs="Arial"/>
          <w:sz w:val="22"/>
          <w:szCs w:val="22"/>
        </w:rPr>
        <w:t xml:space="preserve"> when </w:t>
      </w:r>
      <w:r w:rsidRPr="00A31C17">
        <w:rPr>
          <w:rFonts w:ascii="Arial" w:hAnsi="Arial" w:cs="Arial"/>
          <w:sz w:val="22"/>
          <w:szCs w:val="22"/>
        </w:rPr>
        <w:t>dealing with others who visit</w:t>
      </w:r>
      <w:r w:rsidR="00A95B81" w:rsidRPr="00A31C17">
        <w:rPr>
          <w:rFonts w:ascii="Arial" w:hAnsi="Arial" w:cs="Arial"/>
          <w:sz w:val="22"/>
          <w:szCs w:val="22"/>
        </w:rPr>
        <w:t>/use</w:t>
      </w:r>
      <w:r w:rsidRPr="00A31C17">
        <w:rPr>
          <w:rFonts w:ascii="Arial" w:hAnsi="Arial" w:cs="Arial"/>
          <w:sz w:val="22"/>
          <w:szCs w:val="22"/>
        </w:rPr>
        <w:t xml:space="preserve"> our sites</w:t>
      </w:r>
    </w:p>
    <w:p w:rsidR="00C940AB" w:rsidRPr="00A31C17" w:rsidRDefault="00893983" w:rsidP="00617202">
      <w:pPr>
        <w:pStyle w:val="ListParagraph"/>
        <w:numPr>
          <w:ilvl w:val="0"/>
          <w:numId w:val="4"/>
        </w:numPr>
        <w:rPr>
          <w:rFonts w:ascii="Arial" w:hAnsi="Arial" w:cs="Arial"/>
          <w:sz w:val="22"/>
          <w:szCs w:val="22"/>
        </w:rPr>
      </w:pPr>
      <w:r w:rsidRPr="00A31C17">
        <w:rPr>
          <w:rFonts w:ascii="Arial" w:hAnsi="Arial" w:cs="Arial"/>
          <w:sz w:val="22"/>
          <w:szCs w:val="22"/>
        </w:rPr>
        <w:t>we work in</w:t>
      </w:r>
      <w:r w:rsidR="00A95B81" w:rsidRPr="00A31C17">
        <w:rPr>
          <w:rFonts w:ascii="Arial" w:hAnsi="Arial" w:cs="Arial"/>
          <w:sz w:val="22"/>
          <w:szCs w:val="22"/>
        </w:rPr>
        <w:t xml:space="preserve"> a proactive </w:t>
      </w:r>
      <w:r w:rsidRPr="00A31C17">
        <w:rPr>
          <w:rFonts w:ascii="Arial" w:hAnsi="Arial" w:cs="Arial"/>
          <w:sz w:val="22"/>
          <w:szCs w:val="22"/>
        </w:rPr>
        <w:t>partnership with other key statutory and voluntary sector</w:t>
      </w:r>
      <w:r w:rsidR="00A95B81" w:rsidRPr="00A31C17">
        <w:rPr>
          <w:rFonts w:ascii="Arial" w:hAnsi="Arial" w:cs="Arial"/>
          <w:sz w:val="22"/>
          <w:szCs w:val="22"/>
        </w:rPr>
        <w:t xml:space="preserve"> organisations to share information and good practice to improve safeguarding </w:t>
      </w:r>
      <w:r w:rsidR="00183C4D" w:rsidRPr="00A31C17">
        <w:rPr>
          <w:rFonts w:ascii="Arial" w:hAnsi="Arial" w:cs="Arial"/>
          <w:sz w:val="22"/>
          <w:szCs w:val="22"/>
        </w:rPr>
        <w:t>within</w:t>
      </w:r>
      <w:r w:rsidR="00A95B81" w:rsidRPr="00A31C17">
        <w:rPr>
          <w:rFonts w:ascii="Arial" w:hAnsi="Arial" w:cs="Arial"/>
          <w:sz w:val="22"/>
          <w:szCs w:val="22"/>
        </w:rPr>
        <w:t xml:space="preserve"> our communities</w:t>
      </w:r>
      <w:r w:rsidRPr="00A31C17">
        <w:rPr>
          <w:rFonts w:ascii="Arial" w:hAnsi="Arial" w:cs="Arial"/>
          <w:sz w:val="22"/>
          <w:szCs w:val="22"/>
        </w:rPr>
        <w:t xml:space="preserve"> </w:t>
      </w:r>
    </w:p>
    <w:p w:rsidR="00AB221B" w:rsidRPr="00A31C17" w:rsidRDefault="00183C4D" w:rsidP="00617202">
      <w:pPr>
        <w:pStyle w:val="ListParagraph"/>
        <w:numPr>
          <w:ilvl w:val="0"/>
          <w:numId w:val="4"/>
        </w:numPr>
        <w:rPr>
          <w:rFonts w:ascii="Arial" w:hAnsi="Arial" w:cs="Arial"/>
          <w:sz w:val="22"/>
          <w:szCs w:val="22"/>
        </w:rPr>
      </w:pPr>
      <w:proofErr w:type="gramStart"/>
      <w:r w:rsidRPr="00A31C17">
        <w:rPr>
          <w:rFonts w:ascii="Arial" w:hAnsi="Arial" w:cs="Arial"/>
          <w:sz w:val="22"/>
          <w:szCs w:val="22"/>
        </w:rPr>
        <w:t>w</w:t>
      </w:r>
      <w:r w:rsidR="00C940AB" w:rsidRPr="00A31C17">
        <w:rPr>
          <w:rFonts w:ascii="Arial" w:hAnsi="Arial" w:cs="Arial"/>
          <w:sz w:val="22"/>
          <w:szCs w:val="22"/>
        </w:rPr>
        <w:t>e</w:t>
      </w:r>
      <w:proofErr w:type="gramEnd"/>
      <w:r w:rsidR="00C940AB" w:rsidRPr="00A31C17">
        <w:rPr>
          <w:rFonts w:ascii="Arial" w:hAnsi="Arial" w:cs="Arial"/>
          <w:sz w:val="22"/>
          <w:szCs w:val="22"/>
        </w:rPr>
        <w:t xml:space="preserve"> adhere to any statutory responsibilities placed upon us</w:t>
      </w:r>
      <w:r w:rsidR="00AB221B" w:rsidRPr="00A31C17">
        <w:rPr>
          <w:rFonts w:ascii="Arial" w:hAnsi="Arial" w:cs="Arial"/>
          <w:sz w:val="22"/>
          <w:szCs w:val="22"/>
        </w:rPr>
        <w:t>,</w:t>
      </w:r>
      <w:r w:rsidR="00C940AB" w:rsidRPr="00A31C17">
        <w:rPr>
          <w:rFonts w:ascii="Arial" w:hAnsi="Arial" w:cs="Arial"/>
          <w:sz w:val="22"/>
          <w:szCs w:val="22"/>
        </w:rPr>
        <w:t xml:space="preserve"> such as those outlined in the</w:t>
      </w:r>
      <w:r w:rsidRPr="00A31C17">
        <w:rPr>
          <w:rFonts w:ascii="Arial" w:hAnsi="Arial" w:cs="Arial"/>
          <w:sz w:val="22"/>
          <w:szCs w:val="22"/>
        </w:rPr>
        <w:t xml:space="preserve"> new</w:t>
      </w:r>
      <w:r w:rsidR="00AB221B" w:rsidRPr="00A31C17">
        <w:rPr>
          <w:rFonts w:ascii="Arial" w:hAnsi="Arial" w:cs="Arial"/>
          <w:sz w:val="22"/>
          <w:szCs w:val="22"/>
        </w:rPr>
        <w:t xml:space="preserve"> Counter Terrorism and Security Act 2015</w:t>
      </w:r>
      <w:r w:rsidR="00D00E3E" w:rsidRPr="00A31C17">
        <w:rPr>
          <w:rFonts w:ascii="Arial" w:hAnsi="Arial" w:cs="Arial"/>
          <w:sz w:val="22"/>
          <w:szCs w:val="22"/>
        </w:rPr>
        <w:t>.</w:t>
      </w:r>
    </w:p>
    <w:p w:rsidR="00D00E3E" w:rsidRPr="004334CD" w:rsidRDefault="00D00E3E" w:rsidP="00D00E3E">
      <w:pPr>
        <w:pStyle w:val="ListParagraph"/>
        <w:rPr>
          <w:rFonts w:ascii="Arial" w:hAnsi="Arial" w:cs="Arial"/>
        </w:rPr>
      </w:pPr>
    </w:p>
    <w:p w:rsidR="00345385" w:rsidRPr="004334CD" w:rsidRDefault="00345385" w:rsidP="00617202">
      <w:pPr>
        <w:pStyle w:val="ListParagraph"/>
        <w:numPr>
          <w:ilvl w:val="0"/>
          <w:numId w:val="2"/>
        </w:numPr>
        <w:rPr>
          <w:rFonts w:ascii="Arial" w:hAnsi="Arial" w:cs="Arial"/>
          <w:b/>
        </w:rPr>
      </w:pPr>
      <w:r w:rsidRPr="004334CD">
        <w:rPr>
          <w:rFonts w:ascii="Arial" w:hAnsi="Arial" w:cs="Arial"/>
          <w:b/>
        </w:rPr>
        <w:t>Responsibilities</w:t>
      </w:r>
    </w:p>
    <w:p w:rsidR="00D00E3E" w:rsidRPr="004334CD" w:rsidRDefault="00D00E3E" w:rsidP="00D00E3E">
      <w:pPr>
        <w:pStyle w:val="ListParagraph"/>
        <w:ind w:left="360"/>
        <w:rPr>
          <w:rFonts w:ascii="Arial" w:hAnsi="Arial" w:cs="Arial"/>
          <w:b/>
        </w:rPr>
      </w:pPr>
    </w:p>
    <w:p w:rsidR="00AB221B" w:rsidRPr="004334CD" w:rsidRDefault="00AB221B" w:rsidP="00D00E3E">
      <w:pPr>
        <w:ind w:left="360"/>
        <w:rPr>
          <w:rFonts w:ascii="Arial" w:hAnsi="Arial" w:cs="Arial"/>
          <w:b/>
        </w:rPr>
      </w:pPr>
      <w:r w:rsidRPr="004334CD">
        <w:rPr>
          <w:rFonts w:ascii="Arial" w:hAnsi="Arial" w:cs="Arial"/>
          <w:b/>
        </w:rPr>
        <w:t xml:space="preserve">5.1 </w:t>
      </w:r>
      <w:r w:rsidR="00C16E66" w:rsidRPr="004334CD">
        <w:rPr>
          <w:rFonts w:ascii="Arial" w:hAnsi="Arial" w:cs="Arial"/>
          <w:b/>
        </w:rPr>
        <w:t xml:space="preserve">The Governing Body of </w:t>
      </w:r>
      <w:r w:rsidRPr="004334CD">
        <w:rPr>
          <w:rFonts w:ascii="Arial" w:hAnsi="Arial" w:cs="Arial"/>
          <w:b/>
        </w:rPr>
        <w:t>The Cornwall College Group is responsible for ensuring that: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The Group has safeguarding policy and procedures in place that are in accordance with statutory requirements and local authority guidance</w:t>
      </w:r>
      <w:r w:rsidR="00C40521" w:rsidRPr="004334CD">
        <w:rPr>
          <w:rFonts w:ascii="Arial" w:hAnsi="Arial" w:cs="Arial"/>
          <w:sz w:val="22"/>
          <w:szCs w:val="22"/>
        </w:rPr>
        <w:t xml:space="preserve"> and that these</w:t>
      </w:r>
      <w:r w:rsidRPr="004334CD">
        <w:rPr>
          <w:rFonts w:ascii="Arial" w:hAnsi="Arial" w:cs="Arial"/>
          <w:sz w:val="22"/>
          <w:szCs w:val="22"/>
        </w:rPr>
        <w:t xml:space="preserve"> are published and reviewed annually</w:t>
      </w:r>
      <w:r w:rsidR="00C40521" w:rsidRPr="004334CD">
        <w:rPr>
          <w:rFonts w:ascii="Arial" w:hAnsi="Arial" w:cs="Arial"/>
          <w:sz w:val="22"/>
          <w:szCs w:val="22"/>
        </w:rPr>
        <w:t xml:space="preserve"> or where required due to changes in policy</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Training is in place for all staff, appropriate to their roles</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The Board receives and considers regular safeguarding update reports</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The Group operates ‘safer recruitment procedures’ in accordance with statutory requirements</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The Group has procedures for dealing with allegations of abuse against staff and volunteers that comply with the Local Safeguarding Children Board</w:t>
      </w:r>
      <w:r w:rsidR="004000CD">
        <w:rPr>
          <w:rFonts w:ascii="Arial" w:hAnsi="Arial" w:cs="Arial"/>
          <w:sz w:val="22"/>
          <w:szCs w:val="22"/>
        </w:rPr>
        <w:t xml:space="preserve"> </w:t>
      </w:r>
      <w:r w:rsidRPr="004334CD">
        <w:rPr>
          <w:rFonts w:ascii="Arial" w:hAnsi="Arial" w:cs="Arial"/>
          <w:sz w:val="22"/>
          <w:szCs w:val="22"/>
        </w:rPr>
        <w:t>(LSCB) and Safeguarding Adults Board (SAB) guidance</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 xml:space="preserve">A member of the Governors is nominated to take a lead on safeguarding matters and undertakes appropriate training in this. Currently this is Julia Green, a partner with Browne Jacobson solicitors.  </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lastRenderedPageBreak/>
        <w:t>The Chair liaises with the Local Authority and /or partner agencies in the event of allegations of abuse being made against the Principal</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Any deficiencies or weaknesses regarding safeguarding arrangements are remedied without delay</w:t>
      </w:r>
      <w:r w:rsidR="00F925E2" w:rsidRPr="004334CD">
        <w:rPr>
          <w:rFonts w:ascii="Arial" w:hAnsi="Arial" w:cs="Arial"/>
          <w:sz w:val="22"/>
          <w:szCs w:val="22"/>
        </w:rPr>
        <w:t>.</w:t>
      </w:r>
    </w:p>
    <w:p w:rsidR="00AB221B" w:rsidRPr="004334CD" w:rsidRDefault="00AB221B" w:rsidP="00617202">
      <w:pPr>
        <w:pStyle w:val="ListParagraph"/>
        <w:numPr>
          <w:ilvl w:val="0"/>
          <w:numId w:val="5"/>
        </w:numPr>
        <w:rPr>
          <w:rFonts w:ascii="Arial" w:hAnsi="Arial" w:cs="Arial"/>
          <w:sz w:val="22"/>
          <w:szCs w:val="22"/>
        </w:rPr>
      </w:pPr>
      <w:r w:rsidRPr="004334CD">
        <w:rPr>
          <w:rFonts w:ascii="Arial" w:hAnsi="Arial" w:cs="Arial"/>
          <w:sz w:val="22"/>
          <w:szCs w:val="22"/>
        </w:rPr>
        <w:t xml:space="preserve">A senior manager is designated to take the lead responsibility across The Group for safeguarding – to be referred to as the Designated Safeguarding Lead (DSL).  Currently this is Sue Jones, Head of Learner Journey. </w:t>
      </w:r>
    </w:p>
    <w:p w:rsidR="00AB221B" w:rsidRPr="004334CD" w:rsidRDefault="00AB221B" w:rsidP="00D00E3E">
      <w:pPr>
        <w:pStyle w:val="ListParagraph"/>
        <w:ind w:left="1800"/>
        <w:rPr>
          <w:rFonts w:ascii="Arial" w:hAnsi="Arial" w:cs="Arial"/>
          <w:sz w:val="22"/>
          <w:szCs w:val="22"/>
        </w:rPr>
      </w:pPr>
    </w:p>
    <w:p w:rsidR="00AB221B" w:rsidRPr="004334CD" w:rsidRDefault="00AB221B" w:rsidP="001D1528">
      <w:pPr>
        <w:ind w:left="255"/>
        <w:rPr>
          <w:rFonts w:ascii="Arial" w:hAnsi="Arial" w:cs="Arial"/>
          <w:b/>
        </w:rPr>
      </w:pPr>
      <w:r w:rsidRPr="004334CD">
        <w:rPr>
          <w:rFonts w:ascii="Arial" w:hAnsi="Arial" w:cs="Arial"/>
        </w:rPr>
        <w:t xml:space="preserve">5.2 </w:t>
      </w:r>
      <w:r w:rsidR="004000CD">
        <w:rPr>
          <w:rFonts w:ascii="Arial" w:hAnsi="Arial" w:cs="Arial"/>
        </w:rPr>
        <w:t xml:space="preserve"> </w:t>
      </w:r>
      <w:r w:rsidRPr="004334CD">
        <w:rPr>
          <w:rFonts w:ascii="Arial" w:hAnsi="Arial" w:cs="Arial"/>
        </w:rPr>
        <w:t xml:space="preserve"> </w:t>
      </w:r>
      <w:r w:rsidRPr="004334CD">
        <w:rPr>
          <w:rFonts w:ascii="Arial" w:hAnsi="Arial" w:cs="Arial"/>
          <w:b/>
        </w:rPr>
        <w:t>The Designated Safeguarding Lead, Head of Learner Journey, Sue Jones is responsible for ensuring:</w:t>
      </w:r>
    </w:p>
    <w:p w:rsidR="00AB221B" w:rsidRPr="004334CD" w:rsidRDefault="00B90569" w:rsidP="00617202">
      <w:pPr>
        <w:pStyle w:val="ListParagraph"/>
        <w:numPr>
          <w:ilvl w:val="0"/>
          <w:numId w:val="24"/>
        </w:numPr>
        <w:rPr>
          <w:rFonts w:ascii="Arial" w:hAnsi="Arial" w:cs="Arial"/>
          <w:sz w:val="22"/>
          <w:szCs w:val="22"/>
        </w:rPr>
      </w:pPr>
      <w:r w:rsidRPr="004334CD">
        <w:rPr>
          <w:rFonts w:ascii="Arial" w:hAnsi="Arial" w:cs="Arial"/>
          <w:sz w:val="22"/>
          <w:szCs w:val="22"/>
        </w:rPr>
        <w:t>Publication and c</w:t>
      </w:r>
      <w:r w:rsidR="00AB221B" w:rsidRPr="004334CD">
        <w:rPr>
          <w:rFonts w:ascii="Arial" w:hAnsi="Arial" w:cs="Arial"/>
          <w:sz w:val="22"/>
          <w:szCs w:val="22"/>
        </w:rPr>
        <w:t>orrect implementation of the policy and procedures and reviewing the effectiveness of them annually in a written report to the board</w:t>
      </w:r>
      <w:r w:rsidR="00F925E2" w:rsidRPr="004334CD">
        <w:rPr>
          <w:rFonts w:ascii="Arial" w:hAnsi="Arial" w:cs="Arial"/>
          <w:sz w:val="22"/>
          <w:szCs w:val="22"/>
        </w:rPr>
        <w:t>.</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 xml:space="preserve">Provision of regular reports to Governors on safeguarding matters – staff training, volume and types of referrals, trends, </w:t>
      </w:r>
      <w:proofErr w:type="gramStart"/>
      <w:r w:rsidRPr="004334CD">
        <w:rPr>
          <w:rFonts w:ascii="Arial" w:hAnsi="Arial" w:cs="Arial"/>
          <w:sz w:val="22"/>
          <w:szCs w:val="22"/>
        </w:rPr>
        <w:t>all</w:t>
      </w:r>
      <w:r w:rsidR="00F925E2" w:rsidRPr="004334CD">
        <w:rPr>
          <w:rFonts w:ascii="Arial" w:hAnsi="Arial" w:cs="Arial"/>
          <w:sz w:val="22"/>
          <w:szCs w:val="22"/>
        </w:rPr>
        <w:t>egations</w:t>
      </w:r>
      <w:proofErr w:type="gramEnd"/>
      <w:r w:rsidR="00F925E2" w:rsidRPr="004334CD">
        <w:rPr>
          <w:rFonts w:ascii="Arial" w:hAnsi="Arial" w:cs="Arial"/>
          <w:sz w:val="22"/>
          <w:szCs w:val="22"/>
        </w:rPr>
        <w:t xml:space="preserve"> related to staff etc.</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Safeguarding training, appropriate to role, is in place for all staff and is delivered in a timely fashion, in line with</w:t>
      </w:r>
      <w:r w:rsidR="005177D2" w:rsidRPr="004334CD">
        <w:rPr>
          <w:rFonts w:ascii="Arial" w:hAnsi="Arial" w:cs="Arial"/>
          <w:sz w:val="22"/>
          <w:szCs w:val="22"/>
        </w:rPr>
        <w:t xml:space="preserve"> national and local</w:t>
      </w:r>
      <w:r w:rsidRPr="004334CD">
        <w:rPr>
          <w:rFonts w:ascii="Arial" w:hAnsi="Arial" w:cs="Arial"/>
          <w:sz w:val="22"/>
          <w:szCs w:val="22"/>
        </w:rPr>
        <w:t xml:space="preserve"> guidance</w:t>
      </w:r>
      <w:r w:rsidR="00F925E2" w:rsidRPr="004334CD">
        <w:rPr>
          <w:rFonts w:ascii="Arial" w:hAnsi="Arial" w:cs="Arial"/>
          <w:sz w:val="22"/>
          <w:szCs w:val="22"/>
        </w:rPr>
        <w:t>.</w:t>
      </w:r>
    </w:p>
    <w:p w:rsidR="0002763F" w:rsidRPr="004334CD" w:rsidRDefault="0002763F" w:rsidP="00617202">
      <w:pPr>
        <w:pStyle w:val="ListParagraph"/>
        <w:numPr>
          <w:ilvl w:val="0"/>
          <w:numId w:val="24"/>
        </w:numPr>
        <w:rPr>
          <w:rFonts w:ascii="Arial" w:hAnsi="Arial" w:cs="Arial"/>
          <w:sz w:val="22"/>
          <w:szCs w:val="22"/>
        </w:rPr>
      </w:pPr>
      <w:r w:rsidRPr="004334CD">
        <w:rPr>
          <w:rFonts w:ascii="Arial" w:hAnsi="Arial" w:cs="Arial"/>
          <w:sz w:val="22"/>
          <w:szCs w:val="22"/>
        </w:rPr>
        <w:t xml:space="preserve">Completion of external and internal audits related to the effectiveness of safeguarding </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Oversight of the recording and passing on to external agencies, where appropriate, any disclosures received and liaising with the Local Authority Designated Officer (LADO)</w:t>
      </w:r>
      <w:r w:rsidR="00B90569" w:rsidRPr="004334CD">
        <w:rPr>
          <w:rFonts w:ascii="Arial" w:hAnsi="Arial" w:cs="Arial"/>
          <w:sz w:val="22"/>
          <w:szCs w:val="22"/>
        </w:rPr>
        <w:t xml:space="preserve"> on any staff related matters,</w:t>
      </w:r>
      <w:r w:rsidRPr="004334CD">
        <w:rPr>
          <w:rFonts w:ascii="Arial" w:hAnsi="Arial" w:cs="Arial"/>
          <w:sz w:val="22"/>
          <w:szCs w:val="22"/>
        </w:rPr>
        <w:t xml:space="preserve"> where required</w:t>
      </w:r>
      <w:r w:rsidR="00F925E2" w:rsidRPr="004334CD">
        <w:rPr>
          <w:rFonts w:ascii="Arial" w:hAnsi="Arial" w:cs="Arial"/>
          <w:sz w:val="22"/>
          <w:szCs w:val="22"/>
        </w:rPr>
        <w:t>.</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 xml:space="preserve">The appointment of Safeguarding Leads who are appropriately trained and supported </w:t>
      </w:r>
    </w:p>
    <w:p w:rsidR="005177D2" w:rsidRPr="004334CD" w:rsidRDefault="005177D2" w:rsidP="00617202">
      <w:pPr>
        <w:pStyle w:val="ListParagraph"/>
        <w:numPr>
          <w:ilvl w:val="0"/>
          <w:numId w:val="24"/>
        </w:numPr>
        <w:rPr>
          <w:rFonts w:ascii="Arial" w:hAnsi="Arial" w:cs="Arial"/>
          <w:sz w:val="22"/>
          <w:szCs w:val="22"/>
        </w:rPr>
      </w:pPr>
      <w:r w:rsidRPr="004334CD">
        <w:rPr>
          <w:rFonts w:ascii="Arial" w:hAnsi="Arial" w:cs="Arial"/>
          <w:sz w:val="22"/>
          <w:szCs w:val="22"/>
        </w:rPr>
        <w:t xml:space="preserve">Logging and receipt of incoming safeguarding files from schools and the passing on of </w:t>
      </w:r>
      <w:proofErr w:type="gramStart"/>
      <w:r w:rsidRPr="004334CD">
        <w:rPr>
          <w:rFonts w:ascii="Arial" w:hAnsi="Arial" w:cs="Arial"/>
          <w:sz w:val="22"/>
          <w:szCs w:val="22"/>
        </w:rPr>
        <w:t>these</w:t>
      </w:r>
      <w:proofErr w:type="gramEnd"/>
      <w:r w:rsidRPr="004334CD">
        <w:rPr>
          <w:rFonts w:ascii="Arial" w:hAnsi="Arial" w:cs="Arial"/>
          <w:sz w:val="22"/>
          <w:szCs w:val="22"/>
        </w:rPr>
        <w:t xml:space="preserve"> files/key information to relevant staff through the Safeguarding Leads</w:t>
      </w:r>
      <w:r w:rsidR="00F925E2" w:rsidRPr="004334CD">
        <w:rPr>
          <w:rFonts w:ascii="Arial" w:hAnsi="Arial" w:cs="Arial"/>
          <w:sz w:val="22"/>
          <w:szCs w:val="22"/>
        </w:rPr>
        <w:t>.</w:t>
      </w:r>
    </w:p>
    <w:p w:rsidR="00B27EC2" w:rsidRPr="004334CD" w:rsidRDefault="00B90569" w:rsidP="00617202">
      <w:pPr>
        <w:pStyle w:val="ListParagraph"/>
        <w:numPr>
          <w:ilvl w:val="0"/>
          <w:numId w:val="24"/>
        </w:numPr>
        <w:rPr>
          <w:rFonts w:ascii="Arial" w:hAnsi="Arial" w:cs="Arial"/>
          <w:sz w:val="22"/>
          <w:szCs w:val="22"/>
        </w:rPr>
      </w:pPr>
      <w:r w:rsidRPr="004334CD">
        <w:rPr>
          <w:rFonts w:ascii="Arial" w:hAnsi="Arial" w:cs="Arial"/>
          <w:sz w:val="22"/>
          <w:szCs w:val="22"/>
        </w:rPr>
        <w:t>T</w:t>
      </w:r>
      <w:r w:rsidR="00B27EC2" w:rsidRPr="004334CD">
        <w:rPr>
          <w:rFonts w:ascii="Arial" w:hAnsi="Arial" w:cs="Arial"/>
          <w:sz w:val="22"/>
          <w:szCs w:val="22"/>
        </w:rPr>
        <w:t>hat safeguarding files are kept securely and in line with archiving requirements set out in national/local guidance.</w:t>
      </w:r>
    </w:p>
    <w:p w:rsidR="00AB221B" w:rsidRPr="004334CD" w:rsidRDefault="00B90569" w:rsidP="00617202">
      <w:pPr>
        <w:pStyle w:val="ListParagraph"/>
        <w:numPr>
          <w:ilvl w:val="0"/>
          <w:numId w:val="24"/>
        </w:numPr>
        <w:rPr>
          <w:rFonts w:ascii="Arial" w:hAnsi="Arial" w:cs="Arial"/>
          <w:sz w:val="22"/>
          <w:szCs w:val="22"/>
        </w:rPr>
      </w:pPr>
      <w:r w:rsidRPr="004334CD">
        <w:rPr>
          <w:rFonts w:ascii="Arial" w:hAnsi="Arial" w:cs="Arial"/>
          <w:sz w:val="22"/>
          <w:szCs w:val="22"/>
        </w:rPr>
        <w:t>That t</w:t>
      </w:r>
      <w:r w:rsidR="00AB221B" w:rsidRPr="004334CD">
        <w:rPr>
          <w:rFonts w:ascii="Arial" w:hAnsi="Arial" w:cs="Arial"/>
          <w:sz w:val="22"/>
          <w:szCs w:val="22"/>
        </w:rPr>
        <w:t>he Safeguarding Management Group (SMG) receives appropriate safeguarding information and advice in all cases where allegations of abuse have been made against a member of staff. (The Chair of The Board, if allegations concern the Principal)</w:t>
      </w:r>
      <w:r w:rsidR="00F925E2" w:rsidRPr="004334CD">
        <w:rPr>
          <w:rFonts w:ascii="Arial" w:hAnsi="Arial" w:cs="Arial"/>
          <w:sz w:val="22"/>
          <w:szCs w:val="22"/>
        </w:rPr>
        <w:t>.</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Effective liaison with the Local Safeguarding Children’s Boards and the Safeguarding Adults Boards (Cornwall, Devon and Bristol)</w:t>
      </w:r>
      <w:r w:rsidR="00F925E2" w:rsidRPr="004334CD">
        <w:rPr>
          <w:rFonts w:ascii="Arial" w:hAnsi="Arial" w:cs="Arial"/>
          <w:sz w:val="22"/>
          <w:szCs w:val="22"/>
        </w:rPr>
        <w:t>.</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That a robust risk assessment process is in place for those students/applicants who may pose a risk to other students and staff in respect of unspent criminal convictions or other indications of potential risk</w:t>
      </w:r>
      <w:r w:rsidR="00F925E2" w:rsidRPr="004334CD">
        <w:rPr>
          <w:rFonts w:ascii="Arial" w:hAnsi="Arial" w:cs="Arial"/>
          <w:sz w:val="22"/>
          <w:szCs w:val="22"/>
        </w:rPr>
        <w:t>.</w:t>
      </w:r>
      <w:r w:rsidRPr="004334CD">
        <w:rPr>
          <w:rFonts w:ascii="Arial" w:hAnsi="Arial" w:cs="Arial"/>
          <w:sz w:val="22"/>
          <w:szCs w:val="22"/>
        </w:rPr>
        <w:t xml:space="preserve"> </w:t>
      </w:r>
    </w:p>
    <w:p w:rsidR="00AB221B" w:rsidRPr="004334CD" w:rsidRDefault="00AB221B" w:rsidP="00617202">
      <w:pPr>
        <w:pStyle w:val="ListParagraph"/>
        <w:numPr>
          <w:ilvl w:val="0"/>
          <w:numId w:val="24"/>
        </w:numPr>
        <w:rPr>
          <w:rFonts w:ascii="Arial" w:hAnsi="Arial" w:cs="Arial"/>
          <w:sz w:val="22"/>
          <w:szCs w:val="22"/>
        </w:rPr>
      </w:pPr>
      <w:r w:rsidRPr="004334CD">
        <w:rPr>
          <w:rFonts w:ascii="Arial" w:hAnsi="Arial" w:cs="Arial"/>
          <w:sz w:val="22"/>
          <w:szCs w:val="22"/>
        </w:rPr>
        <w:t>The undertaking of</w:t>
      </w:r>
      <w:r w:rsidR="00B90569" w:rsidRPr="004334CD">
        <w:rPr>
          <w:rFonts w:ascii="Arial" w:hAnsi="Arial" w:cs="Arial"/>
          <w:sz w:val="22"/>
          <w:szCs w:val="22"/>
        </w:rPr>
        <w:t xml:space="preserve"> their own</w:t>
      </w:r>
      <w:r w:rsidRPr="004334CD">
        <w:rPr>
          <w:rFonts w:ascii="Arial" w:hAnsi="Arial" w:cs="Arial"/>
          <w:sz w:val="22"/>
          <w:szCs w:val="22"/>
        </w:rPr>
        <w:t xml:space="preserve"> regular update training to inform policy, procedure and practice and completing statutory r</w:t>
      </w:r>
      <w:r w:rsidR="00F925E2" w:rsidRPr="004334CD">
        <w:rPr>
          <w:rFonts w:ascii="Arial" w:hAnsi="Arial" w:cs="Arial"/>
          <w:sz w:val="22"/>
          <w:szCs w:val="22"/>
        </w:rPr>
        <w:t>efresher training every 2 years.</w:t>
      </w:r>
      <w:r w:rsidRPr="004334CD">
        <w:rPr>
          <w:rFonts w:ascii="Arial" w:hAnsi="Arial" w:cs="Arial"/>
          <w:sz w:val="22"/>
          <w:szCs w:val="22"/>
        </w:rPr>
        <w:t xml:space="preserve"> </w:t>
      </w:r>
    </w:p>
    <w:p w:rsidR="00AB221B" w:rsidRPr="004334CD" w:rsidRDefault="00B90569" w:rsidP="00617202">
      <w:pPr>
        <w:pStyle w:val="ListParagraph"/>
        <w:numPr>
          <w:ilvl w:val="0"/>
          <w:numId w:val="24"/>
        </w:numPr>
        <w:rPr>
          <w:rFonts w:ascii="Arial" w:hAnsi="Arial" w:cs="Arial"/>
          <w:sz w:val="22"/>
          <w:szCs w:val="22"/>
        </w:rPr>
      </w:pPr>
      <w:r w:rsidRPr="004334CD">
        <w:rPr>
          <w:rFonts w:ascii="Arial" w:hAnsi="Arial" w:cs="Arial"/>
          <w:sz w:val="22"/>
          <w:szCs w:val="22"/>
        </w:rPr>
        <w:t>G</w:t>
      </w:r>
      <w:r w:rsidR="00AB221B" w:rsidRPr="004334CD">
        <w:rPr>
          <w:rFonts w:ascii="Arial" w:hAnsi="Arial" w:cs="Arial"/>
          <w:sz w:val="22"/>
          <w:szCs w:val="22"/>
        </w:rPr>
        <w:t>ood practice and “learning lessons” information</w:t>
      </w:r>
      <w:r w:rsidRPr="004334CD">
        <w:rPr>
          <w:rFonts w:ascii="Arial" w:hAnsi="Arial" w:cs="Arial"/>
          <w:sz w:val="22"/>
          <w:szCs w:val="22"/>
        </w:rPr>
        <w:t xml:space="preserve"> is shared</w:t>
      </w:r>
      <w:r w:rsidR="00AB221B" w:rsidRPr="004334CD">
        <w:rPr>
          <w:rFonts w:ascii="Arial" w:hAnsi="Arial" w:cs="Arial"/>
          <w:sz w:val="22"/>
          <w:szCs w:val="22"/>
        </w:rPr>
        <w:t xml:space="preserve"> amongst the safeguarding leads and </w:t>
      </w:r>
      <w:r w:rsidRPr="004334CD">
        <w:rPr>
          <w:rFonts w:ascii="Arial" w:hAnsi="Arial" w:cs="Arial"/>
          <w:sz w:val="22"/>
          <w:szCs w:val="22"/>
        </w:rPr>
        <w:t xml:space="preserve">with </w:t>
      </w:r>
      <w:r w:rsidR="00F925E2" w:rsidRPr="004334CD">
        <w:rPr>
          <w:rFonts w:ascii="Arial" w:hAnsi="Arial" w:cs="Arial"/>
          <w:sz w:val="22"/>
          <w:szCs w:val="22"/>
        </w:rPr>
        <w:t>the wider group of staff.</w:t>
      </w:r>
    </w:p>
    <w:p w:rsidR="001A177F" w:rsidRPr="004334CD" w:rsidRDefault="001A177F" w:rsidP="00617202">
      <w:pPr>
        <w:pStyle w:val="ListParagraph"/>
        <w:numPr>
          <w:ilvl w:val="0"/>
          <w:numId w:val="24"/>
        </w:numPr>
        <w:rPr>
          <w:rFonts w:ascii="Arial" w:hAnsi="Arial" w:cs="Arial"/>
          <w:sz w:val="22"/>
          <w:szCs w:val="22"/>
        </w:rPr>
      </w:pPr>
      <w:r w:rsidRPr="004334CD">
        <w:rPr>
          <w:rFonts w:ascii="Arial" w:hAnsi="Arial" w:cs="Arial"/>
          <w:sz w:val="22"/>
          <w:szCs w:val="22"/>
        </w:rPr>
        <w:t>Policy and Procedures</w:t>
      </w:r>
      <w:r w:rsidR="00B90569" w:rsidRPr="004334CD">
        <w:rPr>
          <w:rFonts w:ascii="Arial" w:hAnsi="Arial" w:cs="Arial"/>
          <w:sz w:val="22"/>
          <w:szCs w:val="22"/>
        </w:rPr>
        <w:t xml:space="preserve"> are updated</w:t>
      </w:r>
      <w:r w:rsidRPr="004334CD">
        <w:rPr>
          <w:rFonts w:ascii="Arial" w:hAnsi="Arial" w:cs="Arial"/>
          <w:sz w:val="22"/>
          <w:szCs w:val="22"/>
        </w:rPr>
        <w:t xml:space="preserve"> and disseminat</w:t>
      </w:r>
      <w:r w:rsidR="00B90569" w:rsidRPr="004334CD">
        <w:rPr>
          <w:rFonts w:ascii="Arial" w:hAnsi="Arial" w:cs="Arial"/>
          <w:sz w:val="22"/>
          <w:szCs w:val="22"/>
        </w:rPr>
        <w:t>ed</w:t>
      </w:r>
      <w:r w:rsidRPr="004334CD">
        <w:rPr>
          <w:rFonts w:ascii="Arial" w:hAnsi="Arial" w:cs="Arial"/>
          <w:sz w:val="22"/>
          <w:szCs w:val="22"/>
        </w:rPr>
        <w:t xml:space="preserve"> to staff/learners as appropriate</w:t>
      </w:r>
      <w:r w:rsidR="00F925E2" w:rsidRPr="004334CD">
        <w:rPr>
          <w:rFonts w:ascii="Arial" w:hAnsi="Arial" w:cs="Arial"/>
          <w:sz w:val="22"/>
          <w:szCs w:val="22"/>
        </w:rPr>
        <w:t>.</w:t>
      </w:r>
      <w:r w:rsidRPr="004334CD">
        <w:rPr>
          <w:rFonts w:ascii="Arial" w:hAnsi="Arial" w:cs="Arial"/>
          <w:sz w:val="22"/>
          <w:szCs w:val="22"/>
        </w:rPr>
        <w:t xml:space="preserve"> </w:t>
      </w:r>
    </w:p>
    <w:p w:rsidR="00B90569" w:rsidRPr="004334CD" w:rsidRDefault="00B90569" w:rsidP="00617202">
      <w:pPr>
        <w:pStyle w:val="ListParagraph"/>
        <w:numPr>
          <w:ilvl w:val="0"/>
          <w:numId w:val="24"/>
        </w:numPr>
        <w:rPr>
          <w:rFonts w:ascii="Arial" w:hAnsi="Arial" w:cs="Arial"/>
          <w:sz w:val="22"/>
          <w:szCs w:val="22"/>
        </w:rPr>
      </w:pPr>
      <w:r w:rsidRPr="004334CD">
        <w:rPr>
          <w:rFonts w:ascii="Arial" w:hAnsi="Arial" w:cs="Arial"/>
          <w:sz w:val="22"/>
          <w:szCs w:val="22"/>
        </w:rPr>
        <w:t>Those who use our premises or provide site based service to our students are aware of our</w:t>
      </w:r>
      <w:r w:rsidR="004000CD">
        <w:rPr>
          <w:rFonts w:ascii="Arial" w:hAnsi="Arial" w:cs="Arial"/>
          <w:sz w:val="22"/>
          <w:szCs w:val="22"/>
        </w:rPr>
        <w:t xml:space="preserve"> safeguarding p</w:t>
      </w:r>
      <w:r w:rsidRPr="004334CD">
        <w:rPr>
          <w:rFonts w:ascii="Arial" w:hAnsi="Arial" w:cs="Arial"/>
          <w:sz w:val="22"/>
          <w:szCs w:val="22"/>
        </w:rPr>
        <w:t xml:space="preserve">olicy and </w:t>
      </w:r>
      <w:r w:rsidR="004000CD">
        <w:rPr>
          <w:rFonts w:ascii="Arial" w:hAnsi="Arial" w:cs="Arial"/>
          <w:sz w:val="22"/>
          <w:szCs w:val="22"/>
        </w:rPr>
        <w:t>p</w:t>
      </w:r>
      <w:r w:rsidRPr="004334CD">
        <w:rPr>
          <w:rFonts w:ascii="Arial" w:hAnsi="Arial" w:cs="Arial"/>
          <w:sz w:val="22"/>
          <w:szCs w:val="22"/>
        </w:rPr>
        <w:t>rocedures and agree to abide by these via a Letter of Assurance that will be held with our Single Central Record.</w:t>
      </w:r>
    </w:p>
    <w:p w:rsidR="00D00E3E" w:rsidRPr="004334CD" w:rsidRDefault="00D00E3E" w:rsidP="00D00E3E">
      <w:pPr>
        <w:pStyle w:val="ListParagraph"/>
        <w:ind w:left="1080"/>
        <w:rPr>
          <w:rFonts w:ascii="Arial" w:hAnsi="Arial" w:cs="Arial"/>
          <w:sz w:val="22"/>
          <w:szCs w:val="22"/>
        </w:rPr>
      </w:pPr>
    </w:p>
    <w:p w:rsidR="00AB221B" w:rsidRPr="004334CD" w:rsidRDefault="00E9544D" w:rsidP="00D00E3E">
      <w:pPr>
        <w:ind w:left="1440" w:hanging="720"/>
        <w:rPr>
          <w:rFonts w:ascii="Arial" w:hAnsi="Arial" w:cs="Arial"/>
        </w:rPr>
      </w:pPr>
      <w:r w:rsidRPr="004334CD">
        <w:rPr>
          <w:rFonts w:ascii="Arial" w:hAnsi="Arial" w:cs="Arial"/>
        </w:rPr>
        <w:t>5</w:t>
      </w:r>
      <w:r w:rsidR="00AB221B" w:rsidRPr="004334CD">
        <w:rPr>
          <w:rFonts w:ascii="Arial" w:hAnsi="Arial" w:cs="Arial"/>
        </w:rPr>
        <w:t>.3</w:t>
      </w:r>
      <w:r w:rsidR="00AB221B" w:rsidRPr="004334CD">
        <w:rPr>
          <w:rFonts w:ascii="Arial" w:hAnsi="Arial" w:cs="Arial"/>
        </w:rPr>
        <w:tab/>
      </w:r>
      <w:r w:rsidR="00AB221B" w:rsidRPr="004334CD">
        <w:rPr>
          <w:rFonts w:ascii="Arial" w:hAnsi="Arial" w:cs="Arial"/>
          <w:b/>
        </w:rPr>
        <w:t xml:space="preserve">Safeguarding Leads (SLs) </w:t>
      </w:r>
      <w:r w:rsidR="00B90569" w:rsidRPr="004334CD">
        <w:rPr>
          <w:rFonts w:ascii="Arial" w:hAnsi="Arial" w:cs="Arial"/>
          <w:b/>
        </w:rPr>
        <w:t>linked to our various sites or</w:t>
      </w:r>
      <w:r w:rsidR="00AB221B" w:rsidRPr="004334CD">
        <w:rPr>
          <w:rFonts w:ascii="Arial" w:hAnsi="Arial" w:cs="Arial"/>
          <w:b/>
        </w:rPr>
        <w:t xml:space="preserve"> other specialist areas are responsible for:</w:t>
      </w:r>
      <w:r w:rsidR="00AB221B" w:rsidRPr="004334CD">
        <w:rPr>
          <w:rFonts w:ascii="Arial" w:hAnsi="Arial" w:cs="Arial"/>
          <w:b/>
        </w:rPr>
        <w:tab/>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Receiving, recording and passing on to external agencies, where appropriate, disclosures concerning abuse, in accordance with Group procedures</w:t>
      </w:r>
      <w:r w:rsidR="00F925E2" w:rsidRPr="004334CD">
        <w:rPr>
          <w:rFonts w:ascii="Arial" w:hAnsi="Arial" w:cs="Arial"/>
          <w:sz w:val="22"/>
          <w:szCs w:val="22"/>
        </w:rPr>
        <w:t>.</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Liaising with t</w:t>
      </w:r>
      <w:r w:rsidR="00F925E2" w:rsidRPr="004334CD">
        <w:rPr>
          <w:rFonts w:ascii="Arial" w:hAnsi="Arial" w:cs="Arial"/>
          <w:sz w:val="22"/>
          <w:szCs w:val="22"/>
        </w:rPr>
        <w:t>he DSL, as appropriate.</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lastRenderedPageBreak/>
        <w:t>Carrying out risk assessments in line with our Adm</w:t>
      </w:r>
      <w:r w:rsidR="00F925E2" w:rsidRPr="004334CD">
        <w:rPr>
          <w:rFonts w:ascii="Arial" w:hAnsi="Arial" w:cs="Arial"/>
          <w:sz w:val="22"/>
          <w:szCs w:val="22"/>
        </w:rPr>
        <w:t xml:space="preserve">issions and Safeguarding Policy </w:t>
      </w:r>
      <w:r w:rsidRPr="004334CD">
        <w:rPr>
          <w:rFonts w:ascii="Arial" w:hAnsi="Arial" w:cs="Arial"/>
          <w:sz w:val="22"/>
          <w:szCs w:val="22"/>
        </w:rPr>
        <w:t>and Procedures</w:t>
      </w:r>
      <w:r w:rsidR="00B90569" w:rsidRPr="004334CD">
        <w:rPr>
          <w:rFonts w:ascii="Arial" w:hAnsi="Arial" w:cs="Arial"/>
          <w:sz w:val="22"/>
          <w:szCs w:val="22"/>
        </w:rPr>
        <w:t>,</w:t>
      </w:r>
      <w:r w:rsidRPr="004334CD">
        <w:rPr>
          <w:rFonts w:ascii="Arial" w:hAnsi="Arial" w:cs="Arial"/>
          <w:sz w:val="22"/>
          <w:szCs w:val="22"/>
        </w:rPr>
        <w:t xml:space="preserve"> ensuring the implementation of risk control measures</w:t>
      </w:r>
      <w:r w:rsidR="00F925E2" w:rsidRPr="004334CD">
        <w:rPr>
          <w:rFonts w:ascii="Arial" w:hAnsi="Arial" w:cs="Arial"/>
          <w:sz w:val="22"/>
          <w:szCs w:val="22"/>
        </w:rPr>
        <w:t>.</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Contributing to safeguarding training for all staff</w:t>
      </w:r>
      <w:r w:rsidR="00F925E2" w:rsidRPr="004334CD">
        <w:rPr>
          <w:rFonts w:ascii="Arial" w:hAnsi="Arial" w:cs="Arial"/>
          <w:sz w:val="22"/>
          <w:szCs w:val="22"/>
        </w:rPr>
        <w:t>.</w:t>
      </w:r>
    </w:p>
    <w:p w:rsidR="00EA2C2D" w:rsidRPr="004334CD" w:rsidRDefault="00EA2C2D" w:rsidP="00617202">
      <w:pPr>
        <w:pStyle w:val="ListParagraph"/>
        <w:numPr>
          <w:ilvl w:val="0"/>
          <w:numId w:val="6"/>
        </w:numPr>
        <w:rPr>
          <w:rFonts w:ascii="Arial" w:hAnsi="Arial" w:cs="Arial"/>
          <w:sz w:val="22"/>
          <w:szCs w:val="22"/>
        </w:rPr>
      </w:pPr>
      <w:r w:rsidRPr="004334CD">
        <w:rPr>
          <w:rFonts w:ascii="Arial" w:hAnsi="Arial" w:cs="Arial"/>
          <w:sz w:val="22"/>
          <w:szCs w:val="22"/>
        </w:rPr>
        <w:t>Working with colleagues to raise the awareness of safeguarding amongst the student body and enco</w:t>
      </w:r>
      <w:r w:rsidR="00F925E2" w:rsidRPr="004334CD">
        <w:rPr>
          <w:rFonts w:ascii="Arial" w:hAnsi="Arial" w:cs="Arial"/>
          <w:sz w:val="22"/>
          <w:szCs w:val="22"/>
        </w:rPr>
        <w:t>uraging concerns to be reported.</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Attending Tier 3 Safeguarding training every 2 years and other safeguarding</w:t>
      </w:r>
      <w:r w:rsidR="00B90569" w:rsidRPr="004334CD">
        <w:rPr>
          <w:rFonts w:ascii="Arial" w:hAnsi="Arial" w:cs="Arial"/>
          <w:sz w:val="22"/>
          <w:szCs w:val="22"/>
        </w:rPr>
        <w:t xml:space="preserve"> related</w:t>
      </w:r>
      <w:r w:rsidRPr="004334CD">
        <w:rPr>
          <w:rFonts w:ascii="Arial" w:hAnsi="Arial" w:cs="Arial"/>
          <w:sz w:val="22"/>
          <w:szCs w:val="22"/>
        </w:rPr>
        <w:t xml:space="preserve"> continuous professional development to keep up to date with policy and </w:t>
      </w:r>
      <w:r w:rsidR="00B90569" w:rsidRPr="004334CD">
        <w:rPr>
          <w:rFonts w:ascii="Arial" w:hAnsi="Arial" w:cs="Arial"/>
          <w:sz w:val="22"/>
          <w:szCs w:val="22"/>
        </w:rPr>
        <w:t xml:space="preserve">best </w:t>
      </w:r>
      <w:r w:rsidR="00F925E2" w:rsidRPr="004334CD">
        <w:rPr>
          <w:rFonts w:ascii="Arial" w:hAnsi="Arial" w:cs="Arial"/>
          <w:sz w:val="22"/>
          <w:szCs w:val="22"/>
        </w:rPr>
        <w:t>practice developments.</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Supporting and advising colleagues with potential safeguarding concerns about learners</w:t>
      </w:r>
      <w:r w:rsidR="00F925E2" w:rsidRPr="004334CD">
        <w:rPr>
          <w:rFonts w:ascii="Arial" w:hAnsi="Arial" w:cs="Arial"/>
          <w:sz w:val="22"/>
          <w:szCs w:val="22"/>
        </w:rPr>
        <w:t>.</w:t>
      </w:r>
    </w:p>
    <w:p w:rsidR="00AB221B" w:rsidRPr="004334CD" w:rsidRDefault="00AB221B" w:rsidP="00617202">
      <w:pPr>
        <w:pStyle w:val="ListParagraph"/>
        <w:numPr>
          <w:ilvl w:val="0"/>
          <w:numId w:val="6"/>
        </w:numPr>
        <w:tabs>
          <w:tab w:val="left" w:pos="1134"/>
        </w:tabs>
        <w:rPr>
          <w:rFonts w:ascii="Arial" w:hAnsi="Arial" w:cs="Arial"/>
          <w:sz w:val="22"/>
          <w:szCs w:val="22"/>
        </w:rPr>
      </w:pPr>
      <w:r w:rsidRPr="004334CD">
        <w:rPr>
          <w:rFonts w:ascii="Arial" w:hAnsi="Arial" w:cs="Arial"/>
          <w:sz w:val="22"/>
          <w:szCs w:val="22"/>
        </w:rPr>
        <w:t>Effective and secure record keeping in respect of student f</w:t>
      </w:r>
      <w:r w:rsidR="00F925E2" w:rsidRPr="004334CD">
        <w:rPr>
          <w:rFonts w:ascii="Arial" w:hAnsi="Arial" w:cs="Arial"/>
          <w:sz w:val="22"/>
          <w:szCs w:val="22"/>
        </w:rPr>
        <w:t>iles, allegations and referrals.</w:t>
      </w:r>
    </w:p>
    <w:p w:rsidR="00AB221B" w:rsidRPr="004334CD" w:rsidRDefault="00AB221B" w:rsidP="00617202">
      <w:pPr>
        <w:pStyle w:val="ListParagraph"/>
        <w:numPr>
          <w:ilvl w:val="0"/>
          <w:numId w:val="6"/>
        </w:numPr>
        <w:rPr>
          <w:rFonts w:ascii="Arial" w:hAnsi="Arial" w:cs="Arial"/>
          <w:sz w:val="22"/>
          <w:szCs w:val="22"/>
        </w:rPr>
      </w:pPr>
      <w:r w:rsidRPr="004334CD">
        <w:rPr>
          <w:rFonts w:ascii="Arial" w:hAnsi="Arial" w:cs="Arial"/>
          <w:sz w:val="22"/>
          <w:szCs w:val="22"/>
        </w:rPr>
        <w:t>Providing management information on safeguarding incidents and trend analysis for service development and reporting to senior managers and governors</w:t>
      </w:r>
      <w:r w:rsidR="00D00E3E" w:rsidRPr="004334CD">
        <w:rPr>
          <w:rFonts w:ascii="Arial" w:hAnsi="Arial" w:cs="Arial"/>
          <w:sz w:val="22"/>
          <w:szCs w:val="22"/>
        </w:rPr>
        <w:t>.</w:t>
      </w:r>
    </w:p>
    <w:p w:rsidR="00D00E3E" w:rsidRPr="004334CD" w:rsidRDefault="00D00E3E" w:rsidP="00D00E3E">
      <w:pPr>
        <w:pStyle w:val="ListParagraph"/>
        <w:ind w:left="1080"/>
        <w:rPr>
          <w:rFonts w:ascii="Arial" w:hAnsi="Arial" w:cs="Arial"/>
          <w:sz w:val="22"/>
          <w:szCs w:val="22"/>
        </w:rPr>
      </w:pPr>
    </w:p>
    <w:p w:rsidR="00061203" w:rsidRPr="004334CD" w:rsidRDefault="00E9544D" w:rsidP="00D00E3E">
      <w:pPr>
        <w:ind w:left="720"/>
        <w:rPr>
          <w:rFonts w:ascii="Arial" w:hAnsi="Arial" w:cs="Arial"/>
        </w:rPr>
      </w:pPr>
      <w:r w:rsidRPr="004334CD">
        <w:rPr>
          <w:rFonts w:ascii="Arial" w:hAnsi="Arial" w:cs="Arial"/>
          <w:b/>
        </w:rPr>
        <w:t>5</w:t>
      </w:r>
      <w:r w:rsidR="004334CD">
        <w:rPr>
          <w:rFonts w:ascii="Arial" w:hAnsi="Arial" w:cs="Arial"/>
        </w:rPr>
        <w:t xml:space="preserve">.4. </w:t>
      </w:r>
      <w:r w:rsidR="00061203" w:rsidRPr="004334CD">
        <w:rPr>
          <w:rFonts w:ascii="Arial" w:hAnsi="Arial" w:cs="Arial"/>
          <w:b/>
        </w:rPr>
        <w:t xml:space="preserve">The Safeguarding Management Group (SMG) </w:t>
      </w:r>
    </w:p>
    <w:p w:rsidR="00061203" w:rsidRPr="004334CD" w:rsidRDefault="00061203" w:rsidP="00061203">
      <w:pPr>
        <w:ind w:left="720"/>
        <w:rPr>
          <w:rFonts w:ascii="Arial" w:hAnsi="Arial" w:cs="Arial"/>
        </w:rPr>
      </w:pPr>
      <w:r w:rsidRPr="004334CD">
        <w:rPr>
          <w:rFonts w:ascii="Arial" w:hAnsi="Arial" w:cs="Arial"/>
        </w:rPr>
        <w:t xml:space="preserve">Where an allegation of abuse is reported that implicates a member of staff, governor or volunteer, the Safeguarding Management Group will be convened and is responsible for:  </w:t>
      </w:r>
    </w:p>
    <w:p w:rsidR="00061203" w:rsidRPr="004334CD" w:rsidRDefault="00061203" w:rsidP="00617202">
      <w:pPr>
        <w:numPr>
          <w:ilvl w:val="0"/>
          <w:numId w:val="8"/>
        </w:numPr>
        <w:spacing w:after="0" w:line="240" w:lineRule="auto"/>
        <w:rPr>
          <w:rFonts w:ascii="Arial" w:hAnsi="Arial" w:cs="Arial"/>
        </w:rPr>
      </w:pPr>
      <w:r w:rsidRPr="004334CD">
        <w:rPr>
          <w:rFonts w:ascii="Arial" w:hAnsi="Arial" w:cs="Arial"/>
        </w:rPr>
        <w:t xml:space="preserve">Responding quickly and appropriately to allegations of abuse made against staff/volunteers in line with the guidance set out below and overseeing any investigation or external reporting </w:t>
      </w:r>
      <w:r w:rsidR="00A55872" w:rsidRPr="004334CD">
        <w:rPr>
          <w:rFonts w:ascii="Arial" w:hAnsi="Arial" w:cs="Arial"/>
        </w:rPr>
        <w:t>related to</w:t>
      </w:r>
      <w:r w:rsidRPr="004334CD">
        <w:rPr>
          <w:rFonts w:ascii="Arial" w:hAnsi="Arial" w:cs="Arial"/>
        </w:rPr>
        <w:t xml:space="preserve"> this.</w:t>
      </w:r>
    </w:p>
    <w:p w:rsidR="00061203" w:rsidRPr="004334CD" w:rsidRDefault="00061203" w:rsidP="00061203">
      <w:pPr>
        <w:spacing w:after="0" w:line="240" w:lineRule="auto"/>
        <w:ind w:left="720"/>
        <w:rPr>
          <w:rFonts w:ascii="Arial" w:hAnsi="Arial" w:cs="Arial"/>
        </w:rPr>
      </w:pPr>
    </w:p>
    <w:p w:rsidR="00061203" w:rsidRPr="004334CD" w:rsidRDefault="00061203" w:rsidP="00061203">
      <w:pPr>
        <w:spacing w:after="0" w:line="240" w:lineRule="auto"/>
        <w:ind w:left="720"/>
        <w:rPr>
          <w:rFonts w:ascii="Arial" w:hAnsi="Arial" w:cs="Arial"/>
        </w:rPr>
      </w:pPr>
      <w:r w:rsidRPr="004334CD">
        <w:rPr>
          <w:rFonts w:ascii="Arial" w:hAnsi="Arial" w:cs="Arial"/>
        </w:rPr>
        <w:t>The SMG will comprise of:</w:t>
      </w:r>
    </w:p>
    <w:p w:rsidR="00061203" w:rsidRPr="004334CD" w:rsidRDefault="00061203" w:rsidP="00061203">
      <w:pPr>
        <w:pStyle w:val="ListParagraph"/>
        <w:rPr>
          <w:rFonts w:ascii="Arial" w:hAnsi="Arial" w:cs="Arial"/>
          <w:sz w:val="22"/>
          <w:szCs w:val="22"/>
        </w:rPr>
      </w:pPr>
    </w:p>
    <w:p w:rsidR="00061203" w:rsidRPr="004334CD" w:rsidRDefault="00061203" w:rsidP="00617202">
      <w:pPr>
        <w:numPr>
          <w:ilvl w:val="0"/>
          <w:numId w:val="7"/>
        </w:numPr>
        <w:spacing w:after="0" w:line="240" w:lineRule="auto"/>
        <w:rPr>
          <w:rFonts w:ascii="Arial" w:hAnsi="Arial" w:cs="Arial"/>
        </w:rPr>
      </w:pPr>
      <w:r w:rsidRPr="004334CD">
        <w:rPr>
          <w:rFonts w:ascii="Arial" w:hAnsi="Arial" w:cs="Arial"/>
        </w:rPr>
        <w:t>The Designated Safeguarding Lead</w:t>
      </w:r>
    </w:p>
    <w:p w:rsidR="00061203" w:rsidRPr="004334CD" w:rsidRDefault="00061203" w:rsidP="00617202">
      <w:pPr>
        <w:numPr>
          <w:ilvl w:val="0"/>
          <w:numId w:val="7"/>
        </w:numPr>
        <w:spacing w:after="0" w:line="240" w:lineRule="auto"/>
        <w:rPr>
          <w:rFonts w:ascii="Arial" w:hAnsi="Arial" w:cs="Arial"/>
        </w:rPr>
      </w:pPr>
      <w:r w:rsidRPr="004334CD">
        <w:rPr>
          <w:rFonts w:ascii="Arial" w:hAnsi="Arial" w:cs="Arial"/>
        </w:rPr>
        <w:t>The Deputy Chief Executive Officer or The Principal</w:t>
      </w:r>
    </w:p>
    <w:p w:rsidR="00061203" w:rsidRPr="004334CD" w:rsidRDefault="00061203" w:rsidP="00617202">
      <w:pPr>
        <w:numPr>
          <w:ilvl w:val="0"/>
          <w:numId w:val="7"/>
        </w:numPr>
        <w:spacing w:after="0" w:line="240" w:lineRule="auto"/>
        <w:rPr>
          <w:rFonts w:ascii="Arial" w:hAnsi="Arial" w:cs="Arial"/>
        </w:rPr>
      </w:pPr>
      <w:r w:rsidRPr="004334CD">
        <w:rPr>
          <w:rFonts w:ascii="Arial" w:hAnsi="Arial" w:cs="Arial"/>
        </w:rPr>
        <w:t>The Human Resources Manager</w:t>
      </w:r>
    </w:p>
    <w:p w:rsidR="00B90569" w:rsidRPr="004334CD" w:rsidRDefault="00B90569" w:rsidP="00B90569">
      <w:pPr>
        <w:spacing w:after="0" w:line="240" w:lineRule="auto"/>
        <w:ind w:left="1440"/>
        <w:rPr>
          <w:rFonts w:ascii="Arial" w:hAnsi="Arial" w:cs="Arial"/>
        </w:rPr>
      </w:pPr>
    </w:p>
    <w:p w:rsidR="00061203" w:rsidRPr="004334CD" w:rsidRDefault="00E9544D" w:rsidP="00F925E2">
      <w:pPr>
        <w:ind w:left="720"/>
        <w:rPr>
          <w:rFonts w:ascii="Arial" w:hAnsi="Arial" w:cs="Arial"/>
          <w:b/>
        </w:rPr>
      </w:pPr>
      <w:r w:rsidRPr="004334CD">
        <w:rPr>
          <w:rFonts w:ascii="Arial" w:hAnsi="Arial" w:cs="Arial"/>
        </w:rPr>
        <w:t>5</w:t>
      </w:r>
      <w:r w:rsidR="00061203" w:rsidRPr="004334CD">
        <w:rPr>
          <w:rFonts w:ascii="Arial" w:hAnsi="Arial" w:cs="Arial"/>
        </w:rPr>
        <w:t>.5</w:t>
      </w:r>
      <w:r w:rsidR="00D00E3E" w:rsidRPr="004334CD">
        <w:rPr>
          <w:rFonts w:ascii="Arial" w:hAnsi="Arial" w:cs="Arial"/>
        </w:rPr>
        <w:t>.</w:t>
      </w:r>
      <w:r w:rsidR="00061203" w:rsidRPr="004334CD">
        <w:rPr>
          <w:rFonts w:ascii="Arial" w:hAnsi="Arial" w:cs="Arial"/>
        </w:rPr>
        <w:t xml:space="preserve"> </w:t>
      </w:r>
      <w:r w:rsidR="00061203" w:rsidRPr="004334CD">
        <w:rPr>
          <w:rFonts w:ascii="Arial" w:hAnsi="Arial" w:cs="Arial"/>
        </w:rPr>
        <w:tab/>
      </w:r>
      <w:r w:rsidR="00061203" w:rsidRPr="004334CD">
        <w:rPr>
          <w:rFonts w:ascii="Arial" w:hAnsi="Arial" w:cs="Arial"/>
          <w:b/>
        </w:rPr>
        <w:t>All staff members/volunteers are responsible for:</w:t>
      </w:r>
    </w:p>
    <w:p w:rsidR="000655DC" w:rsidRPr="004334CD" w:rsidRDefault="000655DC" w:rsidP="00617202">
      <w:pPr>
        <w:pStyle w:val="ListParagraph"/>
        <w:numPr>
          <w:ilvl w:val="0"/>
          <w:numId w:val="8"/>
        </w:numPr>
        <w:jc w:val="both"/>
        <w:rPr>
          <w:rFonts w:ascii="Arial" w:hAnsi="Arial" w:cs="Arial"/>
        </w:rPr>
      </w:pPr>
      <w:r w:rsidRPr="004334CD">
        <w:rPr>
          <w:rFonts w:ascii="Arial" w:hAnsi="Arial" w:cs="Arial"/>
          <w:sz w:val="22"/>
          <w:szCs w:val="22"/>
        </w:rPr>
        <w:t xml:space="preserve">Familiarising themselves with Part One of </w:t>
      </w:r>
      <w:r w:rsidRPr="004334CD">
        <w:rPr>
          <w:rFonts w:ascii="Arial" w:hAnsi="Arial" w:cs="Arial"/>
          <w:b/>
          <w:i/>
        </w:rPr>
        <w:t>‘Keeping children safe in education: information for all school and college staff’</w:t>
      </w:r>
      <w:r w:rsidRPr="004334CD">
        <w:rPr>
          <w:rFonts w:ascii="Arial" w:hAnsi="Arial" w:cs="Arial"/>
        </w:rPr>
        <w:t xml:space="preserve"> addressed to all staff working in schools and colleges. </w:t>
      </w:r>
    </w:p>
    <w:p w:rsidR="00BE0FDC" w:rsidRPr="004334CD" w:rsidRDefault="000F486B" w:rsidP="00BE0FDC">
      <w:pPr>
        <w:ind w:left="1800"/>
        <w:rPr>
          <w:rFonts w:ascii="Arial" w:hAnsi="Arial" w:cs="Arial"/>
        </w:rPr>
      </w:pPr>
      <w:hyperlink r:id="rId15" w:history="1">
        <w:r w:rsidR="001D1528" w:rsidRPr="004334CD">
          <w:rPr>
            <w:rStyle w:val="Hyperlink"/>
            <w:rFonts w:ascii="Arial" w:hAnsi="Arial" w:cs="Arial"/>
          </w:rPr>
          <w:t>https://www.gov.uk/government/uploads/system/uploads/attachment_data/file/447596/KCSIE_Part_1_July_2015.pdf</w:t>
        </w:r>
      </w:hyperlink>
    </w:p>
    <w:p w:rsidR="007E6B2B" w:rsidRPr="004334CD" w:rsidRDefault="007E6B2B" w:rsidP="00617202">
      <w:pPr>
        <w:pStyle w:val="ListParagraph"/>
        <w:numPr>
          <w:ilvl w:val="0"/>
          <w:numId w:val="8"/>
        </w:numPr>
        <w:rPr>
          <w:rStyle w:val="Hyperlink"/>
          <w:rFonts w:ascii="Arial" w:hAnsi="Arial" w:cs="Arial"/>
          <w:color w:val="auto"/>
          <w:sz w:val="22"/>
          <w:szCs w:val="22"/>
          <w:u w:val="none"/>
        </w:rPr>
      </w:pPr>
      <w:r w:rsidRPr="004334CD">
        <w:rPr>
          <w:rStyle w:val="Hyperlink"/>
          <w:rFonts w:ascii="Arial" w:hAnsi="Arial" w:cs="Arial"/>
          <w:color w:val="auto"/>
          <w:sz w:val="22"/>
          <w:szCs w:val="22"/>
          <w:u w:val="none"/>
        </w:rPr>
        <w:t xml:space="preserve">Familiarising themselves with TCCG’s Safeguarding Policy and Procedures via the Staff Central Intranet – </w:t>
      </w:r>
      <w:hyperlink r:id="rId16" w:history="1">
        <w:r w:rsidR="00BE0FDC" w:rsidRPr="004334CD">
          <w:rPr>
            <w:rStyle w:val="Hyperlink"/>
            <w:rFonts w:ascii="Arial" w:hAnsi="Arial" w:cs="Arial"/>
            <w:sz w:val="22"/>
            <w:szCs w:val="22"/>
          </w:rPr>
          <w:t>https://intranet.cornwall.ac.uk/intranet/cc-docs/documents/policies/safeguarding%20policy.docx</w:t>
        </w:r>
      </w:hyperlink>
    </w:p>
    <w:p w:rsidR="00061203" w:rsidRPr="004334CD" w:rsidRDefault="00061203" w:rsidP="00617202">
      <w:pPr>
        <w:pStyle w:val="ListParagraph"/>
        <w:numPr>
          <w:ilvl w:val="0"/>
          <w:numId w:val="8"/>
        </w:numPr>
        <w:rPr>
          <w:rFonts w:ascii="Arial" w:hAnsi="Arial" w:cs="Arial"/>
          <w:sz w:val="22"/>
          <w:szCs w:val="22"/>
        </w:rPr>
      </w:pPr>
      <w:r w:rsidRPr="004334CD">
        <w:rPr>
          <w:rFonts w:ascii="Arial" w:hAnsi="Arial" w:cs="Arial"/>
          <w:sz w:val="22"/>
          <w:szCs w:val="22"/>
        </w:rPr>
        <w:t>Promoting awareness of safeguarding issues/support amongst students and colleagues</w:t>
      </w:r>
      <w:r w:rsidR="00F925E2" w:rsidRPr="004334CD">
        <w:rPr>
          <w:rFonts w:ascii="Arial" w:hAnsi="Arial" w:cs="Arial"/>
          <w:sz w:val="22"/>
          <w:szCs w:val="22"/>
        </w:rPr>
        <w:t>.</w:t>
      </w:r>
      <w:r w:rsidRPr="004334CD">
        <w:rPr>
          <w:rFonts w:ascii="Arial" w:hAnsi="Arial" w:cs="Arial"/>
          <w:sz w:val="22"/>
          <w:szCs w:val="22"/>
        </w:rPr>
        <w:t xml:space="preserve"> </w:t>
      </w:r>
    </w:p>
    <w:p w:rsidR="00061203" w:rsidRPr="004334CD" w:rsidRDefault="00061203" w:rsidP="00617202">
      <w:pPr>
        <w:pStyle w:val="ListParagraph"/>
        <w:numPr>
          <w:ilvl w:val="0"/>
          <w:numId w:val="8"/>
        </w:numPr>
        <w:rPr>
          <w:rFonts w:ascii="Arial" w:hAnsi="Arial" w:cs="Arial"/>
          <w:sz w:val="22"/>
          <w:szCs w:val="22"/>
        </w:rPr>
      </w:pPr>
      <w:r w:rsidRPr="004334CD">
        <w:rPr>
          <w:rFonts w:ascii="Arial" w:hAnsi="Arial" w:cs="Arial"/>
          <w:sz w:val="22"/>
          <w:szCs w:val="22"/>
        </w:rPr>
        <w:t xml:space="preserve">Protecting themselves by being familiar with and adhering to the Staff Professional Code of Conduct and key Safeguarding </w:t>
      </w:r>
      <w:r w:rsidR="00F925E2" w:rsidRPr="004334CD">
        <w:rPr>
          <w:rFonts w:ascii="Arial" w:hAnsi="Arial" w:cs="Arial"/>
          <w:sz w:val="22"/>
          <w:szCs w:val="22"/>
        </w:rPr>
        <w:t>Policy, Procedures and Guidance.</w:t>
      </w:r>
      <w:r w:rsidRPr="004334CD">
        <w:rPr>
          <w:rFonts w:ascii="Arial" w:hAnsi="Arial" w:cs="Arial"/>
          <w:sz w:val="22"/>
          <w:szCs w:val="22"/>
        </w:rPr>
        <w:t xml:space="preserve"> </w:t>
      </w:r>
    </w:p>
    <w:p w:rsidR="007E6B2B" w:rsidRPr="004334CD" w:rsidRDefault="007E6B2B" w:rsidP="00617202">
      <w:pPr>
        <w:pStyle w:val="ListParagraph"/>
        <w:numPr>
          <w:ilvl w:val="0"/>
          <w:numId w:val="9"/>
        </w:numPr>
        <w:ind w:left="1800"/>
        <w:rPr>
          <w:rFonts w:ascii="Arial" w:hAnsi="Arial" w:cs="Arial"/>
          <w:sz w:val="22"/>
          <w:szCs w:val="22"/>
        </w:rPr>
      </w:pPr>
      <w:r w:rsidRPr="004334CD">
        <w:rPr>
          <w:rFonts w:ascii="Arial" w:hAnsi="Arial" w:cs="Arial"/>
          <w:sz w:val="22"/>
          <w:szCs w:val="22"/>
        </w:rPr>
        <w:t>Wearing their staff ID badge at all times when working on or off college sites</w:t>
      </w:r>
      <w:r w:rsidR="00F925E2" w:rsidRPr="004334CD">
        <w:rPr>
          <w:rFonts w:ascii="Arial" w:hAnsi="Arial" w:cs="Arial"/>
          <w:sz w:val="22"/>
          <w:szCs w:val="22"/>
        </w:rPr>
        <w:t>.</w:t>
      </w:r>
    </w:p>
    <w:p w:rsidR="00061203" w:rsidRPr="00F91B7E" w:rsidRDefault="00061203" w:rsidP="00617202">
      <w:pPr>
        <w:pStyle w:val="ListParagraph"/>
        <w:numPr>
          <w:ilvl w:val="0"/>
          <w:numId w:val="10"/>
        </w:numPr>
        <w:ind w:left="1800"/>
        <w:rPr>
          <w:rFonts w:ascii="Arial" w:hAnsi="Arial" w:cs="Arial"/>
          <w:i/>
          <w:sz w:val="22"/>
          <w:szCs w:val="22"/>
        </w:rPr>
      </w:pPr>
      <w:r w:rsidRPr="004334CD">
        <w:rPr>
          <w:rFonts w:ascii="Arial" w:hAnsi="Arial" w:cs="Arial"/>
          <w:sz w:val="22"/>
          <w:szCs w:val="22"/>
        </w:rPr>
        <w:t>Attending safeguarding training as required, in accordance with guidelines (on induction and as a refresher at least once every 3 years)</w:t>
      </w:r>
      <w:r w:rsidR="00F925E2" w:rsidRPr="004334CD">
        <w:rPr>
          <w:rFonts w:ascii="Arial" w:hAnsi="Arial" w:cs="Arial"/>
          <w:sz w:val="22"/>
          <w:szCs w:val="22"/>
        </w:rPr>
        <w:t>.</w:t>
      </w:r>
    </w:p>
    <w:p w:rsidR="00617202" w:rsidRDefault="00061203" w:rsidP="00946311">
      <w:pPr>
        <w:pStyle w:val="ListParagraph"/>
        <w:numPr>
          <w:ilvl w:val="0"/>
          <w:numId w:val="10"/>
        </w:numPr>
        <w:rPr>
          <w:rFonts w:ascii="Arial" w:hAnsi="Arial" w:cs="Arial"/>
          <w:sz w:val="22"/>
          <w:szCs w:val="22"/>
        </w:rPr>
      </w:pPr>
      <w:r w:rsidRPr="004334CD">
        <w:rPr>
          <w:rFonts w:ascii="Arial" w:hAnsi="Arial" w:cs="Arial"/>
          <w:sz w:val="22"/>
          <w:szCs w:val="22"/>
        </w:rPr>
        <w:lastRenderedPageBreak/>
        <w:t>Reporting to a Safeguarding Lead any suspicion, allegation or disclosure of abuse to a child, young person or adult who may have safeguarding needs</w:t>
      </w:r>
      <w:r w:rsidR="00F01177" w:rsidRPr="004334CD">
        <w:rPr>
          <w:rFonts w:ascii="Arial" w:hAnsi="Arial" w:cs="Arial"/>
          <w:sz w:val="22"/>
          <w:szCs w:val="22"/>
        </w:rPr>
        <w:t>.  While we would encourage staff to report via Safeguarding Leads or Senior Learning Advisers as they may already be aware of issues</w:t>
      </w:r>
    </w:p>
    <w:p w:rsidR="00617202" w:rsidRPr="00617202" w:rsidRDefault="00F01177" w:rsidP="006811D5">
      <w:pPr>
        <w:pStyle w:val="NoSpacing"/>
        <w:numPr>
          <w:ilvl w:val="0"/>
          <w:numId w:val="36"/>
        </w:numPr>
        <w:rPr>
          <w:rFonts w:ascii="Arial" w:hAnsi="Arial" w:cs="Arial"/>
        </w:rPr>
      </w:pPr>
      <w:r w:rsidRPr="00617202">
        <w:rPr>
          <w:rFonts w:ascii="Arial" w:hAnsi="Arial" w:cs="Arial"/>
        </w:rPr>
        <w:t xml:space="preserve">and/or liaising with other agencies in respect of these, </w:t>
      </w:r>
      <w:r w:rsidRPr="00617202">
        <w:rPr>
          <w:rFonts w:ascii="Arial" w:hAnsi="Arial" w:cs="Arial"/>
          <w:b/>
        </w:rPr>
        <w:t>ANY member of staff can make a referral in respect of safeguarding concerns to the Multi Agency Referral Units</w:t>
      </w:r>
      <w:r w:rsidRPr="00617202">
        <w:rPr>
          <w:rFonts w:ascii="Arial" w:hAnsi="Arial" w:cs="Arial"/>
        </w:rPr>
        <w:t xml:space="preserve"> located within the relevant local authority. See Appendix for contact details and links to referral forms.</w:t>
      </w:r>
    </w:p>
    <w:p w:rsidR="00061203" w:rsidRPr="00617202" w:rsidRDefault="00061203" w:rsidP="006811D5">
      <w:pPr>
        <w:pStyle w:val="NoSpacing"/>
        <w:numPr>
          <w:ilvl w:val="0"/>
          <w:numId w:val="36"/>
        </w:numPr>
        <w:rPr>
          <w:rFonts w:ascii="Arial" w:hAnsi="Arial" w:cs="Arial"/>
        </w:rPr>
      </w:pPr>
      <w:r w:rsidRPr="00617202">
        <w:rPr>
          <w:rFonts w:ascii="Arial" w:hAnsi="Arial" w:cs="Arial"/>
        </w:rPr>
        <w:t>Reporting to a Senior Learning Adviser of Safeguarding Lead any student welfare concerns that they may have</w:t>
      </w:r>
      <w:r w:rsidR="00F01177" w:rsidRPr="00617202">
        <w:rPr>
          <w:rFonts w:ascii="Arial" w:hAnsi="Arial" w:cs="Arial"/>
        </w:rPr>
        <w:t xml:space="preserve"> or may need support with</w:t>
      </w:r>
      <w:r w:rsidR="00F925E2" w:rsidRPr="00617202">
        <w:rPr>
          <w:rFonts w:ascii="Arial" w:hAnsi="Arial" w:cs="Arial"/>
        </w:rPr>
        <w:t>.</w:t>
      </w:r>
    </w:p>
    <w:p w:rsidR="00061203" w:rsidRPr="004334CD" w:rsidRDefault="00061203" w:rsidP="006811D5">
      <w:pPr>
        <w:pStyle w:val="ListParagraph"/>
        <w:numPr>
          <w:ilvl w:val="0"/>
          <w:numId w:val="36"/>
        </w:numPr>
        <w:rPr>
          <w:rFonts w:ascii="Arial" w:hAnsi="Arial" w:cs="Arial"/>
          <w:sz w:val="22"/>
          <w:szCs w:val="22"/>
        </w:rPr>
      </w:pPr>
      <w:r w:rsidRPr="004334CD">
        <w:rPr>
          <w:rFonts w:ascii="Arial" w:hAnsi="Arial" w:cs="Arial"/>
          <w:sz w:val="22"/>
          <w:szCs w:val="22"/>
        </w:rPr>
        <w:t>Reporting to the HR Manager/Advisers any potential criminal charges or personal issues that may have a bearing on their on-going ‘suitability’ to work in an educational environment with young people and vulnerable adults</w:t>
      </w:r>
      <w:r w:rsidR="00F925E2" w:rsidRPr="004334CD">
        <w:rPr>
          <w:rFonts w:ascii="Arial" w:hAnsi="Arial" w:cs="Arial"/>
          <w:sz w:val="22"/>
          <w:szCs w:val="22"/>
        </w:rPr>
        <w:t>.</w:t>
      </w:r>
    </w:p>
    <w:p w:rsidR="00061203" w:rsidRPr="004334CD" w:rsidRDefault="00061203" w:rsidP="006811D5">
      <w:pPr>
        <w:pStyle w:val="ListParagraph"/>
        <w:numPr>
          <w:ilvl w:val="0"/>
          <w:numId w:val="36"/>
        </w:numPr>
        <w:rPr>
          <w:rFonts w:ascii="Arial" w:hAnsi="Arial" w:cs="Arial"/>
          <w:sz w:val="22"/>
          <w:szCs w:val="22"/>
        </w:rPr>
      </w:pPr>
      <w:r w:rsidRPr="004334CD">
        <w:rPr>
          <w:rFonts w:ascii="Arial" w:hAnsi="Arial" w:cs="Arial"/>
          <w:sz w:val="22"/>
          <w:szCs w:val="22"/>
        </w:rPr>
        <w:t xml:space="preserve">Reporting to the relevant line manager or HR Adviser any concerns they may have about the conduct of colleagues in relation to </w:t>
      </w:r>
      <w:r w:rsidR="007E6B2B" w:rsidRPr="004334CD">
        <w:rPr>
          <w:rFonts w:ascii="Arial" w:hAnsi="Arial" w:cs="Arial"/>
          <w:sz w:val="22"/>
          <w:szCs w:val="22"/>
        </w:rPr>
        <w:t>S</w:t>
      </w:r>
      <w:r w:rsidRPr="004334CD">
        <w:rPr>
          <w:rFonts w:ascii="Arial" w:hAnsi="Arial" w:cs="Arial"/>
          <w:sz w:val="22"/>
          <w:szCs w:val="22"/>
        </w:rPr>
        <w:t xml:space="preserve">afeguarding and </w:t>
      </w:r>
      <w:r w:rsidR="00F91B7E" w:rsidRPr="004334CD">
        <w:rPr>
          <w:rFonts w:ascii="Arial" w:hAnsi="Arial" w:cs="Arial"/>
          <w:sz w:val="22"/>
          <w:szCs w:val="22"/>
        </w:rPr>
        <w:t>our Staff</w:t>
      </w:r>
      <w:r w:rsidR="007E6B2B" w:rsidRPr="004334CD">
        <w:rPr>
          <w:rFonts w:ascii="Arial" w:hAnsi="Arial" w:cs="Arial"/>
          <w:sz w:val="22"/>
          <w:szCs w:val="22"/>
        </w:rPr>
        <w:t xml:space="preserve"> </w:t>
      </w:r>
      <w:r w:rsidRPr="004334CD">
        <w:rPr>
          <w:rFonts w:ascii="Arial" w:hAnsi="Arial" w:cs="Arial"/>
          <w:sz w:val="22"/>
          <w:szCs w:val="22"/>
        </w:rPr>
        <w:t xml:space="preserve">Code of </w:t>
      </w:r>
      <w:r w:rsidR="00F91B7E" w:rsidRPr="004334CD">
        <w:rPr>
          <w:rFonts w:ascii="Arial" w:hAnsi="Arial" w:cs="Arial"/>
          <w:sz w:val="22"/>
          <w:szCs w:val="22"/>
        </w:rPr>
        <w:t xml:space="preserve">Conduct. </w:t>
      </w:r>
    </w:p>
    <w:p w:rsidR="001D1528" w:rsidRPr="004334CD" w:rsidRDefault="001D1528" w:rsidP="001D1528">
      <w:pPr>
        <w:pStyle w:val="ListParagraph"/>
        <w:ind w:left="1080"/>
        <w:rPr>
          <w:rFonts w:ascii="Arial" w:hAnsi="Arial" w:cs="Arial"/>
          <w:sz w:val="22"/>
          <w:szCs w:val="22"/>
        </w:rPr>
      </w:pPr>
    </w:p>
    <w:p w:rsidR="001A177F" w:rsidRPr="004334CD" w:rsidRDefault="001D1528" w:rsidP="00F925E2">
      <w:pPr>
        <w:rPr>
          <w:rFonts w:ascii="Arial" w:hAnsi="Arial" w:cs="Arial"/>
        </w:rPr>
      </w:pPr>
      <w:r w:rsidRPr="004334CD">
        <w:rPr>
          <w:rFonts w:ascii="Arial" w:eastAsia="Times New Roman" w:hAnsi="Arial" w:cs="Arial"/>
          <w:lang w:eastAsia="en-GB"/>
        </w:rPr>
        <w:t xml:space="preserve">      </w:t>
      </w:r>
      <w:r w:rsidR="004334CD">
        <w:rPr>
          <w:rFonts w:ascii="Arial" w:eastAsia="Times New Roman" w:hAnsi="Arial" w:cs="Arial"/>
          <w:lang w:eastAsia="en-GB"/>
        </w:rPr>
        <w:t xml:space="preserve">5.6. </w:t>
      </w:r>
      <w:r w:rsidR="001A177F" w:rsidRPr="004334CD">
        <w:rPr>
          <w:rFonts w:ascii="Arial" w:hAnsi="Arial" w:cs="Arial"/>
          <w:b/>
        </w:rPr>
        <w:t>Learners are responsible for:</w:t>
      </w:r>
      <w:r w:rsidR="001A177F" w:rsidRPr="004334CD">
        <w:rPr>
          <w:rFonts w:ascii="Arial" w:hAnsi="Arial" w:cs="Arial"/>
        </w:rPr>
        <w:t xml:space="preserve"> </w:t>
      </w:r>
    </w:p>
    <w:p w:rsidR="001A177F" w:rsidRPr="004334CD" w:rsidRDefault="001A177F" w:rsidP="00617202">
      <w:pPr>
        <w:pStyle w:val="ListParagraph"/>
        <w:numPr>
          <w:ilvl w:val="0"/>
          <w:numId w:val="11"/>
        </w:numPr>
        <w:rPr>
          <w:rFonts w:ascii="Arial" w:hAnsi="Arial" w:cs="Arial"/>
          <w:sz w:val="22"/>
          <w:szCs w:val="22"/>
        </w:rPr>
      </w:pPr>
      <w:r w:rsidRPr="004334CD">
        <w:rPr>
          <w:rFonts w:ascii="Arial" w:hAnsi="Arial" w:cs="Arial"/>
          <w:sz w:val="22"/>
          <w:szCs w:val="22"/>
        </w:rPr>
        <w:t>Maintaining a vigilant approach to the safety and welfare of themselves, their peers and others on site</w:t>
      </w:r>
      <w:r w:rsidR="00F925E2" w:rsidRPr="004334CD">
        <w:rPr>
          <w:rFonts w:ascii="Arial" w:hAnsi="Arial" w:cs="Arial"/>
          <w:sz w:val="22"/>
          <w:szCs w:val="22"/>
        </w:rPr>
        <w:t>.</w:t>
      </w:r>
    </w:p>
    <w:p w:rsidR="001A177F" w:rsidRPr="004334CD" w:rsidRDefault="001A177F" w:rsidP="00617202">
      <w:pPr>
        <w:pStyle w:val="ListParagraph"/>
        <w:numPr>
          <w:ilvl w:val="0"/>
          <w:numId w:val="11"/>
        </w:numPr>
        <w:rPr>
          <w:rFonts w:ascii="Arial" w:hAnsi="Arial" w:cs="Arial"/>
          <w:sz w:val="22"/>
          <w:szCs w:val="22"/>
        </w:rPr>
      </w:pPr>
      <w:r w:rsidRPr="004334CD">
        <w:rPr>
          <w:rFonts w:ascii="Arial" w:hAnsi="Arial" w:cs="Arial"/>
          <w:sz w:val="22"/>
          <w:szCs w:val="22"/>
        </w:rPr>
        <w:t>Reporting any concerns to either a safeguarding lead or any other member of staff with whom they feel comfortable discussing these</w:t>
      </w:r>
      <w:r w:rsidR="00F925E2" w:rsidRPr="004334CD">
        <w:rPr>
          <w:rFonts w:ascii="Arial" w:hAnsi="Arial" w:cs="Arial"/>
          <w:sz w:val="22"/>
          <w:szCs w:val="22"/>
        </w:rPr>
        <w:t>.</w:t>
      </w:r>
    </w:p>
    <w:p w:rsidR="00D00E3E" w:rsidRPr="004334CD" w:rsidRDefault="001A177F" w:rsidP="00617202">
      <w:pPr>
        <w:pStyle w:val="ListParagraph"/>
        <w:numPr>
          <w:ilvl w:val="0"/>
          <w:numId w:val="11"/>
        </w:numPr>
        <w:rPr>
          <w:rFonts w:ascii="Arial" w:hAnsi="Arial" w:cs="Arial"/>
          <w:sz w:val="22"/>
          <w:szCs w:val="22"/>
        </w:rPr>
      </w:pPr>
      <w:r w:rsidRPr="004334CD">
        <w:rPr>
          <w:rFonts w:ascii="Arial" w:hAnsi="Arial" w:cs="Arial"/>
          <w:sz w:val="22"/>
          <w:szCs w:val="22"/>
        </w:rPr>
        <w:t xml:space="preserve">Abiding by The Cornwall College Group Code of Conduct which is designed to safeguard all those on our sites or using our facilities, including out IT </w:t>
      </w:r>
      <w:r w:rsidR="00F91B7E" w:rsidRPr="004334CD">
        <w:rPr>
          <w:rFonts w:ascii="Arial" w:hAnsi="Arial" w:cs="Arial"/>
          <w:sz w:val="22"/>
          <w:szCs w:val="22"/>
        </w:rPr>
        <w:t xml:space="preserve">network. </w:t>
      </w:r>
    </w:p>
    <w:p w:rsidR="00D00E3E" w:rsidRPr="004334CD" w:rsidRDefault="00D00E3E" w:rsidP="00D00E3E">
      <w:pPr>
        <w:pStyle w:val="ListParagraph"/>
        <w:ind w:left="1080"/>
        <w:rPr>
          <w:rFonts w:ascii="Arial" w:hAnsi="Arial" w:cs="Arial"/>
          <w:sz w:val="22"/>
          <w:szCs w:val="22"/>
        </w:rPr>
      </w:pPr>
    </w:p>
    <w:p w:rsidR="005C02F8" w:rsidRPr="004334CD" w:rsidRDefault="005C02F8" w:rsidP="00617202">
      <w:pPr>
        <w:pStyle w:val="ListParagraph"/>
        <w:numPr>
          <w:ilvl w:val="0"/>
          <w:numId w:val="2"/>
        </w:numPr>
        <w:rPr>
          <w:rFonts w:ascii="Arial" w:hAnsi="Arial" w:cs="Arial"/>
          <w:b/>
        </w:rPr>
      </w:pPr>
      <w:r w:rsidRPr="004334CD">
        <w:rPr>
          <w:rFonts w:ascii="Arial" w:hAnsi="Arial" w:cs="Arial"/>
          <w:b/>
        </w:rPr>
        <w:t>Safer Recruitment and Selection</w:t>
      </w:r>
    </w:p>
    <w:p w:rsidR="001D1528" w:rsidRPr="004334CD" w:rsidRDefault="001D1528" w:rsidP="001D1528">
      <w:pPr>
        <w:pStyle w:val="ListParagraph"/>
        <w:ind w:left="360"/>
        <w:rPr>
          <w:rFonts w:ascii="Arial" w:hAnsi="Arial" w:cs="Arial"/>
          <w:sz w:val="22"/>
          <w:szCs w:val="22"/>
        </w:rPr>
      </w:pPr>
    </w:p>
    <w:p w:rsidR="005C02F8" w:rsidRPr="004334CD" w:rsidRDefault="005C02F8" w:rsidP="001D1528">
      <w:pPr>
        <w:ind w:left="360"/>
        <w:rPr>
          <w:rFonts w:ascii="Arial" w:hAnsi="Arial" w:cs="Arial"/>
        </w:rPr>
      </w:pPr>
      <w:r w:rsidRPr="004334CD">
        <w:rPr>
          <w:rFonts w:ascii="Arial" w:hAnsi="Arial" w:cs="Arial"/>
        </w:rPr>
        <w:t>6.1</w:t>
      </w:r>
      <w:r w:rsidRPr="004334CD">
        <w:rPr>
          <w:rFonts w:ascii="Arial" w:hAnsi="Arial" w:cs="Arial"/>
        </w:rPr>
        <w:tab/>
        <w:t>The Group pays full regard to the guidance set out in Chapter 3 of ‘</w:t>
      </w:r>
      <w:r w:rsidRPr="004334CD">
        <w:rPr>
          <w:rFonts w:ascii="Arial" w:hAnsi="Arial" w:cs="Arial"/>
          <w:i/>
        </w:rPr>
        <w:t xml:space="preserve">Keeping children safe in education: information for all school and college staff’ </w:t>
      </w:r>
      <w:r w:rsidRPr="004334CD">
        <w:rPr>
          <w:rFonts w:ascii="Arial" w:hAnsi="Arial" w:cs="Arial"/>
        </w:rPr>
        <w:t>(Department for Education, April 2014)</w:t>
      </w:r>
      <w:r w:rsidRPr="004334CD">
        <w:rPr>
          <w:rFonts w:ascii="Arial" w:hAnsi="Arial" w:cs="Arial"/>
          <w:i/>
        </w:rPr>
        <w:t xml:space="preserve"> </w:t>
      </w:r>
      <w:r w:rsidRPr="004334CD">
        <w:rPr>
          <w:rFonts w:ascii="Arial" w:hAnsi="Arial" w:cs="Arial"/>
        </w:rPr>
        <w:t xml:space="preserve">which details guidance around Safer Recruitment. </w:t>
      </w:r>
    </w:p>
    <w:p w:rsidR="005C02F8" w:rsidRPr="004334CD" w:rsidRDefault="005C02F8" w:rsidP="001D1528">
      <w:pPr>
        <w:ind w:left="360"/>
        <w:rPr>
          <w:rFonts w:ascii="Arial" w:hAnsi="Arial" w:cs="Arial"/>
        </w:rPr>
      </w:pPr>
      <w:r w:rsidRPr="004334CD">
        <w:rPr>
          <w:rFonts w:ascii="Arial" w:hAnsi="Arial" w:cs="Arial"/>
        </w:rPr>
        <w:t>6.2</w:t>
      </w:r>
      <w:r w:rsidRPr="004334CD">
        <w:rPr>
          <w:rFonts w:ascii="Arial" w:hAnsi="Arial" w:cs="Arial"/>
        </w:rPr>
        <w:tab/>
        <w:t>The Group’s recruitment policy and procedures ensure that all appropriate measures are applied in relation to everyone who works in the Group, staff and volunteers, and staff employed by external partners / contractors, including:</w:t>
      </w:r>
    </w:p>
    <w:p w:rsidR="005C02F8" w:rsidRPr="004334CD" w:rsidRDefault="005C02F8" w:rsidP="00617202">
      <w:pPr>
        <w:pStyle w:val="ListParagraph"/>
        <w:numPr>
          <w:ilvl w:val="0"/>
          <w:numId w:val="16"/>
        </w:numPr>
        <w:rPr>
          <w:rFonts w:ascii="Arial" w:hAnsi="Arial" w:cs="Arial"/>
          <w:sz w:val="22"/>
          <w:szCs w:val="22"/>
        </w:rPr>
      </w:pPr>
      <w:r w:rsidRPr="004334CD">
        <w:rPr>
          <w:rFonts w:ascii="Arial" w:hAnsi="Arial" w:cs="Arial"/>
          <w:sz w:val="22"/>
          <w:szCs w:val="22"/>
        </w:rPr>
        <w:t>Verifying identity and academic or vocational qualifications</w:t>
      </w:r>
      <w:r w:rsidR="00F925E2" w:rsidRPr="004334CD">
        <w:rPr>
          <w:rFonts w:ascii="Arial" w:hAnsi="Arial" w:cs="Arial"/>
          <w:sz w:val="22"/>
          <w:szCs w:val="22"/>
        </w:rPr>
        <w:t>.</w:t>
      </w:r>
    </w:p>
    <w:p w:rsidR="005C02F8" w:rsidRPr="004334CD" w:rsidRDefault="005C02F8" w:rsidP="00617202">
      <w:pPr>
        <w:pStyle w:val="ListParagraph"/>
        <w:numPr>
          <w:ilvl w:val="0"/>
          <w:numId w:val="16"/>
        </w:numPr>
        <w:rPr>
          <w:rFonts w:ascii="Arial" w:hAnsi="Arial" w:cs="Arial"/>
          <w:sz w:val="22"/>
          <w:szCs w:val="22"/>
        </w:rPr>
      </w:pPr>
      <w:r w:rsidRPr="004334CD">
        <w:rPr>
          <w:rFonts w:ascii="Arial" w:hAnsi="Arial" w:cs="Arial"/>
          <w:sz w:val="22"/>
          <w:szCs w:val="22"/>
        </w:rPr>
        <w:t>Obtaining professional and character references and checking previous employment history, specifically focussing on gaps in employment history</w:t>
      </w:r>
      <w:r w:rsidR="00F925E2" w:rsidRPr="004334CD">
        <w:rPr>
          <w:rFonts w:ascii="Arial" w:hAnsi="Arial" w:cs="Arial"/>
          <w:sz w:val="22"/>
          <w:szCs w:val="22"/>
        </w:rPr>
        <w:t>.</w:t>
      </w:r>
    </w:p>
    <w:p w:rsidR="005C02F8" w:rsidRPr="004334CD" w:rsidRDefault="005C02F8" w:rsidP="00617202">
      <w:pPr>
        <w:pStyle w:val="ListParagraph"/>
        <w:numPr>
          <w:ilvl w:val="0"/>
          <w:numId w:val="16"/>
        </w:numPr>
        <w:rPr>
          <w:rFonts w:ascii="Arial" w:hAnsi="Arial" w:cs="Arial"/>
          <w:sz w:val="22"/>
          <w:szCs w:val="22"/>
        </w:rPr>
      </w:pPr>
      <w:r w:rsidRPr="004334CD">
        <w:rPr>
          <w:rFonts w:ascii="Arial" w:hAnsi="Arial" w:cs="Arial"/>
          <w:sz w:val="22"/>
          <w:szCs w:val="22"/>
        </w:rPr>
        <w:t>Obtaining a</w:t>
      </w:r>
      <w:r w:rsidR="00812A44" w:rsidRPr="004334CD">
        <w:rPr>
          <w:rFonts w:ascii="Arial" w:hAnsi="Arial" w:cs="Arial"/>
          <w:sz w:val="22"/>
          <w:szCs w:val="22"/>
        </w:rPr>
        <w:t>n enhanced</w:t>
      </w:r>
      <w:r w:rsidRPr="004334CD">
        <w:rPr>
          <w:rFonts w:ascii="Arial" w:hAnsi="Arial" w:cs="Arial"/>
          <w:sz w:val="22"/>
          <w:szCs w:val="22"/>
        </w:rPr>
        <w:t xml:space="preserve"> DBS disclosure for all new appointments to the Group’s workforce, who will be involved in working with young people and vulnerable adults or who will work on sites where these groups study</w:t>
      </w:r>
      <w:r w:rsidR="00F925E2" w:rsidRPr="004334CD">
        <w:rPr>
          <w:rFonts w:ascii="Arial" w:hAnsi="Arial" w:cs="Arial"/>
          <w:sz w:val="22"/>
          <w:szCs w:val="22"/>
        </w:rPr>
        <w:t>.</w:t>
      </w:r>
    </w:p>
    <w:p w:rsidR="005C02F8" w:rsidRPr="004334CD" w:rsidRDefault="005C02F8" w:rsidP="00617202">
      <w:pPr>
        <w:pStyle w:val="ListParagraph"/>
        <w:numPr>
          <w:ilvl w:val="0"/>
          <w:numId w:val="16"/>
        </w:numPr>
        <w:rPr>
          <w:rFonts w:ascii="Arial" w:hAnsi="Arial" w:cs="Arial"/>
          <w:sz w:val="22"/>
          <w:szCs w:val="22"/>
        </w:rPr>
      </w:pPr>
      <w:r w:rsidRPr="004334CD">
        <w:rPr>
          <w:rFonts w:ascii="Arial" w:hAnsi="Arial" w:cs="Arial"/>
          <w:sz w:val="22"/>
          <w:szCs w:val="22"/>
        </w:rPr>
        <w:t xml:space="preserve">Applying additional checks to all new employees who are </w:t>
      </w:r>
      <w:proofErr w:type="gramStart"/>
      <w:r w:rsidRPr="004334CD">
        <w:rPr>
          <w:rFonts w:ascii="Arial" w:hAnsi="Arial" w:cs="Arial"/>
          <w:sz w:val="22"/>
          <w:szCs w:val="22"/>
        </w:rPr>
        <w:t>non</w:t>
      </w:r>
      <w:proofErr w:type="gramEnd"/>
      <w:r w:rsidR="00812A44" w:rsidRPr="004334CD">
        <w:rPr>
          <w:rFonts w:ascii="Arial" w:hAnsi="Arial" w:cs="Arial"/>
          <w:sz w:val="22"/>
          <w:szCs w:val="22"/>
        </w:rPr>
        <w:t>-</w:t>
      </w:r>
      <w:r w:rsidRPr="004334CD">
        <w:rPr>
          <w:rFonts w:ascii="Arial" w:hAnsi="Arial" w:cs="Arial"/>
          <w:sz w:val="22"/>
          <w:szCs w:val="22"/>
        </w:rPr>
        <w:t xml:space="preserve"> European Economic Area (E.E.A.) nationals</w:t>
      </w:r>
      <w:r w:rsidR="00F925E2" w:rsidRPr="004334CD">
        <w:rPr>
          <w:rFonts w:ascii="Arial" w:hAnsi="Arial" w:cs="Arial"/>
          <w:sz w:val="22"/>
          <w:szCs w:val="22"/>
        </w:rPr>
        <w:t>.</w:t>
      </w:r>
    </w:p>
    <w:p w:rsidR="005C02F8" w:rsidRPr="004334CD" w:rsidRDefault="005C02F8" w:rsidP="00617202">
      <w:pPr>
        <w:pStyle w:val="ListParagraph"/>
        <w:numPr>
          <w:ilvl w:val="0"/>
          <w:numId w:val="16"/>
        </w:numPr>
        <w:rPr>
          <w:rFonts w:ascii="Arial" w:hAnsi="Arial" w:cs="Arial"/>
          <w:sz w:val="22"/>
          <w:szCs w:val="22"/>
        </w:rPr>
      </w:pPr>
      <w:r w:rsidRPr="004334CD">
        <w:rPr>
          <w:rFonts w:ascii="Arial" w:hAnsi="Arial" w:cs="Arial"/>
          <w:sz w:val="22"/>
          <w:szCs w:val="22"/>
        </w:rPr>
        <w:t>Keeping a single central record detailing the range of pre-employment checks carried out on staff</w:t>
      </w:r>
      <w:r w:rsidR="00F925E2" w:rsidRPr="004334CD">
        <w:rPr>
          <w:rFonts w:ascii="Arial" w:hAnsi="Arial" w:cs="Arial"/>
          <w:sz w:val="22"/>
          <w:szCs w:val="22"/>
        </w:rPr>
        <w:t>.</w:t>
      </w:r>
    </w:p>
    <w:p w:rsidR="005C02F8" w:rsidRPr="004334CD" w:rsidRDefault="00812A44" w:rsidP="00617202">
      <w:pPr>
        <w:pStyle w:val="ListParagraph"/>
        <w:numPr>
          <w:ilvl w:val="0"/>
          <w:numId w:val="16"/>
        </w:numPr>
        <w:rPr>
          <w:rFonts w:ascii="Arial" w:hAnsi="Arial" w:cs="Arial"/>
          <w:sz w:val="22"/>
          <w:szCs w:val="22"/>
        </w:rPr>
      </w:pPr>
      <w:r w:rsidRPr="004334CD">
        <w:rPr>
          <w:rFonts w:ascii="Arial" w:hAnsi="Arial" w:cs="Arial"/>
          <w:sz w:val="22"/>
          <w:szCs w:val="22"/>
        </w:rPr>
        <w:t>Ensuring that m</w:t>
      </w:r>
      <w:r w:rsidR="005C02F8" w:rsidRPr="004334CD">
        <w:rPr>
          <w:rFonts w:ascii="Arial" w:hAnsi="Arial" w:cs="Arial"/>
          <w:sz w:val="22"/>
          <w:szCs w:val="22"/>
        </w:rPr>
        <w:t>anagers leading recruitment panels are trained in Safer Recruitment practice and kept up to date with any changes in guidance related to this</w:t>
      </w:r>
      <w:r w:rsidR="00F925E2" w:rsidRPr="004334CD">
        <w:rPr>
          <w:rFonts w:ascii="Arial" w:hAnsi="Arial" w:cs="Arial"/>
          <w:sz w:val="22"/>
          <w:szCs w:val="22"/>
        </w:rPr>
        <w:t>.</w:t>
      </w:r>
    </w:p>
    <w:p w:rsidR="001D1528" w:rsidRPr="004334CD" w:rsidRDefault="001D1528" w:rsidP="001D1528">
      <w:pPr>
        <w:pStyle w:val="ListParagraph"/>
        <w:ind w:left="1080"/>
        <w:rPr>
          <w:rFonts w:ascii="Arial" w:hAnsi="Arial" w:cs="Arial"/>
          <w:sz w:val="22"/>
          <w:szCs w:val="22"/>
        </w:rPr>
      </w:pPr>
    </w:p>
    <w:p w:rsidR="005C02F8" w:rsidRPr="00233D88" w:rsidRDefault="005C02F8" w:rsidP="005C02F8">
      <w:pPr>
        <w:pStyle w:val="ListParagraph"/>
        <w:ind w:left="0"/>
        <w:rPr>
          <w:rFonts w:ascii="Arial" w:hAnsi="Arial" w:cs="Arial"/>
          <w:b/>
          <w:sz w:val="22"/>
          <w:szCs w:val="22"/>
        </w:rPr>
      </w:pPr>
      <w:r w:rsidRPr="00233D88">
        <w:rPr>
          <w:rFonts w:ascii="Arial" w:hAnsi="Arial" w:cs="Arial"/>
          <w:b/>
          <w:sz w:val="22"/>
          <w:szCs w:val="22"/>
        </w:rPr>
        <w:t>7.</w:t>
      </w:r>
      <w:r w:rsidRPr="00233D88">
        <w:rPr>
          <w:rFonts w:ascii="Arial" w:hAnsi="Arial" w:cs="Arial"/>
          <w:b/>
          <w:sz w:val="22"/>
          <w:szCs w:val="22"/>
        </w:rPr>
        <w:tab/>
        <w:t xml:space="preserve">Other individuals working on TCCG sites/provision </w:t>
      </w:r>
    </w:p>
    <w:p w:rsidR="005C02F8" w:rsidRPr="00233D88" w:rsidRDefault="005C02F8" w:rsidP="005C02F8">
      <w:pPr>
        <w:pStyle w:val="ListParagraph"/>
        <w:rPr>
          <w:rFonts w:ascii="Arial" w:hAnsi="Arial" w:cs="Arial"/>
          <w:sz w:val="22"/>
          <w:szCs w:val="22"/>
        </w:rPr>
      </w:pPr>
    </w:p>
    <w:p w:rsidR="005C02F8" w:rsidRPr="00233D88" w:rsidRDefault="005C02F8" w:rsidP="00233D88">
      <w:pPr>
        <w:pStyle w:val="ListParagraph"/>
        <w:numPr>
          <w:ilvl w:val="0"/>
          <w:numId w:val="35"/>
        </w:numPr>
        <w:rPr>
          <w:rFonts w:ascii="Arial" w:hAnsi="Arial" w:cs="Arial"/>
          <w:sz w:val="22"/>
          <w:szCs w:val="22"/>
        </w:rPr>
      </w:pPr>
      <w:r w:rsidRPr="00233D88">
        <w:rPr>
          <w:rFonts w:ascii="Arial" w:hAnsi="Arial" w:cs="Arial"/>
          <w:sz w:val="22"/>
          <w:szCs w:val="22"/>
        </w:rPr>
        <w:t xml:space="preserve">Visitors to college sites must be directed to sign in and collect a visitor’s badge/lanyard that must be visible at all times while on site.  They must be collected </w:t>
      </w:r>
      <w:r w:rsidRPr="00233D88">
        <w:rPr>
          <w:rFonts w:ascii="Arial" w:hAnsi="Arial" w:cs="Arial"/>
          <w:sz w:val="22"/>
          <w:szCs w:val="22"/>
        </w:rPr>
        <w:lastRenderedPageBreak/>
        <w:t xml:space="preserve">from the reception area, accompanied at all times by a member of staff and returned to reception to sign out and hand in their badge/lanyard.     </w:t>
      </w:r>
    </w:p>
    <w:p w:rsidR="005C02F8" w:rsidRPr="00233D88" w:rsidRDefault="005C02F8" w:rsidP="00617202">
      <w:pPr>
        <w:pStyle w:val="ListParagraph"/>
        <w:numPr>
          <w:ilvl w:val="0"/>
          <w:numId w:val="26"/>
        </w:numPr>
        <w:rPr>
          <w:rFonts w:ascii="Arial" w:hAnsi="Arial" w:cs="Arial"/>
          <w:sz w:val="22"/>
          <w:szCs w:val="22"/>
        </w:rPr>
      </w:pPr>
      <w:r w:rsidRPr="00233D88">
        <w:rPr>
          <w:rFonts w:ascii="Arial" w:hAnsi="Arial" w:cs="Arial"/>
          <w:sz w:val="22"/>
          <w:szCs w:val="22"/>
        </w:rPr>
        <w:t>Contractors operating on Group premises are required to agree to and abide by safeguarding conditions set out by the Group such as signing in as visitors and/or wearing a visitors or ID badge</w:t>
      </w:r>
      <w:r w:rsidR="00F925E2" w:rsidRPr="00233D88">
        <w:rPr>
          <w:rFonts w:ascii="Arial" w:hAnsi="Arial" w:cs="Arial"/>
          <w:sz w:val="22"/>
          <w:szCs w:val="22"/>
        </w:rPr>
        <w:t>.</w:t>
      </w:r>
    </w:p>
    <w:p w:rsidR="005C02F8" w:rsidRPr="00233D88" w:rsidRDefault="005C02F8" w:rsidP="00617202">
      <w:pPr>
        <w:pStyle w:val="ListParagraph"/>
        <w:numPr>
          <w:ilvl w:val="0"/>
          <w:numId w:val="26"/>
        </w:numPr>
        <w:rPr>
          <w:rFonts w:ascii="Arial" w:hAnsi="Arial" w:cs="Arial"/>
          <w:sz w:val="22"/>
          <w:szCs w:val="22"/>
        </w:rPr>
      </w:pPr>
      <w:r w:rsidRPr="00233D88">
        <w:rPr>
          <w:rFonts w:ascii="Arial" w:hAnsi="Arial" w:cs="Arial"/>
          <w:sz w:val="22"/>
          <w:szCs w:val="22"/>
        </w:rPr>
        <w:t xml:space="preserve">Other organisations working with learners on TCCG premises are required to sign a Letter of Assurance to agree to comply with TCCG Safeguarding Policy and Procedures. </w:t>
      </w:r>
      <w:r w:rsidR="00812A44" w:rsidRPr="00233D88">
        <w:rPr>
          <w:rFonts w:ascii="Arial" w:hAnsi="Arial" w:cs="Arial"/>
          <w:sz w:val="22"/>
          <w:szCs w:val="22"/>
        </w:rPr>
        <w:t>This also applies to any organisations renting or using space on TCCG premises</w:t>
      </w:r>
      <w:r w:rsidR="00F925E2" w:rsidRPr="00233D88">
        <w:rPr>
          <w:rFonts w:ascii="Arial" w:hAnsi="Arial" w:cs="Arial"/>
          <w:sz w:val="22"/>
          <w:szCs w:val="22"/>
        </w:rPr>
        <w:t>.</w:t>
      </w:r>
      <w:r w:rsidR="00812A44" w:rsidRPr="00233D88">
        <w:rPr>
          <w:rFonts w:ascii="Arial" w:hAnsi="Arial" w:cs="Arial"/>
          <w:sz w:val="22"/>
          <w:szCs w:val="22"/>
        </w:rPr>
        <w:t xml:space="preserve"> </w:t>
      </w:r>
    </w:p>
    <w:p w:rsidR="005C02F8" w:rsidRPr="00233D88" w:rsidRDefault="005C02F8" w:rsidP="00617202">
      <w:pPr>
        <w:pStyle w:val="ListParagraph"/>
        <w:numPr>
          <w:ilvl w:val="0"/>
          <w:numId w:val="26"/>
        </w:numPr>
        <w:rPr>
          <w:rFonts w:ascii="Arial" w:hAnsi="Arial" w:cs="Arial"/>
          <w:sz w:val="22"/>
          <w:szCs w:val="22"/>
        </w:rPr>
      </w:pPr>
      <w:r w:rsidRPr="00233D88">
        <w:rPr>
          <w:rFonts w:ascii="Arial" w:hAnsi="Arial" w:cs="Arial"/>
          <w:sz w:val="22"/>
          <w:szCs w:val="22"/>
        </w:rPr>
        <w:t>In the case of students</w:t>
      </w:r>
      <w:r w:rsidR="00812A44" w:rsidRPr="00233D88">
        <w:rPr>
          <w:rFonts w:ascii="Arial" w:hAnsi="Arial" w:cs="Arial"/>
          <w:sz w:val="22"/>
          <w:szCs w:val="22"/>
        </w:rPr>
        <w:t xml:space="preserve"> directly</w:t>
      </w:r>
      <w:r w:rsidRPr="00233D88">
        <w:rPr>
          <w:rFonts w:ascii="Arial" w:hAnsi="Arial" w:cs="Arial"/>
          <w:sz w:val="22"/>
          <w:szCs w:val="22"/>
        </w:rPr>
        <w:t xml:space="preserve"> employing their own support worker, the Group reserves the right to require a completed Application Form to carry out this role on any of our sites or within any of our provision and to have sight of the individual’s DBS clearance certificate in order to safeguard learners and staff. These processes must be completed before</w:t>
      </w:r>
      <w:r w:rsidR="00812A44" w:rsidRPr="00233D88">
        <w:rPr>
          <w:rFonts w:ascii="Arial" w:hAnsi="Arial" w:cs="Arial"/>
          <w:sz w:val="22"/>
          <w:szCs w:val="22"/>
        </w:rPr>
        <w:t xml:space="preserve"> any directly employed support worker</w:t>
      </w:r>
      <w:r w:rsidRPr="00233D88">
        <w:rPr>
          <w:rFonts w:ascii="Arial" w:hAnsi="Arial" w:cs="Arial"/>
          <w:sz w:val="22"/>
          <w:szCs w:val="22"/>
        </w:rPr>
        <w:t xml:space="preserve"> com</w:t>
      </w:r>
      <w:r w:rsidR="00812A44" w:rsidRPr="00233D88">
        <w:rPr>
          <w:rFonts w:ascii="Arial" w:hAnsi="Arial" w:cs="Arial"/>
          <w:sz w:val="22"/>
          <w:szCs w:val="22"/>
        </w:rPr>
        <w:t>es</w:t>
      </w:r>
      <w:r w:rsidRPr="00233D88">
        <w:rPr>
          <w:rFonts w:ascii="Arial" w:hAnsi="Arial" w:cs="Arial"/>
          <w:sz w:val="22"/>
          <w:szCs w:val="22"/>
        </w:rPr>
        <w:t xml:space="preserve"> on site to provide </w:t>
      </w:r>
      <w:r w:rsidR="00F925E2" w:rsidRPr="00233D88">
        <w:rPr>
          <w:rFonts w:ascii="Arial" w:hAnsi="Arial" w:cs="Arial"/>
          <w:sz w:val="22"/>
          <w:szCs w:val="22"/>
        </w:rPr>
        <w:t xml:space="preserve">support. </w:t>
      </w:r>
    </w:p>
    <w:p w:rsidR="005C02F8" w:rsidRPr="00233D88" w:rsidRDefault="005C02F8" w:rsidP="005C02F8">
      <w:pPr>
        <w:pStyle w:val="ListParagraph"/>
        <w:rPr>
          <w:rFonts w:ascii="Arial" w:hAnsi="Arial" w:cs="Arial"/>
          <w:sz w:val="22"/>
          <w:szCs w:val="22"/>
        </w:rPr>
      </w:pPr>
    </w:p>
    <w:p w:rsidR="001A177F" w:rsidRPr="00233D88" w:rsidRDefault="005C02F8" w:rsidP="00E9544D">
      <w:pPr>
        <w:jc w:val="both"/>
        <w:rPr>
          <w:rFonts w:ascii="Arial" w:hAnsi="Arial" w:cs="Arial"/>
          <w:b/>
        </w:rPr>
      </w:pPr>
      <w:r w:rsidRPr="00233D88">
        <w:rPr>
          <w:rFonts w:ascii="Arial" w:hAnsi="Arial" w:cs="Arial"/>
          <w:b/>
        </w:rPr>
        <w:t>8</w:t>
      </w:r>
      <w:r w:rsidR="00E9544D" w:rsidRPr="00233D88">
        <w:rPr>
          <w:rFonts w:ascii="Arial" w:hAnsi="Arial" w:cs="Arial"/>
          <w:b/>
        </w:rPr>
        <w:t>.</w:t>
      </w:r>
      <w:r w:rsidR="001A177F" w:rsidRPr="00233D88">
        <w:rPr>
          <w:rFonts w:ascii="Arial" w:hAnsi="Arial" w:cs="Arial"/>
          <w:b/>
        </w:rPr>
        <w:t xml:space="preserve">   </w:t>
      </w:r>
      <w:r w:rsidR="00E9544D" w:rsidRPr="00233D88">
        <w:rPr>
          <w:rFonts w:ascii="Arial" w:hAnsi="Arial" w:cs="Arial"/>
          <w:b/>
        </w:rPr>
        <w:t xml:space="preserve">Safeguarding Policy and Procedure updates </w:t>
      </w:r>
    </w:p>
    <w:p w:rsidR="00E9544D" w:rsidRPr="00233D88" w:rsidRDefault="00640140" w:rsidP="001D1528">
      <w:pPr>
        <w:ind w:left="720"/>
        <w:jc w:val="both"/>
        <w:rPr>
          <w:rFonts w:ascii="Arial" w:hAnsi="Arial" w:cs="Arial"/>
        </w:rPr>
      </w:pPr>
      <w:r w:rsidRPr="00233D88">
        <w:rPr>
          <w:rFonts w:ascii="Arial" w:hAnsi="Arial" w:cs="Arial"/>
        </w:rPr>
        <w:t>8</w:t>
      </w:r>
      <w:r w:rsidR="001D1528" w:rsidRPr="00233D88">
        <w:rPr>
          <w:rFonts w:ascii="Arial" w:hAnsi="Arial" w:cs="Arial"/>
        </w:rPr>
        <w:t xml:space="preserve">.1. </w:t>
      </w:r>
      <w:r w:rsidR="00E9544D" w:rsidRPr="00233D88">
        <w:rPr>
          <w:rFonts w:ascii="Arial" w:hAnsi="Arial" w:cs="Arial"/>
        </w:rPr>
        <w:t xml:space="preserve">Our Policy will be reviewed, updated and approved by Governors via the Excellence and Experience Committee on an annual basis or more frequently if there are changes to national or local guidance. </w:t>
      </w:r>
    </w:p>
    <w:p w:rsidR="00E9544D" w:rsidRPr="00233D88" w:rsidRDefault="00640140" w:rsidP="00E9544D">
      <w:pPr>
        <w:ind w:left="720"/>
        <w:jc w:val="both"/>
        <w:rPr>
          <w:rFonts w:ascii="Arial" w:hAnsi="Arial" w:cs="Arial"/>
        </w:rPr>
      </w:pPr>
      <w:r w:rsidRPr="00233D88">
        <w:rPr>
          <w:rFonts w:ascii="Arial" w:hAnsi="Arial" w:cs="Arial"/>
        </w:rPr>
        <w:t>8</w:t>
      </w:r>
      <w:r w:rsidR="001D1528" w:rsidRPr="00233D88">
        <w:rPr>
          <w:rFonts w:ascii="Arial" w:hAnsi="Arial" w:cs="Arial"/>
        </w:rPr>
        <w:t xml:space="preserve">.2. </w:t>
      </w:r>
      <w:r w:rsidR="00E9544D" w:rsidRPr="00233D88">
        <w:rPr>
          <w:rFonts w:ascii="Arial" w:hAnsi="Arial" w:cs="Arial"/>
        </w:rPr>
        <w:t xml:space="preserve">Our Procedures and supporting guidance will be reviewed on a regular basis, at least annually and as part of national/local case reviews and “learning lessons” data and in the light of feedback from staff or learners.  </w:t>
      </w:r>
    </w:p>
    <w:p w:rsidR="001D1528" w:rsidRPr="00233D88" w:rsidRDefault="001D1528">
      <w:pPr>
        <w:rPr>
          <w:b/>
        </w:rPr>
      </w:pPr>
      <w:r w:rsidRPr="00233D88">
        <w:rPr>
          <w:b/>
        </w:rPr>
        <w:br w:type="page"/>
      </w:r>
    </w:p>
    <w:p w:rsidR="007B446C" w:rsidRPr="00233D88" w:rsidRDefault="00E9544D">
      <w:pPr>
        <w:rPr>
          <w:rFonts w:ascii="Arial" w:hAnsi="Arial" w:cs="Arial"/>
          <w:b/>
        </w:rPr>
      </w:pPr>
      <w:r w:rsidRPr="00233D88">
        <w:rPr>
          <w:rFonts w:ascii="Arial" w:hAnsi="Arial" w:cs="Arial"/>
          <w:b/>
        </w:rPr>
        <w:lastRenderedPageBreak/>
        <w:t xml:space="preserve">Appendix A – Safeguarding Procedures </w:t>
      </w:r>
    </w:p>
    <w:p w:rsidR="00823C82" w:rsidRDefault="00823C82" w:rsidP="00233D88">
      <w:pPr>
        <w:pStyle w:val="NoSpacing"/>
        <w:rPr>
          <w:rFonts w:ascii="Arial" w:hAnsi="Arial" w:cs="Arial"/>
        </w:rPr>
      </w:pPr>
      <w:r w:rsidRPr="00233D88">
        <w:rPr>
          <w:rFonts w:ascii="Arial" w:hAnsi="Arial" w:cs="Arial"/>
        </w:rPr>
        <w:t>Dealing with a disclosure (to be read in conjunction with Safeg</w:t>
      </w:r>
      <w:r w:rsidR="00233D88">
        <w:rPr>
          <w:rFonts w:ascii="Arial" w:hAnsi="Arial" w:cs="Arial"/>
        </w:rPr>
        <w:t xml:space="preserve">uarding guidance material – see </w:t>
      </w:r>
      <w:r w:rsidRPr="00233D88">
        <w:rPr>
          <w:rFonts w:ascii="Arial" w:hAnsi="Arial" w:cs="Arial"/>
        </w:rPr>
        <w:t>below)</w:t>
      </w:r>
    </w:p>
    <w:p w:rsidR="00FB0971" w:rsidRPr="00233D88" w:rsidRDefault="00FB0971" w:rsidP="00233D88">
      <w:pPr>
        <w:pStyle w:val="NoSpacing"/>
        <w:rPr>
          <w:rFonts w:ascii="Arial" w:hAnsi="Arial" w:cs="Arial"/>
        </w:rPr>
      </w:pPr>
    </w:p>
    <w:p w:rsidR="00823C82" w:rsidRPr="00233D88" w:rsidRDefault="00823C82" w:rsidP="00617202">
      <w:pPr>
        <w:pStyle w:val="ListParagraph"/>
        <w:numPr>
          <w:ilvl w:val="0"/>
          <w:numId w:val="23"/>
        </w:numPr>
        <w:rPr>
          <w:rFonts w:ascii="Arial" w:hAnsi="Arial" w:cs="Arial"/>
          <w:b/>
          <w:sz w:val="22"/>
          <w:szCs w:val="22"/>
        </w:rPr>
      </w:pPr>
      <w:r w:rsidRPr="00233D88">
        <w:rPr>
          <w:rFonts w:ascii="Arial" w:hAnsi="Arial" w:cs="Arial"/>
          <w:b/>
          <w:sz w:val="22"/>
          <w:szCs w:val="22"/>
        </w:rPr>
        <w:t>Context</w:t>
      </w:r>
    </w:p>
    <w:p w:rsidR="001D1528" w:rsidRPr="00233D88" w:rsidRDefault="001D1528" w:rsidP="001D1528">
      <w:pPr>
        <w:pStyle w:val="ListParagraph"/>
        <w:rPr>
          <w:rFonts w:ascii="Arial" w:hAnsi="Arial" w:cs="Arial"/>
          <w:b/>
          <w:sz w:val="22"/>
          <w:szCs w:val="22"/>
        </w:rPr>
      </w:pPr>
    </w:p>
    <w:p w:rsidR="00823C82" w:rsidRPr="00233D88" w:rsidRDefault="00A5762D" w:rsidP="001D1528">
      <w:pPr>
        <w:ind w:left="1440" w:hanging="720"/>
        <w:rPr>
          <w:rFonts w:ascii="Arial" w:hAnsi="Arial" w:cs="Arial"/>
        </w:rPr>
      </w:pPr>
      <w:r w:rsidRPr="00233D88">
        <w:rPr>
          <w:rFonts w:ascii="Arial" w:hAnsi="Arial" w:cs="Arial"/>
        </w:rPr>
        <w:t>1</w:t>
      </w:r>
      <w:r w:rsidR="00823C82" w:rsidRPr="00233D88">
        <w:rPr>
          <w:rFonts w:ascii="Arial" w:hAnsi="Arial" w:cs="Arial"/>
        </w:rPr>
        <w:t>.1.</w:t>
      </w:r>
      <w:r w:rsidR="00823C82" w:rsidRPr="00233D88">
        <w:rPr>
          <w:rFonts w:ascii="Arial" w:hAnsi="Arial" w:cs="Arial"/>
        </w:rPr>
        <w:tab/>
        <w:t>All complaints, allegations or suspicions of abuse must be taken seriously</w:t>
      </w:r>
      <w:r w:rsidRPr="00233D88">
        <w:rPr>
          <w:rFonts w:ascii="Arial" w:hAnsi="Arial" w:cs="Arial"/>
        </w:rPr>
        <w:t xml:space="preserve"> and </w:t>
      </w:r>
      <w:r w:rsidR="00823C82" w:rsidRPr="00233D88">
        <w:rPr>
          <w:rFonts w:ascii="Arial" w:hAnsi="Arial" w:cs="Arial"/>
        </w:rPr>
        <w:t>staff must not adopt a “couldn’t happen here approach.”</w:t>
      </w:r>
    </w:p>
    <w:p w:rsidR="00823C82" w:rsidRPr="00233D88" w:rsidRDefault="00823C82" w:rsidP="001D1528">
      <w:pPr>
        <w:ind w:left="1440" w:hanging="720"/>
        <w:rPr>
          <w:rFonts w:ascii="Arial" w:hAnsi="Arial" w:cs="Arial"/>
        </w:rPr>
      </w:pPr>
      <w:r w:rsidRPr="00233D88">
        <w:rPr>
          <w:rFonts w:ascii="Arial" w:hAnsi="Arial" w:cs="Arial"/>
        </w:rPr>
        <w:t>1.2</w:t>
      </w:r>
      <w:r w:rsidRPr="00233D88">
        <w:rPr>
          <w:rFonts w:ascii="Arial" w:hAnsi="Arial" w:cs="Arial"/>
        </w:rPr>
        <w:tab/>
        <w:t xml:space="preserve">Absolute promises of confidentiality </w:t>
      </w:r>
      <w:r w:rsidR="008713AA" w:rsidRPr="00233D88">
        <w:rPr>
          <w:rFonts w:ascii="Arial" w:hAnsi="Arial" w:cs="Arial"/>
        </w:rPr>
        <w:t xml:space="preserve">must </w:t>
      </w:r>
      <w:r w:rsidRPr="00233D88">
        <w:rPr>
          <w:rFonts w:ascii="Arial" w:hAnsi="Arial" w:cs="Arial"/>
        </w:rPr>
        <w:t>not be given as the matter may develop in such a way that these might not be able to be honoured. This must be made clear at the outset to the individual who is making a disclosing, with reassurance that they are doing the right thing and information will only be passed on to those who need to know this to safeguard them and others.</w:t>
      </w:r>
    </w:p>
    <w:p w:rsidR="00823C82" w:rsidRPr="00233D88" w:rsidRDefault="00823C82" w:rsidP="001D1528">
      <w:pPr>
        <w:ind w:left="1440" w:hanging="720"/>
        <w:rPr>
          <w:rFonts w:ascii="Arial" w:hAnsi="Arial" w:cs="Arial"/>
        </w:rPr>
      </w:pPr>
      <w:r w:rsidRPr="00233D88">
        <w:rPr>
          <w:rFonts w:ascii="Arial" w:hAnsi="Arial" w:cs="Arial"/>
        </w:rPr>
        <w:t>1.3</w:t>
      </w:r>
      <w:r w:rsidRPr="00233D88">
        <w:rPr>
          <w:rFonts w:ascii="Arial" w:hAnsi="Arial" w:cs="Arial"/>
        </w:rPr>
        <w:tab/>
        <w:t>If the complaint/allegation comes directly from the child/young person/vulnerable adult, questions should be kept to the minimum necessary to understand what is being alleged. Leading qu</w:t>
      </w:r>
      <w:r w:rsidR="00233D88">
        <w:rPr>
          <w:rFonts w:ascii="Arial" w:hAnsi="Arial" w:cs="Arial"/>
        </w:rPr>
        <w:t>estions must always be avoided.</w:t>
      </w:r>
    </w:p>
    <w:p w:rsidR="00823C82" w:rsidRPr="00314627" w:rsidRDefault="00823C82" w:rsidP="00823C82">
      <w:pPr>
        <w:rPr>
          <w:rFonts w:ascii="Arial" w:hAnsi="Arial" w:cs="Arial"/>
          <w:b/>
        </w:rPr>
      </w:pPr>
      <w:r w:rsidRPr="00314627">
        <w:rPr>
          <w:rFonts w:ascii="Arial" w:hAnsi="Arial" w:cs="Arial"/>
          <w:b/>
        </w:rPr>
        <w:t>2</w:t>
      </w:r>
      <w:r w:rsidR="00A5762D" w:rsidRPr="00314627">
        <w:rPr>
          <w:rFonts w:ascii="Arial" w:hAnsi="Arial" w:cs="Arial"/>
          <w:b/>
        </w:rPr>
        <w:t>.</w:t>
      </w:r>
      <w:r w:rsidR="001D1528" w:rsidRPr="00314627">
        <w:rPr>
          <w:rFonts w:ascii="Arial" w:hAnsi="Arial" w:cs="Arial"/>
          <w:b/>
        </w:rPr>
        <w:t xml:space="preserve">   </w:t>
      </w:r>
      <w:r w:rsidRPr="00314627">
        <w:rPr>
          <w:rFonts w:ascii="Arial" w:hAnsi="Arial" w:cs="Arial"/>
          <w:b/>
        </w:rPr>
        <w:t>Procedure</w:t>
      </w:r>
    </w:p>
    <w:p w:rsidR="00823C82" w:rsidRPr="00314627" w:rsidRDefault="00823C82" w:rsidP="001D1528">
      <w:pPr>
        <w:rPr>
          <w:rFonts w:ascii="Arial" w:hAnsi="Arial" w:cs="Arial"/>
        </w:rPr>
      </w:pPr>
      <w:r w:rsidRPr="00314627">
        <w:rPr>
          <w:rFonts w:ascii="Arial" w:hAnsi="Arial" w:cs="Arial"/>
        </w:rPr>
        <w:t xml:space="preserve">It is recognised that any member of staff may come in contact with learners who make a safeguarding disclosure or who exhibit a safeguarding </w:t>
      </w:r>
      <w:proofErr w:type="spellStart"/>
      <w:r w:rsidRPr="00314627">
        <w:rPr>
          <w:rFonts w:ascii="Arial" w:hAnsi="Arial" w:cs="Arial"/>
        </w:rPr>
        <w:t>‘cause</w:t>
      </w:r>
      <w:proofErr w:type="spellEnd"/>
      <w:r w:rsidRPr="00314627">
        <w:rPr>
          <w:rFonts w:ascii="Arial" w:hAnsi="Arial" w:cs="Arial"/>
        </w:rPr>
        <w:t xml:space="preserve"> for concern’. No member of staff should take any independent action themselves but must observe the protocol set out below, unless the individual is in crisis, in which case action should be taken to stabilise the situation in consultation with relevant managers.</w:t>
      </w:r>
      <w:r w:rsidR="00A5762D" w:rsidRPr="00314627">
        <w:rPr>
          <w:rFonts w:ascii="Arial" w:hAnsi="Arial" w:cs="Arial"/>
        </w:rPr>
        <w:t xml:space="preserve">  Anyone has the right to make a referral to the Multi Agency Safeguarding Unit, based within the local authority but the advised route is through a Safeguarding Lead or Senior Learning Adviser who </w:t>
      </w:r>
      <w:proofErr w:type="gramStart"/>
      <w:r w:rsidR="00A5762D" w:rsidRPr="00314627">
        <w:rPr>
          <w:rFonts w:ascii="Arial" w:hAnsi="Arial" w:cs="Arial"/>
        </w:rPr>
        <w:t>are</w:t>
      </w:r>
      <w:proofErr w:type="gramEnd"/>
      <w:r w:rsidR="00A5762D" w:rsidRPr="00314627">
        <w:rPr>
          <w:rFonts w:ascii="Arial" w:hAnsi="Arial" w:cs="Arial"/>
        </w:rPr>
        <w:t xml:space="preserve"> all safeguarding trained.</w:t>
      </w:r>
    </w:p>
    <w:p w:rsidR="00823C82" w:rsidRPr="00314627" w:rsidRDefault="00823C82" w:rsidP="00823C82">
      <w:pPr>
        <w:ind w:left="1440" w:hanging="720"/>
        <w:rPr>
          <w:rFonts w:ascii="Arial" w:hAnsi="Arial" w:cs="Arial"/>
        </w:rPr>
      </w:pPr>
      <w:r w:rsidRPr="00314627">
        <w:rPr>
          <w:rFonts w:ascii="Arial" w:hAnsi="Arial" w:cs="Arial"/>
        </w:rPr>
        <w:t>2.1</w:t>
      </w:r>
      <w:r w:rsidRPr="00314627">
        <w:rPr>
          <w:rFonts w:ascii="Arial" w:hAnsi="Arial" w:cs="Arial"/>
        </w:rPr>
        <w:tab/>
        <w:t>Any suspicion, allegation or incident of abuse must be reported to a SL or the DSL, as soon as possible.</w:t>
      </w:r>
    </w:p>
    <w:p w:rsidR="00823C82" w:rsidRPr="00314627" w:rsidRDefault="00823C82" w:rsidP="00823C82">
      <w:pPr>
        <w:ind w:left="1440" w:hanging="720"/>
        <w:rPr>
          <w:rFonts w:ascii="Arial" w:hAnsi="Arial" w:cs="Arial"/>
        </w:rPr>
      </w:pPr>
      <w:r w:rsidRPr="00314627">
        <w:rPr>
          <w:rFonts w:ascii="Arial" w:hAnsi="Arial" w:cs="Arial"/>
        </w:rPr>
        <w:t>2.2</w:t>
      </w:r>
      <w:r w:rsidRPr="00314627">
        <w:rPr>
          <w:rFonts w:ascii="Arial" w:hAnsi="Arial" w:cs="Arial"/>
        </w:rPr>
        <w:tab/>
        <w:t xml:space="preserve">If the suspicion or allegation of abuse is </w:t>
      </w:r>
      <w:r w:rsidR="00A5762D" w:rsidRPr="00314627">
        <w:rPr>
          <w:rFonts w:ascii="Arial" w:hAnsi="Arial" w:cs="Arial"/>
        </w:rPr>
        <w:t>related to</w:t>
      </w:r>
      <w:r w:rsidRPr="00314627">
        <w:rPr>
          <w:rFonts w:ascii="Arial" w:hAnsi="Arial" w:cs="Arial"/>
        </w:rPr>
        <w:t xml:space="preserve"> a member of staff</w:t>
      </w:r>
      <w:r w:rsidR="00A5762D" w:rsidRPr="00314627">
        <w:rPr>
          <w:rFonts w:ascii="Arial" w:hAnsi="Arial" w:cs="Arial"/>
        </w:rPr>
        <w:t xml:space="preserve"> or other person in a “position of power”</w:t>
      </w:r>
      <w:r w:rsidRPr="00314627">
        <w:rPr>
          <w:rFonts w:ascii="Arial" w:hAnsi="Arial" w:cs="Arial"/>
        </w:rPr>
        <w:t>, it must be reported to the DSL, as soon as possible (see section</w:t>
      </w:r>
      <w:r w:rsidR="00A5762D" w:rsidRPr="00314627">
        <w:rPr>
          <w:rFonts w:ascii="Arial" w:hAnsi="Arial" w:cs="Arial"/>
        </w:rPr>
        <w:t>??</w:t>
      </w:r>
      <w:r w:rsidRPr="00314627">
        <w:rPr>
          <w:rFonts w:ascii="Arial" w:hAnsi="Arial" w:cs="Arial"/>
        </w:rPr>
        <w:t>).</w:t>
      </w:r>
    </w:p>
    <w:p w:rsidR="00823C82" w:rsidRPr="00314627" w:rsidRDefault="00823C82" w:rsidP="00823C82">
      <w:pPr>
        <w:ind w:left="1440" w:hanging="720"/>
        <w:rPr>
          <w:rFonts w:ascii="Arial" w:hAnsi="Arial" w:cs="Arial"/>
        </w:rPr>
      </w:pPr>
      <w:r w:rsidRPr="00314627">
        <w:rPr>
          <w:rFonts w:ascii="Arial" w:hAnsi="Arial" w:cs="Arial"/>
        </w:rPr>
        <w:t>2.3</w:t>
      </w:r>
      <w:r w:rsidRPr="00314627">
        <w:rPr>
          <w:rFonts w:ascii="Arial" w:hAnsi="Arial" w:cs="Arial"/>
        </w:rPr>
        <w:tab/>
      </w:r>
      <w:r w:rsidR="002B22B1" w:rsidRPr="00314627">
        <w:rPr>
          <w:rFonts w:ascii="Arial" w:hAnsi="Arial" w:cs="Arial"/>
        </w:rPr>
        <w:t>Brief notes of the detail of anything said as part of the disclosure should be made with a</w:t>
      </w:r>
      <w:r w:rsidRPr="00314627">
        <w:rPr>
          <w:rFonts w:ascii="Arial" w:hAnsi="Arial" w:cs="Arial"/>
        </w:rPr>
        <w:t xml:space="preserve"> full record of any disclosure conversations made immediately after any conversations with the child/young person/ adult and must include, if known:</w:t>
      </w:r>
    </w:p>
    <w:p w:rsidR="00823C82" w:rsidRPr="00314627" w:rsidRDefault="00823C82" w:rsidP="002B22B1">
      <w:pPr>
        <w:ind w:left="1440" w:hanging="720"/>
        <w:rPr>
          <w:rFonts w:ascii="Arial" w:hAnsi="Arial" w:cs="Arial"/>
        </w:rPr>
      </w:pPr>
      <w:r w:rsidRPr="00314627">
        <w:rPr>
          <w:rFonts w:ascii="Arial" w:hAnsi="Arial" w:cs="Arial"/>
        </w:rPr>
        <w:tab/>
        <w:t>The date and time of the alleged abuse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place where the alleged abuse happened</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child/young person/ adult’s name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name of the person making the disclosure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nature of the alleged abuse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A description of any injuries observed (N.B. do not ask to see)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account which has been given of the allegation (if disclosed directly by the child/young person/ adult, the account should be in their words)</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age of the child/young person/adult</w:t>
      </w:r>
    </w:p>
    <w:p w:rsidR="002B22B1" w:rsidRPr="00314627" w:rsidRDefault="002B22B1" w:rsidP="00617202">
      <w:pPr>
        <w:numPr>
          <w:ilvl w:val="0"/>
          <w:numId w:val="19"/>
        </w:numPr>
        <w:spacing w:after="0" w:line="240" w:lineRule="auto"/>
        <w:rPr>
          <w:rFonts w:ascii="Arial" w:hAnsi="Arial" w:cs="Arial"/>
        </w:rPr>
      </w:pPr>
      <w:r w:rsidRPr="00314627">
        <w:rPr>
          <w:rFonts w:ascii="Arial" w:hAnsi="Arial" w:cs="Arial"/>
        </w:rPr>
        <w:lastRenderedPageBreak/>
        <w:t xml:space="preserve">If a vulnerable adult, is there anything to suggest that they may not have “capacity” – i.e. mental capability? </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address of the child/young person/ adult</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The date and time of the observation/disclosure</w:t>
      </w:r>
    </w:p>
    <w:p w:rsidR="00823C82" w:rsidRPr="00314627" w:rsidRDefault="00823C82" w:rsidP="00617202">
      <w:pPr>
        <w:numPr>
          <w:ilvl w:val="0"/>
          <w:numId w:val="19"/>
        </w:numPr>
        <w:spacing w:after="0" w:line="240" w:lineRule="auto"/>
        <w:rPr>
          <w:rFonts w:ascii="Arial" w:hAnsi="Arial" w:cs="Arial"/>
        </w:rPr>
      </w:pPr>
      <w:r w:rsidRPr="00314627">
        <w:rPr>
          <w:rFonts w:ascii="Arial" w:hAnsi="Arial" w:cs="Arial"/>
        </w:rPr>
        <w:t>SL name and the names of any other persons present.</w:t>
      </w:r>
    </w:p>
    <w:p w:rsidR="00823C82" w:rsidRPr="00314627" w:rsidRDefault="00823C82" w:rsidP="00823C82">
      <w:pPr>
        <w:ind w:left="1800"/>
        <w:rPr>
          <w:rFonts w:ascii="Arial" w:hAnsi="Arial" w:cs="Arial"/>
        </w:rPr>
      </w:pPr>
    </w:p>
    <w:p w:rsidR="00823C82" w:rsidRPr="00314627" w:rsidRDefault="00823C82" w:rsidP="00823C82">
      <w:pPr>
        <w:ind w:left="720"/>
        <w:rPr>
          <w:rFonts w:ascii="Arial" w:hAnsi="Arial" w:cs="Arial"/>
          <w:b/>
        </w:rPr>
      </w:pPr>
      <w:r w:rsidRPr="00314627">
        <w:rPr>
          <w:rFonts w:ascii="Arial" w:hAnsi="Arial" w:cs="Arial"/>
          <w:b/>
        </w:rPr>
        <w:t>The record should be, as far as possible, verbatim rather than summarised and it should be factual in terms of what the child/young person/e adult or person making the disclosure (where not a direct disclosure) has reported and should not be based on</w:t>
      </w:r>
      <w:r w:rsidR="002B22B1" w:rsidRPr="00314627">
        <w:rPr>
          <w:rFonts w:ascii="Arial" w:hAnsi="Arial" w:cs="Arial"/>
          <w:b/>
        </w:rPr>
        <w:t xml:space="preserve"> staff</w:t>
      </w:r>
      <w:r w:rsidRPr="00314627">
        <w:rPr>
          <w:rFonts w:ascii="Arial" w:hAnsi="Arial" w:cs="Arial"/>
          <w:b/>
        </w:rPr>
        <w:t xml:space="preserve"> opinion or assumptions.</w:t>
      </w:r>
    </w:p>
    <w:p w:rsidR="00823C82" w:rsidRPr="00314627" w:rsidRDefault="00823C82" w:rsidP="00823C82">
      <w:pPr>
        <w:ind w:left="720"/>
        <w:rPr>
          <w:rFonts w:ascii="Arial" w:hAnsi="Arial" w:cs="Arial"/>
        </w:rPr>
      </w:pPr>
      <w:r w:rsidRPr="00314627">
        <w:rPr>
          <w:rFonts w:ascii="Arial" w:hAnsi="Arial" w:cs="Arial"/>
        </w:rPr>
        <w:t>NOTE:</w:t>
      </w:r>
      <w:r w:rsidRPr="00314627">
        <w:rPr>
          <w:rFonts w:ascii="Arial" w:hAnsi="Arial" w:cs="Arial"/>
        </w:rPr>
        <w:tab/>
        <w:t xml:space="preserve">Some children/young people/e adults with learning difficulties and/or disabilities may need additional support when making a disclosure. This may take the form of the child/young person/ adult’s nominated carer or teacher being present at any interview to act as a facilitator or in an advocacy role. It should NEVER be assumed that a child/young person/ adult with learning difficulties and/or disabilities </w:t>
      </w:r>
      <w:proofErr w:type="gramStart"/>
      <w:r w:rsidRPr="00314627">
        <w:rPr>
          <w:rFonts w:ascii="Arial" w:hAnsi="Arial" w:cs="Arial"/>
        </w:rPr>
        <w:t>is</w:t>
      </w:r>
      <w:proofErr w:type="gramEnd"/>
      <w:r w:rsidRPr="00314627">
        <w:rPr>
          <w:rFonts w:ascii="Arial" w:hAnsi="Arial" w:cs="Arial"/>
        </w:rPr>
        <w:t xml:space="preserve"> not capable of providing</w:t>
      </w:r>
      <w:r w:rsidR="002B22B1" w:rsidRPr="00314627">
        <w:rPr>
          <w:rFonts w:ascii="Arial" w:hAnsi="Arial" w:cs="Arial"/>
        </w:rPr>
        <w:t xml:space="preserve"> a</w:t>
      </w:r>
      <w:r w:rsidRPr="00314627">
        <w:rPr>
          <w:rFonts w:ascii="Arial" w:hAnsi="Arial" w:cs="Arial"/>
        </w:rPr>
        <w:t xml:space="preserve"> credible </w:t>
      </w:r>
      <w:r w:rsidR="002B22B1" w:rsidRPr="00314627">
        <w:rPr>
          <w:rFonts w:ascii="Arial" w:hAnsi="Arial" w:cs="Arial"/>
        </w:rPr>
        <w:t>account.</w:t>
      </w:r>
    </w:p>
    <w:p w:rsidR="00823C82" w:rsidRPr="00314627" w:rsidRDefault="00823C82" w:rsidP="002B22B1">
      <w:pPr>
        <w:ind w:left="1440" w:hanging="720"/>
        <w:rPr>
          <w:rFonts w:ascii="Arial" w:hAnsi="Arial" w:cs="Arial"/>
        </w:rPr>
      </w:pPr>
      <w:r w:rsidRPr="00314627">
        <w:rPr>
          <w:rFonts w:ascii="Arial" w:hAnsi="Arial" w:cs="Arial"/>
        </w:rPr>
        <w:t>2.4</w:t>
      </w:r>
      <w:r w:rsidRPr="00314627">
        <w:rPr>
          <w:rFonts w:ascii="Arial" w:hAnsi="Arial" w:cs="Arial"/>
        </w:rPr>
        <w:tab/>
        <w:t>The SL/DSL will record details of the suspected/alleged abuse (as per 2.3) and should refer the matter to the Multi Agency Referral Unit (</w:t>
      </w:r>
      <w:r w:rsidR="0028511A" w:rsidRPr="00314627">
        <w:rPr>
          <w:rFonts w:ascii="Arial" w:hAnsi="Arial" w:cs="Arial"/>
        </w:rPr>
        <w:t>MARU/MASH</w:t>
      </w:r>
      <w:r w:rsidRPr="00314627">
        <w:rPr>
          <w:rFonts w:ascii="Arial" w:hAnsi="Arial" w:cs="Arial"/>
        </w:rPr>
        <w:t>), where they feel that the child/young person/vulnerable adult may be in need and/or may be at risk of suffering significant harm</w:t>
      </w:r>
      <w:r w:rsidR="002B22B1" w:rsidRPr="00314627">
        <w:rPr>
          <w:rFonts w:ascii="Arial" w:hAnsi="Arial" w:cs="Arial"/>
        </w:rPr>
        <w:t xml:space="preserve"> or that others (e.g. siblings) may be at risk of harm</w:t>
      </w:r>
      <w:r w:rsidRPr="00314627">
        <w:rPr>
          <w:rFonts w:ascii="Arial" w:hAnsi="Arial" w:cs="Arial"/>
        </w:rPr>
        <w:t>.</w:t>
      </w:r>
      <w:r w:rsidR="002B22B1" w:rsidRPr="00314627">
        <w:rPr>
          <w:rFonts w:ascii="Arial" w:hAnsi="Arial" w:cs="Arial"/>
        </w:rPr>
        <w:t xml:space="preserve"> If n any doubt the </w:t>
      </w:r>
      <w:r w:rsidR="0028511A" w:rsidRPr="00314627">
        <w:rPr>
          <w:rFonts w:ascii="Arial" w:hAnsi="Arial" w:cs="Arial"/>
        </w:rPr>
        <w:t>MARU/MASH</w:t>
      </w:r>
      <w:r w:rsidR="002B22B1" w:rsidRPr="00314627">
        <w:rPr>
          <w:rFonts w:ascii="Arial" w:hAnsi="Arial" w:cs="Arial"/>
        </w:rPr>
        <w:t xml:space="preserve"> should be contacted for advice if not a formal referral.  Advice should be recorded including the name of the person providing this advice, date and time.</w:t>
      </w:r>
    </w:p>
    <w:p w:rsidR="00823C82" w:rsidRPr="00314627" w:rsidRDefault="00823C82" w:rsidP="002B22B1">
      <w:pPr>
        <w:ind w:left="1440" w:hanging="720"/>
        <w:rPr>
          <w:rFonts w:ascii="Arial" w:hAnsi="Arial" w:cs="Arial"/>
        </w:rPr>
      </w:pPr>
      <w:r w:rsidRPr="00314627">
        <w:rPr>
          <w:rFonts w:ascii="Arial" w:hAnsi="Arial" w:cs="Arial"/>
        </w:rPr>
        <w:t>2.5</w:t>
      </w:r>
      <w:r w:rsidRPr="00314627">
        <w:rPr>
          <w:rFonts w:ascii="Arial" w:hAnsi="Arial" w:cs="Arial"/>
        </w:rPr>
        <w:tab/>
        <w:t xml:space="preserve">The SL/DSL will confirm any telephone referral in writing, using the appropriate referral form within 1 working day. </w:t>
      </w:r>
    </w:p>
    <w:p w:rsidR="00823C82" w:rsidRPr="00314627" w:rsidRDefault="00823C82" w:rsidP="002B22B1">
      <w:pPr>
        <w:ind w:left="1440" w:hanging="720"/>
        <w:rPr>
          <w:rFonts w:ascii="Arial" w:hAnsi="Arial" w:cs="Arial"/>
        </w:rPr>
      </w:pPr>
      <w:r w:rsidRPr="00314627">
        <w:rPr>
          <w:rFonts w:ascii="Arial" w:hAnsi="Arial" w:cs="Arial"/>
        </w:rPr>
        <w:t>2.6</w:t>
      </w:r>
      <w:r w:rsidRPr="00314627">
        <w:rPr>
          <w:rFonts w:ascii="Arial" w:hAnsi="Arial" w:cs="Arial"/>
        </w:rPr>
        <w:tab/>
        <w:t xml:space="preserve">The advice received from the </w:t>
      </w:r>
      <w:r w:rsidR="0028511A" w:rsidRPr="00314627">
        <w:rPr>
          <w:rFonts w:ascii="Arial" w:hAnsi="Arial" w:cs="Arial"/>
        </w:rPr>
        <w:t>MARU/MASH</w:t>
      </w:r>
      <w:r w:rsidRPr="00314627">
        <w:rPr>
          <w:rFonts w:ascii="Arial" w:hAnsi="Arial" w:cs="Arial"/>
        </w:rPr>
        <w:t xml:space="preserve"> on what action, if any, is to be taken, should be noted, dated and kept on file</w:t>
      </w:r>
      <w:r w:rsidR="002B22B1" w:rsidRPr="00314627">
        <w:rPr>
          <w:rFonts w:ascii="Arial" w:hAnsi="Arial" w:cs="Arial"/>
        </w:rPr>
        <w:t>, including the name of the member of staff spoken to</w:t>
      </w:r>
      <w:r w:rsidRPr="00314627">
        <w:rPr>
          <w:rFonts w:ascii="Arial" w:hAnsi="Arial" w:cs="Arial"/>
        </w:rPr>
        <w:t>.</w:t>
      </w:r>
    </w:p>
    <w:p w:rsidR="00823C82" w:rsidRPr="00314627" w:rsidRDefault="00823C82" w:rsidP="002B22B1">
      <w:pPr>
        <w:ind w:left="1440" w:hanging="720"/>
        <w:rPr>
          <w:rFonts w:ascii="Arial" w:hAnsi="Arial" w:cs="Arial"/>
        </w:rPr>
      </w:pPr>
      <w:r w:rsidRPr="00314627">
        <w:rPr>
          <w:rFonts w:ascii="Arial" w:hAnsi="Arial" w:cs="Arial"/>
        </w:rPr>
        <w:t>2.7</w:t>
      </w:r>
      <w:r w:rsidRPr="00314627">
        <w:rPr>
          <w:rFonts w:ascii="Arial" w:hAnsi="Arial" w:cs="Arial"/>
        </w:rPr>
        <w:tab/>
        <w:t xml:space="preserve">Any further action to be taken by the Group, agreed with the </w:t>
      </w:r>
      <w:r w:rsidR="0028511A" w:rsidRPr="00314627">
        <w:rPr>
          <w:rFonts w:ascii="Arial" w:hAnsi="Arial" w:cs="Arial"/>
        </w:rPr>
        <w:t>MARU/MASH</w:t>
      </w:r>
      <w:r w:rsidRPr="00314627">
        <w:rPr>
          <w:rFonts w:ascii="Arial" w:hAnsi="Arial" w:cs="Arial"/>
        </w:rPr>
        <w:t xml:space="preserve"> should be noted, dated and the SL/DSL needs to confirm that this action is being/has been taken.</w:t>
      </w:r>
      <w:r w:rsidR="0028511A" w:rsidRPr="00314627">
        <w:rPr>
          <w:rFonts w:ascii="Arial" w:hAnsi="Arial" w:cs="Arial"/>
        </w:rPr>
        <w:t xml:space="preserve">  This should include any conversation with parents/carers which will not always be appropriate if allegations include family members and the wishes of the individual concerned, providing they have capacity. </w:t>
      </w:r>
    </w:p>
    <w:p w:rsidR="00823C82" w:rsidRPr="00314627" w:rsidRDefault="0028511A" w:rsidP="00823C82">
      <w:pPr>
        <w:rPr>
          <w:rFonts w:ascii="Arial" w:hAnsi="Arial" w:cs="Arial"/>
          <w:b/>
        </w:rPr>
      </w:pPr>
      <w:r w:rsidRPr="00314627">
        <w:rPr>
          <w:rFonts w:ascii="Arial" w:hAnsi="Arial" w:cs="Arial"/>
          <w:b/>
        </w:rPr>
        <w:t>3</w:t>
      </w:r>
      <w:r w:rsidR="00823C82" w:rsidRPr="00314627">
        <w:rPr>
          <w:rFonts w:ascii="Arial" w:hAnsi="Arial" w:cs="Arial"/>
          <w:b/>
        </w:rPr>
        <w:t>.</w:t>
      </w:r>
      <w:r w:rsidR="00823C82" w:rsidRPr="00314627">
        <w:rPr>
          <w:rFonts w:ascii="Arial" w:hAnsi="Arial" w:cs="Arial"/>
          <w:b/>
        </w:rPr>
        <w:tab/>
        <w:t>14-16 Year Old Learners</w:t>
      </w:r>
    </w:p>
    <w:p w:rsidR="00823C82" w:rsidRDefault="0028511A" w:rsidP="00823C82">
      <w:pPr>
        <w:ind w:left="1440" w:hanging="720"/>
        <w:rPr>
          <w:rFonts w:ascii="Arial" w:hAnsi="Arial" w:cs="Arial"/>
        </w:rPr>
      </w:pPr>
      <w:r w:rsidRPr="00314627">
        <w:rPr>
          <w:rFonts w:ascii="Arial" w:hAnsi="Arial" w:cs="Arial"/>
        </w:rPr>
        <w:t>3</w:t>
      </w:r>
      <w:r w:rsidR="00823C82" w:rsidRPr="00314627">
        <w:rPr>
          <w:rFonts w:ascii="Arial" w:hAnsi="Arial" w:cs="Arial"/>
        </w:rPr>
        <w:t>.1</w:t>
      </w:r>
      <w:r w:rsidR="00823C82" w:rsidRPr="00314627">
        <w:rPr>
          <w:rFonts w:ascii="Arial" w:hAnsi="Arial" w:cs="Arial"/>
        </w:rPr>
        <w:tab/>
        <w:t xml:space="preserve">Where a suspicion/allegation of abuse is made in respect of a 14-16 learner who is enrolled at a school or with another sponsor, staff should follow the procedures outlined above. The SL/DSL will liaise with the </w:t>
      </w:r>
      <w:r w:rsidRPr="00314627">
        <w:rPr>
          <w:rFonts w:ascii="Arial" w:hAnsi="Arial" w:cs="Arial"/>
        </w:rPr>
        <w:t xml:space="preserve">Safeguarding Lead </w:t>
      </w:r>
      <w:r w:rsidR="00823C82" w:rsidRPr="00314627">
        <w:rPr>
          <w:rFonts w:ascii="Arial" w:hAnsi="Arial" w:cs="Arial"/>
        </w:rPr>
        <w:t>from the learner’s school or sponsor, ensuring that the learner is informed of this process.</w:t>
      </w:r>
      <w:r w:rsidRPr="00314627">
        <w:rPr>
          <w:rFonts w:ascii="Arial" w:hAnsi="Arial" w:cs="Arial"/>
        </w:rPr>
        <w:t xml:space="preserve"> It will be the responsibility of the school or sponsor to make any referrals to the MARU.</w:t>
      </w:r>
    </w:p>
    <w:p w:rsidR="00617202" w:rsidRPr="00314627" w:rsidRDefault="00617202" w:rsidP="00823C82">
      <w:pPr>
        <w:ind w:left="1440" w:hanging="720"/>
        <w:rPr>
          <w:rFonts w:ascii="Arial" w:hAnsi="Arial" w:cs="Arial"/>
        </w:rPr>
      </w:pPr>
    </w:p>
    <w:p w:rsidR="00823C82" w:rsidRPr="00314627" w:rsidRDefault="0028511A" w:rsidP="00823C82">
      <w:pPr>
        <w:rPr>
          <w:rFonts w:ascii="Arial" w:hAnsi="Arial" w:cs="Arial"/>
          <w:b/>
        </w:rPr>
      </w:pPr>
      <w:r w:rsidRPr="00314627">
        <w:rPr>
          <w:rFonts w:ascii="Arial" w:hAnsi="Arial" w:cs="Arial"/>
          <w:b/>
        </w:rPr>
        <w:lastRenderedPageBreak/>
        <w:t>4</w:t>
      </w:r>
      <w:r w:rsidR="00823C82" w:rsidRPr="00314627">
        <w:rPr>
          <w:rFonts w:ascii="Arial" w:hAnsi="Arial" w:cs="Arial"/>
          <w:b/>
        </w:rPr>
        <w:t>.</w:t>
      </w:r>
      <w:r w:rsidR="00823C82" w:rsidRPr="00314627">
        <w:rPr>
          <w:rFonts w:ascii="Arial" w:hAnsi="Arial" w:cs="Arial"/>
          <w:b/>
        </w:rPr>
        <w:tab/>
        <w:t>Work Placements</w:t>
      </w:r>
    </w:p>
    <w:p w:rsidR="00823C82" w:rsidRPr="00314627" w:rsidRDefault="0028511A" w:rsidP="00823C82">
      <w:pPr>
        <w:ind w:left="1440" w:hanging="720"/>
        <w:rPr>
          <w:rFonts w:ascii="Arial" w:hAnsi="Arial" w:cs="Arial"/>
        </w:rPr>
      </w:pPr>
      <w:r w:rsidRPr="00314627">
        <w:rPr>
          <w:rFonts w:ascii="Arial" w:hAnsi="Arial" w:cs="Arial"/>
        </w:rPr>
        <w:t>4</w:t>
      </w:r>
      <w:r w:rsidR="00823C82" w:rsidRPr="00314627">
        <w:rPr>
          <w:rFonts w:ascii="Arial" w:hAnsi="Arial" w:cs="Arial"/>
        </w:rPr>
        <w:t>.1</w:t>
      </w:r>
      <w:r w:rsidR="00823C82" w:rsidRPr="00314627">
        <w:rPr>
          <w:rFonts w:ascii="Arial" w:hAnsi="Arial" w:cs="Arial"/>
        </w:rPr>
        <w:tab/>
        <w:t>Employers and training organisations will be required to co-operate with the Group in putting in place and subscribing to appropriate safeguards. Failure to do this will result in the Group not using them as a</w:t>
      </w:r>
      <w:r w:rsidRPr="00314627">
        <w:rPr>
          <w:rFonts w:ascii="Arial" w:hAnsi="Arial" w:cs="Arial"/>
        </w:rPr>
        <w:t xml:space="preserve"> work experience</w:t>
      </w:r>
      <w:r w:rsidR="00823C82" w:rsidRPr="00314627">
        <w:rPr>
          <w:rFonts w:ascii="Arial" w:hAnsi="Arial" w:cs="Arial"/>
        </w:rPr>
        <w:t xml:space="preserve"> </w:t>
      </w:r>
      <w:r w:rsidRPr="00314627">
        <w:rPr>
          <w:rFonts w:ascii="Arial" w:hAnsi="Arial" w:cs="Arial"/>
        </w:rPr>
        <w:t>p</w:t>
      </w:r>
      <w:r w:rsidR="00823C82" w:rsidRPr="00314627">
        <w:rPr>
          <w:rFonts w:ascii="Arial" w:hAnsi="Arial" w:cs="Arial"/>
        </w:rPr>
        <w:t xml:space="preserve">lacement </w:t>
      </w:r>
      <w:r w:rsidRPr="00314627">
        <w:rPr>
          <w:rFonts w:ascii="Arial" w:hAnsi="Arial" w:cs="Arial"/>
        </w:rPr>
        <w:t>p</w:t>
      </w:r>
      <w:r w:rsidR="00823C82" w:rsidRPr="00314627">
        <w:rPr>
          <w:rFonts w:ascii="Arial" w:hAnsi="Arial" w:cs="Arial"/>
        </w:rPr>
        <w:t>rovider.</w:t>
      </w:r>
    </w:p>
    <w:p w:rsidR="00823C82" w:rsidRPr="00314627" w:rsidRDefault="0028511A" w:rsidP="00823C82">
      <w:pPr>
        <w:ind w:left="1440" w:hanging="720"/>
        <w:rPr>
          <w:rFonts w:ascii="Arial" w:hAnsi="Arial" w:cs="Arial"/>
        </w:rPr>
      </w:pPr>
      <w:r w:rsidRPr="00314627">
        <w:rPr>
          <w:rFonts w:ascii="Arial" w:hAnsi="Arial" w:cs="Arial"/>
        </w:rPr>
        <w:t>4</w:t>
      </w:r>
      <w:r w:rsidR="00823C82" w:rsidRPr="00314627">
        <w:rPr>
          <w:rFonts w:ascii="Arial" w:hAnsi="Arial" w:cs="Arial"/>
        </w:rPr>
        <w:t>.2</w:t>
      </w:r>
      <w:r w:rsidR="00823C82" w:rsidRPr="00314627">
        <w:rPr>
          <w:rFonts w:ascii="Arial" w:hAnsi="Arial" w:cs="Arial"/>
        </w:rPr>
        <w:tab/>
        <w:t>Where a placement is long term or meets the criteria laid out in ‘Safeguarding Children and Safer Recruitment in Education’ (DCSF 2007), the Group will ensure that additional safeguards are in place as set out in the Group’s Work Placement Policy</w:t>
      </w:r>
      <w:r w:rsidRPr="00314627">
        <w:rPr>
          <w:rFonts w:ascii="Arial" w:hAnsi="Arial" w:cs="Arial"/>
        </w:rPr>
        <w:t xml:space="preserve">, including carrying out of DBS checks on students who will be working with children and adults in placements such as schools, nurseries, playgroups, leisure centres, care homes </w:t>
      </w:r>
      <w:proofErr w:type="spellStart"/>
      <w:r w:rsidRPr="00314627">
        <w:rPr>
          <w:rFonts w:ascii="Arial" w:hAnsi="Arial" w:cs="Arial"/>
        </w:rPr>
        <w:t>etc</w:t>
      </w:r>
      <w:proofErr w:type="spellEnd"/>
      <w:r w:rsidRPr="00314627">
        <w:rPr>
          <w:rFonts w:ascii="Arial" w:hAnsi="Arial" w:cs="Arial"/>
        </w:rPr>
        <w:t>…</w:t>
      </w:r>
      <w:r w:rsidR="00823C82" w:rsidRPr="00314627">
        <w:rPr>
          <w:rFonts w:ascii="Arial" w:hAnsi="Arial" w:cs="Arial"/>
        </w:rPr>
        <w:t>.</w:t>
      </w:r>
      <w:r w:rsidR="008713AA" w:rsidRPr="00314627">
        <w:rPr>
          <w:rFonts w:ascii="Arial" w:hAnsi="Arial" w:cs="Arial"/>
        </w:rPr>
        <w:t>. DBS checks must be completed prior to the placement starting.</w:t>
      </w:r>
    </w:p>
    <w:p w:rsidR="00823C82" w:rsidRPr="00314627" w:rsidRDefault="0028511A" w:rsidP="00823C82">
      <w:pPr>
        <w:ind w:left="720" w:hanging="720"/>
        <w:rPr>
          <w:rFonts w:ascii="Arial" w:hAnsi="Arial" w:cs="Arial"/>
          <w:b/>
        </w:rPr>
      </w:pPr>
      <w:r w:rsidRPr="00314627">
        <w:rPr>
          <w:rFonts w:ascii="Arial" w:hAnsi="Arial" w:cs="Arial"/>
          <w:b/>
        </w:rPr>
        <w:t>5</w:t>
      </w:r>
      <w:r w:rsidR="00823C82" w:rsidRPr="00314627">
        <w:rPr>
          <w:rFonts w:ascii="Arial" w:hAnsi="Arial" w:cs="Arial"/>
          <w:b/>
        </w:rPr>
        <w:t>.</w:t>
      </w:r>
      <w:r w:rsidR="00823C82" w:rsidRPr="00314627">
        <w:rPr>
          <w:rFonts w:ascii="Arial" w:hAnsi="Arial" w:cs="Arial"/>
          <w:b/>
        </w:rPr>
        <w:tab/>
        <w:t>Allegations about a Member of Staff or Volunteer</w:t>
      </w:r>
    </w:p>
    <w:p w:rsidR="00823C82" w:rsidRPr="00314627" w:rsidRDefault="0028511A" w:rsidP="00823C82">
      <w:pPr>
        <w:ind w:left="1440" w:hanging="720"/>
        <w:rPr>
          <w:rFonts w:ascii="Arial" w:hAnsi="Arial" w:cs="Arial"/>
        </w:rPr>
      </w:pPr>
      <w:r w:rsidRPr="00314627">
        <w:rPr>
          <w:rFonts w:ascii="Arial" w:hAnsi="Arial" w:cs="Arial"/>
        </w:rPr>
        <w:t>5</w:t>
      </w:r>
      <w:r w:rsidR="00823C82" w:rsidRPr="00314627">
        <w:rPr>
          <w:rFonts w:ascii="Arial" w:hAnsi="Arial" w:cs="Arial"/>
        </w:rPr>
        <w:t>.1</w:t>
      </w:r>
      <w:r w:rsidR="00823C82" w:rsidRPr="00314627">
        <w:rPr>
          <w:rFonts w:ascii="Arial" w:hAnsi="Arial" w:cs="Arial"/>
        </w:rPr>
        <w:tab/>
        <w:t>Any suspicion, allegation or actual abuse of a child, young person or adult</w:t>
      </w:r>
      <w:r w:rsidRPr="00314627">
        <w:rPr>
          <w:rFonts w:ascii="Arial" w:hAnsi="Arial" w:cs="Arial"/>
        </w:rPr>
        <w:t xml:space="preserve"> who may be deemed as “vulnerable”</w:t>
      </w:r>
      <w:r w:rsidR="00823C82" w:rsidRPr="00314627">
        <w:rPr>
          <w:rFonts w:ascii="Arial" w:hAnsi="Arial" w:cs="Arial"/>
        </w:rPr>
        <w:t xml:space="preserve"> by a member of staff/volunteer </w:t>
      </w:r>
      <w:r w:rsidR="00823C82" w:rsidRPr="00314627">
        <w:rPr>
          <w:rFonts w:ascii="Arial" w:hAnsi="Arial" w:cs="Arial"/>
          <w:b/>
        </w:rPr>
        <w:t xml:space="preserve">must be reported to the DSL </w:t>
      </w:r>
      <w:r w:rsidR="00823C82" w:rsidRPr="00314627">
        <w:rPr>
          <w:rFonts w:ascii="Arial" w:hAnsi="Arial" w:cs="Arial"/>
        </w:rPr>
        <w:t xml:space="preserve">as soon as possible and in any case within 2 hours of the initial concern arising. If the DSL cannot be contacted another SL </w:t>
      </w:r>
      <w:r w:rsidRPr="00314627">
        <w:rPr>
          <w:rFonts w:ascii="Arial" w:hAnsi="Arial" w:cs="Arial"/>
        </w:rPr>
        <w:t xml:space="preserve">or </w:t>
      </w:r>
      <w:r w:rsidR="00823C82" w:rsidRPr="00314627">
        <w:rPr>
          <w:rFonts w:ascii="Arial" w:hAnsi="Arial" w:cs="Arial"/>
        </w:rPr>
        <w:t>another senior member of staff should be contacted.</w:t>
      </w:r>
    </w:p>
    <w:p w:rsidR="00823C82" w:rsidRPr="00314627" w:rsidRDefault="0028511A" w:rsidP="00823C82">
      <w:pPr>
        <w:ind w:left="1440" w:hanging="720"/>
        <w:rPr>
          <w:rFonts w:ascii="Arial" w:hAnsi="Arial" w:cs="Arial"/>
        </w:rPr>
      </w:pPr>
      <w:r w:rsidRPr="00314627">
        <w:rPr>
          <w:rFonts w:ascii="Arial" w:hAnsi="Arial" w:cs="Arial"/>
        </w:rPr>
        <w:t>5</w:t>
      </w:r>
      <w:r w:rsidR="00823C82" w:rsidRPr="00314627">
        <w:rPr>
          <w:rFonts w:ascii="Arial" w:hAnsi="Arial" w:cs="Arial"/>
        </w:rPr>
        <w:t>.2</w:t>
      </w:r>
      <w:r w:rsidR="00823C82" w:rsidRPr="00314627">
        <w:rPr>
          <w:rFonts w:ascii="Arial" w:hAnsi="Arial" w:cs="Arial"/>
        </w:rPr>
        <w:tab/>
        <w:t xml:space="preserve">The DSL will take such steps as s/he considers necessary to ensure the immediate safety of the child/young person/ adult in question or any other person who </w:t>
      </w:r>
      <w:r w:rsidR="008B6B07" w:rsidRPr="00314627">
        <w:rPr>
          <w:rFonts w:ascii="Arial" w:hAnsi="Arial" w:cs="Arial"/>
        </w:rPr>
        <w:t>may be</w:t>
      </w:r>
      <w:r w:rsidR="00823C82" w:rsidRPr="00314627">
        <w:rPr>
          <w:rFonts w:ascii="Arial" w:hAnsi="Arial" w:cs="Arial"/>
        </w:rPr>
        <w:t xml:space="preserve"> considered at risk</w:t>
      </w:r>
      <w:r w:rsidR="00BB0276" w:rsidRPr="00314627">
        <w:rPr>
          <w:rFonts w:ascii="Arial" w:hAnsi="Arial" w:cs="Arial"/>
        </w:rPr>
        <w:t xml:space="preserve"> (e.g. other students)</w:t>
      </w:r>
      <w:r w:rsidR="00823C82" w:rsidRPr="00314627">
        <w:rPr>
          <w:rFonts w:ascii="Arial" w:hAnsi="Arial" w:cs="Arial"/>
        </w:rPr>
        <w:t>.</w:t>
      </w:r>
      <w:r w:rsidRPr="00314627">
        <w:rPr>
          <w:rFonts w:ascii="Arial" w:hAnsi="Arial" w:cs="Arial"/>
        </w:rPr>
        <w:t xml:space="preserve">  </w:t>
      </w:r>
    </w:p>
    <w:p w:rsidR="00BB0276" w:rsidRPr="00314627" w:rsidRDefault="0028511A" w:rsidP="00823C82">
      <w:pPr>
        <w:ind w:left="1440" w:hanging="720"/>
        <w:rPr>
          <w:rFonts w:ascii="Arial" w:hAnsi="Arial" w:cs="Arial"/>
        </w:rPr>
      </w:pPr>
      <w:r w:rsidRPr="00314627">
        <w:rPr>
          <w:rFonts w:ascii="Arial" w:hAnsi="Arial" w:cs="Arial"/>
        </w:rPr>
        <w:t>5</w:t>
      </w:r>
      <w:r w:rsidR="00823C82" w:rsidRPr="00314627">
        <w:rPr>
          <w:rFonts w:ascii="Arial" w:hAnsi="Arial" w:cs="Arial"/>
        </w:rPr>
        <w:t>.3</w:t>
      </w:r>
      <w:r w:rsidR="00823C82" w:rsidRPr="00314627">
        <w:rPr>
          <w:rFonts w:ascii="Arial" w:hAnsi="Arial" w:cs="Arial"/>
        </w:rPr>
        <w:tab/>
        <w:t xml:space="preserve">The DSL will immediately notify the Principal and convene the Safeguarding Management Group (SMG). The SMG will rapidly consider the nature of the allegation and </w:t>
      </w:r>
      <w:r w:rsidR="00BB0276" w:rsidRPr="00314627">
        <w:rPr>
          <w:rFonts w:ascii="Arial" w:hAnsi="Arial" w:cs="Arial"/>
        </w:rPr>
        <w:t xml:space="preserve">any </w:t>
      </w:r>
      <w:r w:rsidR="00823C82" w:rsidRPr="00314627">
        <w:rPr>
          <w:rFonts w:ascii="Arial" w:hAnsi="Arial" w:cs="Arial"/>
        </w:rPr>
        <w:t>evidence (see</w:t>
      </w:r>
      <w:r w:rsidRPr="00314627">
        <w:rPr>
          <w:rFonts w:ascii="Arial" w:hAnsi="Arial" w:cs="Arial"/>
        </w:rPr>
        <w:t>??</w:t>
      </w:r>
      <w:r w:rsidR="00823C82" w:rsidRPr="00314627">
        <w:rPr>
          <w:rFonts w:ascii="Arial" w:hAnsi="Arial" w:cs="Arial"/>
        </w:rPr>
        <w:t xml:space="preserve">). </w:t>
      </w:r>
      <w:r w:rsidR="00A105D7" w:rsidRPr="00314627">
        <w:rPr>
          <w:rFonts w:ascii="Arial" w:hAnsi="Arial" w:cs="Arial"/>
        </w:rPr>
        <w:t xml:space="preserve"> The SMG will consider whether actions need to be taken to suspend or move the staff member or student to safeguard them or any future investigations.  Any suspension is viewed as a neutral act and does not assume guilt or innocence.  </w:t>
      </w:r>
    </w:p>
    <w:p w:rsidR="00823C82" w:rsidRPr="00314627" w:rsidRDefault="00BB0276" w:rsidP="00823C82">
      <w:pPr>
        <w:ind w:left="1440" w:hanging="720"/>
        <w:rPr>
          <w:rFonts w:ascii="Arial" w:hAnsi="Arial" w:cs="Arial"/>
        </w:rPr>
      </w:pPr>
      <w:r w:rsidRPr="00314627">
        <w:rPr>
          <w:rFonts w:ascii="Arial" w:hAnsi="Arial" w:cs="Arial"/>
        </w:rPr>
        <w:t xml:space="preserve">5.4 </w:t>
      </w:r>
      <w:r w:rsidRPr="00314627">
        <w:rPr>
          <w:rFonts w:ascii="Arial" w:hAnsi="Arial" w:cs="Arial"/>
        </w:rPr>
        <w:tab/>
        <w:t>Written statements may be taken from anyone who may have witnessed anything relevant to the allegation.  This should simply be an account, in the witnesses</w:t>
      </w:r>
      <w:r w:rsidR="008713AA" w:rsidRPr="00314627">
        <w:rPr>
          <w:rFonts w:ascii="Arial" w:hAnsi="Arial" w:cs="Arial"/>
        </w:rPr>
        <w:t>’</w:t>
      </w:r>
      <w:r w:rsidRPr="00314627">
        <w:rPr>
          <w:rFonts w:ascii="Arial" w:hAnsi="Arial" w:cs="Arial"/>
        </w:rPr>
        <w:t xml:space="preserve"> own words as to what they may have observed.  Care must be taken not to ask any leading questions or to “interrogate” any witness.  Statements must be signed and dated by the witness. </w:t>
      </w:r>
      <w:r w:rsidR="00A105D7" w:rsidRPr="00314627">
        <w:rPr>
          <w:rFonts w:ascii="Arial" w:hAnsi="Arial" w:cs="Arial"/>
        </w:rPr>
        <w:t xml:space="preserve"> </w:t>
      </w:r>
    </w:p>
    <w:p w:rsidR="00823C82" w:rsidRPr="00314627" w:rsidRDefault="0028511A" w:rsidP="00823C82">
      <w:pPr>
        <w:ind w:left="1440" w:hanging="720"/>
        <w:rPr>
          <w:rFonts w:ascii="Arial" w:hAnsi="Arial" w:cs="Arial"/>
        </w:rPr>
      </w:pPr>
      <w:r w:rsidRPr="00314627">
        <w:rPr>
          <w:rFonts w:ascii="Arial" w:hAnsi="Arial" w:cs="Arial"/>
        </w:rPr>
        <w:t>5</w:t>
      </w:r>
      <w:r w:rsidR="00823C82" w:rsidRPr="00314627">
        <w:rPr>
          <w:rFonts w:ascii="Arial" w:hAnsi="Arial" w:cs="Arial"/>
        </w:rPr>
        <w:t>.</w:t>
      </w:r>
      <w:r w:rsidR="00BB0276" w:rsidRPr="00314627">
        <w:rPr>
          <w:rFonts w:ascii="Arial" w:hAnsi="Arial" w:cs="Arial"/>
        </w:rPr>
        <w:t>5</w:t>
      </w:r>
      <w:r w:rsidR="00823C82" w:rsidRPr="00314627">
        <w:rPr>
          <w:rFonts w:ascii="Arial" w:hAnsi="Arial" w:cs="Arial"/>
        </w:rPr>
        <w:tab/>
        <w:t>Where it is clear to the SMG that a child/young person/vulnerable adult appears to have been harmed or is at risk of significant harm or a criminal act appears to have been committed:</w:t>
      </w:r>
    </w:p>
    <w:p w:rsidR="00823C82" w:rsidRPr="00314627" w:rsidRDefault="00823C82" w:rsidP="00617202">
      <w:pPr>
        <w:numPr>
          <w:ilvl w:val="0"/>
          <w:numId w:val="22"/>
        </w:numPr>
        <w:spacing w:after="0" w:line="240" w:lineRule="auto"/>
        <w:ind w:left="1865" w:hanging="425"/>
        <w:rPr>
          <w:rFonts w:ascii="Arial" w:hAnsi="Arial" w:cs="Arial"/>
        </w:rPr>
      </w:pPr>
      <w:r w:rsidRPr="00314627">
        <w:rPr>
          <w:rFonts w:ascii="Arial" w:hAnsi="Arial" w:cs="Arial"/>
        </w:rPr>
        <w:t xml:space="preserve">An immediate referral will be made to the </w:t>
      </w:r>
      <w:r w:rsidR="0028511A" w:rsidRPr="00314627">
        <w:rPr>
          <w:rFonts w:ascii="Arial" w:hAnsi="Arial" w:cs="Arial"/>
        </w:rPr>
        <w:t>MARU/MASH</w:t>
      </w:r>
      <w:r w:rsidR="00A105D7" w:rsidRPr="00314627">
        <w:rPr>
          <w:rFonts w:ascii="Arial" w:hAnsi="Arial" w:cs="Arial"/>
        </w:rPr>
        <w:t xml:space="preserve"> in respect of the alleged victim</w:t>
      </w:r>
    </w:p>
    <w:p w:rsidR="00823C82" w:rsidRPr="00314627" w:rsidRDefault="00823C82" w:rsidP="00617202">
      <w:pPr>
        <w:numPr>
          <w:ilvl w:val="0"/>
          <w:numId w:val="20"/>
        </w:numPr>
        <w:spacing w:after="0" w:line="240" w:lineRule="auto"/>
        <w:ind w:left="1887" w:hanging="447"/>
        <w:rPr>
          <w:rFonts w:ascii="Arial" w:hAnsi="Arial" w:cs="Arial"/>
        </w:rPr>
      </w:pPr>
      <w:r w:rsidRPr="00314627">
        <w:rPr>
          <w:rFonts w:ascii="Arial" w:hAnsi="Arial" w:cs="Arial"/>
        </w:rPr>
        <w:t>The DS</w:t>
      </w:r>
      <w:r w:rsidR="00A105D7" w:rsidRPr="00314627">
        <w:rPr>
          <w:rFonts w:ascii="Arial" w:hAnsi="Arial" w:cs="Arial"/>
        </w:rPr>
        <w:t>L</w:t>
      </w:r>
      <w:r w:rsidRPr="00314627">
        <w:rPr>
          <w:rFonts w:ascii="Arial" w:hAnsi="Arial" w:cs="Arial"/>
        </w:rPr>
        <w:t xml:space="preserve"> will also inform the</w:t>
      </w:r>
      <w:r w:rsidR="008713AA" w:rsidRPr="00314627">
        <w:rPr>
          <w:rFonts w:ascii="Arial" w:hAnsi="Arial" w:cs="Arial"/>
        </w:rPr>
        <w:t xml:space="preserve"> relevant</w:t>
      </w:r>
      <w:r w:rsidRPr="00314627">
        <w:rPr>
          <w:rFonts w:ascii="Arial" w:hAnsi="Arial" w:cs="Arial"/>
        </w:rPr>
        <w:t xml:space="preserve"> Local Authority Designated Officer within 1 working day of receiving the report of an allegation and ensure that a report has been completed</w:t>
      </w:r>
      <w:r w:rsidR="00A105D7" w:rsidRPr="00314627">
        <w:rPr>
          <w:rFonts w:ascii="Arial" w:hAnsi="Arial" w:cs="Arial"/>
        </w:rPr>
        <w:t>. The DSL will supply the staff member’s address, date of birth, post and length of time in employment with TCCG, together with any copies of notes/statements</w:t>
      </w:r>
      <w:r w:rsidR="008713AA" w:rsidRPr="00314627">
        <w:rPr>
          <w:rFonts w:ascii="Arial" w:hAnsi="Arial" w:cs="Arial"/>
        </w:rPr>
        <w:t xml:space="preserve"> related to the allegation</w:t>
      </w:r>
      <w:r w:rsidR="00A105D7" w:rsidRPr="00314627">
        <w:rPr>
          <w:rFonts w:ascii="Arial" w:hAnsi="Arial" w:cs="Arial"/>
        </w:rPr>
        <w:t xml:space="preserve">.   </w:t>
      </w:r>
    </w:p>
    <w:p w:rsidR="00823C82" w:rsidRPr="00314627" w:rsidRDefault="00823C82" w:rsidP="00617202">
      <w:pPr>
        <w:numPr>
          <w:ilvl w:val="0"/>
          <w:numId w:val="20"/>
        </w:numPr>
        <w:spacing w:after="0" w:line="240" w:lineRule="auto"/>
        <w:ind w:left="1887" w:hanging="447"/>
        <w:rPr>
          <w:rFonts w:ascii="Arial" w:hAnsi="Arial" w:cs="Arial"/>
        </w:rPr>
      </w:pPr>
      <w:r w:rsidRPr="00314627">
        <w:rPr>
          <w:rFonts w:ascii="Arial" w:hAnsi="Arial" w:cs="Arial"/>
        </w:rPr>
        <w:lastRenderedPageBreak/>
        <w:t xml:space="preserve">The Group will inform the alleged perpetrator or person about whom there is a concern of the allegation or concern as soon as possible </w:t>
      </w:r>
      <w:r w:rsidRPr="00314627">
        <w:rPr>
          <w:rFonts w:ascii="Arial" w:hAnsi="Arial" w:cs="Arial"/>
          <w:b/>
        </w:rPr>
        <w:t>AFTER</w:t>
      </w:r>
      <w:r w:rsidRPr="00314627">
        <w:rPr>
          <w:rFonts w:ascii="Arial" w:hAnsi="Arial" w:cs="Arial"/>
        </w:rPr>
        <w:t xml:space="preserve"> consulting with the LADO and in accordance with any </w:t>
      </w:r>
      <w:r w:rsidRPr="00314627">
        <w:rPr>
          <w:rFonts w:ascii="Arial" w:hAnsi="Arial" w:cs="Arial"/>
          <w:b/>
        </w:rPr>
        <w:t>restrictions on information sharing</w:t>
      </w:r>
      <w:r w:rsidRPr="00314627">
        <w:rPr>
          <w:rFonts w:ascii="Arial" w:hAnsi="Arial" w:cs="Arial"/>
        </w:rPr>
        <w:t xml:space="preserve"> that may be imposed by the police or social care</w:t>
      </w:r>
      <w:r w:rsidR="00A105D7" w:rsidRPr="00314627">
        <w:rPr>
          <w:rFonts w:ascii="Arial" w:hAnsi="Arial" w:cs="Arial"/>
        </w:rPr>
        <w:t xml:space="preserve">.  There may be circumstances where this would impede a police prosecution.  </w:t>
      </w:r>
    </w:p>
    <w:p w:rsidR="00823C82" w:rsidRPr="00314627" w:rsidRDefault="00823C82" w:rsidP="00617202">
      <w:pPr>
        <w:numPr>
          <w:ilvl w:val="0"/>
          <w:numId w:val="20"/>
        </w:numPr>
        <w:spacing w:after="0" w:line="240" w:lineRule="auto"/>
        <w:ind w:left="1887" w:hanging="447"/>
        <w:rPr>
          <w:rFonts w:ascii="Arial" w:hAnsi="Arial" w:cs="Arial"/>
        </w:rPr>
      </w:pPr>
      <w:r w:rsidRPr="00314627">
        <w:rPr>
          <w:rFonts w:ascii="Arial" w:hAnsi="Arial" w:cs="Arial"/>
        </w:rPr>
        <w:t>The DSL/HR Manager/Adviser will inform the alleged perpetrator/person against whom the concern has been raised how enquiries will be conducted and possible outcomes e.g. disciplinary action, dismissal etc. and inform them of sources of support e.g. professional organisations/trades union and the role of the Group HR function in providing support. The DSL and HR Manager will ensure that the Group operates within its Staff Disciplinary Procedure</w:t>
      </w:r>
    </w:p>
    <w:p w:rsidR="00823C82" w:rsidRPr="00314627" w:rsidRDefault="00823C82" w:rsidP="00823C82">
      <w:pPr>
        <w:pStyle w:val="ListParagraph"/>
        <w:ind w:left="1440"/>
        <w:rPr>
          <w:rFonts w:ascii="Arial" w:hAnsi="Arial" w:cs="Arial"/>
          <w:sz w:val="22"/>
          <w:szCs w:val="22"/>
        </w:rPr>
      </w:pPr>
    </w:p>
    <w:p w:rsidR="00823C82" w:rsidRPr="00314627" w:rsidRDefault="00A105D7" w:rsidP="00823C82">
      <w:pPr>
        <w:ind w:left="1440" w:hanging="720"/>
        <w:rPr>
          <w:rFonts w:ascii="Arial" w:hAnsi="Arial" w:cs="Arial"/>
        </w:rPr>
      </w:pPr>
      <w:r w:rsidRPr="00314627">
        <w:rPr>
          <w:rFonts w:ascii="Arial" w:hAnsi="Arial" w:cs="Arial"/>
        </w:rPr>
        <w:t>5</w:t>
      </w:r>
      <w:r w:rsidR="00823C82" w:rsidRPr="00314627">
        <w:rPr>
          <w:rFonts w:ascii="Arial" w:hAnsi="Arial" w:cs="Arial"/>
        </w:rPr>
        <w:t>.</w:t>
      </w:r>
      <w:r w:rsidR="00BB0276" w:rsidRPr="00314627">
        <w:rPr>
          <w:rFonts w:ascii="Arial" w:hAnsi="Arial" w:cs="Arial"/>
        </w:rPr>
        <w:t>6</w:t>
      </w:r>
      <w:r w:rsidR="00823C82" w:rsidRPr="00314627">
        <w:rPr>
          <w:rFonts w:ascii="Arial" w:hAnsi="Arial" w:cs="Arial"/>
        </w:rPr>
        <w:tab/>
        <w:t>Managers will not take any action that might undermine any future action or disciplinary procedure (e.g. interviewing the alleged victim, alleged perpetrator or possible witnesses) before</w:t>
      </w:r>
      <w:r w:rsidR="008713AA" w:rsidRPr="00314627">
        <w:rPr>
          <w:rFonts w:ascii="Arial" w:hAnsi="Arial" w:cs="Arial"/>
        </w:rPr>
        <w:t xml:space="preserve"> this had been</w:t>
      </w:r>
      <w:r w:rsidR="00823C82" w:rsidRPr="00314627">
        <w:rPr>
          <w:rFonts w:ascii="Arial" w:hAnsi="Arial" w:cs="Arial"/>
        </w:rPr>
        <w:t xml:space="preserve"> agree</w:t>
      </w:r>
      <w:r w:rsidR="008713AA" w:rsidRPr="00314627">
        <w:rPr>
          <w:rFonts w:ascii="Arial" w:hAnsi="Arial" w:cs="Arial"/>
        </w:rPr>
        <w:t>d</w:t>
      </w:r>
      <w:r w:rsidR="00823C82" w:rsidRPr="00314627">
        <w:rPr>
          <w:rFonts w:ascii="Arial" w:hAnsi="Arial" w:cs="Arial"/>
        </w:rPr>
        <w:t xml:space="preserve"> with the LADO, who will liaise with the police and social care.</w:t>
      </w:r>
    </w:p>
    <w:p w:rsidR="00823C82" w:rsidRPr="00314627" w:rsidRDefault="00A105D7" w:rsidP="00823C82">
      <w:pPr>
        <w:ind w:left="1440" w:hanging="720"/>
        <w:rPr>
          <w:rFonts w:ascii="Arial" w:hAnsi="Arial" w:cs="Arial"/>
        </w:rPr>
      </w:pPr>
      <w:r w:rsidRPr="00314627">
        <w:rPr>
          <w:rFonts w:ascii="Arial" w:hAnsi="Arial" w:cs="Arial"/>
        </w:rPr>
        <w:t>5</w:t>
      </w:r>
      <w:r w:rsidR="00823C82" w:rsidRPr="00314627">
        <w:rPr>
          <w:rFonts w:ascii="Arial" w:hAnsi="Arial" w:cs="Arial"/>
        </w:rPr>
        <w:t>.</w:t>
      </w:r>
      <w:r w:rsidR="00BB0276" w:rsidRPr="00314627">
        <w:rPr>
          <w:rFonts w:ascii="Arial" w:hAnsi="Arial" w:cs="Arial"/>
        </w:rPr>
        <w:t>7</w:t>
      </w:r>
      <w:r w:rsidR="00823C82" w:rsidRPr="00314627">
        <w:rPr>
          <w:rFonts w:ascii="Arial" w:hAnsi="Arial" w:cs="Arial"/>
        </w:rPr>
        <w:tab/>
        <w:t>The DSL will seek advice from the LADO about how, when and by whom parents or carers should be informed unless there is an emergency situation, such as when a child/young person/vulnerable adult has been injured and needs medical attention.</w:t>
      </w:r>
    </w:p>
    <w:p w:rsidR="00823C82" w:rsidRPr="00314627" w:rsidRDefault="00A105D7" w:rsidP="00823C82">
      <w:pPr>
        <w:ind w:left="1440" w:hanging="720"/>
        <w:rPr>
          <w:rFonts w:ascii="Arial" w:hAnsi="Arial" w:cs="Arial"/>
        </w:rPr>
      </w:pPr>
      <w:r w:rsidRPr="00314627">
        <w:rPr>
          <w:rFonts w:ascii="Arial" w:hAnsi="Arial" w:cs="Arial"/>
        </w:rPr>
        <w:t>5</w:t>
      </w:r>
      <w:r w:rsidR="00BB0276" w:rsidRPr="00314627">
        <w:rPr>
          <w:rFonts w:ascii="Arial" w:hAnsi="Arial" w:cs="Arial"/>
        </w:rPr>
        <w:t>.8</w:t>
      </w:r>
      <w:r w:rsidR="00823C82" w:rsidRPr="00314627">
        <w:rPr>
          <w:rFonts w:ascii="Arial" w:hAnsi="Arial" w:cs="Arial"/>
        </w:rPr>
        <w:tab/>
        <w:t>Any investigation conducted by</w:t>
      </w:r>
      <w:r w:rsidR="008713AA" w:rsidRPr="00314627">
        <w:rPr>
          <w:rFonts w:ascii="Arial" w:hAnsi="Arial" w:cs="Arial"/>
        </w:rPr>
        <w:t xml:space="preserve"> college</w:t>
      </w:r>
      <w:r w:rsidR="00823C82" w:rsidRPr="00314627">
        <w:rPr>
          <w:rFonts w:ascii="Arial" w:hAnsi="Arial" w:cs="Arial"/>
        </w:rPr>
        <w:t xml:space="preserve"> </w:t>
      </w:r>
      <w:r w:rsidR="008713AA" w:rsidRPr="00314627">
        <w:rPr>
          <w:rFonts w:ascii="Arial" w:hAnsi="Arial" w:cs="Arial"/>
        </w:rPr>
        <w:t>m</w:t>
      </w:r>
      <w:r w:rsidR="00823C82" w:rsidRPr="00314627">
        <w:rPr>
          <w:rFonts w:ascii="Arial" w:hAnsi="Arial" w:cs="Arial"/>
        </w:rPr>
        <w:t>anagers, after consultation with the LADO, will follow the Group’s procedures for investigations. Once the outcome is determined</w:t>
      </w:r>
      <w:r w:rsidR="008713AA" w:rsidRPr="00314627">
        <w:rPr>
          <w:rFonts w:ascii="Arial" w:hAnsi="Arial" w:cs="Arial"/>
        </w:rPr>
        <w:t xml:space="preserve"> the relevant m</w:t>
      </w:r>
      <w:r w:rsidR="00823C82" w:rsidRPr="00314627">
        <w:rPr>
          <w:rFonts w:ascii="Arial" w:hAnsi="Arial" w:cs="Arial"/>
        </w:rPr>
        <w:t>anagers will take a view on how to proceed in line with its disciplinary policies.</w:t>
      </w:r>
    </w:p>
    <w:p w:rsidR="00823C82" w:rsidRPr="00314627" w:rsidRDefault="00A105D7" w:rsidP="00823C82">
      <w:pPr>
        <w:ind w:left="1440" w:hanging="720"/>
        <w:rPr>
          <w:rFonts w:ascii="Arial" w:hAnsi="Arial" w:cs="Arial"/>
        </w:rPr>
      </w:pPr>
      <w:r w:rsidRPr="00314627">
        <w:rPr>
          <w:rFonts w:ascii="Arial" w:hAnsi="Arial" w:cs="Arial"/>
        </w:rPr>
        <w:t>5</w:t>
      </w:r>
      <w:r w:rsidR="00823C82" w:rsidRPr="00314627">
        <w:rPr>
          <w:rFonts w:ascii="Arial" w:hAnsi="Arial" w:cs="Arial"/>
        </w:rPr>
        <w:t>.</w:t>
      </w:r>
      <w:r w:rsidR="00BB0276" w:rsidRPr="00314627">
        <w:rPr>
          <w:rFonts w:ascii="Arial" w:hAnsi="Arial" w:cs="Arial"/>
        </w:rPr>
        <w:t>9</w:t>
      </w:r>
      <w:r w:rsidR="00823C82" w:rsidRPr="00314627">
        <w:rPr>
          <w:rFonts w:ascii="Arial" w:hAnsi="Arial" w:cs="Arial"/>
        </w:rPr>
        <w:t xml:space="preserve">      </w:t>
      </w:r>
      <w:r w:rsidR="00C534F0" w:rsidRPr="00314627">
        <w:rPr>
          <w:rFonts w:ascii="Arial" w:hAnsi="Arial" w:cs="Arial"/>
        </w:rPr>
        <w:t xml:space="preserve"> </w:t>
      </w:r>
      <w:r w:rsidR="00823C82" w:rsidRPr="00314627">
        <w:rPr>
          <w:rFonts w:ascii="Arial" w:hAnsi="Arial" w:cs="Arial"/>
        </w:rPr>
        <w:t xml:space="preserve">Where a member of staff or a volunteer is dismissed from the Group’s employment or </w:t>
      </w:r>
      <w:r w:rsidR="008713AA" w:rsidRPr="00314627">
        <w:rPr>
          <w:rFonts w:ascii="Arial" w:hAnsi="Arial" w:cs="Arial"/>
        </w:rPr>
        <w:t xml:space="preserve">is the subject of an internal </w:t>
      </w:r>
      <w:r w:rsidR="00823C82" w:rsidRPr="00314627">
        <w:rPr>
          <w:rFonts w:ascii="Arial" w:hAnsi="Arial" w:cs="Arial"/>
        </w:rPr>
        <w:t>disciplin</w:t>
      </w:r>
      <w:r w:rsidR="008713AA" w:rsidRPr="00314627">
        <w:rPr>
          <w:rFonts w:ascii="Arial" w:hAnsi="Arial" w:cs="Arial"/>
        </w:rPr>
        <w:t xml:space="preserve">ary linked to </w:t>
      </w:r>
      <w:r w:rsidR="00823C82" w:rsidRPr="00314627">
        <w:rPr>
          <w:rFonts w:ascii="Arial" w:hAnsi="Arial" w:cs="Arial"/>
        </w:rPr>
        <w:t>abusive conduct relating to a child/young person/ adult, the Group will notify the Independent Safeguarding Authority (ISA), as appropriate</w:t>
      </w:r>
      <w:r w:rsidR="00C534F0" w:rsidRPr="00314627">
        <w:rPr>
          <w:rFonts w:ascii="Arial" w:hAnsi="Arial" w:cs="Arial"/>
        </w:rPr>
        <w:t xml:space="preserve"> for a decision regarding barring to be made by them</w:t>
      </w:r>
      <w:r w:rsidR="00823C82" w:rsidRPr="00314627">
        <w:rPr>
          <w:rFonts w:ascii="Arial" w:hAnsi="Arial" w:cs="Arial"/>
        </w:rPr>
        <w:t>.</w:t>
      </w:r>
      <w:r w:rsidR="00C534F0" w:rsidRPr="00314627">
        <w:rPr>
          <w:rFonts w:ascii="Arial" w:hAnsi="Arial" w:cs="Arial"/>
        </w:rPr>
        <w:t xml:space="preserve">  </w:t>
      </w:r>
    </w:p>
    <w:p w:rsidR="00823C82" w:rsidRPr="00314627" w:rsidRDefault="00A105D7" w:rsidP="00823C82">
      <w:pPr>
        <w:ind w:left="1440" w:hanging="720"/>
        <w:rPr>
          <w:rFonts w:ascii="Arial" w:hAnsi="Arial" w:cs="Arial"/>
        </w:rPr>
      </w:pPr>
      <w:r w:rsidRPr="00314627">
        <w:rPr>
          <w:rFonts w:ascii="Arial" w:hAnsi="Arial" w:cs="Arial"/>
        </w:rPr>
        <w:t>5</w:t>
      </w:r>
      <w:r w:rsidR="00823C82" w:rsidRPr="00314627">
        <w:rPr>
          <w:rFonts w:ascii="Arial" w:hAnsi="Arial" w:cs="Arial"/>
        </w:rPr>
        <w:t>.</w:t>
      </w:r>
      <w:r w:rsidR="00BB0276" w:rsidRPr="00314627">
        <w:rPr>
          <w:rFonts w:ascii="Arial" w:hAnsi="Arial" w:cs="Arial"/>
        </w:rPr>
        <w:t>10</w:t>
      </w:r>
      <w:r w:rsidR="00823C82" w:rsidRPr="00314627">
        <w:rPr>
          <w:rFonts w:ascii="Arial" w:hAnsi="Arial" w:cs="Arial"/>
        </w:rPr>
        <w:tab/>
        <w:t>Where it is subsequently found that an allegation was malicious or vexatious, the Group may refer the matter to be dealt with in line with its disciplinary policies for staff and students.</w:t>
      </w:r>
    </w:p>
    <w:p w:rsidR="00823C82" w:rsidRPr="00314627" w:rsidRDefault="00A105D7" w:rsidP="00823C82">
      <w:pPr>
        <w:ind w:left="1440" w:hanging="720"/>
        <w:rPr>
          <w:rFonts w:ascii="Arial" w:hAnsi="Arial" w:cs="Arial"/>
        </w:rPr>
      </w:pPr>
      <w:r w:rsidRPr="00314627">
        <w:rPr>
          <w:rFonts w:ascii="Arial" w:hAnsi="Arial" w:cs="Arial"/>
        </w:rPr>
        <w:t>5</w:t>
      </w:r>
      <w:r w:rsidR="00823C82" w:rsidRPr="00314627">
        <w:rPr>
          <w:rFonts w:ascii="Arial" w:hAnsi="Arial" w:cs="Arial"/>
        </w:rPr>
        <w:t>.1</w:t>
      </w:r>
      <w:r w:rsidR="00BB0276" w:rsidRPr="00314627">
        <w:rPr>
          <w:rFonts w:ascii="Arial" w:hAnsi="Arial" w:cs="Arial"/>
        </w:rPr>
        <w:t>1</w:t>
      </w:r>
      <w:r w:rsidR="00823C82" w:rsidRPr="00314627">
        <w:rPr>
          <w:rFonts w:ascii="Arial" w:hAnsi="Arial" w:cs="Arial"/>
        </w:rPr>
        <w:t xml:space="preserve">    Where the allegation concerns the DSL another SL will be involved and the DSM will play no role.</w:t>
      </w:r>
    </w:p>
    <w:p w:rsidR="00823C82" w:rsidRPr="00314627" w:rsidRDefault="00AC0BBC" w:rsidP="00823C82">
      <w:pPr>
        <w:ind w:left="1440" w:hanging="720"/>
        <w:rPr>
          <w:rFonts w:ascii="Arial" w:hAnsi="Arial" w:cs="Arial"/>
        </w:rPr>
      </w:pPr>
      <w:r w:rsidRPr="00314627">
        <w:rPr>
          <w:rFonts w:ascii="Arial" w:hAnsi="Arial" w:cs="Arial"/>
        </w:rPr>
        <w:t>5</w:t>
      </w:r>
      <w:r w:rsidR="00823C82" w:rsidRPr="00314627">
        <w:rPr>
          <w:rFonts w:ascii="Arial" w:hAnsi="Arial" w:cs="Arial"/>
        </w:rPr>
        <w:t>.1</w:t>
      </w:r>
      <w:r w:rsidR="00BB0276" w:rsidRPr="00314627">
        <w:rPr>
          <w:rFonts w:ascii="Arial" w:hAnsi="Arial" w:cs="Arial"/>
        </w:rPr>
        <w:t>2</w:t>
      </w:r>
      <w:r w:rsidR="00823C82" w:rsidRPr="00314627">
        <w:rPr>
          <w:rFonts w:ascii="Arial" w:hAnsi="Arial" w:cs="Arial"/>
        </w:rPr>
        <w:t xml:space="preserve">   </w:t>
      </w:r>
      <w:r w:rsidR="00C534F0" w:rsidRPr="00314627">
        <w:rPr>
          <w:rFonts w:ascii="Arial" w:hAnsi="Arial" w:cs="Arial"/>
        </w:rPr>
        <w:t xml:space="preserve"> </w:t>
      </w:r>
      <w:r w:rsidR="00823C82" w:rsidRPr="00314627">
        <w:rPr>
          <w:rFonts w:ascii="Arial" w:hAnsi="Arial" w:cs="Arial"/>
        </w:rPr>
        <w:t>Where the allegation concerns the Principal, the DSL will notify and involve the Chair of the Board of Governors (or Deputy if the Chair is not available).</w:t>
      </w:r>
    </w:p>
    <w:p w:rsidR="00823C82" w:rsidRPr="00314627" w:rsidRDefault="00AC0BBC" w:rsidP="00823C82">
      <w:pPr>
        <w:ind w:left="720" w:hanging="720"/>
        <w:rPr>
          <w:rFonts w:ascii="Arial" w:hAnsi="Arial" w:cs="Arial"/>
          <w:b/>
        </w:rPr>
      </w:pPr>
      <w:r w:rsidRPr="00314627">
        <w:rPr>
          <w:rFonts w:ascii="Arial" w:hAnsi="Arial" w:cs="Arial"/>
          <w:b/>
        </w:rPr>
        <w:t>6</w:t>
      </w:r>
      <w:r w:rsidR="00823C82" w:rsidRPr="00314627">
        <w:rPr>
          <w:rFonts w:ascii="Arial" w:hAnsi="Arial" w:cs="Arial"/>
          <w:b/>
        </w:rPr>
        <w:t xml:space="preserve">. </w:t>
      </w:r>
      <w:r w:rsidR="00823C82" w:rsidRPr="00314627">
        <w:rPr>
          <w:rFonts w:ascii="Arial" w:hAnsi="Arial" w:cs="Arial"/>
          <w:b/>
        </w:rPr>
        <w:tab/>
        <w:t>Records</w:t>
      </w:r>
      <w:r w:rsidRPr="00314627">
        <w:rPr>
          <w:rFonts w:ascii="Arial" w:hAnsi="Arial" w:cs="Arial"/>
          <w:b/>
        </w:rPr>
        <w:t xml:space="preserve"> of Safeguarding Disclosures or Referrals</w:t>
      </w:r>
    </w:p>
    <w:p w:rsidR="00823C82" w:rsidRPr="00617202" w:rsidRDefault="00823C82" w:rsidP="00617202">
      <w:pPr>
        <w:pStyle w:val="NoSpacing"/>
        <w:rPr>
          <w:rFonts w:ascii="Arial" w:hAnsi="Arial" w:cs="Arial"/>
        </w:rPr>
      </w:pPr>
      <w:r w:rsidRPr="00617202">
        <w:rPr>
          <w:rFonts w:ascii="Arial" w:hAnsi="Arial" w:cs="Arial"/>
        </w:rPr>
        <w:t xml:space="preserve">The DSL/SL shall retain a copy of: </w:t>
      </w:r>
    </w:p>
    <w:p w:rsidR="00617202" w:rsidRPr="00314627" w:rsidRDefault="00617202" w:rsidP="00617202">
      <w:pPr>
        <w:pStyle w:val="NoSpacing"/>
      </w:pPr>
    </w:p>
    <w:p w:rsidR="00823C82" w:rsidRPr="00314627" w:rsidRDefault="00823C82" w:rsidP="00617202">
      <w:pPr>
        <w:pStyle w:val="ListParagraph"/>
        <w:numPr>
          <w:ilvl w:val="0"/>
          <w:numId w:val="25"/>
        </w:numPr>
        <w:rPr>
          <w:rFonts w:ascii="Arial" w:hAnsi="Arial" w:cs="Arial"/>
          <w:sz w:val="22"/>
          <w:szCs w:val="22"/>
        </w:rPr>
      </w:pPr>
      <w:r w:rsidRPr="00314627">
        <w:rPr>
          <w:rFonts w:ascii="Arial" w:hAnsi="Arial" w:cs="Arial"/>
          <w:sz w:val="22"/>
          <w:szCs w:val="22"/>
        </w:rPr>
        <w:t>The referral form (and report, where appropriate)</w:t>
      </w:r>
    </w:p>
    <w:p w:rsidR="00823C82" w:rsidRPr="00314627" w:rsidRDefault="00823C82" w:rsidP="00617202">
      <w:pPr>
        <w:numPr>
          <w:ilvl w:val="0"/>
          <w:numId w:val="21"/>
        </w:numPr>
        <w:spacing w:after="0" w:line="240" w:lineRule="auto"/>
        <w:ind w:hanging="447"/>
        <w:rPr>
          <w:rFonts w:ascii="Arial" w:hAnsi="Arial" w:cs="Arial"/>
        </w:rPr>
      </w:pPr>
      <w:r w:rsidRPr="00314627">
        <w:rPr>
          <w:rFonts w:ascii="Arial" w:hAnsi="Arial" w:cs="Arial"/>
        </w:rPr>
        <w:t>Any notes, memoranda or other correspondence dealing with the matter</w:t>
      </w:r>
    </w:p>
    <w:p w:rsidR="00A16CF7" w:rsidRPr="00314627" w:rsidRDefault="00823C82" w:rsidP="00617202">
      <w:pPr>
        <w:numPr>
          <w:ilvl w:val="0"/>
          <w:numId w:val="21"/>
        </w:numPr>
        <w:spacing w:after="0" w:line="240" w:lineRule="auto"/>
        <w:ind w:hanging="447"/>
        <w:rPr>
          <w:rFonts w:ascii="Arial" w:hAnsi="Arial" w:cs="Arial"/>
        </w:rPr>
      </w:pPr>
      <w:r w:rsidRPr="00314627">
        <w:rPr>
          <w:rFonts w:ascii="Arial" w:hAnsi="Arial" w:cs="Arial"/>
        </w:rPr>
        <w:t>Any other relevant material</w:t>
      </w:r>
    </w:p>
    <w:p w:rsidR="00823C82" w:rsidRPr="00314627" w:rsidRDefault="00A16CF7" w:rsidP="00617202">
      <w:pPr>
        <w:numPr>
          <w:ilvl w:val="0"/>
          <w:numId w:val="21"/>
        </w:numPr>
        <w:spacing w:after="0" w:line="240" w:lineRule="auto"/>
        <w:ind w:hanging="447"/>
        <w:rPr>
          <w:rFonts w:ascii="Arial" w:hAnsi="Arial" w:cs="Arial"/>
        </w:rPr>
      </w:pPr>
      <w:r w:rsidRPr="00314627">
        <w:rPr>
          <w:rFonts w:ascii="Arial" w:hAnsi="Arial" w:cs="Arial"/>
        </w:rPr>
        <w:t>Notes and statements must always be signed and dated</w:t>
      </w:r>
    </w:p>
    <w:p w:rsidR="00823C82" w:rsidRPr="00314627" w:rsidRDefault="00823C82" w:rsidP="00823C82">
      <w:pPr>
        <w:rPr>
          <w:rFonts w:ascii="Arial" w:hAnsi="Arial" w:cs="Arial"/>
        </w:rPr>
      </w:pPr>
    </w:p>
    <w:p w:rsidR="00823C82" w:rsidRPr="00314627" w:rsidRDefault="00A16CF7" w:rsidP="00823C82">
      <w:pPr>
        <w:ind w:left="1440" w:hanging="720"/>
        <w:rPr>
          <w:rFonts w:ascii="Arial" w:hAnsi="Arial" w:cs="Arial"/>
          <w:color w:val="FF0000"/>
        </w:rPr>
      </w:pPr>
      <w:r w:rsidRPr="00314627">
        <w:rPr>
          <w:rFonts w:ascii="Arial" w:hAnsi="Arial" w:cs="Arial"/>
        </w:rPr>
        <w:t>6</w:t>
      </w:r>
      <w:r w:rsidR="00823C82" w:rsidRPr="00314627">
        <w:rPr>
          <w:rFonts w:ascii="Arial" w:hAnsi="Arial" w:cs="Arial"/>
        </w:rPr>
        <w:t>.2</w:t>
      </w:r>
      <w:r w:rsidR="00823C82" w:rsidRPr="00314627">
        <w:rPr>
          <w:rFonts w:ascii="Arial" w:hAnsi="Arial" w:cs="Arial"/>
        </w:rPr>
        <w:tab/>
        <w:t>Copies of reports etc. should be kept</w:t>
      </w:r>
      <w:r w:rsidRPr="00314627">
        <w:rPr>
          <w:rFonts w:ascii="Arial" w:hAnsi="Arial" w:cs="Arial"/>
        </w:rPr>
        <w:t xml:space="preserve"> in line with LSCB Guidance, </w:t>
      </w:r>
      <w:r w:rsidR="00823C82" w:rsidRPr="00314627">
        <w:rPr>
          <w:rFonts w:ascii="Arial" w:hAnsi="Arial" w:cs="Arial"/>
        </w:rPr>
        <w:t xml:space="preserve"> securely locked at all times and kept for a minimum period of seven years or until the alleged victim is 25 years old</w:t>
      </w:r>
      <w:r w:rsidRPr="00314627">
        <w:rPr>
          <w:rFonts w:ascii="Arial" w:hAnsi="Arial" w:cs="Arial"/>
        </w:rPr>
        <w:t>,</w:t>
      </w:r>
      <w:r w:rsidR="00823C82" w:rsidRPr="00314627">
        <w:rPr>
          <w:rFonts w:ascii="Arial" w:hAnsi="Arial" w:cs="Arial"/>
        </w:rPr>
        <w:t xml:space="preserve"> whichever is the greater period of time.</w:t>
      </w:r>
    </w:p>
    <w:p w:rsidR="00823C82" w:rsidRPr="00314627" w:rsidRDefault="00A16CF7" w:rsidP="00823C82">
      <w:pPr>
        <w:ind w:left="1440" w:hanging="720"/>
        <w:rPr>
          <w:rFonts w:ascii="Arial" w:hAnsi="Arial" w:cs="Arial"/>
        </w:rPr>
      </w:pPr>
      <w:r w:rsidRPr="00314627">
        <w:rPr>
          <w:rFonts w:ascii="Arial" w:hAnsi="Arial" w:cs="Arial"/>
        </w:rPr>
        <w:t>6</w:t>
      </w:r>
      <w:r w:rsidR="00823C82" w:rsidRPr="00314627">
        <w:rPr>
          <w:rFonts w:ascii="Arial" w:hAnsi="Arial" w:cs="Arial"/>
        </w:rPr>
        <w:t>.3</w:t>
      </w:r>
      <w:r w:rsidR="00823C82" w:rsidRPr="00314627">
        <w:rPr>
          <w:rFonts w:ascii="Arial" w:hAnsi="Arial" w:cs="Arial"/>
        </w:rPr>
        <w:tab/>
        <w:t>Copies of reports regarding</w:t>
      </w:r>
      <w:r w:rsidRPr="00314627">
        <w:rPr>
          <w:rFonts w:ascii="Arial" w:hAnsi="Arial" w:cs="Arial"/>
        </w:rPr>
        <w:t xml:space="preserve"> any safeguarding related</w:t>
      </w:r>
      <w:r w:rsidR="00823C82" w:rsidRPr="00314627">
        <w:rPr>
          <w:rFonts w:ascii="Arial" w:hAnsi="Arial" w:cs="Arial"/>
        </w:rPr>
        <w:t xml:space="preserve"> allegations made against staff shall be kept securely by the HR department for at least until the individual has reached normal retirement age or for a period of 10 years from the date of the allegation if that is longer.</w:t>
      </w:r>
      <w:r w:rsidRPr="00314627">
        <w:rPr>
          <w:rFonts w:ascii="Arial" w:hAnsi="Arial" w:cs="Arial"/>
        </w:rPr>
        <w:t xml:space="preserve">  Where an individual has faced allegations of gross misconduct it is advisable to keep their HR record beyond their retirement age.   </w:t>
      </w:r>
    </w:p>
    <w:p w:rsidR="00823C82" w:rsidRPr="00314627" w:rsidRDefault="00A16CF7" w:rsidP="00823C82">
      <w:pPr>
        <w:ind w:left="720" w:hanging="720"/>
        <w:rPr>
          <w:rFonts w:ascii="Arial" w:hAnsi="Arial" w:cs="Arial"/>
          <w:b/>
        </w:rPr>
      </w:pPr>
      <w:r w:rsidRPr="00314627">
        <w:rPr>
          <w:rFonts w:ascii="Arial" w:hAnsi="Arial" w:cs="Arial"/>
          <w:b/>
        </w:rPr>
        <w:t>7</w:t>
      </w:r>
      <w:r w:rsidR="00823C82" w:rsidRPr="00314627">
        <w:rPr>
          <w:rFonts w:ascii="Arial" w:hAnsi="Arial" w:cs="Arial"/>
          <w:b/>
        </w:rPr>
        <w:t xml:space="preserve">. </w:t>
      </w:r>
      <w:r w:rsidR="00823C82" w:rsidRPr="00314627">
        <w:rPr>
          <w:rFonts w:ascii="Arial" w:hAnsi="Arial" w:cs="Arial"/>
          <w:b/>
        </w:rPr>
        <w:tab/>
        <w:t>Confidentiality</w:t>
      </w:r>
    </w:p>
    <w:p w:rsidR="00823C82" w:rsidRPr="00314627" w:rsidRDefault="00A16CF7" w:rsidP="00823C82">
      <w:pPr>
        <w:ind w:left="1440" w:hanging="720"/>
        <w:rPr>
          <w:rFonts w:ascii="Arial" w:hAnsi="Arial" w:cs="Arial"/>
        </w:rPr>
      </w:pPr>
      <w:r w:rsidRPr="00314627">
        <w:rPr>
          <w:rFonts w:ascii="Arial" w:hAnsi="Arial" w:cs="Arial"/>
        </w:rPr>
        <w:t>7</w:t>
      </w:r>
      <w:r w:rsidR="00823C82" w:rsidRPr="00314627">
        <w:rPr>
          <w:rFonts w:ascii="Arial" w:hAnsi="Arial" w:cs="Arial"/>
        </w:rPr>
        <w:t>.1</w:t>
      </w:r>
      <w:r w:rsidR="00823C82" w:rsidRPr="00314627">
        <w:rPr>
          <w:rFonts w:ascii="Arial" w:hAnsi="Arial" w:cs="Arial"/>
        </w:rPr>
        <w:tab/>
        <w:t>All suspicions, allegations and investigations will be kept confidential and shared only with those who need to know.</w:t>
      </w:r>
    </w:p>
    <w:p w:rsidR="00A16CF7" w:rsidRPr="00314627" w:rsidRDefault="00A16CF7" w:rsidP="00823C82">
      <w:pPr>
        <w:ind w:left="1440" w:hanging="720"/>
        <w:rPr>
          <w:rFonts w:ascii="Arial" w:hAnsi="Arial" w:cs="Arial"/>
        </w:rPr>
      </w:pPr>
      <w:r w:rsidRPr="00314627">
        <w:rPr>
          <w:rFonts w:ascii="Arial" w:hAnsi="Arial" w:cs="Arial"/>
        </w:rPr>
        <w:t xml:space="preserve">7.2 </w:t>
      </w:r>
      <w:r w:rsidRPr="00314627">
        <w:rPr>
          <w:rFonts w:ascii="Arial" w:hAnsi="Arial" w:cs="Arial"/>
        </w:rPr>
        <w:tab/>
        <w:t xml:space="preserve">Any note taker and/or witness to disclosure interviews must be agreed with the alleged victim and they should be encouraged, where </w:t>
      </w:r>
      <w:r w:rsidR="00316946" w:rsidRPr="00314627">
        <w:rPr>
          <w:rFonts w:ascii="Arial" w:hAnsi="Arial" w:cs="Arial"/>
        </w:rPr>
        <w:t>appropriate</w:t>
      </w:r>
      <w:r w:rsidRPr="00314627">
        <w:rPr>
          <w:rFonts w:ascii="Arial" w:hAnsi="Arial" w:cs="Arial"/>
        </w:rPr>
        <w:t>, to have a friend or advocate present to support them.</w:t>
      </w:r>
    </w:p>
    <w:p w:rsidR="00A16CF7" w:rsidRPr="00314627" w:rsidRDefault="00A16CF7" w:rsidP="00823C82">
      <w:pPr>
        <w:ind w:left="1440" w:hanging="720"/>
        <w:rPr>
          <w:rFonts w:ascii="Arial" w:hAnsi="Arial" w:cs="Arial"/>
        </w:rPr>
      </w:pPr>
      <w:r w:rsidRPr="00314627">
        <w:rPr>
          <w:rFonts w:ascii="Arial" w:hAnsi="Arial" w:cs="Arial"/>
        </w:rPr>
        <w:t xml:space="preserve">7.3   </w:t>
      </w:r>
      <w:r w:rsidRPr="00314627">
        <w:rPr>
          <w:rFonts w:ascii="Arial" w:hAnsi="Arial" w:cs="Arial"/>
        </w:rPr>
        <w:tab/>
        <w:t xml:space="preserve">Any discussions with an alleged victim must be carried out in a sensitive, supportive and empathetic manner, in a confidential and appropriate area, respecting their dignity and privacy. </w:t>
      </w:r>
    </w:p>
    <w:p w:rsidR="00A16CF7" w:rsidRPr="00314627" w:rsidRDefault="00A16CF7" w:rsidP="00823C82">
      <w:pPr>
        <w:ind w:left="1440" w:hanging="720"/>
        <w:rPr>
          <w:rFonts w:ascii="Arial" w:hAnsi="Arial" w:cs="Arial"/>
        </w:rPr>
      </w:pPr>
      <w:r w:rsidRPr="00314627">
        <w:rPr>
          <w:rFonts w:ascii="Arial" w:hAnsi="Arial" w:cs="Arial"/>
        </w:rPr>
        <w:t>7.4</w:t>
      </w:r>
      <w:r w:rsidRPr="00314627">
        <w:rPr>
          <w:rFonts w:ascii="Arial" w:hAnsi="Arial" w:cs="Arial"/>
        </w:rPr>
        <w:tab/>
        <w:t>Those under 1</w:t>
      </w:r>
      <w:r w:rsidR="00C534F0" w:rsidRPr="00314627">
        <w:rPr>
          <w:rFonts w:ascii="Arial" w:hAnsi="Arial" w:cs="Arial"/>
        </w:rPr>
        <w:t>8 years</w:t>
      </w:r>
      <w:r w:rsidRPr="00314627">
        <w:rPr>
          <w:rFonts w:ascii="Arial" w:hAnsi="Arial" w:cs="Arial"/>
        </w:rPr>
        <w:t xml:space="preserve"> should be strongly encouraged to seek support from their parents/carers unless the allegations relate to their home or family situation.  If the victim </w:t>
      </w:r>
      <w:r w:rsidR="0010529C" w:rsidRPr="00314627">
        <w:rPr>
          <w:rFonts w:ascii="Arial" w:hAnsi="Arial" w:cs="Arial"/>
        </w:rPr>
        <w:t xml:space="preserve">does not wish </w:t>
      </w:r>
      <w:r w:rsidRPr="00314627">
        <w:rPr>
          <w:rFonts w:ascii="Arial" w:hAnsi="Arial" w:cs="Arial"/>
        </w:rPr>
        <w:t xml:space="preserve">to involve their parent(s)/carer(s) this should be explicitly recorded in the notes taken.     </w:t>
      </w:r>
    </w:p>
    <w:p w:rsidR="00823C82" w:rsidRPr="00314627" w:rsidRDefault="00823C82" w:rsidP="00823C82">
      <w:pPr>
        <w:ind w:left="720" w:hanging="720"/>
        <w:rPr>
          <w:rFonts w:ascii="Arial" w:hAnsi="Arial" w:cs="Arial"/>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7B446C" w:rsidRPr="00314627" w:rsidRDefault="007B446C">
      <w:pPr>
        <w:rPr>
          <w:rFonts w:ascii="Arial" w:hAnsi="Arial" w:cs="Arial"/>
          <w:b/>
        </w:rPr>
      </w:pPr>
    </w:p>
    <w:p w:rsidR="00617202" w:rsidRDefault="00617202">
      <w:pPr>
        <w:rPr>
          <w:rFonts w:ascii="Arial" w:hAnsi="Arial" w:cs="Arial"/>
          <w:b/>
        </w:rPr>
      </w:pPr>
      <w:r>
        <w:rPr>
          <w:rFonts w:ascii="Arial" w:hAnsi="Arial" w:cs="Arial"/>
          <w:b/>
        </w:rPr>
        <w:br w:type="page"/>
      </w:r>
    </w:p>
    <w:p w:rsidR="007E1383" w:rsidRPr="00314627" w:rsidRDefault="001D1528">
      <w:pPr>
        <w:rPr>
          <w:rFonts w:ascii="Arial" w:hAnsi="Arial" w:cs="Arial"/>
          <w:b/>
        </w:rPr>
      </w:pPr>
      <w:r w:rsidRPr="00314627">
        <w:rPr>
          <w:rFonts w:ascii="Arial" w:hAnsi="Arial" w:cs="Arial"/>
          <w:b/>
        </w:rPr>
        <w:lastRenderedPageBreak/>
        <w:t>Appe</w:t>
      </w:r>
      <w:r w:rsidR="007B446C" w:rsidRPr="00314627">
        <w:rPr>
          <w:rFonts w:ascii="Arial" w:hAnsi="Arial" w:cs="Arial"/>
          <w:b/>
        </w:rPr>
        <w:t xml:space="preserve">ndix </w:t>
      </w:r>
      <w:r w:rsidR="00E9544D" w:rsidRPr="00314627">
        <w:rPr>
          <w:rFonts w:ascii="Arial" w:hAnsi="Arial" w:cs="Arial"/>
          <w:b/>
        </w:rPr>
        <w:t xml:space="preserve">B </w:t>
      </w:r>
      <w:r w:rsidR="00087737">
        <w:rPr>
          <w:rFonts w:ascii="Arial" w:hAnsi="Arial" w:cs="Arial"/>
          <w:b/>
        </w:rPr>
        <w:t>- CONTACTS</w:t>
      </w:r>
    </w:p>
    <w:p w:rsidR="007B446C" w:rsidRDefault="00901C7F">
      <w:pPr>
        <w:rPr>
          <w:rFonts w:ascii="Arial" w:hAnsi="Arial" w:cs="Arial"/>
          <w:b/>
        </w:rPr>
      </w:pPr>
      <w:r>
        <w:rPr>
          <w:rFonts w:ascii="Arial" w:hAnsi="Arial" w:cs="Arial"/>
          <w:b/>
        </w:rPr>
        <w:t xml:space="preserve">The Cornwall College Group </w:t>
      </w:r>
      <w:r w:rsidR="007B446C" w:rsidRPr="00314627">
        <w:rPr>
          <w:rFonts w:ascii="Arial" w:hAnsi="Arial" w:cs="Arial"/>
          <w:b/>
        </w:rPr>
        <w:t>Key</w:t>
      </w:r>
      <w:r w:rsidR="007E1383" w:rsidRPr="00314627">
        <w:rPr>
          <w:rFonts w:ascii="Arial" w:hAnsi="Arial" w:cs="Arial"/>
          <w:b/>
        </w:rPr>
        <w:t xml:space="preserve"> Internal C</w:t>
      </w:r>
      <w:r w:rsidR="007B446C" w:rsidRPr="00314627">
        <w:rPr>
          <w:rFonts w:ascii="Arial" w:hAnsi="Arial" w:cs="Arial"/>
          <w:b/>
        </w:rPr>
        <w:t xml:space="preserve">ontacts </w:t>
      </w:r>
    </w:p>
    <w:tbl>
      <w:tblPr>
        <w:tblStyle w:val="TableGrid"/>
        <w:tblW w:w="0" w:type="auto"/>
        <w:tblLook w:val="04A0" w:firstRow="1" w:lastRow="0" w:firstColumn="1" w:lastColumn="0" w:noHBand="0" w:noVBand="1"/>
      </w:tblPr>
      <w:tblGrid>
        <w:gridCol w:w="2752"/>
        <w:gridCol w:w="2944"/>
        <w:gridCol w:w="3546"/>
      </w:tblGrid>
      <w:tr w:rsidR="00087737" w:rsidTr="00087737">
        <w:tc>
          <w:tcPr>
            <w:tcW w:w="2943" w:type="dxa"/>
          </w:tcPr>
          <w:p w:rsidR="00087737" w:rsidRPr="00087737" w:rsidRDefault="00087737" w:rsidP="00397C9F">
            <w:pPr>
              <w:pStyle w:val="NoSpacing"/>
              <w:rPr>
                <w:rFonts w:ascii="Arial" w:hAnsi="Arial" w:cs="Arial"/>
                <w:b/>
              </w:rPr>
            </w:pPr>
            <w:r w:rsidRPr="00087737">
              <w:rPr>
                <w:rFonts w:ascii="Arial" w:hAnsi="Arial" w:cs="Arial"/>
                <w:b/>
              </w:rPr>
              <w:t>Safeguarding Leads</w:t>
            </w:r>
          </w:p>
        </w:tc>
        <w:tc>
          <w:tcPr>
            <w:tcW w:w="3119" w:type="dxa"/>
          </w:tcPr>
          <w:p w:rsidR="00087737" w:rsidRPr="00087737" w:rsidRDefault="00087737" w:rsidP="00397C9F">
            <w:pPr>
              <w:pStyle w:val="NoSpacing"/>
              <w:rPr>
                <w:rFonts w:ascii="Arial" w:hAnsi="Arial" w:cs="Arial"/>
                <w:b/>
              </w:rPr>
            </w:pPr>
            <w:r w:rsidRPr="00087737">
              <w:rPr>
                <w:rFonts w:ascii="Arial" w:hAnsi="Arial" w:cs="Arial"/>
                <w:b/>
              </w:rPr>
              <w:t>Location Responsibilities</w:t>
            </w:r>
          </w:p>
        </w:tc>
        <w:tc>
          <w:tcPr>
            <w:tcW w:w="3180" w:type="dxa"/>
          </w:tcPr>
          <w:p w:rsidR="00087737" w:rsidRPr="00087737" w:rsidRDefault="00087737" w:rsidP="00397C9F">
            <w:pPr>
              <w:pStyle w:val="NoSpacing"/>
              <w:rPr>
                <w:rFonts w:ascii="Arial" w:hAnsi="Arial" w:cs="Arial"/>
                <w:b/>
              </w:rPr>
            </w:pPr>
            <w:r w:rsidRPr="00087737">
              <w:rPr>
                <w:rFonts w:ascii="Arial" w:hAnsi="Arial" w:cs="Arial"/>
                <w:b/>
              </w:rPr>
              <w:t>Direct Dial Contacts</w:t>
            </w:r>
          </w:p>
        </w:tc>
      </w:tr>
      <w:tr w:rsidR="00087737" w:rsidTr="00087737">
        <w:tc>
          <w:tcPr>
            <w:tcW w:w="2943" w:type="dxa"/>
          </w:tcPr>
          <w:p w:rsidR="00087737" w:rsidRPr="00087737" w:rsidRDefault="00087737" w:rsidP="00397C9F">
            <w:pPr>
              <w:rPr>
                <w:rFonts w:ascii="Arial" w:hAnsi="Arial" w:cs="Arial"/>
              </w:rPr>
            </w:pPr>
          </w:p>
        </w:tc>
        <w:tc>
          <w:tcPr>
            <w:tcW w:w="3119" w:type="dxa"/>
          </w:tcPr>
          <w:p w:rsidR="00087737" w:rsidRPr="00087737" w:rsidRDefault="00087737" w:rsidP="00397C9F">
            <w:pPr>
              <w:rPr>
                <w:rFonts w:ascii="Arial" w:hAnsi="Arial" w:cs="Arial"/>
              </w:rPr>
            </w:pPr>
            <w:r w:rsidRPr="00087737">
              <w:rPr>
                <w:rFonts w:ascii="Arial" w:hAnsi="Arial" w:cs="Arial"/>
              </w:rPr>
              <w:t>All sites</w:t>
            </w:r>
          </w:p>
        </w:tc>
        <w:tc>
          <w:tcPr>
            <w:tcW w:w="3180" w:type="dxa"/>
          </w:tcPr>
          <w:p w:rsidR="00087737" w:rsidRPr="00087737" w:rsidRDefault="00087737" w:rsidP="00397C9F">
            <w:pPr>
              <w:rPr>
                <w:rFonts w:ascii="Arial" w:hAnsi="Arial" w:cs="Arial"/>
              </w:rPr>
            </w:pPr>
            <w:r w:rsidRPr="00087737">
              <w:rPr>
                <w:rFonts w:ascii="Arial" w:hAnsi="Arial" w:cs="Arial"/>
              </w:rPr>
              <w:t>Central Safeguarding Number:</w:t>
            </w:r>
          </w:p>
          <w:p w:rsidR="00087737" w:rsidRPr="00087737" w:rsidRDefault="00087737" w:rsidP="00397C9F">
            <w:pPr>
              <w:rPr>
                <w:rFonts w:ascii="Arial" w:hAnsi="Arial" w:cs="Arial"/>
              </w:rPr>
            </w:pPr>
            <w:r w:rsidRPr="00087737">
              <w:rPr>
                <w:rFonts w:ascii="Arial" w:hAnsi="Arial" w:cs="Arial"/>
              </w:rPr>
              <w:t>01209 617888</w:t>
            </w:r>
          </w:p>
          <w:p w:rsidR="00087737" w:rsidRPr="00087737" w:rsidRDefault="00087737" w:rsidP="00397C9F">
            <w:pPr>
              <w:rPr>
                <w:rFonts w:ascii="Arial" w:hAnsi="Arial" w:cs="Arial"/>
              </w:rPr>
            </w:pPr>
            <w:r w:rsidRPr="00087737">
              <w:rPr>
                <w:rFonts w:ascii="Arial" w:hAnsi="Arial" w:cs="Arial"/>
              </w:rPr>
              <w:t>Email:</w:t>
            </w:r>
          </w:p>
          <w:p w:rsidR="00087737" w:rsidRDefault="000F486B" w:rsidP="00993D6A">
            <w:pPr>
              <w:rPr>
                <w:rFonts w:ascii="Arial" w:hAnsi="Arial" w:cs="Arial"/>
              </w:rPr>
            </w:pPr>
            <w:hyperlink r:id="rId17" w:history="1">
              <w:r w:rsidR="00087737" w:rsidRPr="00087737">
                <w:rPr>
                  <w:rStyle w:val="Hyperlink"/>
                  <w:rFonts w:ascii="Arial" w:hAnsi="Arial" w:cs="Arial"/>
                </w:rPr>
                <w:t>safe@cornwall.ac.uk</w:t>
              </w:r>
            </w:hyperlink>
          </w:p>
          <w:p w:rsidR="00993D6A" w:rsidRPr="00087737" w:rsidRDefault="00993D6A" w:rsidP="00993D6A">
            <w:pPr>
              <w:rPr>
                <w:rFonts w:ascii="Arial" w:hAnsi="Arial" w:cs="Arial"/>
              </w:rPr>
            </w:pPr>
          </w:p>
        </w:tc>
      </w:tr>
      <w:tr w:rsidR="00087737" w:rsidTr="00087737">
        <w:tc>
          <w:tcPr>
            <w:tcW w:w="2943" w:type="dxa"/>
          </w:tcPr>
          <w:p w:rsidR="00087737" w:rsidRPr="00087737" w:rsidRDefault="00087737" w:rsidP="00397C9F">
            <w:pPr>
              <w:rPr>
                <w:rFonts w:ascii="Arial" w:hAnsi="Arial" w:cs="Arial"/>
              </w:rPr>
            </w:pPr>
            <w:r w:rsidRPr="00087737">
              <w:rPr>
                <w:rFonts w:ascii="Arial" w:hAnsi="Arial" w:cs="Arial"/>
              </w:rPr>
              <w:t>Esther Edwards</w:t>
            </w:r>
          </w:p>
          <w:p w:rsidR="00087737" w:rsidRPr="00087737" w:rsidRDefault="00087737" w:rsidP="00397C9F">
            <w:pPr>
              <w:rPr>
                <w:rFonts w:ascii="Arial" w:hAnsi="Arial" w:cs="Arial"/>
                <w:b/>
              </w:rPr>
            </w:pPr>
            <w:r w:rsidRPr="00087737">
              <w:rPr>
                <w:rFonts w:ascii="Arial" w:hAnsi="Arial" w:cs="Arial"/>
                <w:b/>
              </w:rPr>
              <w:t xml:space="preserve">Safeguarding Lead – </w:t>
            </w:r>
            <w:proofErr w:type="spellStart"/>
            <w:r w:rsidRPr="00087737">
              <w:rPr>
                <w:rFonts w:ascii="Arial" w:hAnsi="Arial" w:cs="Arial"/>
                <w:b/>
              </w:rPr>
              <w:t>Bicton</w:t>
            </w:r>
            <w:proofErr w:type="spellEnd"/>
            <w:r w:rsidRPr="00087737">
              <w:rPr>
                <w:rFonts w:ascii="Arial" w:hAnsi="Arial" w:cs="Arial"/>
                <w:b/>
              </w:rPr>
              <w:t xml:space="preserve"> College</w:t>
            </w:r>
          </w:p>
        </w:tc>
        <w:tc>
          <w:tcPr>
            <w:tcW w:w="3119" w:type="dxa"/>
          </w:tcPr>
          <w:p w:rsidR="00087737" w:rsidRPr="00087737" w:rsidRDefault="00087737" w:rsidP="00397C9F">
            <w:pPr>
              <w:rPr>
                <w:rFonts w:ascii="Arial" w:hAnsi="Arial" w:cs="Arial"/>
              </w:rPr>
            </w:pPr>
            <w:proofErr w:type="spellStart"/>
            <w:r w:rsidRPr="00087737">
              <w:rPr>
                <w:rFonts w:ascii="Arial" w:hAnsi="Arial" w:cs="Arial"/>
              </w:rPr>
              <w:t>Bicton</w:t>
            </w:r>
            <w:proofErr w:type="spellEnd"/>
            <w:r w:rsidRPr="00087737">
              <w:rPr>
                <w:rFonts w:ascii="Arial" w:hAnsi="Arial" w:cs="Arial"/>
              </w:rPr>
              <w:t xml:space="preserve"> College</w:t>
            </w:r>
          </w:p>
        </w:tc>
        <w:tc>
          <w:tcPr>
            <w:tcW w:w="3180" w:type="dxa"/>
          </w:tcPr>
          <w:p w:rsidR="00087737" w:rsidRPr="00087737" w:rsidRDefault="00087737" w:rsidP="00397C9F">
            <w:pPr>
              <w:rPr>
                <w:rFonts w:ascii="Arial" w:hAnsi="Arial" w:cs="Arial"/>
              </w:rPr>
            </w:pPr>
            <w:r w:rsidRPr="00087737">
              <w:rPr>
                <w:rFonts w:ascii="Arial" w:hAnsi="Arial" w:cs="Arial"/>
              </w:rPr>
              <w:t>01395 562386</w:t>
            </w:r>
          </w:p>
          <w:p w:rsidR="00087737" w:rsidRDefault="00087737" w:rsidP="00397C9F">
            <w:pPr>
              <w:rPr>
                <w:rFonts w:ascii="Arial" w:hAnsi="Arial" w:cs="Arial"/>
              </w:rPr>
            </w:pPr>
            <w:r w:rsidRPr="00087737">
              <w:rPr>
                <w:rFonts w:ascii="Arial" w:hAnsi="Arial" w:cs="Arial"/>
              </w:rPr>
              <w:t>07778 603953</w:t>
            </w:r>
          </w:p>
          <w:p w:rsidR="00087737" w:rsidRDefault="000F486B" w:rsidP="00993D6A">
            <w:pPr>
              <w:rPr>
                <w:rFonts w:ascii="Arial" w:hAnsi="Arial" w:cs="Arial"/>
              </w:rPr>
            </w:pPr>
            <w:hyperlink r:id="rId18" w:history="1">
              <w:r w:rsidR="00087737" w:rsidRPr="00CE7150">
                <w:rPr>
                  <w:rStyle w:val="Hyperlink"/>
                  <w:rFonts w:ascii="Arial" w:hAnsi="Arial" w:cs="Arial"/>
                </w:rPr>
                <w:t>esther.edwards@bicton.ac.uk</w:t>
              </w:r>
            </w:hyperlink>
          </w:p>
          <w:p w:rsidR="00993D6A" w:rsidRPr="00087737" w:rsidRDefault="00993D6A" w:rsidP="00993D6A">
            <w:pPr>
              <w:rPr>
                <w:rFonts w:ascii="Arial" w:hAnsi="Arial" w:cs="Arial"/>
              </w:rPr>
            </w:pPr>
          </w:p>
        </w:tc>
      </w:tr>
      <w:tr w:rsidR="00087737" w:rsidTr="00087737">
        <w:tc>
          <w:tcPr>
            <w:tcW w:w="2943" w:type="dxa"/>
          </w:tcPr>
          <w:p w:rsidR="00087737" w:rsidRPr="00087737" w:rsidRDefault="00087737" w:rsidP="00397C9F">
            <w:pPr>
              <w:rPr>
                <w:rFonts w:ascii="Arial" w:hAnsi="Arial" w:cs="Arial"/>
              </w:rPr>
            </w:pPr>
            <w:r w:rsidRPr="00087737">
              <w:rPr>
                <w:rFonts w:ascii="Arial" w:hAnsi="Arial" w:cs="Arial"/>
              </w:rPr>
              <w:t>Maxine Bentley</w:t>
            </w:r>
          </w:p>
          <w:p w:rsidR="00087737" w:rsidRPr="00087737" w:rsidRDefault="00087737" w:rsidP="00397C9F">
            <w:pPr>
              <w:rPr>
                <w:rFonts w:ascii="Arial" w:hAnsi="Arial" w:cs="Arial"/>
                <w:b/>
                <w:color w:val="FF0000"/>
              </w:rPr>
            </w:pPr>
            <w:r w:rsidRPr="00087737">
              <w:rPr>
                <w:rFonts w:ascii="Arial" w:hAnsi="Arial" w:cs="Arial"/>
                <w:b/>
              </w:rPr>
              <w:t>Student Support Officer</w:t>
            </w:r>
          </w:p>
        </w:tc>
        <w:tc>
          <w:tcPr>
            <w:tcW w:w="3119" w:type="dxa"/>
          </w:tcPr>
          <w:p w:rsidR="00087737" w:rsidRPr="00087737" w:rsidRDefault="00087737" w:rsidP="00397C9F">
            <w:pPr>
              <w:rPr>
                <w:rFonts w:ascii="Arial" w:hAnsi="Arial" w:cs="Arial"/>
              </w:rPr>
            </w:pPr>
            <w:proofErr w:type="spellStart"/>
            <w:r w:rsidRPr="00087737">
              <w:rPr>
                <w:rFonts w:ascii="Arial" w:hAnsi="Arial" w:cs="Arial"/>
              </w:rPr>
              <w:t>Bicton</w:t>
            </w:r>
            <w:proofErr w:type="spellEnd"/>
            <w:r w:rsidRPr="00087737">
              <w:rPr>
                <w:rFonts w:ascii="Arial" w:hAnsi="Arial" w:cs="Arial"/>
              </w:rPr>
              <w:t xml:space="preserve"> College Residential Students</w:t>
            </w:r>
          </w:p>
        </w:tc>
        <w:tc>
          <w:tcPr>
            <w:tcW w:w="3180" w:type="dxa"/>
          </w:tcPr>
          <w:p w:rsidR="00087737" w:rsidRPr="00087737" w:rsidRDefault="00087737" w:rsidP="00397C9F">
            <w:pPr>
              <w:rPr>
                <w:rFonts w:ascii="Arial" w:hAnsi="Arial" w:cs="Arial"/>
              </w:rPr>
            </w:pPr>
            <w:r w:rsidRPr="00087737">
              <w:rPr>
                <w:rFonts w:ascii="Arial" w:hAnsi="Arial" w:cs="Arial"/>
              </w:rPr>
              <w:t>01395 562320</w:t>
            </w:r>
          </w:p>
          <w:p w:rsidR="00087737" w:rsidRDefault="00087737" w:rsidP="00397C9F">
            <w:pPr>
              <w:rPr>
                <w:rFonts w:ascii="Arial" w:hAnsi="Arial" w:cs="Arial"/>
              </w:rPr>
            </w:pPr>
            <w:r w:rsidRPr="00087737">
              <w:rPr>
                <w:rFonts w:ascii="Arial" w:hAnsi="Arial" w:cs="Arial"/>
              </w:rPr>
              <w:t>07977 148270</w:t>
            </w:r>
          </w:p>
          <w:p w:rsidR="00087737" w:rsidRDefault="000F486B" w:rsidP="00993D6A">
            <w:pPr>
              <w:rPr>
                <w:rFonts w:ascii="Arial" w:hAnsi="Arial" w:cs="Arial"/>
              </w:rPr>
            </w:pPr>
            <w:hyperlink r:id="rId19" w:history="1">
              <w:r w:rsidR="00087737" w:rsidRPr="00CE7150">
                <w:rPr>
                  <w:rStyle w:val="Hyperlink"/>
                  <w:rFonts w:ascii="Arial" w:hAnsi="Arial" w:cs="Arial"/>
                </w:rPr>
                <w:t>maxine.bentley@bicton.ac.uk</w:t>
              </w:r>
            </w:hyperlink>
          </w:p>
          <w:p w:rsidR="00993D6A" w:rsidRPr="00087737" w:rsidRDefault="00993D6A" w:rsidP="00993D6A">
            <w:pPr>
              <w:rPr>
                <w:rFonts w:ascii="Arial" w:hAnsi="Arial" w:cs="Arial"/>
              </w:rPr>
            </w:pPr>
          </w:p>
        </w:tc>
      </w:tr>
      <w:tr w:rsidR="00087737" w:rsidTr="00087737">
        <w:tc>
          <w:tcPr>
            <w:tcW w:w="2943" w:type="dxa"/>
            <w:hideMark/>
          </w:tcPr>
          <w:p w:rsidR="00087737" w:rsidRPr="00087737" w:rsidRDefault="00087737" w:rsidP="00397C9F">
            <w:pPr>
              <w:rPr>
                <w:rFonts w:ascii="Arial" w:hAnsi="Arial" w:cs="Arial"/>
              </w:rPr>
            </w:pPr>
            <w:r w:rsidRPr="00087737">
              <w:rPr>
                <w:rFonts w:ascii="Arial" w:hAnsi="Arial" w:cs="Arial"/>
              </w:rPr>
              <w:t>Anna Webster</w:t>
            </w:r>
          </w:p>
          <w:p w:rsidR="00087737" w:rsidRPr="00087737" w:rsidRDefault="00087737" w:rsidP="00397C9F">
            <w:pPr>
              <w:rPr>
                <w:rFonts w:ascii="Arial" w:hAnsi="Arial" w:cs="Arial"/>
                <w:b/>
              </w:rPr>
            </w:pPr>
            <w:r w:rsidRPr="00087737">
              <w:rPr>
                <w:rFonts w:ascii="Arial" w:hAnsi="Arial" w:cs="Arial"/>
                <w:b/>
              </w:rPr>
              <w:t>Safeguarding Lead – dBs Music, Bristol</w:t>
            </w:r>
          </w:p>
        </w:tc>
        <w:tc>
          <w:tcPr>
            <w:tcW w:w="3119" w:type="dxa"/>
            <w:hideMark/>
          </w:tcPr>
          <w:p w:rsidR="00087737" w:rsidRPr="00087737" w:rsidRDefault="00087737" w:rsidP="00397C9F">
            <w:pPr>
              <w:rPr>
                <w:rFonts w:ascii="Arial" w:hAnsi="Arial" w:cs="Arial"/>
              </w:rPr>
            </w:pPr>
            <w:r w:rsidRPr="00087737">
              <w:rPr>
                <w:rFonts w:ascii="Arial" w:hAnsi="Arial" w:cs="Arial"/>
              </w:rPr>
              <w:t>dBs Music, Bristol</w:t>
            </w:r>
          </w:p>
        </w:tc>
        <w:tc>
          <w:tcPr>
            <w:tcW w:w="3180" w:type="dxa"/>
            <w:hideMark/>
          </w:tcPr>
          <w:p w:rsidR="00087737" w:rsidRPr="00087737" w:rsidRDefault="00087737" w:rsidP="00397C9F">
            <w:pPr>
              <w:rPr>
                <w:rFonts w:ascii="Arial" w:hAnsi="Arial" w:cs="Arial"/>
              </w:rPr>
            </w:pPr>
            <w:r w:rsidRPr="00087737">
              <w:rPr>
                <w:rFonts w:ascii="Arial" w:hAnsi="Arial" w:cs="Arial"/>
              </w:rPr>
              <w:t>0333 3442235</w:t>
            </w:r>
          </w:p>
          <w:p w:rsidR="00087737" w:rsidRDefault="00087737" w:rsidP="00397C9F">
            <w:pPr>
              <w:rPr>
                <w:rFonts w:ascii="Arial" w:hAnsi="Arial" w:cs="Arial"/>
              </w:rPr>
            </w:pPr>
            <w:r w:rsidRPr="00087737">
              <w:rPr>
                <w:rFonts w:ascii="Arial" w:hAnsi="Arial" w:cs="Arial"/>
              </w:rPr>
              <w:t>07786 855201</w:t>
            </w:r>
          </w:p>
          <w:p w:rsidR="00087737" w:rsidRDefault="000F486B" w:rsidP="00087737">
            <w:pPr>
              <w:rPr>
                <w:rFonts w:ascii="Arial" w:hAnsi="Arial" w:cs="Arial"/>
              </w:rPr>
            </w:pPr>
            <w:hyperlink r:id="rId20" w:history="1">
              <w:r w:rsidR="00087737" w:rsidRPr="00CE7150">
                <w:rPr>
                  <w:rStyle w:val="Hyperlink"/>
                  <w:rFonts w:ascii="Arial" w:hAnsi="Arial" w:cs="Arial"/>
                </w:rPr>
                <w:t>anna.webster@cornwall.ac.uk</w:t>
              </w:r>
            </w:hyperlink>
          </w:p>
          <w:p w:rsidR="00087737" w:rsidRDefault="000F486B" w:rsidP="00993D6A">
            <w:pPr>
              <w:rPr>
                <w:rFonts w:ascii="Arial" w:hAnsi="Arial" w:cs="Arial"/>
              </w:rPr>
            </w:pPr>
            <w:hyperlink r:id="rId21" w:history="1">
              <w:r w:rsidR="00087737" w:rsidRPr="00CE7150">
                <w:rPr>
                  <w:rStyle w:val="Hyperlink"/>
                  <w:rFonts w:ascii="Arial" w:hAnsi="Arial" w:cs="Arial"/>
                </w:rPr>
                <w:t>anna.webster@dbsmusic.co.uk</w:t>
              </w:r>
            </w:hyperlink>
          </w:p>
          <w:p w:rsidR="00993D6A" w:rsidRPr="00087737" w:rsidRDefault="00993D6A" w:rsidP="00993D6A">
            <w:pPr>
              <w:rPr>
                <w:rFonts w:ascii="Arial" w:hAnsi="Arial" w:cs="Arial"/>
              </w:rPr>
            </w:pPr>
          </w:p>
        </w:tc>
      </w:tr>
      <w:tr w:rsidR="00087737" w:rsidTr="00087737">
        <w:tc>
          <w:tcPr>
            <w:tcW w:w="2943" w:type="dxa"/>
          </w:tcPr>
          <w:p w:rsidR="00087737" w:rsidRPr="00087737" w:rsidRDefault="00087737" w:rsidP="00397C9F">
            <w:pPr>
              <w:rPr>
                <w:rFonts w:ascii="Arial" w:hAnsi="Arial" w:cs="Arial"/>
              </w:rPr>
            </w:pPr>
            <w:r w:rsidRPr="00087737">
              <w:rPr>
                <w:rFonts w:ascii="Arial" w:hAnsi="Arial" w:cs="Arial"/>
              </w:rPr>
              <w:t>Pat Lloyd</w:t>
            </w:r>
          </w:p>
          <w:p w:rsidR="00087737" w:rsidRPr="00087737" w:rsidRDefault="00087737" w:rsidP="00397C9F">
            <w:pPr>
              <w:rPr>
                <w:rFonts w:ascii="Arial" w:hAnsi="Arial" w:cs="Arial"/>
                <w:b/>
              </w:rPr>
            </w:pPr>
            <w:r w:rsidRPr="00087737">
              <w:rPr>
                <w:rFonts w:ascii="Arial" w:hAnsi="Arial" w:cs="Arial"/>
                <w:b/>
              </w:rPr>
              <w:t>Safeguarding Lead – East</w:t>
            </w:r>
          </w:p>
          <w:p w:rsidR="00087737" w:rsidRPr="00087737" w:rsidRDefault="00087737" w:rsidP="00397C9F">
            <w:pPr>
              <w:rPr>
                <w:rFonts w:ascii="Arial" w:hAnsi="Arial" w:cs="Arial"/>
              </w:rPr>
            </w:pPr>
            <w:r>
              <w:rPr>
                <w:rFonts w:ascii="Arial" w:hAnsi="Arial" w:cs="Arial"/>
              </w:rPr>
              <w:t>(</w:t>
            </w:r>
            <w:r w:rsidRPr="00087737">
              <w:rPr>
                <w:rFonts w:ascii="Arial" w:hAnsi="Arial" w:cs="Arial"/>
              </w:rPr>
              <w:t>Deputy Designated Safeguarding Lead</w:t>
            </w:r>
            <w:r>
              <w:rPr>
                <w:rFonts w:ascii="Arial" w:hAnsi="Arial" w:cs="Arial"/>
              </w:rPr>
              <w:t xml:space="preserve"> for The Cornwall College Group)</w:t>
            </w:r>
          </w:p>
        </w:tc>
        <w:tc>
          <w:tcPr>
            <w:tcW w:w="3119" w:type="dxa"/>
          </w:tcPr>
          <w:p w:rsidR="00087737" w:rsidRPr="00087737" w:rsidRDefault="00087737" w:rsidP="00397C9F">
            <w:pPr>
              <w:rPr>
                <w:rFonts w:ascii="Arial" w:hAnsi="Arial" w:cs="Arial"/>
              </w:rPr>
            </w:pPr>
            <w:proofErr w:type="spellStart"/>
            <w:r w:rsidRPr="00087737">
              <w:rPr>
                <w:rFonts w:ascii="Arial" w:hAnsi="Arial" w:cs="Arial"/>
              </w:rPr>
              <w:t>Saltash</w:t>
            </w:r>
            <w:proofErr w:type="spellEnd"/>
            <w:r w:rsidRPr="00087737">
              <w:rPr>
                <w:rFonts w:ascii="Arial" w:hAnsi="Arial" w:cs="Arial"/>
              </w:rPr>
              <w:t xml:space="preserve"> &amp; </w:t>
            </w:r>
          </w:p>
          <w:p w:rsidR="00087737" w:rsidRPr="00087737" w:rsidRDefault="00087737" w:rsidP="00397C9F">
            <w:pPr>
              <w:rPr>
                <w:rFonts w:ascii="Arial" w:hAnsi="Arial" w:cs="Arial"/>
              </w:rPr>
            </w:pPr>
            <w:r w:rsidRPr="00087737">
              <w:rPr>
                <w:rFonts w:ascii="Arial" w:hAnsi="Arial" w:cs="Arial"/>
              </w:rPr>
              <w:t xml:space="preserve">Duchy Stoke </w:t>
            </w:r>
            <w:proofErr w:type="spellStart"/>
            <w:r w:rsidRPr="00087737">
              <w:rPr>
                <w:rFonts w:ascii="Arial" w:hAnsi="Arial" w:cs="Arial"/>
              </w:rPr>
              <w:t>Climsland</w:t>
            </w:r>
            <w:proofErr w:type="spellEnd"/>
          </w:p>
        </w:tc>
        <w:tc>
          <w:tcPr>
            <w:tcW w:w="3180" w:type="dxa"/>
          </w:tcPr>
          <w:p w:rsidR="00087737" w:rsidRPr="00087737" w:rsidRDefault="00087737" w:rsidP="00397C9F">
            <w:pPr>
              <w:rPr>
                <w:rFonts w:ascii="Arial" w:hAnsi="Arial" w:cs="Arial"/>
              </w:rPr>
            </w:pPr>
            <w:r w:rsidRPr="00087737">
              <w:rPr>
                <w:rFonts w:ascii="Arial" w:hAnsi="Arial" w:cs="Arial"/>
              </w:rPr>
              <w:t>01752 850212</w:t>
            </w:r>
          </w:p>
          <w:p w:rsidR="00087737" w:rsidRPr="00087737" w:rsidRDefault="00087737" w:rsidP="00397C9F">
            <w:pPr>
              <w:rPr>
                <w:rFonts w:ascii="Arial" w:hAnsi="Arial" w:cs="Arial"/>
              </w:rPr>
            </w:pPr>
            <w:r w:rsidRPr="00087737">
              <w:rPr>
                <w:rFonts w:ascii="Arial" w:hAnsi="Arial" w:cs="Arial"/>
              </w:rPr>
              <w:t>01579 372325</w:t>
            </w:r>
          </w:p>
          <w:p w:rsidR="00087737" w:rsidRPr="00087737" w:rsidRDefault="00087737" w:rsidP="00397C9F">
            <w:pPr>
              <w:rPr>
                <w:rFonts w:ascii="Arial" w:hAnsi="Arial" w:cs="Arial"/>
              </w:rPr>
            </w:pPr>
            <w:r w:rsidRPr="00087737">
              <w:rPr>
                <w:rFonts w:ascii="Arial" w:hAnsi="Arial" w:cs="Arial"/>
              </w:rPr>
              <w:t>07876 258321</w:t>
            </w:r>
          </w:p>
          <w:p w:rsidR="00087737" w:rsidRDefault="000F486B" w:rsidP="00397C9F">
            <w:pPr>
              <w:rPr>
                <w:rFonts w:ascii="Arial" w:hAnsi="Arial" w:cs="Arial"/>
              </w:rPr>
            </w:pPr>
            <w:hyperlink r:id="rId22" w:history="1">
              <w:r w:rsidR="00087737" w:rsidRPr="00CE7150">
                <w:rPr>
                  <w:rStyle w:val="Hyperlink"/>
                  <w:rFonts w:ascii="Arial" w:hAnsi="Arial" w:cs="Arial"/>
                </w:rPr>
                <w:t>pat.lloyd@saltash.ac.uk</w:t>
              </w:r>
            </w:hyperlink>
          </w:p>
          <w:p w:rsidR="00087737" w:rsidRPr="00087737" w:rsidRDefault="00087737" w:rsidP="00397C9F">
            <w:pPr>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Rob Cooper</w:t>
            </w:r>
          </w:p>
          <w:p w:rsidR="00087737" w:rsidRPr="00087737" w:rsidRDefault="00087737" w:rsidP="00397C9F">
            <w:pPr>
              <w:pStyle w:val="NoSpacing"/>
              <w:rPr>
                <w:rFonts w:ascii="Arial" w:hAnsi="Arial" w:cs="Arial"/>
                <w:b/>
              </w:rPr>
            </w:pPr>
            <w:r w:rsidRPr="00087737">
              <w:rPr>
                <w:rFonts w:ascii="Arial" w:hAnsi="Arial" w:cs="Arial"/>
                <w:b/>
              </w:rPr>
              <w:t>Personal Learning Adviser/</w:t>
            </w:r>
          </w:p>
          <w:p w:rsidR="00087737" w:rsidRPr="00087737" w:rsidRDefault="00087737" w:rsidP="00397C9F">
            <w:pPr>
              <w:pStyle w:val="NoSpacing"/>
              <w:rPr>
                <w:rFonts w:ascii="Arial" w:hAnsi="Arial" w:cs="Arial"/>
                <w:b/>
              </w:rPr>
            </w:pPr>
            <w:r w:rsidRPr="00087737">
              <w:rPr>
                <w:rFonts w:ascii="Arial" w:hAnsi="Arial" w:cs="Arial"/>
                <w:b/>
              </w:rPr>
              <w:t>Safeguarding Lead - Mid</w:t>
            </w:r>
          </w:p>
        </w:tc>
        <w:tc>
          <w:tcPr>
            <w:tcW w:w="3119" w:type="dxa"/>
          </w:tcPr>
          <w:p w:rsidR="00087737" w:rsidRPr="00087737" w:rsidRDefault="00087737" w:rsidP="00397C9F">
            <w:pPr>
              <w:pStyle w:val="NoSpacing"/>
              <w:rPr>
                <w:rFonts w:ascii="Arial" w:hAnsi="Arial" w:cs="Arial"/>
              </w:rPr>
            </w:pPr>
            <w:r w:rsidRPr="00087737">
              <w:rPr>
                <w:rFonts w:ascii="Arial" w:hAnsi="Arial" w:cs="Arial"/>
              </w:rPr>
              <w:t>St Austell, Newquay &amp; Eden Project</w:t>
            </w:r>
          </w:p>
          <w:p w:rsidR="00087737" w:rsidRPr="00087737" w:rsidRDefault="00087737" w:rsidP="00397C9F">
            <w:pPr>
              <w:pStyle w:val="NoSpacing"/>
              <w:rPr>
                <w:rFonts w:ascii="Arial" w:hAnsi="Arial" w:cs="Arial"/>
              </w:rPr>
            </w:pPr>
          </w:p>
        </w:tc>
        <w:tc>
          <w:tcPr>
            <w:tcW w:w="3180" w:type="dxa"/>
          </w:tcPr>
          <w:p w:rsidR="00087737" w:rsidRPr="00087737" w:rsidRDefault="00087737" w:rsidP="00397C9F">
            <w:pPr>
              <w:pStyle w:val="NoSpacing"/>
              <w:rPr>
                <w:rFonts w:ascii="Arial" w:hAnsi="Arial" w:cs="Arial"/>
              </w:rPr>
            </w:pPr>
            <w:r w:rsidRPr="00087737">
              <w:rPr>
                <w:rFonts w:ascii="Arial" w:hAnsi="Arial" w:cs="Arial"/>
              </w:rPr>
              <w:t>01726 226497</w:t>
            </w:r>
          </w:p>
          <w:p w:rsidR="00087737" w:rsidRDefault="00087737" w:rsidP="00397C9F">
            <w:pPr>
              <w:pStyle w:val="NoSpacing"/>
              <w:rPr>
                <w:rFonts w:ascii="Arial" w:hAnsi="Arial" w:cs="Arial"/>
              </w:rPr>
            </w:pPr>
            <w:r w:rsidRPr="00087737">
              <w:rPr>
                <w:rFonts w:ascii="Arial" w:hAnsi="Arial" w:cs="Arial"/>
              </w:rPr>
              <w:t>07979 706039</w:t>
            </w:r>
          </w:p>
          <w:p w:rsidR="00087737" w:rsidRDefault="000F486B" w:rsidP="00397C9F">
            <w:pPr>
              <w:pStyle w:val="NoSpacing"/>
              <w:rPr>
                <w:rFonts w:ascii="Arial" w:hAnsi="Arial" w:cs="Arial"/>
              </w:rPr>
            </w:pPr>
            <w:hyperlink r:id="rId23" w:history="1">
              <w:r w:rsidR="00087737" w:rsidRPr="00CE7150">
                <w:rPr>
                  <w:rStyle w:val="Hyperlink"/>
                  <w:rFonts w:ascii="Arial" w:hAnsi="Arial" w:cs="Arial"/>
                </w:rPr>
                <w:t>robert.cooper@st-austell.ac.uk</w:t>
              </w:r>
            </w:hyperlink>
          </w:p>
          <w:p w:rsidR="00087737" w:rsidRPr="00087737" w:rsidRDefault="00087737" w:rsidP="00397C9F">
            <w:pPr>
              <w:pStyle w:val="NoSpacing"/>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Mel Thomas</w:t>
            </w:r>
          </w:p>
          <w:p w:rsidR="00087737" w:rsidRPr="00087737" w:rsidRDefault="00087737" w:rsidP="00397C9F">
            <w:pPr>
              <w:pStyle w:val="NoSpacing"/>
              <w:rPr>
                <w:rFonts w:ascii="Arial" w:hAnsi="Arial" w:cs="Arial"/>
                <w:b/>
              </w:rPr>
            </w:pPr>
            <w:r w:rsidRPr="00087737">
              <w:rPr>
                <w:rFonts w:ascii="Arial" w:hAnsi="Arial" w:cs="Arial"/>
                <w:b/>
              </w:rPr>
              <w:t>Senior Learning Adviser/</w:t>
            </w:r>
          </w:p>
          <w:p w:rsidR="00087737" w:rsidRPr="00087737" w:rsidRDefault="00087737" w:rsidP="00397C9F">
            <w:pPr>
              <w:pStyle w:val="NoSpacing"/>
              <w:rPr>
                <w:rFonts w:ascii="Arial" w:hAnsi="Arial" w:cs="Arial"/>
                <w:b/>
              </w:rPr>
            </w:pPr>
            <w:r w:rsidRPr="00087737">
              <w:rPr>
                <w:rFonts w:ascii="Arial" w:hAnsi="Arial" w:cs="Arial"/>
                <w:b/>
              </w:rPr>
              <w:t>Safeguarding Lead - West</w:t>
            </w:r>
          </w:p>
        </w:tc>
        <w:tc>
          <w:tcPr>
            <w:tcW w:w="3119" w:type="dxa"/>
          </w:tcPr>
          <w:p w:rsidR="00087737" w:rsidRPr="00087737" w:rsidRDefault="00087737" w:rsidP="00397C9F">
            <w:pPr>
              <w:pStyle w:val="NoSpacing"/>
              <w:rPr>
                <w:rFonts w:ascii="Arial" w:hAnsi="Arial" w:cs="Arial"/>
              </w:rPr>
            </w:pPr>
            <w:r w:rsidRPr="00087737">
              <w:rPr>
                <w:rFonts w:ascii="Arial" w:hAnsi="Arial" w:cs="Arial"/>
              </w:rPr>
              <w:t xml:space="preserve">Camborne, Duchy </w:t>
            </w:r>
            <w:proofErr w:type="spellStart"/>
            <w:r w:rsidRPr="00087737">
              <w:rPr>
                <w:rFonts w:ascii="Arial" w:hAnsi="Arial" w:cs="Arial"/>
              </w:rPr>
              <w:t>Rosewarne</w:t>
            </w:r>
            <w:proofErr w:type="spellEnd"/>
            <w:r w:rsidRPr="00087737">
              <w:rPr>
                <w:rFonts w:ascii="Arial" w:hAnsi="Arial" w:cs="Arial"/>
              </w:rPr>
              <w:t xml:space="preserve"> &amp; Falmouth Marine School</w:t>
            </w:r>
          </w:p>
        </w:tc>
        <w:tc>
          <w:tcPr>
            <w:tcW w:w="3180" w:type="dxa"/>
          </w:tcPr>
          <w:p w:rsidR="00087737" w:rsidRPr="00087737" w:rsidRDefault="00087737" w:rsidP="00397C9F">
            <w:pPr>
              <w:pStyle w:val="NoSpacing"/>
              <w:rPr>
                <w:rFonts w:ascii="Arial" w:hAnsi="Arial" w:cs="Arial"/>
              </w:rPr>
            </w:pPr>
            <w:r w:rsidRPr="00087737">
              <w:rPr>
                <w:rFonts w:ascii="Arial" w:hAnsi="Arial" w:cs="Arial"/>
              </w:rPr>
              <w:t>01209 616377</w:t>
            </w:r>
          </w:p>
          <w:p w:rsidR="00087737" w:rsidRDefault="00087737" w:rsidP="00397C9F">
            <w:pPr>
              <w:pStyle w:val="NoSpacing"/>
              <w:rPr>
                <w:rFonts w:ascii="Arial" w:hAnsi="Arial" w:cs="Arial"/>
              </w:rPr>
            </w:pPr>
            <w:r w:rsidRPr="00087737">
              <w:rPr>
                <w:rFonts w:ascii="Arial" w:hAnsi="Arial" w:cs="Arial"/>
              </w:rPr>
              <w:t>07776 284930</w:t>
            </w:r>
          </w:p>
          <w:p w:rsidR="00087737" w:rsidRDefault="000F486B" w:rsidP="00397C9F">
            <w:pPr>
              <w:pStyle w:val="NoSpacing"/>
              <w:rPr>
                <w:rFonts w:ascii="Arial" w:hAnsi="Arial" w:cs="Arial"/>
              </w:rPr>
            </w:pPr>
            <w:hyperlink r:id="rId24" w:history="1">
              <w:r w:rsidR="00087737" w:rsidRPr="00CE7150">
                <w:rPr>
                  <w:rStyle w:val="Hyperlink"/>
                  <w:rFonts w:ascii="Arial" w:hAnsi="Arial" w:cs="Arial"/>
                </w:rPr>
                <w:t>mel.thomas@cornwall.ac.uk</w:t>
              </w:r>
            </w:hyperlink>
          </w:p>
          <w:p w:rsidR="00087737" w:rsidRPr="00087737" w:rsidRDefault="00087737" w:rsidP="00397C9F">
            <w:pPr>
              <w:pStyle w:val="NoSpacing"/>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Sharrie Humphreys</w:t>
            </w:r>
          </w:p>
          <w:p w:rsidR="00087737" w:rsidRPr="00087737" w:rsidRDefault="00087737" w:rsidP="00397C9F">
            <w:pPr>
              <w:pStyle w:val="NoSpacing"/>
              <w:rPr>
                <w:rFonts w:ascii="Arial" w:hAnsi="Arial" w:cs="Arial"/>
                <w:b/>
              </w:rPr>
            </w:pPr>
            <w:r w:rsidRPr="00087737">
              <w:rPr>
                <w:rFonts w:ascii="Arial" w:hAnsi="Arial" w:cs="Arial"/>
                <w:b/>
              </w:rPr>
              <w:t>Student Support Officer</w:t>
            </w:r>
          </w:p>
        </w:tc>
        <w:tc>
          <w:tcPr>
            <w:tcW w:w="3119" w:type="dxa"/>
          </w:tcPr>
          <w:p w:rsidR="00087737" w:rsidRPr="00087737" w:rsidRDefault="00087737" w:rsidP="00397C9F">
            <w:pPr>
              <w:pStyle w:val="NoSpacing"/>
              <w:rPr>
                <w:rFonts w:ascii="Arial" w:hAnsi="Arial" w:cs="Arial"/>
              </w:rPr>
            </w:pPr>
            <w:r w:rsidRPr="00087737">
              <w:rPr>
                <w:rFonts w:ascii="Arial" w:hAnsi="Arial" w:cs="Arial"/>
              </w:rPr>
              <w:t xml:space="preserve">Duchy Stoke </w:t>
            </w:r>
            <w:proofErr w:type="spellStart"/>
            <w:r w:rsidRPr="00087737">
              <w:rPr>
                <w:rFonts w:ascii="Arial" w:hAnsi="Arial" w:cs="Arial"/>
              </w:rPr>
              <w:t>Climsland</w:t>
            </w:r>
            <w:proofErr w:type="spellEnd"/>
            <w:r w:rsidRPr="00087737">
              <w:rPr>
                <w:rFonts w:ascii="Arial" w:hAnsi="Arial" w:cs="Arial"/>
              </w:rPr>
              <w:t xml:space="preserve"> Residential Students</w:t>
            </w:r>
          </w:p>
        </w:tc>
        <w:tc>
          <w:tcPr>
            <w:tcW w:w="3180" w:type="dxa"/>
          </w:tcPr>
          <w:p w:rsidR="00087737" w:rsidRDefault="00087737" w:rsidP="00397C9F">
            <w:pPr>
              <w:pStyle w:val="NoSpacing"/>
              <w:rPr>
                <w:rFonts w:ascii="Arial" w:hAnsi="Arial" w:cs="Arial"/>
              </w:rPr>
            </w:pPr>
            <w:r w:rsidRPr="00087737">
              <w:rPr>
                <w:rFonts w:ascii="Arial" w:hAnsi="Arial" w:cs="Arial"/>
              </w:rPr>
              <w:t>07773 367483</w:t>
            </w:r>
          </w:p>
          <w:p w:rsidR="00087737" w:rsidRDefault="000F486B" w:rsidP="00993D6A">
            <w:pPr>
              <w:pStyle w:val="NoSpacing"/>
              <w:rPr>
                <w:rFonts w:ascii="Arial" w:hAnsi="Arial" w:cs="Arial"/>
              </w:rPr>
            </w:pPr>
            <w:hyperlink r:id="rId25" w:history="1">
              <w:r w:rsidR="00087737" w:rsidRPr="00CE7150">
                <w:rPr>
                  <w:rStyle w:val="Hyperlink"/>
                  <w:rFonts w:ascii="Arial" w:hAnsi="Arial" w:cs="Arial"/>
                </w:rPr>
                <w:t>sharrie.humphreys@duchy.ac.uk</w:t>
              </w:r>
            </w:hyperlink>
          </w:p>
          <w:p w:rsidR="00993D6A" w:rsidRPr="00087737" w:rsidRDefault="00993D6A" w:rsidP="00993D6A">
            <w:pPr>
              <w:pStyle w:val="NoSpacing"/>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Stephen Maunder</w:t>
            </w:r>
          </w:p>
          <w:p w:rsidR="00087737" w:rsidRPr="00087737" w:rsidRDefault="00087737" w:rsidP="00397C9F">
            <w:pPr>
              <w:pStyle w:val="NoSpacing"/>
              <w:rPr>
                <w:rFonts w:ascii="Arial" w:hAnsi="Arial" w:cs="Arial"/>
                <w:b/>
              </w:rPr>
            </w:pPr>
            <w:r w:rsidRPr="00087737">
              <w:rPr>
                <w:rFonts w:ascii="Arial" w:hAnsi="Arial" w:cs="Arial"/>
                <w:b/>
              </w:rPr>
              <w:t>WSTA Business Development Manager</w:t>
            </w:r>
          </w:p>
        </w:tc>
        <w:tc>
          <w:tcPr>
            <w:tcW w:w="3119" w:type="dxa"/>
          </w:tcPr>
          <w:p w:rsidR="00087737" w:rsidRPr="00087737" w:rsidRDefault="00087737" w:rsidP="00397C9F">
            <w:pPr>
              <w:pStyle w:val="NoSpacing"/>
              <w:rPr>
                <w:rFonts w:ascii="Arial" w:hAnsi="Arial" w:cs="Arial"/>
              </w:rPr>
            </w:pPr>
            <w:r w:rsidRPr="00087737">
              <w:rPr>
                <w:rFonts w:ascii="Arial" w:hAnsi="Arial" w:cs="Arial"/>
              </w:rPr>
              <w:t>Work Skills Training Academy (WSTA)</w:t>
            </w:r>
          </w:p>
        </w:tc>
        <w:tc>
          <w:tcPr>
            <w:tcW w:w="3180" w:type="dxa"/>
          </w:tcPr>
          <w:p w:rsidR="00087737" w:rsidRDefault="00087737" w:rsidP="00397C9F">
            <w:pPr>
              <w:pStyle w:val="NoSpacing"/>
              <w:rPr>
                <w:rFonts w:ascii="Arial" w:hAnsi="Arial" w:cs="Arial"/>
              </w:rPr>
            </w:pPr>
            <w:r w:rsidRPr="00087737">
              <w:rPr>
                <w:rFonts w:ascii="Arial" w:hAnsi="Arial" w:cs="Arial"/>
              </w:rPr>
              <w:t>07717 544247</w:t>
            </w:r>
          </w:p>
          <w:p w:rsidR="00087737" w:rsidRPr="00314627" w:rsidRDefault="000F486B" w:rsidP="00087737">
            <w:pPr>
              <w:pStyle w:val="NoSpacing"/>
              <w:rPr>
                <w:rFonts w:ascii="Arial" w:hAnsi="Arial" w:cs="Arial"/>
              </w:rPr>
            </w:pPr>
            <w:hyperlink r:id="rId26" w:history="1">
              <w:r w:rsidR="00087737" w:rsidRPr="00314627">
                <w:rPr>
                  <w:rStyle w:val="Hyperlink"/>
                  <w:rFonts w:ascii="Arial" w:hAnsi="Arial" w:cs="Arial"/>
                </w:rPr>
                <w:t>stephen.maunder@cornwall.ac.uk</w:t>
              </w:r>
            </w:hyperlink>
          </w:p>
          <w:p w:rsidR="00087737" w:rsidRPr="00087737" w:rsidRDefault="00087737" w:rsidP="00397C9F">
            <w:pPr>
              <w:pStyle w:val="NoSpacing"/>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Heather Tabb</w:t>
            </w:r>
          </w:p>
          <w:p w:rsidR="00087737" w:rsidRPr="00087737" w:rsidRDefault="00087737" w:rsidP="00397C9F">
            <w:pPr>
              <w:pStyle w:val="NoSpacing"/>
              <w:rPr>
                <w:rFonts w:ascii="Arial" w:hAnsi="Arial" w:cs="Arial"/>
                <w:b/>
              </w:rPr>
            </w:pPr>
            <w:r w:rsidRPr="00087737">
              <w:rPr>
                <w:rFonts w:ascii="Arial" w:hAnsi="Arial" w:cs="Arial"/>
                <w:b/>
              </w:rPr>
              <w:t>Project Manager</w:t>
            </w:r>
          </w:p>
        </w:tc>
        <w:tc>
          <w:tcPr>
            <w:tcW w:w="3119" w:type="dxa"/>
          </w:tcPr>
          <w:p w:rsidR="00087737" w:rsidRPr="00087737" w:rsidRDefault="00087737" w:rsidP="00397C9F">
            <w:pPr>
              <w:pStyle w:val="NoSpacing"/>
              <w:rPr>
                <w:rFonts w:ascii="Arial" w:hAnsi="Arial" w:cs="Arial"/>
              </w:rPr>
            </w:pPr>
            <w:r w:rsidRPr="00087737">
              <w:rPr>
                <w:rFonts w:ascii="Arial" w:hAnsi="Arial" w:cs="Arial"/>
              </w:rPr>
              <w:t>Young People’s Projects including Young Mums Will Achieve</w:t>
            </w:r>
          </w:p>
        </w:tc>
        <w:tc>
          <w:tcPr>
            <w:tcW w:w="3180" w:type="dxa"/>
          </w:tcPr>
          <w:p w:rsidR="00087737" w:rsidRDefault="00087737" w:rsidP="00397C9F">
            <w:pPr>
              <w:pStyle w:val="NoSpacing"/>
              <w:rPr>
                <w:rFonts w:ascii="Arial" w:hAnsi="Arial" w:cs="Arial"/>
              </w:rPr>
            </w:pPr>
            <w:r w:rsidRPr="00087737">
              <w:rPr>
                <w:rFonts w:ascii="Arial" w:hAnsi="Arial" w:cs="Arial"/>
              </w:rPr>
              <w:t>07788 185741</w:t>
            </w:r>
          </w:p>
          <w:p w:rsidR="00087737" w:rsidRDefault="000F486B" w:rsidP="00397C9F">
            <w:pPr>
              <w:pStyle w:val="NoSpacing"/>
              <w:rPr>
                <w:rFonts w:ascii="Arial" w:hAnsi="Arial" w:cs="Arial"/>
              </w:rPr>
            </w:pPr>
            <w:hyperlink r:id="rId27" w:history="1">
              <w:r w:rsidR="00087737" w:rsidRPr="00CE7150">
                <w:rPr>
                  <w:rStyle w:val="Hyperlink"/>
                  <w:rFonts w:ascii="Arial" w:hAnsi="Arial" w:cs="Arial"/>
                </w:rPr>
                <w:t>heather.tabb@st-austell.ac.uk</w:t>
              </w:r>
            </w:hyperlink>
          </w:p>
          <w:p w:rsidR="00087737" w:rsidRPr="00087737" w:rsidRDefault="00087737" w:rsidP="00397C9F">
            <w:pPr>
              <w:pStyle w:val="NoSpacing"/>
              <w:rPr>
                <w:rFonts w:ascii="Arial" w:hAnsi="Arial" w:cs="Arial"/>
              </w:rPr>
            </w:pPr>
          </w:p>
        </w:tc>
      </w:tr>
      <w:tr w:rsidR="00087737" w:rsidTr="00087737">
        <w:tc>
          <w:tcPr>
            <w:tcW w:w="2943" w:type="dxa"/>
          </w:tcPr>
          <w:p w:rsidR="00087737" w:rsidRPr="00087737" w:rsidRDefault="00087737" w:rsidP="00397C9F">
            <w:pPr>
              <w:pStyle w:val="NoSpacing"/>
              <w:rPr>
                <w:rFonts w:ascii="Arial" w:hAnsi="Arial" w:cs="Arial"/>
              </w:rPr>
            </w:pPr>
            <w:r w:rsidRPr="00087737">
              <w:rPr>
                <w:rFonts w:ascii="Arial" w:hAnsi="Arial" w:cs="Arial"/>
              </w:rPr>
              <w:t>Sue Jones</w:t>
            </w:r>
          </w:p>
          <w:p w:rsidR="00087737" w:rsidRPr="00087737" w:rsidRDefault="00087737" w:rsidP="00397C9F">
            <w:pPr>
              <w:pStyle w:val="NoSpacing"/>
              <w:rPr>
                <w:rFonts w:ascii="Arial" w:hAnsi="Arial" w:cs="Arial"/>
                <w:b/>
              </w:rPr>
            </w:pPr>
            <w:r w:rsidRPr="00087737">
              <w:rPr>
                <w:rFonts w:ascii="Arial" w:hAnsi="Arial" w:cs="Arial"/>
                <w:b/>
              </w:rPr>
              <w:t>Designated Safeguarding Lead, The Cornwall College Group</w:t>
            </w:r>
          </w:p>
        </w:tc>
        <w:tc>
          <w:tcPr>
            <w:tcW w:w="3119" w:type="dxa"/>
          </w:tcPr>
          <w:p w:rsidR="00087737" w:rsidRPr="00087737" w:rsidRDefault="00087737" w:rsidP="00397C9F">
            <w:pPr>
              <w:pStyle w:val="NoSpacing"/>
              <w:rPr>
                <w:rFonts w:ascii="Arial" w:hAnsi="Arial" w:cs="Arial"/>
              </w:rPr>
            </w:pPr>
            <w:r w:rsidRPr="00087737">
              <w:rPr>
                <w:rFonts w:ascii="Arial" w:hAnsi="Arial" w:cs="Arial"/>
              </w:rPr>
              <w:t>Off-site, community learning and concerns about staff</w:t>
            </w:r>
          </w:p>
        </w:tc>
        <w:tc>
          <w:tcPr>
            <w:tcW w:w="3180" w:type="dxa"/>
          </w:tcPr>
          <w:p w:rsidR="00087737" w:rsidRPr="00087737" w:rsidRDefault="00087737" w:rsidP="00397C9F">
            <w:pPr>
              <w:pStyle w:val="NoSpacing"/>
              <w:rPr>
                <w:rFonts w:ascii="Arial" w:hAnsi="Arial" w:cs="Arial"/>
              </w:rPr>
            </w:pPr>
            <w:r w:rsidRPr="00087737">
              <w:rPr>
                <w:rFonts w:ascii="Arial" w:hAnsi="Arial" w:cs="Arial"/>
              </w:rPr>
              <w:t>01726 226401</w:t>
            </w:r>
          </w:p>
          <w:p w:rsidR="00087737" w:rsidRDefault="00087737" w:rsidP="00397C9F">
            <w:pPr>
              <w:pStyle w:val="NoSpacing"/>
              <w:rPr>
                <w:rFonts w:ascii="Arial" w:hAnsi="Arial" w:cs="Arial"/>
              </w:rPr>
            </w:pPr>
            <w:r w:rsidRPr="00087737">
              <w:rPr>
                <w:rFonts w:ascii="Arial" w:hAnsi="Arial" w:cs="Arial"/>
              </w:rPr>
              <w:t>07584 223719</w:t>
            </w:r>
          </w:p>
          <w:p w:rsidR="00087737" w:rsidRDefault="000F486B" w:rsidP="00397C9F">
            <w:pPr>
              <w:pStyle w:val="NoSpacing"/>
              <w:rPr>
                <w:rFonts w:ascii="Arial" w:hAnsi="Arial" w:cs="Arial"/>
              </w:rPr>
            </w:pPr>
            <w:hyperlink r:id="rId28" w:history="1">
              <w:r w:rsidR="00087737" w:rsidRPr="00CE7150">
                <w:rPr>
                  <w:rStyle w:val="Hyperlink"/>
                  <w:rFonts w:ascii="Arial" w:hAnsi="Arial" w:cs="Arial"/>
                </w:rPr>
                <w:t>sue.jones@cornwall.ac.uk</w:t>
              </w:r>
            </w:hyperlink>
          </w:p>
          <w:p w:rsidR="00087737" w:rsidRPr="00087737" w:rsidRDefault="00087737" w:rsidP="00397C9F">
            <w:pPr>
              <w:pStyle w:val="NoSpacing"/>
              <w:rPr>
                <w:rFonts w:ascii="Arial" w:hAnsi="Arial" w:cs="Arial"/>
              </w:rPr>
            </w:pPr>
          </w:p>
        </w:tc>
      </w:tr>
    </w:tbl>
    <w:p w:rsidR="00087737" w:rsidRPr="00314627" w:rsidRDefault="00087737">
      <w:pPr>
        <w:rPr>
          <w:rFonts w:ascii="Arial" w:hAnsi="Arial" w:cs="Arial"/>
          <w:b/>
        </w:rPr>
      </w:pPr>
    </w:p>
    <w:p w:rsidR="00CC317E" w:rsidRPr="00617202" w:rsidRDefault="00617202" w:rsidP="00CC317E">
      <w:pPr>
        <w:rPr>
          <w:rFonts w:ascii="Arial" w:hAnsi="Arial" w:cs="Arial"/>
          <w:b/>
        </w:rPr>
      </w:pPr>
      <w:r>
        <w:rPr>
          <w:rFonts w:ascii="Arial" w:hAnsi="Arial" w:cs="Arial"/>
          <w:b/>
        </w:rPr>
        <w:lastRenderedPageBreak/>
        <w:t>Key</w:t>
      </w:r>
      <w:r w:rsidR="00CC317E" w:rsidRPr="00617202">
        <w:rPr>
          <w:rFonts w:ascii="Arial" w:hAnsi="Arial" w:cs="Arial"/>
          <w:b/>
        </w:rPr>
        <w:t xml:space="preserve"> </w:t>
      </w:r>
      <w:r>
        <w:rPr>
          <w:rFonts w:ascii="Arial" w:hAnsi="Arial" w:cs="Arial"/>
          <w:b/>
        </w:rPr>
        <w:t>External Contacts</w:t>
      </w:r>
      <w:r w:rsidR="00CC317E" w:rsidRPr="00617202">
        <w:rPr>
          <w:rFonts w:ascii="Arial" w:hAnsi="Arial" w:cs="Arial"/>
          <w:b/>
        </w:rPr>
        <w:t xml:space="preserve"> </w:t>
      </w:r>
    </w:p>
    <w:p w:rsidR="00CC317E" w:rsidRPr="00314627" w:rsidRDefault="00CC317E" w:rsidP="00CC317E">
      <w:pPr>
        <w:rPr>
          <w:rFonts w:ascii="Arial" w:hAnsi="Arial" w:cs="Arial"/>
        </w:rPr>
      </w:pPr>
      <w:r w:rsidRPr="00314627">
        <w:rPr>
          <w:rFonts w:ascii="Arial" w:hAnsi="Arial" w:cs="Arial"/>
        </w:rPr>
        <w:t xml:space="preserve">In referring allegations of abuse or general safeguarding concerns about young people under the age of 18 years or in the case of adults who may be viewed as “vulnerable” under the definition of the Care Act 2014, local authorities arrangements may vary. </w:t>
      </w:r>
    </w:p>
    <w:p w:rsidR="00CC317E" w:rsidRPr="00314627" w:rsidRDefault="00CC317E" w:rsidP="00CC317E">
      <w:pPr>
        <w:rPr>
          <w:rFonts w:ascii="Arial" w:hAnsi="Arial" w:cs="Arial"/>
        </w:rPr>
      </w:pPr>
      <w:r w:rsidRPr="00314627">
        <w:rPr>
          <w:rFonts w:ascii="Arial" w:hAnsi="Arial" w:cs="Arial"/>
        </w:rPr>
        <w:t>Allegations against Professionals (teachers, social workers, care/childcare workers etc</w:t>
      </w:r>
      <w:r w:rsidR="00F91B7E" w:rsidRPr="00314627">
        <w:rPr>
          <w:rFonts w:ascii="Arial" w:hAnsi="Arial" w:cs="Arial"/>
        </w:rPr>
        <w:t>.)</w:t>
      </w:r>
      <w:r w:rsidRPr="00314627">
        <w:rPr>
          <w:rFonts w:ascii="Arial" w:hAnsi="Arial" w:cs="Arial"/>
        </w:rPr>
        <w:t xml:space="preserve"> working with children or adults whom may be vulnerable should be made to the relevant </w:t>
      </w:r>
      <w:r w:rsidRPr="00314627">
        <w:rPr>
          <w:rFonts w:ascii="Arial" w:hAnsi="Arial" w:cs="Arial"/>
          <w:b/>
        </w:rPr>
        <w:t>LADO</w:t>
      </w:r>
      <w:r w:rsidRPr="00314627">
        <w:rPr>
          <w:rFonts w:ascii="Arial" w:hAnsi="Arial" w:cs="Arial"/>
        </w:rPr>
        <w:t xml:space="preserve"> (Local Authority Designated Officer)  </w:t>
      </w:r>
    </w:p>
    <w:p w:rsidR="00CC317E" w:rsidRPr="00314627" w:rsidRDefault="00CC317E" w:rsidP="00CC317E">
      <w:pPr>
        <w:rPr>
          <w:rFonts w:ascii="Arial" w:hAnsi="Arial" w:cs="Arial"/>
          <w:b/>
        </w:rPr>
      </w:pPr>
      <w:r w:rsidRPr="00314627">
        <w:rPr>
          <w:rFonts w:ascii="Arial" w:hAnsi="Arial" w:cs="Arial"/>
          <w:b/>
        </w:rPr>
        <w:t>CORNWALL</w:t>
      </w:r>
    </w:p>
    <w:p w:rsidR="00CC317E" w:rsidRPr="00314627" w:rsidRDefault="00CC317E" w:rsidP="00CC317E">
      <w:pPr>
        <w:rPr>
          <w:rFonts w:ascii="Arial" w:hAnsi="Arial" w:cs="Arial"/>
        </w:rPr>
      </w:pPr>
      <w:r w:rsidRPr="00314627">
        <w:rPr>
          <w:rFonts w:ascii="Arial" w:hAnsi="Arial" w:cs="Arial"/>
        </w:rPr>
        <w:t xml:space="preserve">In the case of individuals resident in Cornwall, </w:t>
      </w:r>
      <w:r w:rsidRPr="00314627">
        <w:rPr>
          <w:rFonts w:ascii="Arial" w:hAnsi="Arial" w:cs="Arial"/>
          <w:b/>
        </w:rPr>
        <w:t>referrals of concerns or allegations regarding children, young people and adults</w:t>
      </w:r>
      <w:r w:rsidRPr="00314627">
        <w:rPr>
          <w:rFonts w:ascii="Arial" w:hAnsi="Arial" w:cs="Arial"/>
        </w:rPr>
        <w:t xml:space="preserve"> should be made to a single </w:t>
      </w:r>
      <w:r w:rsidRPr="00314627">
        <w:rPr>
          <w:rFonts w:ascii="Arial" w:hAnsi="Arial" w:cs="Arial"/>
          <w:b/>
        </w:rPr>
        <w:t>MULTI AGENCY REFERRAL UNIT</w:t>
      </w:r>
      <w:r w:rsidRPr="00314627">
        <w:rPr>
          <w:rFonts w:ascii="Arial" w:hAnsi="Arial" w:cs="Arial"/>
        </w:rPr>
        <w:t xml:space="preserve"> (MARU)</w:t>
      </w:r>
    </w:p>
    <w:p w:rsidR="00CC317E" w:rsidRPr="00314627" w:rsidRDefault="00CC317E" w:rsidP="00CC317E">
      <w:pPr>
        <w:autoSpaceDE w:val="0"/>
        <w:autoSpaceDN w:val="0"/>
        <w:adjustRightInd w:val="0"/>
        <w:spacing w:after="0" w:line="240" w:lineRule="auto"/>
        <w:rPr>
          <w:rFonts w:ascii="Arial" w:hAnsi="Arial" w:cs="Arial"/>
          <w:color w:val="E3007D"/>
        </w:rPr>
      </w:pPr>
      <w:r w:rsidRPr="00314627">
        <w:rPr>
          <w:rFonts w:ascii="Arial" w:hAnsi="Arial" w:cs="Arial"/>
          <w:b/>
          <w:bCs/>
          <w:color w:val="E3007D"/>
        </w:rPr>
        <w:t xml:space="preserve">What is the Multi-Agency Referral Unit </w:t>
      </w:r>
      <w:r w:rsidRPr="00314627">
        <w:rPr>
          <w:rFonts w:ascii="Arial" w:hAnsi="Arial" w:cs="Arial"/>
          <w:color w:val="E3007D"/>
        </w:rPr>
        <w:t>(</w:t>
      </w:r>
      <w:proofErr w:type="gramStart"/>
      <w:r w:rsidRPr="00314627">
        <w:rPr>
          <w:rFonts w:ascii="Arial" w:hAnsi="Arial" w:cs="Arial"/>
          <w:color w:val="E3007D"/>
        </w:rPr>
        <w:t>MARU</w:t>
      </w:r>
      <w:proofErr w:type="gramEnd"/>
      <w:r w:rsidRPr="00314627">
        <w:rPr>
          <w:rFonts w:ascii="Arial" w:hAnsi="Arial" w:cs="Arial"/>
          <w:color w:val="E3007D"/>
        </w:rPr>
        <w:t>)</w:t>
      </w:r>
    </w:p>
    <w:p w:rsidR="00CC317E" w:rsidRPr="00314627"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color w:val="000000"/>
        </w:rPr>
        <w:t xml:space="preserve">The Multi-Agency Referral Unit (MARU) provides a multi-disciplinary response to concerns about the welfare or safety of a child in line with the LSCB guidance on interagency </w:t>
      </w:r>
      <w:r w:rsidR="00F91B7E" w:rsidRPr="00314627">
        <w:rPr>
          <w:rFonts w:ascii="Arial" w:hAnsi="Arial" w:cs="Arial"/>
          <w:color w:val="000000"/>
        </w:rPr>
        <w:t>thresholds</w:t>
      </w:r>
      <w:r w:rsidRPr="00314627">
        <w:rPr>
          <w:rFonts w:ascii="Arial" w:hAnsi="Arial" w:cs="Arial"/>
          <w:color w:val="000000"/>
        </w:rPr>
        <w:t>/continuum of need.</w:t>
      </w:r>
    </w:p>
    <w:p w:rsidR="00CC317E" w:rsidRPr="00314627" w:rsidRDefault="00CC317E" w:rsidP="00CC317E">
      <w:pPr>
        <w:autoSpaceDE w:val="0"/>
        <w:autoSpaceDN w:val="0"/>
        <w:adjustRightInd w:val="0"/>
        <w:spacing w:after="0" w:line="240" w:lineRule="auto"/>
        <w:rPr>
          <w:rFonts w:ascii="Arial" w:hAnsi="Arial" w:cs="Arial"/>
          <w:color w:val="000000"/>
        </w:rPr>
      </w:pPr>
    </w:p>
    <w:p w:rsidR="00CC317E" w:rsidRPr="00314627" w:rsidRDefault="00CC317E" w:rsidP="00CC317E">
      <w:pPr>
        <w:autoSpaceDE w:val="0"/>
        <w:autoSpaceDN w:val="0"/>
        <w:adjustRightInd w:val="0"/>
        <w:spacing w:after="0" w:line="240" w:lineRule="auto"/>
        <w:rPr>
          <w:rFonts w:ascii="Arial" w:hAnsi="Arial" w:cs="Arial"/>
          <w:color w:val="E3007D"/>
        </w:rPr>
      </w:pPr>
      <w:r w:rsidRPr="00314627">
        <w:rPr>
          <w:rFonts w:ascii="Arial" w:hAnsi="Arial" w:cs="Arial"/>
          <w:b/>
          <w:bCs/>
          <w:color w:val="E3007D"/>
        </w:rPr>
        <w:t xml:space="preserve">What is the Multi-Agency Advice Team </w:t>
      </w:r>
      <w:r w:rsidRPr="00314627">
        <w:rPr>
          <w:rFonts w:ascii="Arial" w:hAnsi="Arial" w:cs="Arial"/>
          <w:color w:val="E3007D"/>
        </w:rPr>
        <w:t>(</w:t>
      </w:r>
      <w:proofErr w:type="gramStart"/>
      <w:r w:rsidRPr="00314627">
        <w:rPr>
          <w:rFonts w:ascii="Arial" w:hAnsi="Arial" w:cs="Arial"/>
          <w:color w:val="E3007D"/>
        </w:rPr>
        <w:t>MAAT</w:t>
      </w:r>
      <w:proofErr w:type="gramEnd"/>
      <w:r w:rsidRPr="00314627">
        <w:rPr>
          <w:rFonts w:ascii="Arial" w:hAnsi="Arial" w:cs="Arial"/>
          <w:color w:val="E3007D"/>
        </w:rPr>
        <w:t>)</w:t>
      </w:r>
    </w:p>
    <w:p w:rsidR="00CC317E" w:rsidRPr="00314627"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color w:val="000000"/>
        </w:rPr>
        <w:t>The Multi-Agency Advice Team (MAAT) is a multidisciplinary team within the MARU. The MAAT</w:t>
      </w:r>
      <w:r w:rsidR="00087737">
        <w:rPr>
          <w:rFonts w:ascii="Arial" w:hAnsi="Arial" w:cs="Arial"/>
          <w:color w:val="000000"/>
        </w:rPr>
        <w:t xml:space="preserve"> </w:t>
      </w:r>
      <w:r w:rsidRPr="00314627">
        <w:rPr>
          <w:rFonts w:ascii="Arial" w:hAnsi="Arial" w:cs="Arial"/>
          <w:color w:val="000000"/>
        </w:rPr>
        <w:t>provides advice and consultation in cases where the LSCB threshold for statutory social work</w:t>
      </w:r>
      <w:r w:rsidR="00087737">
        <w:rPr>
          <w:rFonts w:ascii="Arial" w:hAnsi="Arial" w:cs="Arial"/>
          <w:color w:val="000000"/>
        </w:rPr>
        <w:t xml:space="preserve"> </w:t>
      </w:r>
      <w:r w:rsidRPr="00314627">
        <w:rPr>
          <w:rFonts w:ascii="Arial" w:hAnsi="Arial" w:cs="Arial"/>
          <w:color w:val="000000"/>
        </w:rPr>
        <w:t>intervention is not met. The MAAT gathers more information and considers those cases that are on</w:t>
      </w:r>
      <w:r w:rsidR="00087737">
        <w:rPr>
          <w:rFonts w:ascii="Arial" w:hAnsi="Arial" w:cs="Arial"/>
          <w:color w:val="000000"/>
        </w:rPr>
        <w:t xml:space="preserve"> </w:t>
      </w:r>
      <w:r w:rsidRPr="00314627">
        <w:rPr>
          <w:rFonts w:ascii="Arial" w:hAnsi="Arial" w:cs="Arial"/>
          <w:color w:val="000000"/>
        </w:rPr>
        <w:t>the cusp of the threshold criteria for social work. The MAAT advises on how best to meet the needs</w:t>
      </w:r>
      <w:r w:rsidR="00087737">
        <w:rPr>
          <w:rFonts w:ascii="Arial" w:hAnsi="Arial" w:cs="Arial"/>
          <w:color w:val="000000"/>
        </w:rPr>
        <w:t xml:space="preserve"> </w:t>
      </w:r>
      <w:r w:rsidRPr="00314627">
        <w:rPr>
          <w:rFonts w:ascii="Arial" w:hAnsi="Arial" w:cs="Arial"/>
          <w:color w:val="000000"/>
        </w:rPr>
        <w:t>of children and families, including through the Common Assessment Framework (CAF) or Early</w:t>
      </w:r>
      <w:r w:rsidR="00087737">
        <w:rPr>
          <w:rFonts w:ascii="Arial" w:hAnsi="Arial" w:cs="Arial"/>
          <w:color w:val="000000"/>
        </w:rPr>
        <w:t xml:space="preserve"> </w:t>
      </w:r>
      <w:r w:rsidRPr="00314627">
        <w:rPr>
          <w:rFonts w:ascii="Arial" w:hAnsi="Arial" w:cs="Arial"/>
          <w:color w:val="000000"/>
        </w:rPr>
        <w:t xml:space="preserve">Help Assessment and a Team </w:t>
      </w:r>
      <w:proofErr w:type="gramStart"/>
      <w:r w:rsidRPr="00314627">
        <w:rPr>
          <w:rFonts w:ascii="Arial" w:hAnsi="Arial" w:cs="Arial"/>
          <w:color w:val="000000"/>
        </w:rPr>
        <w:t>Around</w:t>
      </w:r>
      <w:proofErr w:type="gramEnd"/>
      <w:r w:rsidRPr="00314627">
        <w:rPr>
          <w:rFonts w:ascii="Arial" w:hAnsi="Arial" w:cs="Arial"/>
          <w:color w:val="000000"/>
        </w:rPr>
        <w:t xml:space="preserve"> the Child (TAC) or Team Around the Family (TAF). The MAAT</w:t>
      </w:r>
      <w:r w:rsidR="00087737">
        <w:rPr>
          <w:rFonts w:ascii="Arial" w:hAnsi="Arial" w:cs="Arial"/>
          <w:color w:val="000000"/>
        </w:rPr>
        <w:t xml:space="preserve"> </w:t>
      </w:r>
      <w:r w:rsidRPr="00314627">
        <w:rPr>
          <w:rFonts w:ascii="Arial" w:hAnsi="Arial" w:cs="Arial"/>
          <w:color w:val="000000"/>
        </w:rPr>
        <w:t>supports the LSCB strategy to prevent escalation of needs by providing the right help at the right time by the right service. The effectiveness of the MARU and MAAT is dependent upon the quality of information provided by professionals at the point of contact. The LSCB has set the standard for the quality of information at the point of contact by providing an inter-agency referral form. The form is available through the LSCB website or on request and should be used when making contact with the MARU.</w:t>
      </w:r>
    </w:p>
    <w:p w:rsidR="00CC317E" w:rsidRPr="00314627" w:rsidRDefault="000F486B" w:rsidP="00CC317E">
      <w:pPr>
        <w:autoSpaceDE w:val="0"/>
        <w:autoSpaceDN w:val="0"/>
        <w:adjustRightInd w:val="0"/>
        <w:spacing w:after="0" w:line="240" w:lineRule="auto"/>
        <w:rPr>
          <w:rFonts w:ascii="Arial" w:hAnsi="Arial" w:cs="Arial"/>
          <w:b/>
          <w:bCs/>
          <w:color w:val="000000"/>
        </w:rPr>
      </w:pPr>
      <w:hyperlink r:id="rId29" w:history="1">
        <w:r w:rsidR="00CC317E" w:rsidRPr="00314627">
          <w:rPr>
            <w:rStyle w:val="Hyperlink"/>
            <w:rFonts w:ascii="Arial" w:hAnsi="Arial" w:cs="Arial"/>
            <w:b/>
            <w:bCs/>
          </w:rPr>
          <w:t>MultiAgencyReferralUnit@cornwall.gcsx.gov.uk</w:t>
        </w:r>
      </w:hyperlink>
    </w:p>
    <w:p w:rsidR="00CC317E" w:rsidRPr="00314627" w:rsidRDefault="00CC317E" w:rsidP="00CC317E">
      <w:pPr>
        <w:autoSpaceDE w:val="0"/>
        <w:autoSpaceDN w:val="0"/>
        <w:adjustRightInd w:val="0"/>
        <w:spacing w:after="0" w:line="240" w:lineRule="auto"/>
        <w:rPr>
          <w:rFonts w:ascii="Arial" w:hAnsi="Arial" w:cs="Arial"/>
          <w:b/>
          <w:bCs/>
          <w:color w:val="E3007D"/>
        </w:rPr>
      </w:pPr>
    </w:p>
    <w:p w:rsidR="00CC317E" w:rsidRPr="00314627" w:rsidRDefault="00CC317E" w:rsidP="00CC317E">
      <w:pPr>
        <w:autoSpaceDE w:val="0"/>
        <w:autoSpaceDN w:val="0"/>
        <w:adjustRightInd w:val="0"/>
        <w:spacing w:after="0" w:line="240" w:lineRule="auto"/>
        <w:rPr>
          <w:rFonts w:ascii="Arial" w:hAnsi="Arial" w:cs="Arial"/>
          <w:b/>
          <w:bCs/>
          <w:color w:val="E3007D"/>
        </w:rPr>
      </w:pPr>
      <w:r w:rsidRPr="00314627">
        <w:rPr>
          <w:rFonts w:ascii="Arial" w:hAnsi="Arial" w:cs="Arial"/>
          <w:b/>
          <w:bCs/>
          <w:color w:val="E3007D"/>
        </w:rPr>
        <w:t>Consultation line for practitioners</w:t>
      </w:r>
    </w:p>
    <w:p w:rsidR="00993D6A"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color w:val="000000"/>
        </w:rPr>
        <w:t>The MAAT also provides an advice and consultation line for frontline managers and practitioners.</w:t>
      </w:r>
      <w:r w:rsidR="00993D6A">
        <w:rPr>
          <w:rFonts w:ascii="Arial" w:hAnsi="Arial" w:cs="Arial"/>
          <w:color w:val="000000"/>
        </w:rPr>
        <w:t xml:space="preserve">  </w:t>
      </w:r>
      <w:r w:rsidRPr="00314627">
        <w:rPr>
          <w:rFonts w:ascii="Arial" w:hAnsi="Arial" w:cs="Arial"/>
          <w:color w:val="000000"/>
        </w:rPr>
        <w:t>Practitioners can seek advice and guidance using the consultation line. Practitioners should have</w:t>
      </w:r>
      <w:r w:rsidR="00993D6A">
        <w:rPr>
          <w:rFonts w:ascii="Arial" w:hAnsi="Arial" w:cs="Arial"/>
          <w:color w:val="000000"/>
        </w:rPr>
        <w:t xml:space="preserve"> </w:t>
      </w:r>
      <w:r w:rsidRPr="00314627">
        <w:rPr>
          <w:rFonts w:ascii="Arial" w:hAnsi="Arial" w:cs="Arial"/>
          <w:color w:val="000000"/>
        </w:rPr>
        <w:t xml:space="preserve">first consulted their line manager/supervisor and/or designated safeguarding lead before contacting the MAAT.  </w:t>
      </w:r>
      <w:r w:rsidR="00993D6A">
        <w:rPr>
          <w:rFonts w:ascii="Arial" w:hAnsi="Arial" w:cs="Arial"/>
          <w:color w:val="000000"/>
        </w:rPr>
        <w:t xml:space="preserve"> </w:t>
      </w:r>
    </w:p>
    <w:p w:rsidR="00CC317E" w:rsidRPr="00993D6A"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b/>
          <w:bCs/>
          <w:color w:val="000000"/>
        </w:rPr>
        <w:t xml:space="preserve">However, if you have clear evidence about actual or likely risk of harm to a child please </w:t>
      </w:r>
      <w:proofErr w:type="gramStart"/>
      <w:r w:rsidRPr="00314627">
        <w:rPr>
          <w:rFonts w:ascii="Arial" w:hAnsi="Arial" w:cs="Arial"/>
          <w:b/>
          <w:bCs/>
          <w:color w:val="000000"/>
        </w:rPr>
        <w:t>contact</w:t>
      </w:r>
      <w:proofErr w:type="gramEnd"/>
      <w:r w:rsidRPr="00314627">
        <w:rPr>
          <w:rFonts w:ascii="Arial" w:hAnsi="Arial" w:cs="Arial"/>
          <w:b/>
          <w:bCs/>
          <w:color w:val="000000"/>
        </w:rPr>
        <w:t xml:space="preserve"> the MARU without delay on:  Tel: 0300 1231 116</w:t>
      </w:r>
    </w:p>
    <w:p w:rsidR="00CC317E" w:rsidRPr="00314627" w:rsidRDefault="00CC317E" w:rsidP="00CC317E">
      <w:pPr>
        <w:autoSpaceDE w:val="0"/>
        <w:autoSpaceDN w:val="0"/>
        <w:adjustRightInd w:val="0"/>
        <w:spacing w:after="0" w:line="240" w:lineRule="auto"/>
        <w:rPr>
          <w:rFonts w:ascii="Arial" w:hAnsi="Arial" w:cs="Arial"/>
          <w:b/>
          <w:bCs/>
          <w:color w:val="E3007D"/>
        </w:rPr>
      </w:pPr>
    </w:p>
    <w:p w:rsidR="00CC317E" w:rsidRPr="00314627" w:rsidRDefault="00CC317E" w:rsidP="00CC317E">
      <w:pPr>
        <w:autoSpaceDE w:val="0"/>
        <w:autoSpaceDN w:val="0"/>
        <w:adjustRightInd w:val="0"/>
        <w:spacing w:after="0" w:line="240" w:lineRule="auto"/>
        <w:rPr>
          <w:rFonts w:ascii="Arial" w:hAnsi="Arial" w:cs="Arial"/>
          <w:b/>
          <w:bCs/>
          <w:color w:val="E3007D"/>
        </w:rPr>
      </w:pPr>
      <w:r w:rsidRPr="00314627">
        <w:rPr>
          <w:rFonts w:ascii="Arial" w:hAnsi="Arial" w:cs="Arial"/>
          <w:b/>
          <w:bCs/>
          <w:color w:val="E3007D"/>
        </w:rPr>
        <w:t>Contact details</w:t>
      </w:r>
    </w:p>
    <w:p w:rsidR="00CC317E" w:rsidRPr="00314627" w:rsidRDefault="00CC317E" w:rsidP="00CC317E">
      <w:pPr>
        <w:autoSpaceDE w:val="0"/>
        <w:autoSpaceDN w:val="0"/>
        <w:adjustRightInd w:val="0"/>
        <w:spacing w:after="0" w:line="240" w:lineRule="auto"/>
        <w:rPr>
          <w:rFonts w:ascii="Arial" w:hAnsi="Arial" w:cs="Arial"/>
          <w:b/>
          <w:bCs/>
          <w:color w:val="000000"/>
        </w:rPr>
      </w:pPr>
      <w:r w:rsidRPr="00314627">
        <w:rPr>
          <w:rFonts w:ascii="Arial" w:hAnsi="Arial" w:cs="Arial"/>
          <w:color w:val="000000"/>
        </w:rPr>
        <w:t xml:space="preserve">Tel: </w:t>
      </w:r>
      <w:r w:rsidRPr="00314627">
        <w:rPr>
          <w:rFonts w:ascii="Arial" w:hAnsi="Arial" w:cs="Arial"/>
          <w:b/>
          <w:bCs/>
          <w:color w:val="000000"/>
        </w:rPr>
        <w:t>0300 1231 116</w:t>
      </w:r>
    </w:p>
    <w:p w:rsidR="00993D6A"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color w:val="000000"/>
        </w:rPr>
        <w:t>Email:</w:t>
      </w:r>
      <w:r w:rsidR="00233D88">
        <w:rPr>
          <w:rFonts w:ascii="Arial" w:hAnsi="Arial" w:cs="Arial"/>
          <w:color w:val="000000"/>
        </w:rPr>
        <w:t xml:space="preserve">  </w:t>
      </w:r>
      <w:hyperlink r:id="rId30" w:history="1">
        <w:r w:rsidR="00993D6A" w:rsidRPr="00CE7150">
          <w:rPr>
            <w:rStyle w:val="Hyperlink"/>
            <w:rFonts w:ascii="Arial" w:hAnsi="Arial" w:cs="Arial"/>
          </w:rPr>
          <w:t>MultiAgencyReferralUnit@cornwall.gcsx.gov.uk</w:t>
        </w:r>
      </w:hyperlink>
    </w:p>
    <w:p w:rsidR="00CC317E" w:rsidRPr="00314627" w:rsidRDefault="00CC317E" w:rsidP="00CC317E">
      <w:pPr>
        <w:autoSpaceDE w:val="0"/>
        <w:autoSpaceDN w:val="0"/>
        <w:adjustRightInd w:val="0"/>
        <w:spacing w:after="0" w:line="240" w:lineRule="auto"/>
        <w:rPr>
          <w:rFonts w:ascii="Arial" w:hAnsi="Arial" w:cs="Arial"/>
          <w:b/>
          <w:bCs/>
          <w:color w:val="000000"/>
        </w:rPr>
      </w:pPr>
      <w:r w:rsidRPr="00314627">
        <w:rPr>
          <w:rFonts w:ascii="Arial" w:hAnsi="Arial" w:cs="Arial"/>
          <w:color w:val="000000"/>
        </w:rPr>
        <w:t xml:space="preserve">Fax: </w:t>
      </w:r>
      <w:r w:rsidRPr="00314627">
        <w:rPr>
          <w:rFonts w:ascii="Arial" w:hAnsi="Arial" w:cs="Arial"/>
          <w:b/>
          <w:bCs/>
          <w:color w:val="000000"/>
        </w:rPr>
        <w:t>01872 323653</w:t>
      </w:r>
    </w:p>
    <w:p w:rsidR="00CC317E" w:rsidRPr="00314627" w:rsidRDefault="00CC317E" w:rsidP="00CC317E">
      <w:pPr>
        <w:autoSpaceDE w:val="0"/>
        <w:autoSpaceDN w:val="0"/>
        <w:adjustRightInd w:val="0"/>
        <w:spacing w:after="0" w:line="240" w:lineRule="auto"/>
        <w:rPr>
          <w:rFonts w:ascii="Arial" w:hAnsi="Arial" w:cs="Arial"/>
          <w:b/>
          <w:bCs/>
          <w:color w:val="000000"/>
        </w:rPr>
      </w:pPr>
      <w:r w:rsidRPr="00314627">
        <w:rPr>
          <w:rFonts w:ascii="Arial" w:hAnsi="Arial" w:cs="Arial"/>
          <w:color w:val="000000"/>
        </w:rPr>
        <w:t xml:space="preserve">Post: </w:t>
      </w:r>
      <w:proofErr w:type="spellStart"/>
      <w:r w:rsidRPr="00314627">
        <w:rPr>
          <w:rFonts w:ascii="Arial" w:hAnsi="Arial" w:cs="Arial"/>
          <w:b/>
          <w:bCs/>
          <w:color w:val="000000"/>
        </w:rPr>
        <w:t>Fistral</w:t>
      </w:r>
      <w:proofErr w:type="spellEnd"/>
      <w:r w:rsidRPr="00314627">
        <w:rPr>
          <w:rFonts w:ascii="Arial" w:hAnsi="Arial" w:cs="Arial"/>
          <w:b/>
          <w:bCs/>
          <w:color w:val="000000"/>
        </w:rPr>
        <w:t xml:space="preserve"> House, Truro TR4 9NH</w:t>
      </w:r>
    </w:p>
    <w:p w:rsidR="00CC317E" w:rsidRPr="00314627"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b/>
          <w:bCs/>
          <w:color w:val="000000"/>
        </w:rPr>
        <w:t xml:space="preserve">NB: </w:t>
      </w:r>
      <w:r w:rsidRPr="00314627">
        <w:rPr>
          <w:rFonts w:ascii="Arial" w:hAnsi="Arial" w:cs="Arial"/>
          <w:color w:val="000000"/>
        </w:rPr>
        <w:t>Urgent referrals after 17.15 or at the</w:t>
      </w:r>
      <w:r w:rsidR="00993D6A">
        <w:rPr>
          <w:rFonts w:ascii="Arial" w:hAnsi="Arial" w:cs="Arial"/>
          <w:color w:val="000000"/>
        </w:rPr>
        <w:t xml:space="preserve"> </w:t>
      </w:r>
      <w:r w:rsidRPr="00314627">
        <w:rPr>
          <w:rFonts w:ascii="Arial" w:hAnsi="Arial" w:cs="Arial"/>
          <w:color w:val="000000"/>
        </w:rPr>
        <w:t xml:space="preserve">weekend call the </w:t>
      </w:r>
      <w:r w:rsidRPr="00993D6A">
        <w:rPr>
          <w:rFonts w:ascii="Arial" w:hAnsi="Arial" w:cs="Arial"/>
          <w:b/>
          <w:color w:val="000000"/>
        </w:rPr>
        <w:t>Out of Hours Service</w:t>
      </w:r>
      <w:r w:rsidRPr="00314627">
        <w:rPr>
          <w:rFonts w:ascii="Arial" w:hAnsi="Arial" w:cs="Arial"/>
          <w:color w:val="000000"/>
        </w:rPr>
        <w:t xml:space="preserve"> on</w:t>
      </w:r>
    </w:p>
    <w:p w:rsidR="00CC317E" w:rsidRPr="00314627" w:rsidRDefault="00CC317E" w:rsidP="00CC317E">
      <w:pPr>
        <w:autoSpaceDE w:val="0"/>
        <w:autoSpaceDN w:val="0"/>
        <w:adjustRightInd w:val="0"/>
        <w:spacing w:after="0" w:line="240" w:lineRule="auto"/>
        <w:rPr>
          <w:rFonts w:ascii="Arial" w:hAnsi="Arial" w:cs="Arial"/>
          <w:b/>
          <w:bCs/>
          <w:color w:val="000000"/>
        </w:rPr>
      </w:pPr>
      <w:r w:rsidRPr="00314627">
        <w:rPr>
          <w:rFonts w:ascii="Arial" w:hAnsi="Arial" w:cs="Arial"/>
          <w:color w:val="000000"/>
        </w:rPr>
        <w:t xml:space="preserve">Tel: </w:t>
      </w:r>
      <w:r w:rsidRPr="00314627">
        <w:rPr>
          <w:rFonts w:ascii="Arial" w:hAnsi="Arial" w:cs="Arial"/>
          <w:b/>
          <w:bCs/>
          <w:color w:val="000000"/>
        </w:rPr>
        <w:t>01208 251 300</w:t>
      </w:r>
    </w:p>
    <w:p w:rsidR="00CC317E" w:rsidRDefault="00CC317E" w:rsidP="00CC317E">
      <w:pPr>
        <w:autoSpaceDE w:val="0"/>
        <w:autoSpaceDN w:val="0"/>
        <w:adjustRightInd w:val="0"/>
        <w:spacing w:after="0" w:line="240" w:lineRule="auto"/>
        <w:rPr>
          <w:rFonts w:ascii="Arial" w:hAnsi="Arial" w:cs="Arial"/>
          <w:b/>
          <w:bCs/>
          <w:color w:val="E3007D"/>
        </w:rPr>
      </w:pPr>
    </w:p>
    <w:p w:rsidR="00993D6A" w:rsidRDefault="00993D6A" w:rsidP="00CC317E">
      <w:pPr>
        <w:autoSpaceDE w:val="0"/>
        <w:autoSpaceDN w:val="0"/>
        <w:adjustRightInd w:val="0"/>
        <w:spacing w:after="0" w:line="240" w:lineRule="auto"/>
        <w:rPr>
          <w:rFonts w:ascii="Arial" w:hAnsi="Arial" w:cs="Arial"/>
          <w:b/>
          <w:bCs/>
          <w:color w:val="E3007D"/>
        </w:rPr>
      </w:pPr>
    </w:p>
    <w:p w:rsidR="00993D6A" w:rsidRPr="00314627" w:rsidRDefault="00993D6A" w:rsidP="00CC317E">
      <w:pPr>
        <w:autoSpaceDE w:val="0"/>
        <w:autoSpaceDN w:val="0"/>
        <w:adjustRightInd w:val="0"/>
        <w:spacing w:after="0" w:line="240" w:lineRule="auto"/>
        <w:rPr>
          <w:rFonts w:ascii="Arial" w:hAnsi="Arial" w:cs="Arial"/>
          <w:b/>
          <w:bCs/>
          <w:color w:val="E3007D"/>
        </w:rPr>
      </w:pPr>
    </w:p>
    <w:p w:rsidR="00CC317E" w:rsidRPr="00314627" w:rsidRDefault="00CC317E" w:rsidP="00CC317E">
      <w:pPr>
        <w:autoSpaceDE w:val="0"/>
        <w:autoSpaceDN w:val="0"/>
        <w:adjustRightInd w:val="0"/>
        <w:spacing w:after="0" w:line="240" w:lineRule="auto"/>
        <w:rPr>
          <w:rFonts w:ascii="Arial" w:hAnsi="Arial" w:cs="Arial"/>
          <w:b/>
          <w:bCs/>
          <w:color w:val="E3007D"/>
        </w:rPr>
      </w:pPr>
      <w:r w:rsidRPr="00314627">
        <w:rPr>
          <w:rFonts w:ascii="Arial" w:hAnsi="Arial" w:cs="Arial"/>
          <w:b/>
          <w:bCs/>
          <w:color w:val="E3007D"/>
        </w:rPr>
        <w:lastRenderedPageBreak/>
        <w:t>Partner agencies</w:t>
      </w:r>
    </w:p>
    <w:p w:rsidR="00CC317E" w:rsidRPr="00314627" w:rsidRDefault="00CC317E" w:rsidP="00CC317E">
      <w:pPr>
        <w:autoSpaceDE w:val="0"/>
        <w:autoSpaceDN w:val="0"/>
        <w:adjustRightInd w:val="0"/>
        <w:spacing w:after="0" w:line="240" w:lineRule="auto"/>
        <w:rPr>
          <w:rFonts w:ascii="Arial" w:hAnsi="Arial" w:cs="Arial"/>
          <w:color w:val="000000"/>
        </w:rPr>
      </w:pPr>
      <w:r w:rsidRPr="00314627">
        <w:rPr>
          <w:rFonts w:ascii="Arial" w:hAnsi="Arial" w:cs="Arial"/>
          <w:color w:val="000000"/>
        </w:rPr>
        <w:t>Cornwall Council, Devon and Cornwall Police, Probation and Health including Adult Mental</w:t>
      </w:r>
    </w:p>
    <w:p w:rsidR="00CC317E" w:rsidRDefault="00CC317E" w:rsidP="00CC317E">
      <w:pPr>
        <w:autoSpaceDE w:val="0"/>
        <w:autoSpaceDN w:val="0"/>
        <w:adjustRightInd w:val="0"/>
        <w:spacing w:after="0" w:line="240" w:lineRule="auto"/>
        <w:rPr>
          <w:rFonts w:ascii="Arial" w:hAnsi="Arial" w:cs="Arial"/>
          <w:color w:val="000000"/>
        </w:rPr>
      </w:pPr>
      <w:proofErr w:type="gramStart"/>
      <w:r w:rsidRPr="00314627">
        <w:rPr>
          <w:rFonts w:ascii="Arial" w:hAnsi="Arial" w:cs="Arial"/>
          <w:color w:val="000000"/>
        </w:rPr>
        <w:t>Health Services, Alcohol and Substance Misuse Services, Child and Adolescent Mental Health</w:t>
      </w:r>
      <w:r w:rsidR="00993D6A">
        <w:rPr>
          <w:rFonts w:ascii="Arial" w:hAnsi="Arial" w:cs="Arial"/>
          <w:color w:val="000000"/>
        </w:rPr>
        <w:t xml:space="preserve"> </w:t>
      </w:r>
      <w:r w:rsidRPr="00314627">
        <w:rPr>
          <w:rFonts w:ascii="Arial" w:hAnsi="Arial" w:cs="Arial"/>
          <w:color w:val="000000"/>
        </w:rPr>
        <w:t>Services, Voluntary Organisations, Schools, Domestic Violence Advisory Services and Housing Services.</w:t>
      </w:r>
      <w:proofErr w:type="gramEnd"/>
    </w:p>
    <w:p w:rsidR="005F4B1D" w:rsidRPr="00314627" w:rsidRDefault="005F4B1D" w:rsidP="00CC317E">
      <w:pPr>
        <w:autoSpaceDE w:val="0"/>
        <w:autoSpaceDN w:val="0"/>
        <w:adjustRightInd w:val="0"/>
        <w:spacing w:after="0" w:line="240" w:lineRule="auto"/>
        <w:rPr>
          <w:rFonts w:ascii="Arial" w:hAnsi="Arial" w:cs="Arial"/>
          <w:color w:val="000000"/>
        </w:rPr>
      </w:pPr>
    </w:p>
    <w:p w:rsidR="00CC317E" w:rsidRPr="00314627" w:rsidRDefault="00CC317E" w:rsidP="00CC317E">
      <w:pPr>
        <w:rPr>
          <w:rFonts w:ascii="Arial" w:hAnsi="Arial" w:cs="Arial"/>
          <w:b/>
        </w:rPr>
      </w:pPr>
      <w:r w:rsidRPr="00314627">
        <w:rPr>
          <w:rFonts w:ascii="Arial" w:hAnsi="Arial" w:cs="Arial"/>
          <w:b/>
        </w:rPr>
        <w:t>Referrals concerning Professionals working in Cornwall should be made to:</w:t>
      </w:r>
    </w:p>
    <w:p w:rsidR="00CC317E" w:rsidRPr="00314627" w:rsidRDefault="00CC317E" w:rsidP="00CC317E">
      <w:pPr>
        <w:rPr>
          <w:rFonts w:ascii="Arial" w:hAnsi="Arial" w:cs="Arial"/>
          <w:b/>
        </w:rPr>
      </w:pPr>
      <w:r w:rsidRPr="00314627">
        <w:rPr>
          <w:rFonts w:ascii="Arial" w:hAnsi="Arial" w:cs="Arial"/>
          <w:b/>
        </w:rPr>
        <w:t xml:space="preserve">Safeguarding Children Standards Unit </w:t>
      </w:r>
    </w:p>
    <w:p w:rsidR="00CC317E" w:rsidRPr="00314627" w:rsidRDefault="00CC317E" w:rsidP="00CC317E">
      <w:pPr>
        <w:rPr>
          <w:rFonts w:ascii="Arial" w:hAnsi="Arial" w:cs="Arial"/>
          <w:b/>
        </w:rPr>
      </w:pPr>
      <w:r w:rsidRPr="00314627">
        <w:rPr>
          <w:rFonts w:ascii="Arial" w:hAnsi="Arial" w:cs="Arial"/>
          <w:b/>
        </w:rPr>
        <w:t xml:space="preserve">E mail:  </w:t>
      </w:r>
      <w:hyperlink r:id="rId31" w:history="1">
        <w:r w:rsidRPr="00314627">
          <w:rPr>
            <w:rStyle w:val="Hyperlink"/>
            <w:rFonts w:ascii="Arial" w:hAnsi="Arial" w:cs="Arial"/>
            <w:b/>
          </w:rPr>
          <w:t>LADO@cornwall.gov.uk</w:t>
        </w:r>
      </w:hyperlink>
      <w:r w:rsidRPr="00314627">
        <w:rPr>
          <w:rFonts w:ascii="Arial" w:hAnsi="Arial" w:cs="Arial"/>
          <w:b/>
          <w:color w:val="FF0000"/>
        </w:rPr>
        <w:t xml:space="preserve"> </w:t>
      </w:r>
      <w:r w:rsidRPr="00314627">
        <w:rPr>
          <w:rFonts w:ascii="Arial" w:hAnsi="Arial" w:cs="Arial"/>
          <w:b/>
        </w:rPr>
        <w:t>or</w:t>
      </w:r>
      <w:r w:rsidRPr="00314627">
        <w:rPr>
          <w:rFonts w:ascii="Arial" w:hAnsi="Arial" w:cs="Arial"/>
          <w:b/>
          <w:color w:val="FF0000"/>
        </w:rPr>
        <w:t xml:space="preserve"> </w:t>
      </w:r>
      <w:hyperlink r:id="rId32" w:history="1">
        <w:r w:rsidRPr="00314627">
          <w:rPr>
            <w:rStyle w:val="Hyperlink"/>
            <w:rFonts w:ascii="Arial" w:hAnsi="Arial" w:cs="Arial"/>
            <w:b/>
          </w:rPr>
          <w:t>LADO@cornwall.gcsx.gov.uk</w:t>
        </w:r>
      </w:hyperlink>
      <w:r w:rsidRPr="00314627">
        <w:rPr>
          <w:rFonts w:ascii="Arial" w:hAnsi="Arial" w:cs="Arial"/>
          <w:b/>
        </w:rPr>
        <w:t xml:space="preserve"> </w:t>
      </w:r>
    </w:p>
    <w:p w:rsidR="00617202" w:rsidRDefault="00CC317E" w:rsidP="005F4B1D">
      <w:r w:rsidRPr="00314627">
        <w:rPr>
          <w:rFonts w:ascii="Arial" w:hAnsi="Arial" w:cs="Arial"/>
          <w:b/>
        </w:rPr>
        <w:t>Safeguarding Children Standards Unit for further guidance on (01872 254549)</w:t>
      </w:r>
    </w:p>
    <w:p w:rsidR="00CC317E" w:rsidRPr="00617202" w:rsidRDefault="00CC317E" w:rsidP="00617202">
      <w:pPr>
        <w:pStyle w:val="NoSpacing"/>
        <w:rPr>
          <w:rFonts w:ascii="Arial" w:hAnsi="Arial" w:cs="Arial"/>
          <w:b/>
        </w:rPr>
      </w:pPr>
      <w:r w:rsidRPr="00617202">
        <w:rPr>
          <w:rFonts w:ascii="Arial" w:hAnsi="Arial" w:cs="Arial"/>
          <w:b/>
        </w:rPr>
        <w:t>DEVON (EXCEPT CITY OF PLMOUTH)</w:t>
      </w:r>
    </w:p>
    <w:p w:rsidR="00CC317E" w:rsidRPr="00314627" w:rsidRDefault="00CC317E" w:rsidP="00CC317E">
      <w:pPr>
        <w:spacing w:after="150" w:line="288" w:lineRule="atLeast"/>
        <w:outlineLvl w:val="3"/>
        <w:rPr>
          <w:rFonts w:ascii="Arial" w:eastAsia="Times New Roman" w:hAnsi="Arial" w:cs="Arial"/>
          <w:color w:val="222222"/>
          <w:lang w:eastAsia="en-GB"/>
        </w:rPr>
      </w:pPr>
      <w:r w:rsidRPr="00617202">
        <w:rPr>
          <w:rFonts w:ascii="Arial" w:hAnsi="Arial" w:cs="Arial"/>
        </w:rPr>
        <w:t xml:space="preserve">In the case of individuals resident in Cornwall, </w:t>
      </w:r>
      <w:r w:rsidRPr="00617202">
        <w:rPr>
          <w:rFonts w:ascii="Arial" w:hAnsi="Arial" w:cs="Arial"/>
          <w:b/>
        </w:rPr>
        <w:t>referrals of concerns or allegations</w:t>
      </w:r>
      <w:r w:rsidRPr="00314627">
        <w:rPr>
          <w:rFonts w:ascii="Arial" w:hAnsi="Arial" w:cs="Arial"/>
          <w:b/>
        </w:rPr>
        <w:t xml:space="preserve"> regarding children, young people and adults</w:t>
      </w:r>
      <w:r w:rsidRPr="00314627">
        <w:rPr>
          <w:rFonts w:ascii="Arial" w:hAnsi="Arial" w:cs="Arial"/>
        </w:rPr>
        <w:t xml:space="preserve"> should be made to a single Multi Agency Safeguarding Hub (MASH). See below </w:t>
      </w:r>
    </w:p>
    <w:p w:rsidR="00CC317E" w:rsidRPr="00314627" w:rsidRDefault="00CC317E" w:rsidP="00CC317E">
      <w:pPr>
        <w:spacing w:after="150" w:line="288" w:lineRule="atLeast"/>
        <w:outlineLvl w:val="3"/>
        <w:rPr>
          <w:rFonts w:ascii="Arial" w:eastAsia="Times New Roman" w:hAnsi="Arial" w:cs="Arial"/>
          <w:b/>
          <w:color w:val="222222"/>
          <w:lang w:eastAsia="en-GB"/>
        </w:rPr>
      </w:pPr>
      <w:r w:rsidRPr="00314627">
        <w:rPr>
          <w:rFonts w:ascii="Arial" w:eastAsia="Times New Roman" w:hAnsi="Arial" w:cs="Arial"/>
          <w:b/>
          <w:color w:val="222222"/>
          <w:lang w:eastAsia="en-GB"/>
        </w:rPr>
        <w:t>Urgent enquiries</w:t>
      </w:r>
    </w:p>
    <w:p w:rsidR="005F4B1D" w:rsidRDefault="00CC317E" w:rsidP="00CC317E">
      <w:pPr>
        <w:spacing w:after="300" w:line="240" w:lineRule="auto"/>
        <w:rPr>
          <w:rFonts w:ascii="Arial" w:eastAsia="Times New Roman" w:hAnsi="Arial" w:cs="Arial"/>
          <w:color w:val="222222"/>
          <w:lang w:eastAsia="en-GB"/>
        </w:rPr>
      </w:pPr>
      <w:r w:rsidRPr="00314627">
        <w:rPr>
          <w:rFonts w:ascii="Arial" w:eastAsia="Times New Roman" w:hAnsi="Arial" w:cs="Arial"/>
          <w:color w:val="222222"/>
          <w:lang w:eastAsia="en-GB"/>
        </w:rPr>
        <w:t xml:space="preserve">If you believe that urgent action is needed because, for example, a child is in immediate danger or needs accommodation, phone the MASH on 0345 155 1071 and give as much information as you can. Your information will be passed immediately to a manager who will decide the action needed and will normally respond to you within one hour. You must follow up your telephone call by sending a completed referral from to the MASH within 48 hours. Email the form to </w:t>
      </w:r>
      <w:hyperlink r:id="rId33" w:history="1">
        <w:r w:rsidRPr="00314627">
          <w:rPr>
            <w:rFonts w:ascii="Arial" w:eastAsia="Times New Roman" w:hAnsi="Arial" w:cs="Arial"/>
            <w:color w:val="39A6FA"/>
            <w:lang w:eastAsia="en-GB"/>
          </w:rPr>
          <w:t xml:space="preserve">mashsecure@devon.gcsx.gov.uk </w:t>
        </w:r>
      </w:hyperlink>
      <w:r w:rsidRPr="00314627">
        <w:rPr>
          <w:rFonts w:ascii="Arial" w:eastAsia="Times New Roman" w:hAnsi="Arial" w:cs="Arial"/>
          <w:color w:val="222222"/>
          <w:lang w:eastAsia="en-GB"/>
        </w:rPr>
        <w:t>or post it to</w:t>
      </w:r>
      <w:proofErr w:type="gramStart"/>
      <w:r w:rsidRPr="00314627">
        <w:rPr>
          <w:rFonts w:ascii="Arial" w:eastAsia="Times New Roman" w:hAnsi="Arial" w:cs="Arial"/>
          <w:color w:val="222222"/>
          <w:lang w:eastAsia="en-GB"/>
        </w:rPr>
        <w:t>:</w:t>
      </w:r>
      <w:proofErr w:type="gramEnd"/>
      <w:r w:rsidRPr="00314627">
        <w:rPr>
          <w:rFonts w:ascii="Arial" w:eastAsia="Times New Roman" w:hAnsi="Arial" w:cs="Arial"/>
          <w:color w:val="222222"/>
          <w:lang w:eastAsia="en-GB"/>
        </w:rPr>
        <w:br/>
        <w:t>Multi-Agency Safeguarding Hub</w:t>
      </w:r>
      <w:r w:rsidRPr="00314627">
        <w:rPr>
          <w:rFonts w:ascii="Arial" w:eastAsia="Times New Roman" w:hAnsi="Arial" w:cs="Arial"/>
          <w:color w:val="222222"/>
          <w:lang w:eastAsia="en-GB"/>
        </w:rPr>
        <w:br/>
        <w:t>PO Box 723</w:t>
      </w:r>
      <w:r w:rsidRPr="00314627">
        <w:rPr>
          <w:rFonts w:ascii="Arial" w:eastAsia="Times New Roman" w:hAnsi="Arial" w:cs="Arial"/>
          <w:color w:val="222222"/>
          <w:lang w:eastAsia="en-GB"/>
        </w:rPr>
        <w:br/>
        <w:t>Exeter</w:t>
      </w:r>
      <w:r w:rsidRPr="00314627">
        <w:rPr>
          <w:rFonts w:ascii="Arial" w:eastAsia="Times New Roman" w:hAnsi="Arial" w:cs="Arial"/>
          <w:color w:val="222222"/>
          <w:lang w:eastAsia="en-GB"/>
        </w:rPr>
        <w:br/>
        <w:t>EX1 9QS</w:t>
      </w:r>
    </w:p>
    <w:p w:rsidR="00CC317E" w:rsidRPr="00314627" w:rsidRDefault="000F486B" w:rsidP="00CC317E">
      <w:pPr>
        <w:spacing w:after="300" w:line="240" w:lineRule="auto"/>
        <w:rPr>
          <w:rFonts w:ascii="Arial" w:eastAsia="Times New Roman" w:hAnsi="Arial" w:cs="Arial"/>
          <w:color w:val="222222"/>
          <w:lang w:eastAsia="en-GB"/>
        </w:rPr>
      </w:pPr>
      <w:hyperlink r:id="rId34" w:history="1">
        <w:r w:rsidR="00CC317E" w:rsidRPr="00314627">
          <w:rPr>
            <w:rStyle w:val="Hyperlink"/>
            <w:rFonts w:ascii="Arial" w:eastAsia="Times New Roman" w:hAnsi="Arial" w:cs="Arial"/>
            <w:lang w:eastAsia="en-GB"/>
          </w:rPr>
          <w:t>https://new.devon.gov.uk/educationandfamilies/child-protection/making-a-mash-enquiry</w:t>
        </w:r>
      </w:hyperlink>
    </w:p>
    <w:p w:rsidR="00CC317E" w:rsidRPr="00314627" w:rsidRDefault="00CC317E" w:rsidP="00CC317E">
      <w:pPr>
        <w:rPr>
          <w:rFonts w:ascii="Arial" w:hAnsi="Arial" w:cs="Arial"/>
          <w:b/>
        </w:rPr>
      </w:pPr>
      <w:r w:rsidRPr="00314627">
        <w:rPr>
          <w:rFonts w:ascii="Arial" w:hAnsi="Arial" w:cs="Arial"/>
          <w:b/>
        </w:rPr>
        <w:t>Adult Safeguarding referrals for individuals living in Devon should be directed to:</w:t>
      </w:r>
    </w:p>
    <w:p w:rsidR="00CC317E" w:rsidRPr="00314627" w:rsidRDefault="00CC317E" w:rsidP="00CC317E">
      <w:pPr>
        <w:pStyle w:val="NormalWeb"/>
        <w:spacing w:line="270" w:lineRule="atLeast"/>
        <w:rPr>
          <w:rFonts w:ascii="Arial" w:hAnsi="Arial" w:cs="Arial"/>
          <w:color w:val="333333"/>
          <w:sz w:val="22"/>
          <w:szCs w:val="22"/>
        </w:rPr>
      </w:pPr>
      <w:r w:rsidRPr="00314627">
        <w:rPr>
          <w:rFonts w:ascii="Arial" w:hAnsi="Arial" w:cs="Arial"/>
          <w:color w:val="333333"/>
          <w:sz w:val="22"/>
          <w:szCs w:val="22"/>
        </w:rPr>
        <w:t xml:space="preserve">Contact Care Direct on </w:t>
      </w:r>
      <w:r w:rsidRPr="00314627">
        <w:rPr>
          <w:rStyle w:val="Strong"/>
          <w:rFonts w:ascii="Arial" w:eastAsiaTheme="majorEastAsia" w:hAnsi="Arial" w:cs="Arial"/>
          <w:color w:val="333333"/>
          <w:sz w:val="22"/>
          <w:szCs w:val="22"/>
        </w:rPr>
        <w:t>0345 1551 007</w:t>
      </w:r>
      <w:r w:rsidRPr="00314627">
        <w:rPr>
          <w:rFonts w:ascii="Arial" w:hAnsi="Arial" w:cs="Arial"/>
          <w:color w:val="333333"/>
          <w:sz w:val="22"/>
          <w:szCs w:val="22"/>
        </w:rPr>
        <w:t xml:space="preserve"> or email </w:t>
      </w:r>
      <w:hyperlink r:id="rId35" w:history="1">
        <w:r w:rsidRPr="00314627">
          <w:rPr>
            <w:rStyle w:val="Hyperlink"/>
            <w:rFonts w:ascii="Arial" w:hAnsi="Arial" w:cs="Arial"/>
            <w:sz w:val="22"/>
            <w:szCs w:val="22"/>
          </w:rPr>
          <w:t>csc.caredirect@devon.gov.uk</w:t>
        </w:r>
      </w:hyperlink>
    </w:p>
    <w:p w:rsidR="00CC317E" w:rsidRPr="00314627" w:rsidRDefault="00CC317E" w:rsidP="00CC317E">
      <w:pPr>
        <w:pStyle w:val="NormalWeb"/>
        <w:spacing w:line="270" w:lineRule="atLeast"/>
        <w:rPr>
          <w:rFonts w:ascii="Arial" w:hAnsi="Arial" w:cs="Arial"/>
          <w:color w:val="333333"/>
          <w:sz w:val="22"/>
          <w:szCs w:val="22"/>
        </w:rPr>
      </w:pPr>
      <w:r w:rsidRPr="00314627">
        <w:rPr>
          <w:rFonts w:ascii="Arial" w:hAnsi="Arial" w:cs="Arial"/>
          <w:color w:val="333333"/>
          <w:sz w:val="22"/>
          <w:szCs w:val="22"/>
        </w:rPr>
        <w:t xml:space="preserve">Care Direct is open to take calls from 8am to 8pm Monday to </w:t>
      </w:r>
      <w:r w:rsidR="00F91B7E" w:rsidRPr="00314627">
        <w:rPr>
          <w:rFonts w:ascii="Arial" w:hAnsi="Arial" w:cs="Arial"/>
          <w:color w:val="333333"/>
          <w:sz w:val="22"/>
          <w:szCs w:val="22"/>
        </w:rPr>
        <w:t>Friday</w:t>
      </w:r>
      <w:r w:rsidRPr="00314627">
        <w:rPr>
          <w:rFonts w:ascii="Arial" w:hAnsi="Arial" w:cs="Arial"/>
          <w:color w:val="333333"/>
          <w:sz w:val="22"/>
          <w:szCs w:val="22"/>
        </w:rPr>
        <w:t xml:space="preserve"> and from 9am to 1pm on Saturdays. If an emergency situation happens outside these hours or on a Bank Holiday contact the Emergency Duty Service on </w:t>
      </w:r>
      <w:r w:rsidRPr="00314627">
        <w:rPr>
          <w:rStyle w:val="Strong"/>
          <w:rFonts w:ascii="Arial" w:eastAsiaTheme="majorEastAsia" w:hAnsi="Arial" w:cs="Arial"/>
          <w:color w:val="333333"/>
          <w:sz w:val="22"/>
          <w:szCs w:val="22"/>
        </w:rPr>
        <w:t>0345 6000 388</w:t>
      </w:r>
      <w:r w:rsidRPr="00314627">
        <w:rPr>
          <w:rFonts w:ascii="Arial" w:hAnsi="Arial" w:cs="Arial"/>
          <w:color w:val="333333"/>
          <w:sz w:val="22"/>
          <w:szCs w:val="22"/>
        </w:rPr>
        <w:t>.</w:t>
      </w:r>
    </w:p>
    <w:p w:rsidR="00CC317E" w:rsidRPr="00314627" w:rsidRDefault="00CC317E" w:rsidP="00CC317E">
      <w:pPr>
        <w:rPr>
          <w:rFonts w:ascii="Arial" w:hAnsi="Arial" w:cs="Arial"/>
          <w:b/>
        </w:rPr>
      </w:pPr>
      <w:r w:rsidRPr="00314627">
        <w:rPr>
          <w:rFonts w:ascii="Arial" w:hAnsi="Arial" w:cs="Arial"/>
          <w:b/>
        </w:rPr>
        <w:t>Referrals about Professionals working in Devon should be made to:</w:t>
      </w:r>
    </w:p>
    <w:p w:rsidR="00CC317E" w:rsidRPr="00993D6A" w:rsidRDefault="00CC317E" w:rsidP="00993D6A">
      <w:pPr>
        <w:pStyle w:val="NoSpacing"/>
        <w:rPr>
          <w:rFonts w:ascii="Arial" w:hAnsi="Arial" w:cs="Arial"/>
        </w:rPr>
      </w:pPr>
      <w:r w:rsidRPr="00993D6A">
        <w:rPr>
          <w:rFonts w:ascii="Arial" w:hAnsi="Arial" w:cs="Arial"/>
        </w:rPr>
        <w:t xml:space="preserve">LADO Team </w:t>
      </w:r>
    </w:p>
    <w:p w:rsidR="00CC317E" w:rsidRPr="00993D6A" w:rsidRDefault="00CC317E" w:rsidP="00993D6A">
      <w:pPr>
        <w:pStyle w:val="NoSpacing"/>
        <w:rPr>
          <w:rFonts w:ascii="Arial" w:hAnsi="Arial" w:cs="Arial"/>
        </w:rPr>
      </w:pPr>
      <w:r w:rsidRPr="00993D6A">
        <w:rPr>
          <w:rFonts w:ascii="Arial" w:hAnsi="Arial" w:cs="Arial"/>
        </w:rPr>
        <w:t>ladosecure-mailbox@devon.gcsx.gov.uk</w:t>
      </w:r>
    </w:p>
    <w:p w:rsidR="00CC317E" w:rsidRDefault="00CC317E" w:rsidP="00993D6A">
      <w:pPr>
        <w:pStyle w:val="NoSpacing"/>
        <w:rPr>
          <w:rFonts w:ascii="Arial" w:hAnsi="Arial" w:cs="Arial"/>
        </w:rPr>
      </w:pPr>
      <w:r w:rsidRPr="00993D6A">
        <w:rPr>
          <w:rFonts w:ascii="Arial" w:hAnsi="Arial" w:cs="Arial"/>
        </w:rPr>
        <w:t>01392 384964</w:t>
      </w: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Default="005F4B1D" w:rsidP="00993D6A">
      <w:pPr>
        <w:pStyle w:val="NoSpacing"/>
        <w:rPr>
          <w:rFonts w:ascii="Arial" w:hAnsi="Arial" w:cs="Arial"/>
        </w:rPr>
      </w:pPr>
    </w:p>
    <w:p w:rsidR="005F4B1D" w:rsidRPr="00993D6A" w:rsidRDefault="005F4B1D" w:rsidP="00993D6A">
      <w:pPr>
        <w:pStyle w:val="NoSpacing"/>
        <w:rPr>
          <w:rFonts w:ascii="Arial" w:hAnsi="Arial" w:cs="Arial"/>
        </w:rPr>
      </w:pPr>
    </w:p>
    <w:p w:rsidR="00CC317E" w:rsidRPr="00314627" w:rsidRDefault="00CC317E" w:rsidP="00CC317E">
      <w:pPr>
        <w:rPr>
          <w:rFonts w:ascii="Arial" w:hAnsi="Arial" w:cs="Arial"/>
          <w:b/>
        </w:rPr>
      </w:pPr>
      <w:r w:rsidRPr="00314627">
        <w:rPr>
          <w:rFonts w:ascii="Arial" w:hAnsi="Arial" w:cs="Arial"/>
          <w:b/>
        </w:rPr>
        <w:lastRenderedPageBreak/>
        <w:t>PLYMOUTH</w:t>
      </w:r>
    </w:p>
    <w:p w:rsidR="00CC317E" w:rsidRPr="00314627" w:rsidRDefault="00CC317E" w:rsidP="00CC317E">
      <w:pPr>
        <w:pStyle w:val="NormalWeb"/>
        <w:rPr>
          <w:rFonts w:ascii="Arial" w:hAnsi="Arial" w:cs="Arial"/>
          <w:b/>
          <w:bCs/>
          <w:sz w:val="22"/>
          <w:szCs w:val="22"/>
        </w:rPr>
      </w:pPr>
      <w:r w:rsidRPr="00314627">
        <w:rPr>
          <w:rFonts w:ascii="Arial" w:hAnsi="Arial" w:cs="Arial"/>
          <w:sz w:val="22"/>
          <w:szCs w:val="22"/>
        </w:rPr>
        <w:t xml:space="preserve">In the case of individuals resident in Plymouth, </w:t>
      </w:r>
      <w:r w:rsidRPr="00314627">
        <w:rPr>
          <w:rFonts w:ascii="Arial" w:hAnsi="Arial" w:cs="Arial"/>
          <w:b/>
          <w:sz w:val="22"/>
          <w:szCs w:val="22"/>
        </w:rPr>
        <w:t xml:space="preserve">referrals of concerns or allegations regarding children and young people </w:t>
      </w:r>
      <w:proofErr w:type="gramStart"/>
      <w:r w:rsidRPr="00314627">
        <w:rPr>
          <w:rFonts w:ascii="Arial" w:hAnsi="Arial" w:cs="Arial"/>
          <w:b/>
          <w:sz w:val="22"/>
          <w:szCs w:val="22"/>
        </w:rPr>
        <w:t>under</w:t>
      </w:r>
      <w:proofErr w:type="gramEnd"/>
      <w:r w:rsidRPr="00314627">
        <w:rPr>
          <w:rFonts w:ascii="Arial" w:hAnsi="Arial" w:cs="Arial"/>
          <w:b/>
          <w:sz w:val="22"/>
          <w:szCs w:val="22"/>
        </w:rPr>
        <w:t xml:space="preserve"> 19 years old:</w:t>
      </w:r>
    </w:p>
    <w:p w:rsidR="00CC317E" w:rsidRPr="00314627" w:rsidRDefault="00CC317E" w:rsidP="00CC317E">
      <w:pPr>
        <w:pStyle w:val="NormalWeb"/>
        <w:rPr>
          <w:rFonts w:ascii="Arial" w:hAnsi="Arial" w:cs="Arial"/>
          <w:b/>
          <w:bCs/>
          <w:sz w:val="22"/>
          <w:szCs w:val="22"/>
        </w:rPr>
      </w:pPr>
    </w:p>
    <w:p w:rsidR="00CC317E" w:rsidRPr="00314627" w:rsidRDefault="00CC317E" w:rsidP="00CC317E">
      <w:pPr>
        <w:pStyle w:val="NormalWeb"/>
        <w:rPr>
          <w:rFonts w:ascii="Arial" w:hAnsi="Arial" w:cs="Arial"/>
          <w:sz w:val="22"/>
          <w:szCs w:val="22"/>
        </w:rPr>
      </w:pPr>
      <w:r w:rsidRPr="00314627">
        <w:rPr>
          <w:rFonts w:ascii="Arial" w:hAnsi="Arial" w:cs="Arial"/>
          <w:b/>
          <w:bCs/>
          <w:sz w:val="22"/>
          <w:szCs w:val="22"/>
        </w:rPr>
        <w:t>IF YOU HAVE A CONCERN YOU CAN CONTACT THE CHILDREN'S SOCIAL CARE ADVICE AND ASSESSMENT TEAM - 01752 308600 NORMAL OFFICE HOURS (9AM TO 5PM) OR 01752 346784 OUT OF HOURS.</w:t>
      </w:r>
    </w:p>
    <w:p w:rsidR="00CC317E" w:rsidRPr="00314627" w:rsidRDefault="00CC317E" w:rsidP="00CC317E">
      <w:pPr>
        <w:rPr>
          <w:rFonts w:ascii="Arial" w:hAnsi="Arial" w:cs="Arial"/>
        </w:rPr>
      </w:pPr>
      <w:r w:rsidRPr="00314627">
        <w:rPr>
          <w:rFonts w:ascii="Arial" w:hAnsi="Arial" w:cs="Arial"/>
          <w:noProof/>
          <w:lang w:eastAsia="en-GB"/>
        </w:rPr>
        <w:drawing>
          <wp:inline distT="0" distB="0" distL="0" distR="0" wp14:anchorId="5ABCD82A" wp14:editId="19BD9FA6">
            <wp:extent cx="150495" cy="150495"/>
            <wp:effectExtent l="0" t="0" r="1905" b="1905"/>
            <wp:docPr id="20" name="Picture 20" descr="Wo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hyperlink r:id="rId37" w:tgtFrame="_blank" w:history="1">
        <w:r w:rsidRPr="00314627">
          <w:rPr>
            <w:rStyle w:val="Hyperlink"/>
            <w:rFonts w:ascii="Arial" w:hAnsi="Arial" w:cs="Arial"/>
          </w:rPr>
          <w:t>Advice &amp; Assessment form</w:t>
        </w:r>
      </w:hyperlink>
      <w:r w:rsidRPr="00314627">
        <w:rPr>
          <w:rFonts w:ascii="Arial" w:hAnsi="Arial" w:cs="Arial"/>
        </w:rPr>
        <w:t xml:space="preserve"> [258KB]</w:t>
      </w:r>
    </w:p>
    <w:p w:rsidR="00CC317E" w:rsidRDefault="000F486B" w:rsidP="00617202">
      <w:pPr>
        <w:pStyle w:val="NoSpacing"/>
        <w:rPr>
          <w:rStyle w:val="Hyperlink"/>
          <w:rFonts w:ascii="Arial" w:hAnsi="Arial" w:cs="Arial"/>
          <w:b/>
        </w:rPr>
      </w:pPr>
      <w:hyperlink r:id="rId38" w:history="1">
        <w:r w:rsidR="00CC317E" w:rsidRPr="00314627">
          <w:rPr>
            <w:rStyle w:val="Hyperlink"/>
            <w:rFonts w:ascii="Arial" w:hAnsi="Arial" w:cs="Arial"/>
            <w:b/>
          </w:rPr>
          <w:t>http://www.plymouth.gov.uk/homepage/socialcareandhealth/childrenssocialcare/localsafeguardingchildrenboard/pscbchildabuse.htm</w:t>
        </w:r>
      </w:hyperlink>
    </w:p>
    <w:p w:rsidR="00617202" w:rsidRPr="00314627" w:rsidRDefault="00617202" w:rsidP="00617202">
      <w:pPr>
        <w:pStyle w:val="NoSpacing"/>
        <w:rPr>
          <w:b/>
        </w:rPr>
      </w:pPr>
    </w:p>
    <w:p w:rsidR="00CC317E" w:rsidRPr="00314627" w:rsidRDefault="00CC317E" w:rsidP="00CC317E">
      <w:pPr>
        <w:rPr>
          <w:rFonts w:ascii="Arial" w:hAnsi="Arial" w:cs="Arial"/>
          <w:b/>
        </w:rPr>
      </w:pPr>
      <w:r w:rsidRPr="00314627">
        <w:rPr>
          <w:rFonts w:ascii="Arial" w:hAnsi="Arial" w:cs="Arial"/>
          <w:b/>
        </w:rPr>
        <w:t xml:space="preserve">Adult Safeguarding Referrals should be directed to: </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If you are concerned that a vulnerable adult may be at risk of abuse or know of a worrying situation, please do not ignore it!</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Report it to Plymouth City Council Adult Social Care on 01752 668000.</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We may need to follow up the information you give us and contact other agencies or services.</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 xml:space="preserve">You can also report your concerns using our </w:t>
      </w:r>
      <w:hyperlink r:id="rId39" w:tgtFrame="_blank" w:history="1">
        <w:r w:rsidRPr="00314627">
          <w:rPr>
            <w:rStyle w:val="Hyperlink"/>
            <w:rFonts w:ascii="Arial" w:hAnsi="Arial" w:cs="Arial"/>
            <w:sz w:val="22"/>
            <w:szCs w:val="22"/>
          </w:rPr>
          <w:t>online form</w:t>
        </w:r>
      </w:hyperlink>
      <w:r w:rsidRPr="00314627">
        <w:rPr>
          <w:rFonts w:ascii="Arial" w:hAnsi="Arial" w:cs="Arial"/>
          <w:sz w:val="22"/>
          <w:szCs w:val="22"/>
        </w:rPr>
        <w:t>.</w:t>
      </w:r>
    </w:p>
    <w:p w:rsidR="00CC317E" w:rsidRPr="00314627" w:rsidRDefault="00CC317E" w:rsidP="00617202">
      <w:pPr>
        <w:pStyle w:val="NoSpacing"/>
      </w:pPr>
    </w:p>
    <w:p w:rsidR="00CC317E" w:rsidRPr="00314627" w:rsidRDefault="00CC317E" w:rsidP="00CC317E">
      <w:pPr>
        <w:rPr>
          <w:rFonts w:ascii="Arial" w:hAnsi="Arial" w:cs="Arial"/>
          <w:b/>
        </w:rPr>
      </w:pPr>
      <w:r w:rsidRPr="00314627">
        <w:rPr>
          <w:rFonts w:ascii="Arial" w:hAnsi="Arial" w:cs="Arial"/>
          <w:b/>
        </w:rPr>
        <w:t>Referrals about Professionals working in Plymouth should be made to:</w:t>
      </w:r>
    </w:p>
    <w:p w:rsidR="00CC317E" w:rsidRPr="00314627" w:rsidRDefault="00CC317E" w:rsidP="00CC317E">
      <w:pPr>
        <w:pStyle w:val="Heading2"/>
        <w:rPr>
          <w:rFonts w:ascii="Arial" w:hAnsi="Arial" w:cs="Arial"/>
          <w:sz w:val="22"/>
          <w:szCs w:val="22"/>
        </w:rPr>
      </w:pPr>
      <w:r w:rsidRPr="00314627">
        <w:rPr>
          <w:rFonts w:ascii="Arial" w:hAnsi="Arial" w:cs="Arial"/>
          <w:sz w:val="22"/>
          <w:szCs w:val="22"/>
        </w:rPr>
        <w:t>The Local Authority Designated Officer</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 xml:space="preserve">The Plymouth LADO is Simon White and he can be contacted in Children's Social Care on Plymouth 01752 307144 or email </w:t>
      </w:r>
      <w:hyperlink r:id="rId40" w:tgtFrame="_blank" w:history="1">
        <w:r w:rsidRPr="00314627">
          <w:rPr>
            <w:rStyle w:val="Hyperlink"/>
            <w:rFonts w:ascii="Arial" w:hAnsi="Arial" w:cs="Arial"/>
            <w:sz w:val="22"/>
            <w:szCs w:val="22"/>
          </w:rPr>
          <w:t>simon.white@plymouth.gcsx.gov.uk</w:t>
        </w:r>
      </w:hyperlink>
      <w:r w:rsidRPr="00314627">
        <w:rPr>
          <w:rFonts w:ascii="Arial" w:hAnsi="Arial" w:cs="Arial"/>
          <w:sz w:val="22"/>
          <w:szCs w:val="22"/>
        </w:rPr>
        <w:t>.</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In Simon's absence, LADO enquiries and/or concerns will be managed by colleagues in the Independent Reviewing Service within Children's Social Care (01752 306340). For advice and guidance 'out of normal office hours' (9am to 5pm Monday to Friday) please contact the Children's Social Care Out Of Hours Duty Team on 01752 346984.</w:t>
      </w:r>
    </w:p>
    <w:p w:rsidR="00CC317E" w:rsidRPr="00314627" w:rsidRDefault="00CC317E" w:rsidP="00CC317E">
      <w:pPr>
        <w:rPr>
          <w:rFonts w:ascii="Arial" w:hAnsi="Arial" w:cs="Arial"/>
          <w:b/>
        </w:rPr>
      </w:pPr>
      <w:r w:rsidRPr="00314627">
        <w:rPr>
          <w:rFonts w:ascii="Arial" w:hAnsi="Arial" w:cs="Arial"/>
          <w:b/>
        </w:rPr>
        <w:t>BRISTOL</w:t>
      </w:r>
    </w:p>
    <w:p w:rsidR="00CC317E" w:rsidRPr="00314627" w:rsidRDefault="00CC317E" w:rsidP="00CC317E">
      <w:pPr>
        <w:pStyle w:val="NormalWeb"/>
        <w:rPr>
          <w:rFonts w:ascii="Arial" w:hAnsi="Arial" w:cs="Arial"/>
          <w:b/>
          <w:bCs/>
          <w:sz w:val="22"/>
          <w:szCs w:val="22"/>
        </w:rPr>
      </w:pPr>
      <w:r w:rsidRPr="00314627">
        <w:rPr>
          <w:rFonts w:ascii="Arial" w:hAnsi="Arial" w:cs="Arial"/>
          <w:sz w:val="22"/>
          <w:szCs w:val="22"/>
        </w:rPr>
        <w:t xml:space="preserve">In the case of individuals resident in Plymouth, </w:t>
      </w:r>
      <w:r w:rsidRPr="00314627">
        <w:rPr>
          <w:rFonts w:ascii="Arial" w:hAnsi="Arial" w:cs="Arial"/>
          <w:b/>
          <w:sz w:val="22"/>
          <w:szCs w:val="22"/>
        </w:rPr>
        <w:t xml:space="preserve">referrals of concerns or allegations regarding children and young people </w:t>
      </w:r>
      <w:proofErr w:type="gramStart"/>
      <w:r w:rsidRPr="00314627">
        <w:rPr>
          <w:rFonts w:ascii="Arial" w:hAnsi="Arial" w:cs="Arial"/>
          <w:b/>
          <w:sz w:val="22"/>
          <w:szCs w:val="22"/>
        </w:rPr>
        <w:t>under</w:t>
      </w:r>
      <w:proofErr w:type="gramEnd"/>
      <w:r w:rsidRPr="00314627">
        <w:rPr>
          <w:rFonts w:ascii="Arial" w:hAnsi="Arial" w:cs="Arial"/>
          <w:b/>
          <w:sz w:val="22"/>
          <w:szCs w:val="22"/>
        </w:rPr>
        <w:t xml:space="preserve"> 19 years old:</w:t>
      </w:r>
    </w:p>
    <w:p w:rsidR="00CC317E" w:rsidRPr="00314627" w:rsidRDefault="00CC317E" w:rsidP="00CC317E">
      <w:pPr>
        <w:rPr>
          <w:rFonts w:ascii="Arial" w:hAnsi="Arial" w:cs="Arial"/>
          <w:b/>
        </w:rPr>
      </w:pPr>
      <w:r w:rsidRPr="00314627">
        <w:rPr>
          <w:rStyle w:val="Strong"/>
          <w:rFonts w:ascii="Arial" w:hAnsi="Arial" w:cs="Arial"/>
        </w:rPr>
        <w:t xml:space="preserve">Concerned about a child? </w:t>
      </w:r>
      <w:r w:rsidRPr="00314627">
        <w:rPr>
          <w:rFonts w:ascii="Arial" w:hAnsi="Arial" w:cs="Arial"/>
        </w:rPr>
        <w:br/>
        <w:t>Keeping children safe from harm and neglect is everybody’s business. If you are worried that a child is being abused or neglected, you should talk to a teacher, health visitor, nurse, doctor or youth worker who will advise you what to do. You may also contact a social worker in children’s social care from the link below.</w:t>
      </w:r>
      <w:hyperlink r:id="rId41" w:history="1">
        <w:r w:rsidRPr="00314627">
          <w:rPr>
            <w:rFonts w:ascii="Arial" w:hAnsi="Arial" w:cs="Arial"/>
            <w:color w:val="0000FF"/>
            <w:u w:val="single"/>
          </w:rPr>
          <w:br/>
        </w:r>
        <w:r w:rsidRPr="00314627">
          <w:rPr>
            <w:rStyle w:val="Hyperlink"/>
            <w:rFonts w:ascii="Arial" w:hAnsi="Arial" w:cs="Arial"/>
          </w:rPr>
          <w:t>Concerned about a child? - Report child abuse or neglect</w:t>
        </w:r>
      </w:hyperlink>
    </w:p>
    <w:p w:rsidR="00CC317E" w:rsidRDefault="00CC317E" w:rsidP="00CC317E">
      <w:pPr>
        <w:rPr>
          <w:rFonts w:ascii="Arial" w:hAnsi="Arial" w:cs="Arial"/>
          <w:b/>
        </w:rPr>
      </w:pPr>
    </w:p>
    <w:p w:rsidR="00993D6A" w:rsidRDefault="00993D6A" w:rsidP="00CC317E">
      <w:pPr>
        <w:rPr>
          <w:rFonts w:ascii="Arial" w:hAnsi="Arial" w:cs="Arial"/>
          <w:b/>
        </w:rPr>
      </w:pPr>
    </w:p>
    <w:p w:rsidR="005F4B1D" w:rsidRDefault="005F4B1D" w:rsidP="00CC317E">
      <w:pPr>
        <w:rPr>
          <w:rFonts w:ascii="Arial" w:hAnsi="Arial" w:cs="Arial"/>
          <w:b/>
        </w:rPr>
      </w:pPr>
    </w:p>
    <w:p w:rsidR="00993D6A" w:rsidRPr="00314627" w:rsidRDefault="00993D6A" w:rsidP="00CC317E">
      <w:pPr>
        <w:rPr>
          <w:rFonts w:ascii="Arial" w:hAnsi="Arial" w:cs="Arial"/>
          <w:b/>
        </w:rPr>
      </w:pPr>
    </w:p>
    <w:p w:rsidR="00CC317E" w:rsidRPr="00314627" w:rsidRDefault="00CC317E" w:rsidP="00CC317E">
      <w:pPr>
        <w:rPr>
          <w:rFonts w:ascii="Arial" w:hAnsi="Arial" w:cs="Arial"/>
          <w:b/>
        </w:rPr>
      </w:pPr>
      <w:r w:rsidRPr="00314627">
        <w:rPr>
          <w:rFonts w:ascii="Arial" w:hAnsi="Arial" w:cs="Arial"/>
          <w:b/>
        </w:rPr>
        <w:lastRenderedPageBreak/>
        <w:t xml:space="preserve">Adult Safeguarding Referrals should be directed to: </w:t>
      </w:r>
    </w:p>
    <w:p w:rsidR="00CC317E" w:rsidRPr="00314627" w:rsidRDefault="00CC317E" w:rsidP="00CC317E">
      <w:pPr>
        <w:pStyle w:val="Heading3"/>
        <w:rPr>
          <w:rFonts w:ascii="Arial" w:hAnsi="Arial" w:cs="Arial"/>
        </w:rPr>
      </w:pPr>
      <w:r w:rsidRPr="00314627">
        <w:rPr>
          <w:rFonts w:ascii="Arial" w:hAnsi="Arial" w:cs="Arial"/>
        </w:rPr>
        <w:t>How to report suspected adult abuse</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If you're being abused or think someone else is being abused, you must tell someone.</w:t>
      </w:r>
    </w:p>
    <w:p w:rsidR="00CC317E" w:rsidRPr="00314627" w:rsidRDefault="000F486B" w:rsidP="00CC317E">
      <w:pPr>
        <w:pStyle w:val="NormalWeb"/>
        <w:spacing w:after="0"/>
        <w:rPr>
          <w:rFonts w:ascii="Arial" w:hAnsi="Arial" w:cs="Arial"/>
          <w:sz w:val="22"/>
          <w:szCs w:val="22"/>
        </w:rPr>
      </w:pPr>
      <w:hyperlink r:id="rId42" w:history="1">
        <w:r w:rsidR="00CC317E" w:rsidRPr="00314627">
          <w:rPr>
            <w:rStyle w:val="Hyperlink"/>
            <w:rFonts w:ascii="Arial" w:hAnsi="Arial" w:cs="Arial"/>
            <w:b/>
            <w:bCs/>
            <w:color w:val="FFFFFF"/>
            <w:sz w:val="22"/>
            <w:szCs w:val="22"/>
            <w:bdr w:val="none" w:sz="0" w:space="0" w:color="auto" w:frame="1"/>
            <w:shd w:val="clear" w:color="auto" w:fill="3065BC"/>
          </w:rPr>
          <w:t>Report suspected adult abuse</w:t>
        </w:r>
      </w:hyperlink>
    </w:p>
    <w:p w:rsidR="00CC317E" w:rsidRPr="00314627" w:rsidRDefault="00CC317E" w:rsidP="00CC317E">
      <w:pPr>
        <w:pStyle w:val="NormalWeb"/>
        <w:spacing w:after="0"/>
        <w:rPr>
          <w:rFonts w:ascii="Arial" w:hAnsi="Arial" w:cs="Arial"/>
          <w:sz w:val="22"/>
          <w:szCs w:val="22"/>
        </w:rPr>
      </w:pPr>
      <w:r w:rsidRPr="00314627">
        <w:rPr>
          <w:rFonts w:ascii="Arial" w:hAnsi="Arial" w:cs="Arial"/>
          <w:sz w:val="22"/>
          <w:szCs w:val="22"/>
        </w:rPr>
        <w:t xml:space="preserve">If you're a professional use the online </w:t>
      </w:r>
      <w:hyperlink r:id="rId43" w:history="1">
        <w:r w:rsidRPr="00314627">
          <w:rPr>
            <w:rStyle w:val="Hyperlink"/>
            <w:rFonts w:ascii="Arial" w:hAnsi="Arial" w:cs="Arial"/>
            <w:sz w:val="22"/>
            <w:szCs w:val="22"/>
          </w:rPr>
          <w:t>safeguarding adults referral form for professionals</w:t>
        </w:r>
      </w:hyperlink>
      <w:r w:rsidRPr="00314627">
        <w:rPr>
          <w:rFonts w:ascii="Arial" w:hAnsi="Arial" w:cs="Arial"/>
          <w:sz w:val="22"/>
          <w:szCs w:val="22"/>
        </w:rPr>
        <w:t xml:space="preserve"> or download the </w:t>
      </w:r>
      <w:hyperlink r:id="rId44" w:tgtFrame="_blank" w:history="1">
        <w:r w:rsidRPr="00314627">
          <w:rPr>
            <w:rStyle w:val="Hyperlink"/>
            <w:rFonts w:ascii="Arial" w:hAnsi="Arial" w:cs="Arial"/>
            <w:sz w:val="22"/>
            <w:szCs w:val="22"/>
          </w:rPr>
          <w:t>Bristol safeguarding adults referral form. (</w:t>
        </w:r>
        <w:proofErr w:type="spellStart"/>
        <w:proofErr w:type="gramStart"/>
        <w:r w:rsidRPr="00314627">
          <w:rPr>
            <w:rStyle w:val="Hyperlink"/>
            <w:rFonts w:ascii="Arial" w:hAnsi="Arial" w:cs="Arial"/>
            <w:sz w:val="22"/>
            <w:szCs w:val="22"/>
          </w:rPr>
          <w:t>msword</w:t>
        </w:r>
        <w:proofErr w:type="spellEnd"/>
        <w:proofErr w:type="gramEnd"/>
        <w:r w:rsidRPr="00314627">
          <w:rPr>
            <w:rStyle w:val="Hyperlink"/>
            <w:rFonts w:ascii="Arial" w:hAnsi="Arial" w:cs="Arial"/>
            <w:sz w:val="22"/>
            <w:szCs w:val="22"/>
          </w:rPr>
          <w:t>, 460 KB)</w:t>
        </w:r>
        <w:r w:rsidRPr="00314627">
          <w:rPr>
            <w:rStyle w:val="external-text"/>
            <w:rFonts w:ascii="Arial" w:eastAsiaTheme="majorEastAsia" w:hAnsi="Arial" w:cs="Arial"/>
            <w:color w:val="0000FF"/>
            <w:sz w:val="22"/>
            <w:szCs w:val="22"/>
            <w:u w:val="single"/>
          </w:rPr>
          <w:t>(</w:t>
        </w:r>
        <w:proofErr w:type="gramStart"/>
        <w:r w:rsidRPr="00314627">
          <w:rPr>
            <w:rStyle w:val="external-text"/>
            <w:rFonts w:ascii="Arial" w:eastAsiaTheme="majorEastAsia" w:hAnsi="Arial" w:cs="Arial"/>
            <w:color w:val="0000FF"/>
            <w:sz w:val="22"/>
            <w:szCs w:val="22"/>
            <w:u w:val="single"/>
          </w:rPr>
          <w:t>opens</w:t>
        </w:r>
        <w:proofErr w:type="gramEnd"/>
        <w:r w:rsidRPr="00314627">
          <w:rPr>
            <w:rStyle w:val="external-text"/>
            <w:rFonts w:ascii="Arial" w:eastAsiaTheme="majorEastAsia" w:hAnsi="Arial" w:cs="Arial"/>
            <w:color w:val="0000FF"/>
            <w:sz w:val="22"/>
            <w:szCs w:val="22"/>
            <w:u w:val="single"/>
          </w:rPr>
          <w:t xml:space="preserve"> new window)</w:t>
        </w:r>
      </w:hyperlink>
    </w:p>
    <w:p w:rsidR="00CC317E" w:rsidRPr="00314627" w:rsidRDefault="00CC317E" w:rsidP="00CC317E">
      <w:pPr>
        <w:pStyle w:val="Heading3"/>
        <w:rPr>
          <w:rFonts w:ascii="Arial" w:hAnsi="Arial" w:cs="Arial"/>
        </w:rPr>
      </w:pPr>
      <w:r w:rsidRPr="00314627">
        <w:rPr>
          <w:rStyle w:val="Strong"/>
          <w:rFonts w:ascii="Arial" w:hAnsi="Arial" w:cs="Arial"/>
          <w:b/>
          <w:bCs/>
        </w:rPr>
        <w:t>Call Care Direct</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Telephone 0117 922 2700</w:t>
      </w:r>
      <w:r w:rsidRPr="00314627">
        <w:rPr>
          <w:rFonts w:ascii="Arial" w:hAnsi="Arial" w:cs="Arial"/>
          <w:sz w:val="22"/>
          <w:szCs w:val="22"/>
        </w:rPr>
        <w:br/>
        <w:t>8.30am to 5pm Monday to Friday (answerphone outside office hours).</w:t>
      </w:r>
    </w:p>
    <w:p w:rsidR="00CC317E" w:rsidRPr="00314627" w:rsidRDefault="00CC317E" w:rsidP="00CC317E">
      <w:pPr>
        <w:rPr>
          <w:rFonts w:ascii="Arial" w:hAnsi="Arial" w:cs="Arial"/>
          <w:b/>
        </w:rPr>
      </w:pPr>
    </w:p>
    <w:p w:rsidR="00CC317E" w:rsidRPr="00314627" w:rsidRDefault="00CC317E" w:rsidP="00CC317E">
      <w:pPr>
        <w:pStyle w:val="Heading3"/>
        <w:rPr>
          <w:rFonts w:ascii="Arial" w:hAnsi="Arial" w:cs="Arial"/>
          <w:color w:val="auto"/>
        </w:rPr>
      </w:pPr>
      <w:r w:rsidRPr="00314627">
        <w:rPr>
          <w:rFonts w:ascii="Arial" w:hAnsi="Arial" w:cs="Arial"/>
          <w:color w:val="auto"/>
        </w:rPr>
        <w:t xml:space="preserve">All Geographical Areas – OFSTED </w:t>
      </w:r>
    </w:p>
    <w:p w:rsidR="00CC317E" w:rsidRPr="00314627" w:rsidRDefault="00CC317E" w:rsidP="00CC317E">
      <w:pPr>
        <w:pStyle w:val="Heading3"/>
        <w:rPr>
          <w:rFonts w:ascii="Arial" w:hAnsi="Arial" w:cs="Arial"/>
        </w:rPr>
      </w:pPr>
      <w:r w:rsidRPr="00314627">
        <w:rPr>
          <w:rFonts w:ascii="Arial" w:hAnsi="Arial" w:cs="Arial"/>
        </w:rPr>
        <w:t>Ofsted ‘</w:t>
      </w:r>
      <w:proofErr w:type="spellStart"/>
      <w:r w:rsidRPr="00314627">
        <w:rPr>
          <w:rFonts w:ascii="Arial" w:hAnsi="Arial" w:cs="Arial"/>
        </w:rPr>
        <w:t>Whistleblower</w:t>
      </w:r>
      <w:proofErr w:type="spellEnd"/>
      <w:r w:rsidRPr="00314627">
        <w:rPr>
          <w:rFonts w:ascii="Arial" w:hAnsi="Arial" w:cs="Arial"/>
        </w:rPr>
        <w:t xml:space="preserve"> hotline’</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Although it is a difficult decision to make, there may be times when those working with young children will want to report to Ofsted their concerns about the safeguarding practices and procedures of other professionals/ volunteers working with children.</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You can contact the Ofsted hotline in three ways.</w:t>
      </w:r>
    </w:p>
    <w:p w:rsidR="00CC317E" w:rsidRPr="00314627" w:rsidRDefault="00CC317E" w:rsidP="00617202">
      <w:pPr>
        <w:numPr>
          <w:ilvl w:val="0"/>
          <w:numId w:val="28"/>
        </w:numPr>
        <w:spacing w:after="0" w:line="240" w:lineRule="auto"/>
        <w:ind w:left="420"/>
        <w:rPr>
          <w:rFonts w:ascii="Arial" w:hAnsi="Arial" w:cs="Arial"/>
        </w:rPr>
      </w:pPr>
      <w:r w:rsidRPr="00314627">
        <w:rPr>
          <w:rFonts w:ascii="Arial" w:hAnsi="Arial" w:cs="Arial"/>
        </w:rPr>
        <w:t xml:space="preserve">Call on 0300 123 3155 (Monday to Friday from 8.00am to 6.00pm). </w:t>
      </w:r>
    </w:p>
    <w:p w:rsidR="00CC317E" w:rsidRPr="00314627" w:rsidRDefault="00CC317E" w:rsidP="00617202">
      <w:pPr>
        <w:numPr>
          <w:ilvl w:val="0"/>
          <w:numId w:val="28"/>
        </w:numPr>
        <w:spacing w:after="0" w:line="240" w:lineRule="auto"/>
        <w:ind w:left="420"/>
        <w:rPr>
          <w:rFonts w:ascii="Arial" w:hAnsi="Arial" w:cs="Arial"/>
        </w:rPr>
      </w:pPr>
      <w:r w:rsidRPr="00314627">
        <w:rPr>
          <w:rFonts w:ascii="Arial" w:hAnsi="Arial" w:cs="Arial"/>
        </w:rPr>
        <w:t xml:space="preserve">Email at </w:t>
      </w:r>
      <w:hyperlink r:id="rId45" w:history="1">
        <w:r w:rsidRPr="00314627">
          <w:rPr>
            <w:rStyle w:val="Hyperlink"/>
            <w:rFonts w:ascii="Arial" w:hAnsi="Arial" w:cs="Arial"/>
          </w:rPr>
          <w:t>whistleblowing@ofsted.gov.uk</w:t>
        </w:r>
      </w:hyperlink>
      <w:r w:rsidRPr="00314627">
        <w:rPr>
          <w:rFonts w:ascii="Arial" w:hAnsi="Arial" w:cs="Arial"/>
        </w:rPr>
        <w:t xml:space="preserve">  </w:t>
      </w:r>
    </w:p>
    <w:p w:rsidR="00CC317E" w:rsidRPr="00314627" w:rsidRDefault="00CC317E" w:rsidP="00617202">
      <w:pPr>
        <w:numPr>
          <w:ilvl w:val="0"/>
          <w:numId w:val="28"/>
        </w:numPr>
        <w:spacing w:after="0" w:line="240" w:lineRule="auto"/>
        <w:ind w:left="420"/>
        <w:rPr>
          <w:rFonts w:ascii="Arial" w:hAnsi="Arial" w:cs="Arial"/>
        </w:rPr>
      </w:pPr>
      <w:r w:rsidRPr="00314627">
        <w:rPr>
          <w:rFonts w:ascii="Arial" w:hAnsi="Arial" w:cs="Arial"/>
        </w:rPr>
        <w:t xml:space="preserve">Write: WBHL, Ofsted, Piccadilly Gate, Store Street, Manchester M1 2WD </w:t>
      </w:r>
    </w:p>
    <w:p w:rsidR="00CC317E" w:rsidRPr="00314627" w:rsidRDefault="00CC317E" w:rsidP="00CC317E">
      <w:pPr>
        <w:pStyle w:val="Heading4"/>
        <w:rPr>
          <w:rFonts w:ascii="Arial" w:hAnsi="Arial" w:cs="Arial"/>
        </w:rPr>
      </w:pPr>
      <w:r w:rsidRPr="00314627">
        <w:rPr>
          <w:rStyle w:val="Strong"/>
          <w:rFonts w:ascii="Arial" w:hAnsi="Arial" w:cs="Arial"/>
          <w:b/>
          <w:bCs/>
        </w:rPr>
        <w:t>Before you contact the hotline</w:t>
      </w:r>
    </w:p>
    <w:p w:rsidR="00CC317E" w:rsidRPr="00314627" w:rsidRDefault="00CC317E" w:rsidP="00CC317E">
      <w:pPr>
        <w:pStyle w:val="NormalWeb"/>
        <w:rPr>
          <w:rFonts w:ascii="Arial" w:hAnsi="Arial" w:cs="Arial"/>
          <w:sz w:val="22"/>
          <w:szCs w:val="22"/>
        </w:rPr>
      </w:pPr>
      <w:r w:rsidRPr="00314627">
        <w:rPr>
          <w:rFonts w:ascii="Arial" w:hAnsi="Arial" w:cs="Arial"/>
          <w:sz w:val="22"/>
          <w:szCs w:val="22"/>
        </w:rPr>
        <w:t xml:space="preserve">Read your employer’s whistleblowing policy and then raise your concerns with your employer. If your employer does not have a whistleblowing policy, or if you are still not sure how to raise your concerns with your employer or someone else, it is suggested that you first get free, confidential advice from the independent whistleblowing charity </w:t>
      </w:r>
      <w:r w:rsidRPr="00314627">
        <w:rPr>
          <w:rStyle w:val="Strong"/>
          <w:rFonts w:ascii="Arial" w:eastAsiaTheme="majorEastAsia" w:hAnsi="Arial" w:cs="Arial"/>
          <w:sz w:val="22"/>
          <w:szCs w:val="22"/>
        </w:rPr>
        <w:t>Public Concern at Work</w:t>
      </w:r>
      <w:r w:rsidRPr="00314627">
        <w:rPr>
          <w:rFonts w:ascii="Arial" w:hAnsi="Arial" w:cs="Arial"/>
          <w:sz w:val="22"/>
          <w:szCs w:val="22"/>
        </w:rPr>
        <w:t>; they can help you to decide whether and/or how to raise your concern.</w:t>
      </w:r>
    </w:p>
    <w:p w:rsidR="00CC317E" w:rsidRPr="00314627" w:rsidRDefault="00CC317E" w:rsidP="00CC317E">
      <w:pPr>
        <w:pStyle w:val="NormalWeb"/>
        <w:spacing w:after="0"/>
        <w:rPr>
          <w:rFonts w:ascii="Arial" w:hAnsi="Arial" w:cs="Arial"/>
          <w:sz w:val="22"/>
          <w:szCs w:val="22"/>
        </w:rPr>
      </w:pPr>
      <w:r w:rsidRPr="00314627">
        <w:rPr>
          <w:rFonts w:ascii="Arial" w:hAnsi="Arial" w:cs="Arial"/>
          <w:sz w:val="22"/>
          <w:szCs w:val="22"/>
        </w:rPr>
        <w:t xml:space="preserve">You can call on </w:t>
      </w:r>
      <w:r w:rsidRPr="00314627">
        <w:rPr>
          <w:rStyle w:val="Strong"/>
          <w:rFonts w:ascii="Arial" w:eastAsiaTheme="majorEastAsia" w:hAnsi="Arial" w:cs="Arial"/>
          <w:sz w:val="22"/>
          <w:szCs w:val="22"/>
        </w:rPr>
        <w:t xml:space="preserve">020 7404 6609 </w:t>
      </w:r>
      <w:r w:rsidRPr="00314627">
        <w:rPr>
          <w:rFonts w:ascii="Arial" w:hAnsi="Arial" w:cs="Arial"/>
          <w:sz w:val="22"/>
          <w:szCs w:val="22"/>
        </w:rPr>
        <w:t xml:space="preserve">or email </w:t>
      </w:r>
      <w:hyperlink r:id="rId46" w:history="1">
        <w:r w:rsidRPr="00314627">
          <w:rPr>
            <w:rStyle w:val="Hyperlink"/>
            <w:rFonts w:ascii="Arial" w:hAnsi="Arial" w:cs="Arial"/>
            <w:b/>
            <w:bCs/>
            <w:sz w:val="22"/>
            <w:szCs w:val="22"/>
          </w:rPr>
          <w:t>helpline@</w:t>
        </w:r>
      </w:hyperlink>
      <w:hyperlink r:id="rId47" w:history="1">
        <w:r w:rsidRPr="00314627">
          <w:rPr>
            <w:rStyle w:val="Hyperlink"/>
            <w:rFonts w:ascii="Arial" w:hAnsi="Arial" w:cs="Arial"/>
            <w:b/>
            <w:bCs/>
            <w:sz w:val="22"/>
            <w:szCs w:val="22"/>
          </w:rPr>
          <w:t>pcaw.co.uk</w:t>
        </w:r>
      </w:hyperlink>
      <w:r w:rsidRPr="00314627">
        <w:rPr>
          <w:rStyle w:val="Strong"/>
          <w:rFonts w:ascii="Arial" w:eastAsiaTheme="majorEastAsia" w:hAnsi="Arial" w:cs="Arial"/>
          <w:sz w:val="22"/>
          <w:szCs w:val="22"/>
        </w:rPr>
        <w:t> </w:t>
      </w:r>
    </w:p>
    <w:p w:rsidR="00CC317E" w:rsidRPr="00314627" w:rsidRDefault="00CC317E" w:rsidP="00CC317E">
      <w:pPr>
        <w:pStyle w:val="NormalWeb"/>
        <w:spacing w:after="0"/>
        <w:rPr>
          <w:rFonts w:ascii="Arial" w:hAnsi="Arial" w:cs="Arial"/>
          <w:sz w:val="22"/>
          <w:szCs w:val="22"/>
        </w:rPr>
      </w:pPr>
      <w:r w:rsidRPr="00314627">
        <w:rPr>
          <w:rFonts w:ascii="Arial" w:hAnsi="Arial" w:cs="Arial"/>
          <w:sz w:val="22"/>
          <w:szCs w:val="22"/>
        </w:rPr>
        <w:t>For further information, go to the Public Concern at Work website </w:t>
      </w:r>
      <w:hyperlink r:id="rId48" w:history="1">
        <w:r w:rsidRPr="00314627">
          <w:rPr>
            <w:rStyle w:val="Hyperlink"/>
            <w:rFonts w:ascii="Arial" w:hAnsi="Arial" w:cs="Arial"/>
            <w:b/>
            <w:bCs/>
            <w:sz w:val="22"/>
            <w:szCs w:val="22"/>
          </w:rPr>
          <w:t>www.pcaw.co.uk</w:t>
        </w:r>
      </w:hyperlink>
      <w:r w:rsidRPr="00314627">
        <w:rPr>
          <w:rStyle w:val="Strong"/>
          <w:rFonts w:ascii="Arial" w:eastAsiaTheme="majorEastAsia" w:hAnsi="Arial" w:cs="Arial"/>
          <w:sz w:val="22"/>
          <w:szCs w:val="22"/>
        </w:rPr>
        <w:t> </w:t>
      </w:r>
      <w:r w:rsidRPr="00314627">
        <w:rPr>
          <w:rFonts w:ascii="Arial" w:hAnsi="Arial" w:cs="Arial"/>
          <w:sz w:val="22"/>
          <w:szCs w:val="22"/>
        </w:rPr>
        <w:t>which includes</w:t>
      </w:r>
      <w:r w:rsidRPr="00314627">
        <w:rPr>
          <w:rStyle w:val="Strong"/>
          <w:rFonts w:ascii="Arial" w:eastAsiaTheme="majorEastAsia" w:hAnsi="Arial" w:cs="Arial"/>
          <w:sz w:val="22"/>
          <w:szCs w:val="22"/>
        </w:rPr>
        <w:t xml:space="preserve"> </w:t>
      </w:r>
      <w:r w:rsidRPr="00314627">
        <w:rPr>
          <w:rFonts w:ascii="Arial" w:hAnsi="Arial" w:cs="Arial"/>
          <w:sz w:val="22"/>
          <w:szCs w:val="22"/>
        </w:rPr>
        <w:t>guidance on whistleblowing legislation.</w:t>
      </w:r>
    </w:p>
    <w:p w:rsidR="0046698C" w:rsidRPr="00314627" w:rsidRDefault="0046698C">
      <w:pPr>
        <w:rPr>
          <w:rFonts w:ascii="Arial" w:hAnsi="Arial" w:cs="Arial"/>
          <w:b/>
        </w:rPr>
      </w:pPr>
    </w:p>
    <w:p w:rsidR="0046698C" w:rsidRPr="00314627" w:rsidRDefault="0046698C">
      <w:pPr>
        <w:rPr>
          <w:rFonts w:ascii="Arial" w:hAnsi="Arial" w:cs="Arial"/>
          <w:b/>
        </w:rPr>
      </w:pPr>
    </w:p>
    <w:p w:rsidR="0046698C" w:rsidRPr="00314627" w:rsidRDefault="0046698C">
      <w:pPr>
        <w:rPr>
          <w:rFonts w:ascii="Arial" w:hAnsi="Arial" w:cs="Arial"/>
          <w:b/>
        </w:rPr>
      </w:pPr>
    </w:p>
    <w:p w:rsidR="0046698C" w:rsidRPr="00314627" w:rsidRDefault="0046698C">
      <w:pPr>
        <w:rPr>
          <w:rFonts w:ascii="Arial" w:hAnsi="Arial" w:cs="Arial"/>
          <w:b/>
        </w:rPr>
      </w:pPr>
    </w:p>
    <w:p w:rsidR="00296AE0" w:rsidRPr="00314627" w:rsidRDefault="00296AE0">
      <w:pPr>
        <w:rPr>
          <w:rFonts w:ascii="Arial" w:hAnsi="Arial" w:cs="Arial"/>
          <w:b/>
        </w:rPr>
      </w:pPr>
      <w:r w:rsidRPr="00314627">
        <w:rPr>
          <w:rFonts w:ascii="Arial" w:hAnsi="Arial" w:cs="Arial"/>
          <w:b/>
        </w:rPr>
        <w:br w:type="page"/>
      </w:r>
    </w:p>
    <w:p w:rsidR="0046698C" w:rsidRPr="00314627" w:rsidRDefault="0046698C">
      <w:pPr>
        <w:rPr>
          <w:rFonts w:ascii="Arial" w:hAnsi="Arial" w:cs="Arial"/>
          <w:b/>
        </w:rPr>
      </w:pPr>
      <w:r w:rsidRPr="00314627">
        <w:rPr>
          <w:rFonts w:ascii="Arial" w:hAnsi="Arial" w:cs="Arial"/>
          <w:b/>
        </w:rPr>
        <w:lastRenderedPageBreak/>
        <w:t xml:space="preserve">Appendix C – Forms of Abuse </w:t>
      </w:r>
    </w:p>
    <w:p w:rsidR="0046698C" w:rsidRPr="00314627" w:rsidRDefault="0046698C" w:rsidP="0046698C">
      <w:pPr>
        <w:rPr>
          <w:rFonts w:ascii="Arial" w:hAnsi="Arial" w:cs="Arial"/>
          <w:b/>
        </w:rPr>
      </w:pPr>
      <w:r w:rsidRPr="00314627">
        <w:rPr>
          <w:rFonts w:ascii="Arial" w:hAnsi="Arial" w:cs="Arial"/>
          <w:b/>
        </w:rPr>
        <w:t xml:space="preserve">Previous Government Guidance has identified a number of categories of abuse which are detailed below. More recent areas of </w:t>
      </w:r>
      <w:r w:rsidR="004D3C01" w:rsidRPr="00314627">
        <w:rPr>
          <w:rFonts w:ascii="Arial" w:hAnsi="Arial" w:cs="Arial"/>
          <w:b/>
        </w:rPr>
        <w:t xml:space="preserve">particular </w:t>
      </w:r>
      <w:r w:rsidRPr="00314627">
        <w:rPr>
          <w:rFonts w:ascii="Arial" w:hAnsi="Arial" w:cs="Arial"/>
          <w:b/>
        </w:rPr>
        <w:t>concern appropriate to our age group include:</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 xml:space="preserve">Radicalisation of vulnerable individuals, often via internet chat rooms </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Child Trafficking</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Child/Vulnerable Adult Exploitation</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 xml:space="preserve">Sexting/inappropriate use of social media/on-line bullying </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Emotional abuse associated with</w:t>
      </w:r>
      <w:r w:rsidR="00F523ED" w:rsidRPr="00314627">
        <w:rPr>
          <w:rFonts w:ascii="Arial" w:hAnsi="Arial" w:cs="Arial"/>
        </w:rPr>
        <w:t xml:space="preserve"> being a victim of or</w:t>
      </w:r>
      <w:r w:rsidRPr="00314627">
        <w:rPr>
          <w:rFonts w:ascii="Arial" w:hAnsi="Arial" w:cs="Arial"/>
        </w:rPr>
        <w:t xml:space="preserve"> witnessing domestic</w:t>
      </w:r>
      <w:r w:rsidR="00F523ED" w:rsidRPr="00314627">
        <w:rPr>
          <w:rFonts w:ascii="Arial" w:hAnsi="Arial" w:cs="Arial"/>
        </w:rPr>
        <w:t xml:space="preserve"> abuse </w:t>
      </w:r>
    </w:p>
    <w:p w:rsidR="00F523ED" w:rsidRPr="00314627" w:rsidRDefault="0046698C" w:rsidP="00617202">
      <w:pPr>
        <w:numPr>
          <w:ilvl w:val="0"/>
          <w:numId w:val="12"/>
        </w:numPr>
        <w:spacing w:after="0" w:line="240" w:lineRule="auto"/>
        <w:rPr>
          <w:rFonts w:ascii="Arial" w:hAnsi="Arial" w:cs="Arial"/>
        </w:rPr>
      </w:pPr>
      <w:r w:rsidRPr="00314627">
        <w:rPr>
          <w:rFonts w:ascii="Arial" w:hAnsi="Arial" w:cs="Arial"/>
        </w:rPr>
        <w:t>Controlling relationships/</w:t>
      </w:r>
      <w:r w:rsidR="00F523ED" w:rsidRPr="00314627">
        <w:rPr>
          <w:rFonts w:ascii="Arial" w:hAnsi="Arial" w:cs="Arial"/>
        </w:rPr>
        <w:t>abuse</w:t>
      </w:r>
      <w:r w:rsidRPr="00314627">
        <w:rPr>
          <w:rFonts w:ascii="Arial" w:hAnsi="Arial" w:cs="Arial"/>
        </w:rPr>
        <w:t xml:space="preserve"> </w:t>
      </w:r>
    </w:p>
    <w:p w:rsidR="0046698C" w:rsidRPr="00314627" w:rsidRDefault="00F523ED" w:rsidP="00617202">
      <w:pPr>
        <w:numPr>
          <w:ilvl w:val="0"/>
          <w:numId w:val="12"/>
        </w:numPr>
        <w:spacing w:after="0" w:line="240" w:lineRule="auto"/>
        <w:rPr>
          <w:rFonts w:ascii="Arial" w:hAnsi="Arial" w:cs="Arial"/>
        </w:rPr>
      </w:pPr>
      <w:r w:rsidRPr="00314627">
        <w:rPr>
          <w:rFonts w:ascii="Arial" w:hAnsi="Arial" w:cs="Arial"/>
        </w:rPr>
        <w:t xml:space="preserve">Neglect or </w:t>
      </w:r>
      <w:r w:rsidR="0046698C" w:rsidRPr="00314627">
        <w:rPr>
          <w:rFonts w:ascii="Arial" w:hAnsi="Arial" w:cs="Arial"/>
        </w:rPr>
        <w:t>self-neglect</w:t>
      </w:r>
      <w:r w:rsidRPr="00314627">
        <w:rPr>
          <w:rFonts w:ascii="Arial" w:hAnsi="Arial" w:cs="Arial"/>
        </w:rPr>
        <w:t xml:space="preserve"> or self </w:t>
      </w:r>
      <w:r w:rsidR="00413073" w:rsidRPr="00314627">
        <w:rPr>
          <w:rFonts w:ascii="Arial" w:hAnsi="Arial" w:cs="Arial"/>
        </w:rPr>
        <w:t>–</w:t>
      </w:r>
      <w:r w:rsidRPr="00314627">
        <w:rPr>
          <w:rFonts w:ascii="Arial" w:hAnsi="Arial" w:cs="Arial"/>
        </w:rPr>
        <w:t xml:space="preserve"> </w:t>
      </w:r>
      <w:r w:rsidR="0046698C" w:rsidRPr="00314627">
        <w:rPr>
          <w:rFonts w:ascii="Arial" w:hAnsi="Arial" w:cs="Arial"/>
        </w:rPr>
        <w:t>harm</w:t>
      </w:r>
    </w:p>
    <w:p w:rsidR="00413073" w:rsidRPr="00314627" w:rsidRDefault="00413073" w:rsidP="00617202">
      <w:pPr>
        <w:numPr>
          <w:ilvl w:val="0"/>
          <w:numId w:val="12"/>
        </w:numPr>
        <w:spacing w:after="0" w:line="240" w:lineRule="auto"/>
        <w:rPr>
          <w:rFonts w:ascii="Arial" w:hAnsi="Arial" w:cs="Arial"/>
        </w:rPr>
      </w:pPr>
      <w:r w:rsidRPr="00314627">
        <w:rPr>
          <w:rFonts w:ascii="Arial" w:hAnsi="Arial" w:cs="Arial"/>
        </w:rPr>
        <w:t xml:space="preserve">Female Genital Mutilation </w:t>
      </w:r>
    </w:p>
    <w:p w:rsidR="0046698C" w:rsidRPr="00314627" w:rsidRDefault="0046698C" w:rsidP="00617202">
      <w:pPr>
        <w:numPr>
          <w:ilvl w:val="0"/>
          <w:numId w:val="12"/>
        </w:numPr>
        <w:spacing w:after="0" w:line="240" w:lineRule="auto"/>
        <w:rPr>
          <w:rFonts w:ascii="Arial" w:hAnsi="Arial" w:cs="Arial"/>
        </w:rPr>
      </w:pPr>
      <w:r w:rsidRPr="00314627">
        <w:rPr>
          <w:rFonts w:ascii="Arial" w:hAnsi="Arial" w:cs="Arial"/>
        </w:rPr>
        <w:t xml:space="preserve">Hate crime/incidents </w:t>
      </w:r>
    </w:p>
    <w:p w:rsidR="00CC317E" w:rsidRPr="00314627" w:rsidRDefault="00CC317E" w:rsidP="00CC317E">
      <w:pPr>
        <w:pStyle w:val="NoSpacing"/>
        <w:rPr>
          <w:rFonts w:ascii="Arial" w:hAnsi="Arial" w:cs="Arial"/>
        </w:rPr>
      </w:pPr>
    </w:p>
    <w:p w:rsidR="0046698C" w:rsidRPr="00314627" w:rsidRDefault="0046698C" w:rsidP="00CC317E">
      <w:pPr>
        <w:pStyle w:val="NoSpacing"/>
        <w:rPr>
          <w:rFonts w:ascii="Arial" w:hAnsi="Arial" w:cs="Arial"/>
          <w:b/>
        </w:rPr>
      </w:pPr>
      <w:r w:rsidRPr="00314627">
        <w:rPr>
          <w:rFonts w:ascii="Arial" w:hAnsi="Arial" w:cs="Arial"/>
          <w:b/>
        </w:rPr>
        <w:t xml:space="preserve">Safeguarding Leads have undertaken various training </w:t>
      </w:r>
      <w:r w:rsidR="00005F7A" w:rsidRPr="00314627">
        <w:rPr>
          <w:rFonts w:ascii="Arial" w:hAnsi="Arial" w:cs="Arial"/>
          <w:b/>
        </w:rPr>
        <w:t>o</w:t>
      </w:r>
      <w:r w:rsidRPr="00314627">
        <w:rPr>
          <w:rFonts w:ascii="Arial" w:hAnsi="Arial" w:cs="Arial"/>
          <w:b/>
        </w:rPr>
        <w:t xml:space="preserve">n the above and can provide support, together with contacts in specialist support agencies.  </w:t>
      </w:r>
    </w:p>
    <w:p w:rsidR="00CC317E" w:rsidRPr="00314627" w:rsidRDefault="00CC317E" w:rsidP="00CC317E">
      <w:pPr>
        <w:pStyle w:val="NoSpacing"/>
        <w:rPr>
          <w:rFonts w:ascii="Arial" w:hAnsi="Arial" w:cs="Arial"/>
          <w:b/>
        </w:rPr>
      </w:pPr>
    </w:p>
    <w:p w:rsidR="00F523ED" w:rsidRPr="00314627" w:rsidRDefault="00F523ED" w:rsidP="0046698C">
      <w:pPr>
        <w:rPr>
          <w:rFonts w:ascii="Arial" w:hAnsi="Arial" w:cs="Arial"/>
          <w:b/>
        </w:rPr>
      </w:pPr>
      <w:r w:rsidRPr="00314627">
        <w:rPr>
          <w:rFonts w:ascii="Arial" w:hAnsi="Arial" w:cs="Arial"/>
          <w:b/>
        </w:rPr>
        <w:t xml:space="preserve">These types of abuse can relate to either a child/young person under the age 19 years or to an adult who is vulnerable under the Care Act definition    </w:t>
      </w:r>
    </w:p>
    <w:p w:rsidR="0046698C" w:rsidRPr="00314627" w:rsidRDefault="0046698C" w:rsidP="00CC317E">
      <w:pPr>
        <w:pStyle w:val="NoSpacing"/>
        <w:rPr>
          <w:rFonts w:ascii="Arial" w:hAnsi="Arial" w:cs="Arial"/>
          <w:b/>
        </w:rPr>
      </w:pPr>
      <w:r w:rsidRPr="00314627">
        <w:rPr>
          <w:rFonts w:ascii="Arial" w:hAnsi="Arial" w:cs="Arial"/>
          <w:b/>
        </w:rPr>
        <w:t>Physical Abuse</w:t>
      </w:r>
    </w:p>
    <w:p w:rsidR="00005F7A" w:rsidRPr="00314627" w:rsidRDefault="0046698C" w:rsidP="00CC317E">
      <w:pPr>
        <w:pStyle w:val="NoSpacing"/>
        <w:rPr>
          <w:rFonts w:ascii="Arial" w:hAnsi="Arial" w:cs="Arial"/>
        </w:rPr>
      </w:pPr>
      <w:r w:rsidRPr="00314627">
        <w:rPr>
          <w:rFonts w:ascii="Arial" w:hAnsi="Arial" w:cs="Arial"/>
        </w:rPr>
        <w:t>This may involve hitting, shaking, throwing, burning or scalding, drowning, suffocating,</w:t>
      </w:r>
      <w:r w:rsidR="00005F7A" w:rsidRPr="00314627">
        <w:rPr>
          <w:rFonts w:ascii="Arial" w:hAnsi="Arial" w:cs="Arial"/>
        </w:rPr>
        <w:t xml:space="preserve"> pushing, kicking, rough handling or unnecessary physical force either deliberate or unintentional, misuse of medication, restraint or inappropriate sanctions or other physical harm.</w:t>
      </w:r>
    </w:p>
    <w:p w:rsidR="00005F7A" w:rsidRPr="00314627" w:rsidRDefault="0046698C" w:rsidP="00005F7A">
      <w:pPr>
        <w:rPr>
          <w:rFonts w:ascii="Arial" w:hAnsi="Arial" w:cs="Arial"/>
        </w:rPr>
      </w:pPr>
      <w:r w:rsidRPr="00314627">
        <w:rPr>
          <w:rFonts w:ascii="Arial" w:hAnsi="Arial" w:cs="Arial"/>
        </w:rPr>
        <w:t>Physical harm may also be caused when a parent or carer fabricates the symptoms of, or deliberately induces illness in a child / young person.</w:t>
      </w:r>
      <w:r w:rsidR="00005F7A" w:rsidRPr="00314627">
        <w:rPr>
          <w:rFonts w:ascii="Arial" w:hAnsi="Arial" w:cs="Arial"/>
        </w:rPr>
        <w:t xml:space="preserve"> </w:t>
      </w:r>
    </w:p>
    <w:p w:rsidR="0046698C" w:rsidRPr="00314627" w:rsidRDefault="0046698C" w:rsidP="00CC317E">
      <w:pPr>
        <w:pStyle w:val="NoSpacing"/>
        <w:rPr>
          <w:rFonts w:ascii="Arial" w:hAnsi="Arial" w:cs="Arial"/>
          <w:b/>
        </w:rPr>
      </w:pPr>
      <w:r w:rsidRPr="00314627">
        <w:rPr>
          <w:rFonts w:ascii="Arial" w:hAnsi="Arial" w:cs="Arial"/>
          <w:b/>
        </w:rPr>
        <w:t>Emotional</w:t>
      </w:r>
      <w:r w:rsidR="006D2E1F" w:rsidRPr="00314627">
        <w:rPr>
          <w:rFonts w:ascii="Arial" w:hAnsi="Arial" w:cs="Arial"/>
          <w:b/>
        </w:rPr>
        <w:t>/Psychological</w:t>
      </w:r>
      <w:r w:rsidRPr="00314627">
        <w:rPr>
          <w:rFonts w:ascii="Arial" w:hAnsi="Arial" w:cs="Arial"/>
          <w:b/>
        </w:rPr>
        <w:t xml:space="preserve"> Abuse</w:t>
      </w:r>
    </w:p>
    <w:p w:rsidR="006D2E1F" w:rsidRPr="00314627" w:rsidRDefault="0046698C" w:rsidP="0046698C">
      <w:pPr>
        <w:rPr>
          <w:rFonts w:ascii="Arial" w:hAnsi="Arial" w:cs="Arial"/>
        </w:rPr>
      </w:pPr>
      <w:r w:rsidRPr="00314627">
        <w:rPr>
          <w:rFonts w:ascii="Arial" w:hAnsi="Arial" w:cs="Arial"/>
        </w:rPr>
        <w:t>This is the persistent emotional ill-treatment of a</w:t>
      </w:r>
      <w:r w:rsidR="00F523ED" w:rsidRPr="00314627">
        <w:rPr>
          <w:rFonts w:ascii="Arial" w:hAnsi="Arial" w:cs="Arial"/>
        </w:rPr>
        <w:t xml:space="preserve"> vulnerable </w:t>
      </w:r>
      <w:r w:rsidRPr="00314627">
        <w:rPr>
          <w:rFonts w:ascii="Arial" w:hAnsi="Arial" w:cs="Arial"/>
        </w:rPr>
        <w:t>person such as to cause severe and persistent effects on the</w:t>
      </w:r>
      <w:r w:rsidR="00F523ED" w:rsidRPr="00314627">
        <w:rPr>
          <w:rFonts w:ascii="Arial" w:hAnsi="Arial" w:cs="Arial"/>
        </w:rPr>
        <w:t>ir</w:t>
      </w:r>
      <w:r w:rsidRPr="00314627">
        <w:rPr>
          <w:rFonts w:ascii="Arial" w:hAnsi="Arial" w:cs="Arial"/>
        </w:rPr>
        <w:t xml:space="preserve"> emotional development. It may involve conveying to </w:t>
      </w:r>
      <w:r w:rsidR="00F523ED" w:rsidRPr="00314627">
        <w:rPr>
          <w:rFonts w:ascii="Arial" w:hAnsi="Arial" w:cs="Arial"/>
        </w:rPr>
        <w:t>them</w:t>
      </w:r>
      <w:r w:rsidRPr="00314627">
        <w:rPr>
          <w:rFonts w:ascii="Arial" w:hAnsi="Arial" w:cs="Arial"/>
        </w:rPr>
        <w:t xml:space="preserve"> that they are worthless or unloved, inadequate, or valued only so far as they meet the needs of another person. It may feature age or developmentally inappropriate expectation being imposed on </w:t>
      </w:r>
      <w:r w:rsidR="00F523ED" w:rsidRPr="00314627">
        <w:rPr>
          <w:rFonts w:ascii="Arial" w:hAnsi="Arial" w:cs="Arial"/>
        </w:rPr>
        <w:t>them</w:t>
      </w:r>
      <w:r w:rsidRPr="00314627">
        <w:rPr>
          <w:rFonts w:ascii="Arial" w:hAnsi="Arial" w:cs="Arial"/>
        </w:rPr>
        <w:t>. These may include interactions which are beyond the</w:t>
      </w:r>
      <w:r w:rsidR="00F523ED" w:rsidRPr="00314627">
        <w:rPr>
          <w:rFonts w:ascii="Arial" w:hAnsi="Arial" w:cs="Arial"/>
        </w:rPr>
        <w:t>ir</w:t>
      </w:r>
      <w:r w:rsidRPr="00314627">
        <w:rPr>
          <w:rFonts w:ascii="Arial" w:hAnsi="Arial" w:cs="Arial"/>
        </w:rPr>
        <w:t xml:space="preserve"> capability</w:t>
      </w:r>
      <w:r w:rsidR="00F523ED" w:rsidRPr="00314627">
        <w:rPr>
          <w:rFonts w:ascii="Arial" w:hAnsi="Arial" w:cs="Arial"/>
        </w:rPr>
        <w:t>/capacity</w:t>
      </w:r>
      <w:r w:rsidRPr="00314627">
        <w:rPr>
          <w:rFonts w:ascii="Arial" w:hAnsi="Arial" w:cs="Arial"/>
        </w:rPr>
        <w:t xml:space="preserve"> as well as overprotection and limitation of exploration and learning, or preventing the </w:t>
      </w:r>
      <w:r w:rsidR="00F523ED" w:rsidRPr="00314627">
        <w:rPr>
          <w:rFonts w:ascii="Arial" w:hAnsi="Arial" w:cs="Arial"/>
        </w:rPr>
        <w:t xml:space="preserve">individual </w:t>
      </w:r>
      <w:r w:rsidRPr="00314627">
        <w:rPr>
          <w:rFonts w:ascii="Arial" w:hAnsi="Arial" w:cs="Arial"/>
        </w:rPr>
        <w:t>from participating in normal social interaction. It may involve seeing or hearing the ill treatment of another. It may involve bullying</w:t>
      </w:r>
      <w:r w:rsidR="006D2E1F" w:rsidRPr="00314627">
        <w:rPr>
          <w:rFonts w:ascii="Arial" w:hAnsi="Arial" w:cs="Arial"/>
        </w:rPr>
        <w:t>, coercion, harassment, verbal abuse, deprivation of contact, isolation, humiliation or withdrawal from services or supportive networks. These actions may</w:t>
      </w:r>
      <w:r w:rsidRPr="00314627">
        <w:rPr>
          <w:rFonts w:ascii="Arial" w:hAnsi="Arial" w:cs="Arial"/>
        </w:rPr>
        <w:t xml:space="preserve"> caus</w:t>
      </w:r>
      <w:r w:rsidR="006D2E1F" w:rsidRPr="00314627">
        <w:rPr>
          <w:rFonts w:ascii="Arial" w:hAnsi="Arial" w:cs="Arial"/>
        </w:rPr>
        <w:t>e</w:t>
      </w:r>
      <w:r w:rsidR="00F523ED" w:rsidRPr="00314627">
        <w:rPr>
          <w:rFonts w:ascii="Arial" w:hAnsi="Arial" w:cs="Arial"/>
        </w:rPr>
        <w:t xml:space="preserve"> vulnerable people t</w:t>
      </w:r>
      <w:r w:rsidRPr="00314627">
        <w:rPr>
          <w:rFonts w:ascii="Arial" w:hAnsi="Arial" w:cs="Arial"/>
        </w:rPr>
        <w:t>o feel frightened or in danger</w:t>
      </w:r>
      <w:r w:rsidR="006D2E1F" w:rsidRPr="00314627">
        <w:rPr>
          <w:rFonts w:ascii="Arial" w:hAnsi="Arial" w:cs="Arial"/>
        </w:rPr>
        <w:t xml:space="preserve"> and can include</w:t>
      </w:r>
      <w:r w:rsidRPr="00314627">
        <w:rPr>
          <w:rFonts w:ascii="Arial" w:hAnsi="Arial" w:cs="Arial"/>
        </w:rPr>
        <w:t xml:space="preserve"> the exploitation or corruption of children/young people</w:t>
      </w:r>
      <w:r w:rsidR="00F523ED" w:rsidRPr="00314627">
        <w:rPr>
          <w:rFonts w:ascii="Arial" w:hAnsi="Arial" w:cs="Arial"/>
        </w:rPr>
        <w:t xml:space="preserve"> or adults who are vulnerable</w:t>
      </w:r>
      <w:r w:rsidRPr="00314627">
        <w:rPr>
          <w:rFonts w:ascii="Arial" w:hAnsi="Arial" w:cs="Arial"/>
        </w:rPr>
        <w:t xml:space="preserve">.  </w:t>
      </w:r>
    </w:p>
    <w:p w:rsidR="0046698C" w:rsidRPr="00314627" w:rsidRDefault="0046698C" w:rsidP="00CC317E">
      <w:pPr>
        <w:pStyle w:val="NoSpacing"/>
        <w:rPr>
          <w:rFonts w:ascii="Arial" w:hAnsi="Arial" w:cs="Arial"/>
          <w:b/>
        </w:rPr>
      </w:pPr>
      <w:r w:rsidRPr="00314627">
        <w:rPr>
          <w:rFonts w:ascii="Arial" w:hAnsi="Arial" w:cs="Arial"/>
          <w:b/>
        </w:rPr>
        <w:t>Sexual Abuse</w:t>
      </w:r>
    </w:p>
    <w:p w:rsidR="0046698C" w:rsidRPr="00314627" w:rsidRDefault="0046698C" w:rsidP="0046698C">
      <w:pPr>
        <w:rPr>
          <w:rFonts w:ascii="Arial" w:hAnsi="Arial" w:cs="Arial"/>
        </w:rPr>
      </w:pPr>
      <w:r w:rsidRPr="00314627">
        <w:rPr>
          <w:rFonts w:ascii="Arial" w:hAnsi="Arial" w:cs="Arial"/>
        </w:rPr>
        <w:t>This involves forcing or enticing a child/young person</w:t>
      </w:r>
      <w:r w:rsidR="00F523ED" w:rsidRPr="00314627">
        <w:rPr>
          <w:rFonts w:ascii="Arial" w:hAnsi="Arial" w:cs="Arial"/>
        </w:rPr>
        <w:t xml:space="preserve"> or adult who</w:t>
      </w:r>
      <w:r w:rsidR="009937DF" w:rsidRPr="00314627">
        <w:rPr>
          <w:rFonts w:ascii="Arial" w:hAnsi="Arial" w:cs="Arial"/>
        </w:rPr>
        <w:t xml:space="preserve"> is</w:t>
      </w:r>
      <w:r w:rsidR="00F523ED" w:rsidRPr="00314627">
        <w:rPr>
          <w:rFonts w:ascii="Arial" w:hAnsi="Arial" w:cs="Arial"/>
        </w:rPr>
        <w:t xml:space="preserve"> vulnerable </w:t>
      </w:r>
      <w:r w:rsidRPr="00314627">
        <w:rPr>
          <w:rFonts w:ascii="Arial" w:hAnsi="Arial" w:cs="Arial"/>
        </w:rPr>
        <w:t>to take part in sexual activities, including prostitution whether or not the child/young person</w:t>
      </w:r>
      <w:r w:rsidR="00F523ED" w:rsidRPr="00314627">
        <w:rPr>
          <w:rFonts w:ascii="Arial" w:hAnsi="Arial" w:cs="Arial"/>
        </w:rPr>
        <w:t>/</w:t>
      </w:r>
      <w:r w:rsidR="00F91B7E" w:rsidRPr="00314627">
        <w:rPr>
          <w:rFonts w:ascii="Arial" w:hAnsi="Arial" w:cs="Arial"/>
        </w:rPr>
        <w:t>adult is</w:t>
      </w:r>
      <w:r w:rsidRPr="00314627">
        <w:rPr>
          <w:rFonts w:ascii="Arial" w:hAnsi="Arial" w:cs="Arial"/>
        </w:rPr>
        <w:t xml:space="preserve"> aware of what is happening. The activities may involve physical contact, including penetrative (e.g. rape) or non-penetrative acts. They may include non-contact activities, such as involving children/young people</w:t>
      </w:r>
      <w:r w:rsidR="00F523ED" w:rsidRPr="00314627">
        <w:rPr>
          <w:rFonts w:ascii="Arial" w:hAnsi="Arial" w:cs="Arial"/>
        </w:rPr>
        <w:t>/adults</w:t>
      </w:r>
      <w:r w:rsidRPr="00314627">
        <w:rPr>
          <w:rFonts w:ascii="Arial" w:hAnsi="Arial" w:cs="Arial"/>
        </w:rPr>
        <w:t xml:space="preserve"> in looking at, or in the production of, pornographic materials or watching sexual activities, or encouraging </w:t>
      </w:r>
      <w:r w:rsidR="00F523ED" w:rsidRPr="00314627">
        <w:rPr>
          <w:rFonts w:ascii="Arial" w:hAnsi="Arial" w:cs="Arial"/>
        </w:rPr>
        <w:t xml:space="preserve">them </w:t>
      </w:r>
      <w:r w:rsidRPr="00314627">
        <w:rPr>
          <w:rFonts w:ascii="Arial" w:hAnsi="Arial" w:cs="Arial"/>
        </w:rPr>
        <w:t>to behave in sexually inappropriate ways.</w:t>
      </w:r>
    </w:p>
    <w:p w:rsidR="006D2E1F" w:rsidRPr="00314627" w:rsidRDefault="00005F7A" w:rsidP="00005F7A">
      <w:pPr>
        <w:rPr>
          <w:rFonts w:ascii="Arial" w:hAnsi="Arial" w:cs="Arial"/>
        </w:rPr>
      </w:pPr>
      <w:r w:rsidRPr="00314627">
        <w:rPr>
          <w:rFonts w:ascii="Arial" w:hAnsi="Arial" w:cs="Arial"/>
        </w:rPr>
        <w:lastRenderedPageBreak/>
        <w:t xml:space="preserve">In terms of an adult, this includes rape and sexual assault or sexual acts to which the vulnerable adult has not consented, or could not consent to, or was pressured into consenting. Sexual abuse can occur between people of the same sex and it can also occur within a marriage or any long-term relationship. </w:t>
      </w:r>
    </w:p>
    <w:p w:rsidR="00005F7A" w:rsidRPr="00314627" w:rsidRDefault="00005F7A" w:rsidP="00005F7A">
      <w:pPr>
        <w:rPr>
          <w:rFonts w:ascii="Arial" w:hAnsi="Arial" w:cs="Arial"/>
        </w:rPr>
      </w:pPr>
      <w:r w:rsidRPr="00314627">
        <w:rPr>
          <w:rFonts w:ascii="Arial" w:hAnsi="Arial" w:cs="Arial"/>
        </w:rPr>
        <w:t>A relationship of trust and a duty of care should exist between a member of staff or a volunteer and the person for whom they are</w:t>
      </w:r>
      <w:r w:rsidR="006D2E1F" w:rsidRPr="00314627">
        <w:rPr>
          <w:rFonts w:ascii="Arial" w:hAnsi="Arial" w:cs="Arial"/>
        </w:rPr>
        <w:t xml:space="preserve"> teaching or </w:t>
      </w:r>
      <w:r w:rsidRPr="00314627">
        <w:rPr>
          <w:rFonts w:ascii="Arial" w:hAnsi="Arial" w:cs="Arial"/>
        </w:rPr>
        <w:t>caring</w:t>
      </w:r>
      <w:r w:rsidR="006D2E1F" w:rsidRPr="00314627">
        <w:rPr>
          <w:rFonts w:ascii="Arial" w:hAnsi="Arial" w:cs="Arial"/>
        </w:rPr>
        <w:t xml:space="preserve"> for</w:t>
      </w:r>
      <w:r w:rsidRPr="00314627">
        <w:rPr>
          <w:rFonts w:ascii="Arial" w:hAnsi="Arial" w:cs="Arial"/>
        </w:rPr>
        <w:t xml:space="preserve">, it would be seen as a betrayal of trust, and therefore abusive, for that member of staff or volunteer to have a sexual relationship with the person they are </w:t>
      </w:r>
      <w:r w:rsidR="006D2E1F" w:rsidRPr="00314627">
        <w:rPr>
          <w:rFonts w:ascii="Arial" w:hAnsi="Arial" w:cs="Arial"/>
        </w:rPr>
        <w:t xml:space="preserve">teaching or </w:t>
      </w:r>
      <w:r w:rsidRPr="00314627">
        <w:rPr>
          <w:rFonts w:ascii="Arial" w:hAnsi="Arial" w:cs="Arial"/>
        </w:rPr>
        <w:t>caring for.</w:t>
      </w:r>
    </w:p>
    <w:p w:rsidR="0046698C" w:rsidRPr="00314627" w:rsidRDefault="0046698C" w:rsidP="00CC317E">
      <w:pPr>
        <w:pStyle w:val="NoSpacing"/>
        <w:rPr>
          <w:rFonts w:ascii="Arial" w:hAnsi="Arial" w:cs="Arial"/>
          <w:b/>
        </w:rPr>
      </w:pPr>
      <w:r w:rsidRPr="00314627">
        <w:rPr>
          <w:rFonts w:ascii="Arial" w:hAnsi="Arial" w:cs="Arial"/>
          <w:b/>
        </w:rPr>
        <w:t>Neglect</w:t>
      </w:r>
    </w:p>
    <w:p w:rsidR="0046698C" w:rsidRPr="00314627" w:rsidRDefault="0046698C" w:rsidP="0046698C">
      <w:pPr>
        <w:rPr>
          <w:rFonts w:ascii="Arial" w:hAnsi="Arial" w:cs="Arial"/>
        </w:rPr>
      </w:pPr>
      <w:r w:rsidRPr="00314627">
        <w:rPr>
          <w:rFonts w:ascii="Arial" w:hAnsi="Arial" w:cs="Arial"/>
        </w:rPr>
        <w:t>This is the persistent failure to meet the child/young person</w:t>
      </w:r>
      <w:r w:rsidR="00F523ED" w:rsidRPr="00314627">
        <w:rPr>
          <w:rFonts w:ascii="Arial" w:hAnsi="Arial" w:cs="Arial"/>
        </w:rPr>
        <w:t>/ adult</w:t>
      </w:r>
      <w:r w:rsidR="006D2E1F" w:rsidRPr="00314627">
        <w:rPr>
          <w:rFonts w:ascii="Arial" w:hAnsi="Arial" w:cs="Arial"/>
        </w:rPr>
        <w:t xml:space="preserve"> (who is vulnerable)</w:t>
      </w:r>
      <w:r w:rsidR="00F523ED" w:rsidRPr="00314627">
        <w:rPr>
          <w:rFonts w:ascii="Arial" w:hAnsi="Arial" w:cs="Arial"/>
        </w:rPr>
        <w:t xml:space="preserve"> </w:t>
      </w:r>
      <w:r w:rsidRPr="00314627">
        <w:rPr>
          <w:rFonts w:ascii="Arial" w:hAnsi="Arial" w:cs="Arial"/>
        </w:rPr>
        <w:t xml:space="preserve">basic physical and/or psychological needs, likely to result in the serious impairment of the </w:t>
      </w:r>
      <w:r w:rsidR="006D2E1F" w:rsidRPr="00314627">
        <w:rPr>
          <w:rFonts w:ascii="Arial" w:hAnsi="Arial" w:cs="Arial"/>
        </w:rPr>
        <w:t xml:space="preserve">individual’s </w:t>
      </w:r>
      <w:r w:rsidRPr="00314627">
        <w:rPr>
          <w:rFonts w:ascii="Arial" w:hAnsi="Arial" w:cs="Arial"/>
        </w:rPr>
        <w:t>health or development. Neglect may occur during pregnancy as a result of maternal substance abuse. Once a child is born, neglect may involve a parent or carer failing to provide adequate food and clothing, shelter including exclusion from home or abandonment, failure to protect a child/young person from physical and emotional harm or danger, failure to ensure adequate supervision including the use of inadequate care-takers or failure to ensure access to appropriate medical care or treatment. It may also include neglect of, or unresponsiveness to, a child/young person’s basic emotional needs.</w:t>
      </w:r>
    </w:p>
    <w:p w:rsidR="006D2E1F" w:rsidRPr="00314627" w:rsidRDefault="006D2E1F" w:rsidP="006D2E1F">
      <w:pPr>
        <w:rPr>
          <w:rFonts w:ascii="Arial" w:hAnsi="Arial" w:cs="Arial"/>
        </w:rPr>
      </w:pPr>
      <w:r w:rsidRPr="00314627">
        <w:rPr>
          <w:rFonts w:ascii="Arial" w:hAnsi="Arial" w:cs="Arial"/>
        </w:rPr>
        <w:t>With an adult this also includes ignoring or withholding medical or physical care needs, failure to provide access to appropriate health, social care or educational services, the withholding of the necessities of life, such as medication, adequate nutrition, clothing and heating.</w:t>
      </w:r>
    </w:p>
    <w:p w:rsidR="0046698C" w:rsidRPr="00314627" w:rsidRDefault="0046698C" w:rsidP="00CC317E">
      <w:pPr>
        <w:pStyle w:val="NoSpacing"/>
        <w:rPr>
          <w:rFonts w:ascii="Arial" w:hAnsi="Arial" w:cs="Arial"/>
          <w:b/>
        </w:rPr>
      </w:pPr>
      <w:r w:rsidRPr="00314627">
        <w:rPr>
          <w:rFonts w:ascii="Arial" w:hAnsi="Arial" w:cs="Arial"/>
          <w:b/>
        </w:rPr>
        <w:t>Self-Neglect/Harm</w:t>
      </w:r>
    </w:p>
    <w:p w:rsidR="0046698C" w:rsidRPr="00314627" w:rsidRDefault="0046698C" w:rsidP="0046698C">
      <w:pPr>
        <w:rPr>
          <w:rFonts w:ascii="Arial" w:hAnsi="Arial" w:cs="Arial"/>
          <w:b/>
        </w:rPr>
      </w:pPr>
      <w:r w:rsidRPr="00314627">
        <w:rPr>
          <w:rFonts w:ascii="Arial" w:hAnsi="Arial" w:cs="Arial"/>
        </w:rPr>
        <w:t xml:space="preserve">This is not a direct form of abuse but </w:t>
      </w:r>
      <w:proofErr w:type="gramStart"/>
      <w:r w:rsidRPr="00314627">
        <w:rPr>
          <w:rFonts w:ascii="Arial" w:hAnsi="Arial" w:cs="Arial"/>
        </w:rPr>
        <w:t>staff</w:t>
      </w:r>
      <w:r w:rsidR="00F166AF" w:rsidRPr="00314627">
        <w:rPr>
          <w:rFonts w:ascii="Arial" w:hAnsi="Arial" w:cs="Arial"/>
        </w:rPr>
        <w:t xml:space="preserve"> </w:t>
      </w:r>
      <w:r w:rsidRPr="00314627">
        <w:rPr>
          <w:rFonts w:ascii="Arial" w:hAnsi="Arial" w:cs="Arial"/>
        </w:rPr>
        <w:t>need</w:t>
      </w:r>
      <w:proofErr w:type="gramEnd"/>
      <w:r w:rsidRPr="00314627">
        <w:rPr>
          <w:rFonts w:ascii="Arial" w:hAnsi="Arial" w:cs="Arial"/>
        </w:rPr>
        <w:t xml:space="preserve"> to be aware of it in the general context of risk assessment/risk management and to </w:t>
      </w:r>
      <w:r w:rsidR="00F166AF" w:rsidRPr="00314627">
        <w:rPr>
          <w:rFonts w:ascii="Arial" w:hAnsi="Arial" w:cs="Arial"/>
        </w:rPr>
        <w:t xml:space="preserve">remember </w:t>
      </w:r>
      <w:r w:rsidRPr="00314627">
        <w:rPr>
          <w:rFonts w:ascii="Arial" w:hAnsi="Arial" w:cs="Arial"/>
        </w:rPr>
        <w:t>that they may owe a duty of care to a child/young person</w:t>
      </w:r>
      <w:r w:rsidR="006D2E1F" w:rsidRPr="00314627">
        <w:rPr>
          <w:rFonts w:ascii="Arial" w:hAnsi="Arial" w:cs="Arial"/>
        </w:rPr>
        <w:t xml:space="preserve"> or vulnerable adult </w:t>
      </w:r>
      <w:r w:rsidRPr="00314627">
        <w:rPr>
          <w:rFonts w:ascii="Arial" w:hAnsi="Arial" w:cs="Arial"/>
        </w:rPr>
        <w:t>who places her/himself at risk in this way.</w:t>
      </w:r>
      <w:r w:rsidR="006D2E1F" w:rsidRPr="00314627">
        <w:rPr>
          <w:rFonts w:ascii="Arial" w:hAnsi="Arial" w:cs="Arial"/>
        </w:rPr>
        <w:t xml:space="preserve">  A refusal to engage with services does not override a duty of care to support individuals and they should continue to be encouraged to access support. </w:t>
      </w:r>
    </w:p>
    <w:p w:rsidR="001F33BA" w:rsidRPr="00314627" w:rsidRDefault="001F33BA" w:rsidP="00CC317E">
      <w:pPr>
        <w:pStyle w:val="NoSpacing"/>
        <w:rPr>
          <w:rFonts w:ascii="Arial" w:hAnsi="Arial" w:cs="Arial"/>
          <w:b/>
        </w:rPr>
      </w:pPr>
      <w:r w:rsidRPr="00314627">
        <w:rPr>
          <w:rFonts w:ascii="Arial" w:hAnsi="Arial" w:cs="Arial"/>
          <w:b/>
        </w:rPr>
        <w:t>Female Genital Mutilation (FGM)</w:t>
      </w:r>
    </w:p>
    <w:p w:rsidR="001F33BA" w:rsidRPr="00314627" w:rsidRDefault="001F33BA" w:rsidP="0046698C">
      <w:pPr>
        <w:rPr>
          <w:rFonts w:ascii="Arial" w:hAnsi="Arial" w:cs="Arial"/>
        </w:rPr>
      </w:pPr>
      <w:r w:rsidRPr="00314627">
        <w:rPr>
          <w:rFonts w:ascii="Arial" w:hAnsi="Arial" w:cs="Arial"/>
        </w:rPr>
        <w:t xml:space="preserve">This is an unacceptable and illegal (in the UK) form of abuse and violence towards girls and women involving female circumcision. FGM is practiced in at least 28 African countries and some in the Middle East and Asia.  Research in the UK has identified three key communities in which FGM is more prevalent: Somalis, Kenyans and Nigerians. The practice is normally carried out girls between infancy and 15 years.  Sometimes girls are taken abroad to have this carried out and return to the UK traumatised and in need of medical support or counselling. There have been incidences of FGM in the South West including Devon and Cornwall despite the fact that there are few </w:t>
      </w:r>
      <w:r w:rsidR="006B3E7C" w:rsidRPr="00314627">
        <w:rPr>
          <w:rFonts w:ascii="Arial" w:hAnsi="Arial" w:cs="Arial"/>
        </w:rPr>
        <w:t xml:space="preserve">people from these communities living in this area. </w:t>
      </w:r>
      <w:r w:rsidRPr="00314627">
        <w:rPr>
          <w:rFonts w:ascii="Arial" w:hAnsi="Arial" w:cs="Arial"/>
        </w:rPr>
        <w:t xml:space="preserve"> </w:t>
      </w:r>
    </w:p>
    <w:p w:rsidR="001F33BA" w:rsidRPr="00314627" w:rsidRDefault="001F33BA" w:rsidP="00CC317E">
      <w:pPr>
        <w:pStyle w:val="NoSpacing"/>
        <w:rPr>
          <w:rFonts w:ascii="Arial" w:hAnsi="Arial" w:cs="Arial"/>
          <w:b/>
        </w:rPr>
      </w:pPr>
      <w:r w:rsidRPr="00314627">
        <w:rPr>
          <w:rFonts w:ascii="Arial" w:hAnsi="Arial" w:cs="Arial"/>
          <w:b/>
        </w:rPr>
        <w:t xml:space="preserve">Forced Marriage </w:t>
      </w:r>
    </w:p>
    <w:p w:rsidR="001F33BA" w:rsidRPr="00314627" w:rsidRDefault="001F33BA" w:rsidP="0046698C">
      <w:pPr>
        <w:rPr>
          <w:rFonts w:ascii="Arial" w:hAnsi="Arial" w:cs="Arial"/>
        </w:rPr>
      </w:pPr>
      <w:r w:rsidRPr="00314627">
        <w:rPr>
          <w:rFonts w:ascii="Arial" w:hAnsi="Arial" w:cs="Arial"/>
        </w:rPr>
        <w:t>In some communities, such as those above</w:t>
      </w:r>
      <w:r w:rsidR="006B3E7C" w:rsidRPr="00314627">
        <w:rPr>
          <w:rFonts w:ascii="Arial" w:hAnsi="Arial" w:cs="Arial"/>
        </w:rPr>
        <w:t xml:space="preserve"> marriages are arranged by family members for very young females, often to older men who the females have not even met. This is illegal in the UK, so young people can</w:t>
      </w:r>
      <w:r w:rsidR="00C34D0D" w:rsidRPr="00314627">
        <w:rPr>
          <w:rFonts w:ascii="Arial" w:hAnsi="Arial" w:cs="Arial"/>
        </w:rPr>
        <w:t xml:space="preserve"> sometimes</w:t>
      </w:r>
      <w:r w:rsidR="006B3E7C" w:rsidRPr="00314627">
        <w:rPr>
          <w:rFonts w:ascii="Arial" w:hAnsi="Arial" w:cs="Arial"/>
        </w:rPr>
        <w:t xml:space="preserve"> be taken back to the country of their ethnic roots</w:t>
      </w:r>
      <w:r w:rsidR="00C34D0D" w:rsidRPr="00314627">
        <w:rPr>
          <w:rFonts w:ascii="Arial" w:hAnsi="Arial" w:cs="Arial"/>
        </w:rPr>
        <w:t xml:space="preserve"> on the pretext of a “family holiday”</w:t>
      </w:r>
      <w:r w:rsidR="006B3E7C" w:rsidRPr="00314627">
        <w:rPr>
          <w:rFonts w:ascii="Arial" w:hAnsi="Arial" w:cs="Arial"/>
        </w:rPr>
        <w:t xml:space="preserve"> to be married, often despite their resistance.   Duress including emotional pressure and/or physical abuse can be a factor in this and again young </w:t>
      </w:r>
      <w:r w:rsidR="006B3E7C" w:rsidRPr="00314627">
        <w:rPr>
          <w:rFonts w:ascii="Arial" w:hAnsi="Arial" w:cs="Arial"/>
        </w:rPr>
        <w:lastRenderedPageBreak/>
        <w:t>people to whom this happens will often need emotional support or help</w:t>
      </w:r>
      <w:r w:rsidR="00C34D0D" w:rsidRPr="00314627">
        <w:rPr>
          <w:rFonts w:ascii="Arial" w:hAnsi="Arial" w:cs="Arial"/>
        </w:rPr>
        <w:t xml:space="preserve"> from statutory agencies</w:t>
      </w:r>
      <w:r w:rsidR="006B3E7C" w:rsidRPr="00314627">
        <w:rPr>
          <w:rFonts w:ascii="Arial" w:hAnsi="Arial" w:cs="Arial"/>
        </w:rPr>
        <w:t xml:space="preserve"> to resist being taken out of the country.     </w:t>
      </w:r>
    </w:p>
    <w:p w:rsidR="00C34D0D" w:rsidRPr="00314627" w:rsidRDefault="00C34D0D" w:rsidP="00CC317E">
      <w:pPr>
        <w:pStyle w:val="NoSpacing"/>
        <w:rPr>
          <w:rFonts w:ascii="Arial" w:hAnsi="Arial" w:cs="Arial"/>
          <w:b/>
        </w:rPr>
      </w:pPr>
      <w:r w:rsidRPr="00314627">
        <w:rPr>
          <w:rFonts w:ascii="Arial" w:hAnsi="Arial" w:cs="Arial"/>
          <w:b/>
        </w:rPr>
        <w:t>Domestic Abuse/Teenage Relationship Abuse</w:t>
      </w:r>
    </w:p>
    <w:p w:rsidR="00C34D0D" w:rsidRPr="00314627" w:rsidRDefault="00C34D0D" w:rsidP="0046698C">
      <w:pPr>
        <w:rPr>
          <w:rFonts w:ascii="Arial" w:hAnsi="Arial" w:cs="Arial"/>
        </w:rPr>
      </w:pPr>
      <w:r w:rsidRPr="00314627">
        <w:rPr>
          <w:rFonts w:ascii="Arial" w:hAnsi="Arial" w:cs="Arial"/>
        </w:rPr>
        <w:t xml:space="preserve">Abuse can be either in the form of being personally abused within a relationship or for a child or young person to witness this within their home, perhaps involving parents/carers.  Witnessing domestic abuse has been proved to have an effect on the emotional development and well-being of a child or young person.  This can be addressed by support through professional counselling. </w:t>
      </w:r>
    </w:p>
    <w:p w:rsidR="0046698C" w:rsidRPr="00314627" w:rsidRDefault="0046698C" w:rsidP="00CC317E">
      <w:pPr>
        <w:pStyle w:val="NoSpacing"/>
        <w:rPr>
          <w:rFonts w:ascii="Arial" w:hAnsi="Arial" w:cs="Arial"/>
          <w:b/>
        </w:rPr>
      </w:pPr>
      <w:r w:rsidRPr="00314627">
        <w:rPr>
          <w:rFonts w:ascii="Arial" w:hAnsi="Arial" w:cs="Arial"/>
          <w:b/>
        </w:rPr>
        <w:t>Financial or Material Abuse</w:t>
      </w:r>
    </w:p>
    <w:p w:rsidR="0046698C" w:rsidRPr="00314627" w:rsidRDefault="0046698C" w:rsidP="0046698C">
      <w:pPr>
        <w:rPr>
          <w:rFonts w:ascii="Arial" w:hAnsi="Arial" w:cs="Arial"/>
        </w:rPr>
      </w:pPr>
      <w:r w:rsidRPr="00314627">
        <w:rPr>
          <w:rFonts w:ascii="Arial" w:hAnsi="Arial" w:cs="Arial"/>
        </w:rPr>
        <w:t>This includes theft, fraud, exploitation, pressure in connection with wills, property, enduring power of attorney, or inheritance or financial transactions, or the inappropriate use, misuse or misappropriation of property, possessions or benefits.</w:t>
      </w:r>
    </w:p>
    <w:p w:rsidR="0046698C" w:rsidRPr="00314627" w:rsidRDefault="0046698C" w:rsidP="00CC317E">
      <w:pPr>
        <w:pStyle w:val="NoSpacing"/>
        <w:rPr>
          <w:rFonts w:ascii="Arial" w:hAnsi="Arial" w:cs="Arial"/>
          <w:b/>
        </w:rPr>
      </w:pPr>
      <w:r w:rsidRPr="00314627">
        <w:rPr>
          <w:rFonts w:ascii="Arial" w:hAnsi="Arial" w:cs="Arial"/>
          <w:b/>
        </w:rPr>
        <w:t>Discriminatory Abuse</w:t>
      </w:r>
    </w:p>
    <w:p w:rsidR="0046698C" w:rsidRPr="00314627" w:rsidRDefault="0046698C" w:rsidP="0046698C">
      <w:pPr>
        <w:rPr>
          <w:rFonts w:ascii="Arial" w:hAnsi="Arial" w:cs="Arial"/>
        </w:rPr>
      </w:pPr>
      <w:r w:rsidRPr="00314627">
        <w:rPr>
          <w:rFonts w:ascii="Arial" w:hAnsi="Arial" w:cs="Arial"/>
        </w:rPr>
        <w:t xml:space="preserve">This includes racist, sexist, or other forms of abuse that are based on a person’s </w:t>
      </w:r>
      <w:r w:rsidR="00617628" w:rsidRPr="00314627">
        <w:rPr>
          <w:rFonts w:ascii="Arial" w:hAnsi="Arial" w:cs="Arial"/>
        </w:rPr>
        <w:t>protected characteristics</w:t>
      </w:r>
      <w:r w:rsidRPr="00314627">
        <w:rPr>
          <w:rFonts w:ascii="Arial" w:hAnsi="Arial" w:cs="Arial"/>
        </w:rPr>
        <w:t xml:space="preserve"> and other forms of harassment, or similar treatment. This can be viewed by a victim as hate crime and</w:t>
      </w:r>
      <w:r w:rsidR="00617628" w:rsidRPr="00314627">
        <w:rPr>
          <w:rFonts w:ascii="Arial" w:hAnsi="Arial" w:cs="Arial"/>
        </w:rPr>
        <w:t xml:space="preserve"> the</w:t>
      </w:r>
      <w:r w:rsidRPr="00314627">
        <w:rPr>
          <w:rFonts w:ascii="Arial" w:hAnsi="Arial" w:cs="Arial"/>
        </w:rPr>
        <w:t xml:space="preserve"> Police can prosecute</w:t>
      </w:r>
      <w:r w:rsidR="00617628" w:rsidRPr="00314627">
        <w:rPr>
          <w:rFonts w:ascii="Arial" w:hAnsi="Arial" w:cs="Arial"/>
        </w:rPr>
        <w:t xml:space="preserve"> on this basis</w:t>
      </w:r>
      <w:r w:rsidRPr="00314627">
        <w:rPr>
          <w:rFonts w:ascii="Arial" w:hAnsi="Arial" w:cs="Arial"/>
        </w:rPr>
        <w:t>.</w:t>
      </w:r>
    </w:p>
    <w:p w:rsidR="00617628" w:rsidRPr="00314627" w:rsidRDefault="00617628" w:rsidP="00CC317E">
      <w:pPr>
        <w:pStyle w:val="NoSpacing"/>
        <w:rPr>
          <w:rFonts w:ascii="Arial" w:hAnsi="Arial" w:cs="Arial"/>
          <w:b/>
        </w:rPr>
      </w:pPr>
      <w:r w:rsidRPr="00314627">
        <w:rPr>
          <w:rFonts w:ascii="Arial" w:hAnsi="Arial" w:cs="Arial"/>
          <w:b/>
        </w:rPr>
        <w:t xml:space="preserve">“Revenge Porn” </w:t>
      </w:r>
    </w:p>
    <w:p w:rsidR="00617628" w:rsidRPr="00314627" w:rsidRDefault="00617628" w:rsidP="00617628">
      <w:pPr>
        <w:rPr>
          <w:rFonts w:ascii="Arial" w:hAnsi="Arial" w:cs="Arial"/>
        </w:rPr>
      </w:pPr>
      <w:r w:rsidRPr="00314627">
        <w:rPr>
          <w:rFonts w:ascii="Arial" w:hAnsi="Arial" w:cs="Arial"/>
          <w:bCs/>
        </w:rPr>
        <w:t>N</w:t>
      </w:r>
      <w:r w:rsidR="00C34D0D" w:rsidRPr="00314627">
        <w:rPr>
          <w:rFonts w:ascii="Arial" w:hAnsi="Arial" w:cs="Arial"/>
          <w:bCs/>
        </w:rPr>
        <w:t xml:space="preserve">ew </w:t>
      </w:r>
      <w:r w:rsidRPr="00314627">
        <w:rPr>
          <w:rFonts w:ascii="Arial" w:hAnsi="Arial" w:cs="Arial"/>
          <w:bCs/>
        </w:rPr>
        <w:t xml:space="preserve">legislation </w:t>
      </w:r>
      <w:r w:rsidR="00C34D0D" w:rsidRPr="00314627">
        <w:rPr>
          <w:rFonts w:ascii="Arial" w:hAnsi="Arial" w:cs="Arial"/>
          <w:bCs/>
        </w:rPr>
        <w:t xml:space="preserve">came into force </w:t>
      </w:r>
      <w:r w:rsidRPr="00314627">
        <w:rPr>
          <w:rFonts w:ascii="Arial" w:hAnsi="Arial" w:cs="Arial"/>
          <w:bCs/>
        </w:rPr>
        <w:t>in</w:t>
      </w:r>
      <w:r w:rsidR="00C34D0D" w:rsidRPr="00314627">
        <w:rPr>
          <w:rFonts w:ascii="Arial" w:hAnsi="Arial" w:cs="Arial"/>
          <w:bCs/>
        </w:rPr>
        <w:t xml:space="preserve"> April 2015 to prevent sexually explicit photographs or videos being shared or posted so as to cause harm or distress to the person subject of the material.</w:t>
      </w:r>
      <w:r w:rsidRPr="00314627">
        <w:rPr>
          <w:rFonts w:ascii="Arial" w:hAnsi="Arial" w:cs="Arial"/>
          <w:bCs/>
        </w:rPr>
        <w:t xml:space="preserve"> </w:t>
      </w:r>
      <w:r w:rsidR="00C34D0D" w:rsidRPr="00314627">
        <w:rPr>
          <w:rFonts w:ascii="Arial" w:hAnsi="Arial" w:cs="Arial"/>
          <w:bCs/>
        </w:rPr>
        <w:t>The new law includes uploading to the internet, sending by text, email or messaging platforms, as well as simply showing someone a physical or electronic image.</w:t>
      </w:r>
      <w:r w:rsidRPr="00314627">
        <w:rPr>
          <w:rFonts w:ascii="Arial" w:hAnsi="Arial" w:cs="Arial"/>
          <w:bCs/>
        </w:rPr>
        <w:t xml:space="preserve"> T</w:t>
      </w:r>
      <w:r w:rsidR="00C34D0D" w:rsidRPr="00314627">
        <w:rPr>
          <w:rFonts w:ascii="Arial" w:hAnsi="Arial" w:cs="Arial"/>
          <w:bCs/>
        </w:rPr>
        <w:t>he penalty upon conviction is up to two years imprisonment and/or a fine and a criminal record.</w:t>
      </w:r>
      <w:r w:rsidRPr="00314627">
        <w:rPr>
          <w:rFonts w:ascii="Arial" w:hAnsi="Arial" w:cs="Arial"/>
          <w:bCs/>
        </w:rPr>
        <w:t xml:space="preserve"> </w:t>
      </w:r>
      <w:r w:rsidRPr="00314627">
        <w:rPr>
          <w:rFonts w:ascii="Arial" w:eastAsia="MS PGothic" w:hAnsi="Arial" w:cs="Arial"/>
          <w:bCs/>
        </w:rPr>
        <w:t xml:space="preserve"> </w:t>
      </w:r>
    </w:p>
    <w:p w:rsidR="00617628" w:rsidRPr="00314627" w:rsidRDefault="006B3E7C" w:rsidP="00CC317E">
      <w:pPr>
        <w:pStyle w:val="NoSpacing"/>
        <w:rPr>
          <w:rFonts w:ascii="Arial" w:hAnsi="Arial" w:cs="Arial"/>
          <w:b/>
        </w:rPr>
      </w:pPr>
      <w:r w:rsidRPr="00314627">
        <w:rPr>
          <w:rFonts w:ascii="Arial" w:hAnsi="Arial" w:cs="Arial"/>
          <w:b/>
        </w:rPr>
        <w:t xml:space="preserve">Radicalisation </w:t>
      </w:r>
    </w:p>
    <w:p w:rsidR="0046698C" w:rsidRPr="00314627" w:rsidRDefault="006B3E7C" w:rsidP="0046698C">
      <w:pPr>
        <w:rPr>
          <w:rFonts w:ascii="Arial" w:hAnsi="Arial" w:cs="Arial"/>
        </w:rPr>
      </w:pPr>
      <w:r w:rsidRPr="00314627">
        <w:rPr>
          <w:rFonts w:ascii="Arial" w:hAnsi="Arial" w:cs="Arial"/>
        </w:rPr>
        <w:t xml:space="preserve">This is a process by which a person comes to support terrorism and/or forms of extremism leading to them committing acts of violence or the support of violence by others in a group. Young people and adults who may be vulnerable are often targeted by groups such as so called </w:t>
      </w:r>
      <w:r w:rsidR="00DD631A" w:rsidRPr="00314627">
        <w:rPr>
          <w:rFonts w:ascii="Arial" w:hAnsi="Arial" w:cs="Arial"/>
        </w:rPr>
        <w:t>ISIL</w:t>
      </w:r>
      <w:r w:rsidRPr="00314627">
        <w:rPr>
          <w:rFonts w:ascii="Arial" w:hAnsi="Arial" w:cs="Arial"/>
        </w:rPr>
        <w:t>/ Islamic State or the English Defence League (EDL) or Animal Rights activists  who may promote violent extremist activity.  They may be drawn into association with these groups through internet chat rooms</w:t>
      </w:r>
      <w:r w:rsidR="00DD631A" w:rsidRPr="00314627">
        <w:rPr>
          <w:rFonts w:ascii="Arial" w:hAnsi="Arial" w:cs="Arial"/>
        </w:rPr>
        <w:t>, possibly motivated by a wish to belong or to make a stand or a difference.</w:t>
      </w:r>
      <w:r w:rsidRPr="00314627">
        <w:rPr>
          <w:rFonts w:ascii="Arial" w:hAnsi="Arial" w:cs="Arial"/>
        </w:rPr>
        <w:t xml:space="preserve">  Staff and learners should be made aware of the signs of radicalisation and raise any concerns with </w:t>
      </w:r>
      <w:r w:rsidR="00C34D0D" w:rsidRPr="00314627">
        <w:rPr>
          <w:rFonts w:ascii="Arial" w:hAnsi="Arial" w:cs="Arial"/>
        </w:rPr>
        <w:t xml:space="preserve">Safeguarding Leads who are trained in how to identify and report potential victims.   </w:t>
      </w:r>
    </w:p>
    <w:p w:rsidR="00F91B7E" w:rsidRDefault="00F91B7E">
      <w:pPr>
        <w:rPr>
          <w:rFonts w:ascii="Arial" w:hAnsi="Arial" w:cs="Arial"/>
          <w:b/>
        </w:rPr>
      </w:pPr>
      <w:r>
        <w:rPr>
          <w:rFonts w:ascii="Arial" w:hAnsi="Arial" w:cs="Arial"/>
          <w:b/>
        </w:rPr>
        <w:br w:type="page"/>
      </w:r>
    </w:p>
    <w:p w:rsidR="0046698C" w:rsidRDefault="0046698C" w:rsidP="00CC317E">
      <w:pPr>
        <w:pStyle w:val="NoSpacing"/>
        <w:rPr>
          <w:rFonts w:ascii="Arial" w:hAnsi="Arial" w:cs="Arial"/>
          <w:b/>
        </w:rPr>
      </w:pPr>
      <w:r w:rsidRPr="00314627">
        <w:rPr>
          <w:rFonts w:ascii="Arial" w:hAnsi="Arial" w:cs="Arial"/>
          <w:b/>
        </w:rPr>
        <w:lastRenderedPageBreak/>
        <w:t xml:space="preserve">Appendix D – Signs of Potential Abuse </w:t>
      </w:r>
    </w:p>
    <w:p w:rsidR="00F91B7E" w:rsidRPr="00314627" w:rsidRDefault="00F91B7E" w:rsidP="00CC317E">
      <w:pPr>
        <w:pStyle w:val="NoSpacing"/>
        <w:rPr>
          <w:rFonts w:ascii="Arial" w:hAnsi="Arial" w:cs="Arial"/>
          <w:b/>
        </w:rPr>
      </w:pPr>
    </w:p>
    <w:p w:rsidR="00F91B7E" w:rsidRDefault="0046698C" w:rsidP="0046698C">
      <w:pPr>
        <w:jc w:val="both"/>
        <w:rPr>
          <w:rFonts w:ascii="Arial" w:hAnsi="Arial" w:cs="Arial"/>
        </w:rPr>
      </w:pPr>
      <w:r w:rsidRPr="00314627">
        <w:rPr>
          <w:rFonts w:ascii="Arial" w:hAnsi="Arial" w:cs="Arial"/>
        </w:rPr>
        <w:t xml:space="preserve">Signs of abuse can be many and varied but can also be innocent indications of a transition to adult life. However, they should always be considered as potential causes for concern and followed up/monitored in a sensitive way, with appropriate records dated and kept securely.  </w:t>
      </w:r>
      <w:r w:rsidR="007E6B2B" w:rsidRPr="00314627">
        <w:rPr>
          <w:rFonts w:ascii="Arial" w:hAnsi="Arial" w:cs="Arial"/>
        </w:rPr>
        <w:t xml:space="preserve">Safeguarding Leads, Senior Learning Advisers and Student Liaison Officers </w:t>
      </w:r>
      <w:r w:rsidRPr="00314627">
        <w:rPr>
          <w:rFonts w:ascii="Arial" w:hAnsi="Arial" w:cs="Arial"/>
        </w:rPr>
        <w:t>are trained</w:t>
      </w:r>
      <w:r w:rsidR="00A04FBC" w:rsidRPr="00314627">
        <w:rPr>
          <w:rFonts w:ascii="Arial" w:hAnsi="Arial" w:cs="Arial"/>
        </w:rPr>
        <w:t xml:space="preserve"> and experienced</w:t>
      </w:r>
      <w:r w:rsidRPr="00314627">
        <w:rPr>
          <w:rFonts w:ascii="Arial" w:hAnsi="Arial" w:cs="Arial"/>
        </w:rPr>
        <w:t xml:space="preserve"> in exploring such issues in a confidential and supportive way and can assist colleagues in this or provide guidance and support.</w:t>
      </w:r>
      <w:r w:rsidR="007E6B2B" w:rsidRPr="00314627">
        <w:rPr>
          <w:rFonts w:ascii="Arial" w:hAnsi="Arial" w:cs="Arial"/>
        </w:rPr>
        <w:t xml:space="preserve">  They can also seek external, specialist advice and/or make referrals to statutory agencies.    </w:t>
      </w:r>
    </w:p>
    <w:p w:rsidR="0046698C" w:rsidRPr="00F91B7E" w:rsidRDefault="007E6B2B" w:rsidP="0046698C">
      <w:pPr>
        <w:jc w:val="both"/>
        <w:rPr>
          <w:rFonts w:ascii="Arial" w:hAnsi="Arial" w:cs="Arial"/>
        </w:rPr>
      </w:pPr>
      <w:r w:rsidRPr="00314627">
        <w:rPr>
          <w:rFonts w:ascii="Arial" w:hAnsi="Arial" w:cs="Arial"/>
          <w:b/>
        </w:rPr>
        <w:t xml:space="preserve">Possible indicators of abuse </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Physical injuries, including bruises, particularly if reasons for these do not appear plausible or if injuries are repeated or self-harm is suspected</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Emotional distress, fear, unwillingness to go home</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Expressed fear of particular individuals: family members, fellow students, neighbours, boy/girlfriend</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 xml:space="preserve">Sudden changes in behaviour, e.g. becoming very withdrawn or aggressive </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Changes in attendance patterns at college</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Significant loss</w:t>
      </w:r>
      <w:r w:rsidR="007E6B2B" w:rsidRPr="00314627">
        <w:rPr>
          <w:rFonts w:ascii="Arial" w:hAnsi="Arial" w:cs="Arial"/>
        </w:rPr>
        <w:t>/increase</w:t>
      </w:r>
      <w:r w:rsidRPr="00314627">
        <w:rPr>
          <w:rFonts w:ascii="Arial" w:hAnsi="Arial" w:cs="Arial"/>
        </w:rPr>
        <w:t xml:space="preserve"> of weight or poor hygiene or appearance</w:t>
      </w:r>
    </w:p>
    <w:p w:rsidR="007E6B2B" w:rsidRPr="00314627" w:rsidRDefault="007E6B2B" w:rsidP="00617202">
      <w:pPr>
        <w:numPr>
          <w:ilvl w:val="0"/>
          <w:numId w:val="13"/>
        </w:numPr>
        <w:spacing w:after="0" w:line="240" w:lineRule="auto"/>
        <w:rPr>
          <w:rFonts w:ascii="Arial" w:hAnsi="Arial" w:cs="Arial"/>
        </w:rPr>
      </w:pPr>
      <w:r w:rsidRPr="00314627">
        <w:rPr>
          <w:rFonts w:ascii="Arial" w:hAnsi="Arial" w:cs="Arial"/>
        </w:rPr>
        <w:t>Hungry at college with no money to buy food or borrowing money to buy food</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Poorly dressed or equipped for college</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Sudden changes of living circumstances, e.g. moving out of home to live elsewhere</w:t>
      </w:r>
    </w:p>
    <w:p w:rsidR="0046698C" w:rsidRPr="00314627" w:rsidRDefault="0046698C" w:rsidP="00617202">
      <w:pPr>
        <w:numPr>
          <w:ilvl w:val="0"/>
          <w:numId w:val="13"/>
        </w:numPr>
        <w:spacing w:after="0" w:line="240" w:lineRule="auto"/>
        <w:rPr>
          <w:rFonts w:ascii="Arial" w:hAnsi="Arial" w:cs="Arial"/>
        </w:rPr>
      </w:pPr>
      <w:r w:rsidRPr="00314627">
        <w:rPr>
          <w:rFonts w:ascii="Arial" w:hAnsi="Arial" w:cs="Arial"/>
        </w:rPr>
        <w:t>Sudden acquisition of jewellery, gifts from older girl/boyfriends</w:t>
      </w:r>
    </w:p>
    <w:p w:rsidR="007E6B2B" w:rsidRPr="00314627" w:rsidRDefault="0046698C" w:rsidP="00617202">
      <w:pPr>
        <w:numPr>
          <w:ilvl w:val="0"/>
          <w:numId w:val="13"/>
        </w:numPr>
        <w:spacing w:after="0" w:line="240" w:lineRule="auto"/>
        <w:rPr>
          <w:rFonts w:ascii="Arial" w:hAnsi="Arial" w:cs="Arial"/>
        </w:rPr>
      </w:pPr>
      <w:r w:rsidRPr="00314627">
        <w:rPr>
          <w:rFonts w:ascii="Arial" w:hAnsi="Arial" w:cs="Arial"/>
        </w:rPr>
        <w:t>Expression of radicalised views to others</w:t>
      </w:r>
      <w:r w:rsidR="007E6B2B" w:rsidRPr="00314627">
        <w:rPr>
          <w:rFonts w:ascii="Arial" w:hAnsi="Arial" w:cs="Arial"/>
        </w:rPr>
        <w:t xml:space="preserve"> – racism, extreme political views, animal rights, religious ideology etc</w:t>
      </w:r>
      <w:r w:rsidR="001D1528" w:rsidRPr="00314627">
        <w:rPr>
          <w:rFonts w:ascii="Arial" w:hAnsi="Arial" w:cs="Arial"/>
        </w:rPr>
        <w:t>.</w:t>
      </w:r>
      <w:r w:rsidR="007E6B2B" w:rsidRPr="00314627">
        <w:rPr>
          <w:rFonts w:ascii="Arial" w:hAnsi="Arial" w:cs="Arial"/>
        </w:rPr>
        <w:t xml:space="preserve"> </w:t>
      </w:r>
      <w:r w:rsidRPr="00314627">
        <w:rPr>
          <w:rFonts w:ascii="Arial" w:hAnsi="Arial" w:cs="Arial"/>
        </w:rPr>
        <w:t xml:space="preserve"> </w:t>
      </w:r>
    </w:p>
    <w:p w:rsidR="00A04FBC" w:rsidRPr="00314627" w:rsidRDefault="007E6B2B" w:rsidP="00617202">
      <w:pPr>
        <w:numPr>
          <w:ilvl w:val="0"/>
          <w:numId w:val="13"/>
        </w:numPr>
        <w:spacing w:after="0" w:line="240" w:lineRule="auto"/>
        <w:rPr>
          <w:rFonts w:ascii="Arial" w:hAnsi="Arial" w:cs="Arial"/>
        </w:rPr>
      </w:pPr>
      <w:r w:rsidRPr="00314627">
        <w:rPr>
          <w:rFonts w:ascii="Arial" w:hAnsi="Arial" w:cs="Arial"/>
        </w:rPr>
        <w:t xml:space="preserve">Expression of Interest in weapons, explosives </w:t>
      </w:r>
      <w:r w:rsidR="00A04FBC" w:rsidRPr="00314627">
        <w:rPr>
          <w:rFonts w:ascii="Arial" w:hAnsi="Arial" w:cs="Arial"/>
        </w:rPr>
        <w:t>etc</w:t>
      </w:r>
      <w:r w:rsidR="001D1528" w:rsidRPr="00314627">
        <w:rPr>
          <w:rFonts w:ascii="Arial" w:hAnsi="Arial" w:cs="Arial"/>
        </w:rPr>
        <w:t>.</w:t>
      </w:r>
    </w:p>
    <w:p w:rsidR="0046698C" w:rsidRPr="00314627" w:rsidRDefault="00A04FBC" w:rsidP="00617202">
      <w:pPr>
        <w:numPr>
          <w:ilvl w:val="0"/>
          <w:numId w:val="13"/>
        </w:numPr>
        <w:spacing w:after="0" w:line="240" w:lineRule="auto"/>
        <w:rPr>
          <w:rFonts w:ascii="Arial" w:hAnsi="Arial" w:cs="Arial"/>
        </w:rPr>
      </w:pPr>
      <w:r w:rsidRPr="00314627">
        <w:rPr>
          <w:rFonts w:ascii="Arial" w:hAnsi="Arial" w:cs="Arial"/>
        </w:rPr>
        <w:t xml:space="preserve">Talking about travelling abroad to conflict zones such as Syria </w:t>
      </w:r>
      <w:r w:rsidR="007E6B2B" w:rsidRPr="00314627">
        <w:rPr>
          <w:rFonts w:ascii="Arial" w:hAnsi="Arial" w:cs="Arial"/>
        </w:rPr>
        <w:t xml:space="preserve"> </w:t>
      </w:r>
      <w:r w:rsidR="0046698C" w:rsidRPr="00314627">
        <w:rPr>
          <w:rFonts w:ascii="Arial" w:hAnsi="Arial" w:cs="Arial"/>
        </w:rPr>
        <w:t xml:space="preserve"> </w:t>
      </w:r>
    </w:p>
    <w:p w:rsidR="00F25E21" w:rsidRDefault="00F25E21" w:rsidP="002068CE">
      <w:pPr>
        <w:rPr>
          <w:rFonts w:ascii="Arial" w:hAnsi="Arial" w:cs="Arial"/>
        </w:rPr>
      </w:pPr>
    </w:p>
    <w:p w:rsidR="002068CE" w:rsidRDefault="002068CE" w:rsidP="002068CE">
      <w:pPr>
        <w:rPr>
          <w:rFonts w:ascii="Arial" w:hAnsi="Arial" w:cs="Arial"/>
        </w:rPr>
      </w:pPr>
    </w:p>
    <w:p w:rsidR="002068CE" w:rsidRDefault="002068CE" w:rsidP="002068CE">
      <w:pPr>
        <w:rPr>
          <w:rFonts w:ascii="Arial" w:hAnsi="Arial" w:cs="Arial"/>
        </w:rPr>
      </w:pPr>
    </w:p>
    <w:p w:rsidR="002068CE" w:rsidRDefault="002068CE" w:rsidP="002068CE">
      <w:pPr>
        <w:rPr>
          <w:rFonts w:ascii="Arial" w:hAnsi="Arial" w:cs="Arial"/>
        </w:rPr>
      </w:pPr>
    </w:p>
    <w:p w:rsidR="002068CE" w:rsidRDefault="002068CE" w:rsidP="002068CE">
      <w:pPr>
        <w:rPr>
          <w:rFonts w:ascii="Arial" w:hAnsi="Arial" w:cs="Arial"/>
        </w:rPr>
      </w:pPr>
    </w:p>
    <w:p w:rsidR="002068CE" w:rsidRDefault="002068CE" w:rsidP="002068CE">
      <w:pPr>
        <w:rPr>
          <w:rFonts w:ascii="Arial" w:hAnsi="Arial" w:cs="Arial"/>
        </w:rPr>
      </w:pPr>
    </w:p>
    <w:p w:rsidR="002068CE" w:rsidRDefault="002068CE" w:rsidP="002068CE">
      <w:pPr>
        <w:rPr>
          <w:rFonts w:ascii="Arial" w:hAnsi="Arial" w:cs="Arial"/>
        </w:rPr>
      </w:pPr>
    </w:p>
    <w:p w:rsidR="0034550A" w:rsidRDefault="0034550A" w:rsidP="002068CE">
      <w:pPr>
        <w:rPr>
          <w:rFonts w:ascii="Arial" w:hAnsi="Arial" w:cs="Arial"/>
        </w:rPr>
      </w:pPr>
    </w:p>
    <w:p w:rsidR="0034550A" w:rsidRDefault="0034550A" w:rsidP="002068CE">
      <w:pPr>
        <w:rPr>
          <w:rFonts w:ascii="Arial" w:hAnsi="Arial" w:cs="Arial"/>
        </w:rPr>
      </w:pPr>
    </w:p>
    <w:p w:rsidR="0034550A" w:rsidRDefault="0034550A" w:rsidP="002068CE">
      <w:pPr>
        <w:rPr>
          <w:rFonts w:ascii="Arial" w:hAnsi="Arial" w:cs="Arial"/>
        </w:rPr>
      </w:pPr>
    </w:p>
    <w:p w:rsidR="00D90D03" w:rsidRDefault="00D90D03" w:rsidP="002068CE">
      <w:pPr>
        <w:rPr>
          <w:rFonts w:ascii="Arial" w:hAnsi="Arial" w:cs="Arial"/>
          <w:b/>
        </w:rPr>
      </w:pPr>
    </w:p>
    <w:p w:rsidR="00D90D03" w:rsidRDefault="00D90D03" w:rsidP="002068CE">
      <w:pPr>
        <w:rPr>
          <w:rFonts w:ascii="Arial" w:hAnsi="Arial" w:cs="Arial"/>
          <w:b/>
        </w:rPr>
      </w:pPr>
    </w:p>
    <w:p w:rsidR="002068CE" w:rsidRPr="0034550A" w:rsidRDefault="002068CE" w:rsidP="002068CE">
      <w:pPr>
        <w:rPr>
          <w:rFonts w:ascii="Arial" w:hAnsi="Arial" w:cs="Arial"/>
          <w:b/>
          <w:color w:val="FF0000"/>
        </w:rPr>
      </w:pPr>
      <w:bookmarkStart w:id="0" w:name="_GoBack"/>
      <w:bookmarkEnd w:id="0"/>
      <w:r w:rsidRPr="0034550A">
        <w:rPr>
          <w:rFonts w:ascii="Arial" w:hAnsi="Arial" w:cs="Arial"/>
          <w:b/>
        </w:rPr>
        <w:lastRenderedPageBreak/>
        <w:t xml:space="preserve">For more information about </w:t>
      </w:r>
      <w:r w:rsidR="0034550A">
        <w:rPr>
          <w:rFonts w:ascii="Arial" w:hAnsi="Arial" w:cs="Arial"/>
          <w:b/>
        </w:rPr>
        <w:t xml:space="preserve">our </w:t>
      </w:r>
      <w:r w:rsidRPr="0034550A">
        <w:rPr>
          <w:rFonts w:ascii="Arial" w:hAnsi="Arial" w:cs="Arial"/>
          <w:b/>
        </w:rPr>
        <w:t xml:space="preserve">specific </w:t>
      </w:r>
      <w:r w:rsidR="0034550A">
        <w:rPr>
          <w:rFonts w:ascii="Arial" w:hAnsi="Arial" w:cs="Arial"/>
          <w:b/>
        </w:rPr>
        <w:t xml:space="preserve">safeguarding </w:t>
      </w:r>
      <w:r w:rsidRPr="0034550A">
        <w:rPr>
          <w:rFonts w:ascii="Arial" w:hAnsi="Arial" w:cs="Arial"/>
          <w:b/>
        </w:rPr>
        <w:t xml:space="preserve">procedures, please contact </w:t>
      </w:r>
      <w:r w:rsidR="0034550A" w:rsidRPr="0034550A">
        <w:rPr>
          <w:rFonts w:ascii="Arial" w:hAnsi="Arial" w:cs="Arial"/>
          <w:b/>
        </w:rPr>
        <w:t>one of The Cornwall College Safeguarding Leads which can be found on page 14 of this document.</w:t>
      </w:r>
    </w:p>
    <w:sectPr w:rsidR="002068CE" w:rsidRPr="0034550A" w:rsidSect="002068CE">
      <w:headerReference w:type="default" r:id="rId49"/>
      <w:footerReference w:type="default" r:id="rId50"/>
      <w:pgSz w:w="11906" w:h="16838" w:code="9"/>
      <w:pgMar w:top="1440" w:right="1440" w:bottom="1276"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6B" w:rsidRDefault="000F486B" w:rsidP="00061203">
      <w:pPr>
        <w:spacing w:after="0" w:line="240" w:lineRule="auto"/>
      </w:pPr>
      <w:r>
        <w:separator/>
      </w:r>
    </w:p>
  </w:endnote>
  <w:endnote w:type="continuationSeparator" w:id="0">
    <w:p w:rsidR="000F486B" w:rsidRDefault="000F486B" w:rsidP="0006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8CE" w:rsidRDefault="00206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6B" w:rsidRDefault="000F486B" w:rsidP="00061203">
      <w:pPr>
        <w:spacing w:after="0" w:line="240" w:lineRule="auto"/>
      </w:pPr>
      <w:r>
        <w:separator/>
      </w:r>
    </w:p>
  </w:footnote>
  <w:footnote w:type="continuationSeparator" w:id="0">
    <w:p w:rsidR="000F486B" w:rsidRDefault="000F486B" w:rsidP="00061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92480"/>
      <w:docPartObj>
        <w:docPartGallery w:val="Page Numbers (Top of Page)"/>
        <w:docPartUnique/>
      </w:docPartObj>
    </w:sdtPr>
    <w:sdtEndPr>
      <w:rPr>
        <w:noProof/>
      </w:rPr>
    </w:sdtEndPr>
    <w:sdtContent>
      <w:p w:rsidR="002068CE" w:rsidRDefault="002068CE">
        <w:pPr>
          <w:pStyle w:val="Header"/>
          <w:jc w:val="center"/>
        </w:pPr>
        <w:r>
          <w:fldChar w:fldCharType="begin"/>
        </w:r>
        <w:r>
          <w:instrText xml:space="preserve"> PAGE   \* MERGEFORMAT </w:instrText>
        </w:r>
        <w:r>
          <w:fldChar w:fldCharType="separate"/>
        </w:r>
        <w:r w:rsidR="00D90D03">
          <w:rPr>
            <w:noProof/>
          </w:rPr>
          <w:t>23</w:t>
        </w:r>
        <w:r>
          <w:rPr>
            <w:noProof/>
          </w:rPr>
          <w:fldChar w:fldCharType="end"/>
        </w:r>
      </w:p>
    </w:sdtContent>
  </w:sdt>
  <w:p w:rsidR="002068CE" w:rsidRDefault="00206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EF7"/>
    <w:multiLevelType w:val="hybridMultilevel"/>
    <w:tmpl w:val="4086A9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0BE1A7B"/>
    <w:multiLevelType w:val="hybridMultilevel"/>
    <w:tmpl w:val="7E284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6645FC"/>
    <w:multiLevelType w:val="hybridMultilevel"/>
    <w:tmpl w:val="1A941B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21F052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2675692"/>
    <w:multiLevelType w:val="hybridMultilevel"/>
    <w:tmpl w:val="8006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29F2ADA"/>
    <w:multiLevelType w:val="hybridMultilevel"/>
    <w:tmpl w:val="5FB2B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2AB181A"/>
    <w:multiLevelType w:val="hybridMultilevel"/>
    <w:tmpl w:val="91EA4284"/>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2CA3F3E"/>
    <w:multiLevelType w:val="hybridMultilevel"/>
    <w:tmpl w:val="BB0E7CB0"/>
    <w:lvl w:ilvl="0" w:tplc="0809000F">
      <w:start w:val="1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3A32544"/>
    <w:multiLevelType w:val="hybridMultilevel"/>
    <w:tmpl w:val="FB8E27EE"/>
    <w:lvl w:ilvl="0" w:tplc="6BC87708">
      <w:start w:val="1"/>
      <w:numFmt w:val="decimal"/>
      <w:lvlText w:val="%1."/>
      <w:lvlJc w:val="left"/>
      <w:pPr>
        <w:ind w:left="885" w:hanging="360"/>
      </w:pPr>
      <w:rPr>
        <w:rFonts w:hint="default"/>
        <w:b w:val="0"/>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9">
    <w:nsid w:val="06226BB5"/>
    <w:multiLevelType w:val="hybridMultilevel"/>
    <w:tmpl w:val="2D185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8177D43"/>
    <w:multiLevelType w:val="hybridMultilevel"/>
    <w:tmpl w:val="B3F66F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09C61703"/>
    <w:multiLevelType w:val="hybridMultilevel"/>
    <w:tmpl w:val="0166FFFC"/>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0A1745DB"/>
    <w:multiLevelType w:val="hybridMultilevel"/>
    <w:tmpl w:val="F904BB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0A702A64"/>
    <w:multiLevelType w:val="hybridMultilevel"/>
    <w:tmpl w:val="D33C3A4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4">
    <w:nsid w:val="0B35264A"/>
    <w:multiLevelType w:val="hybridMultilevel"/>
    <w:tmpl w:val="5D2E24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BE45889"/>
    <w:multiLevelType w:val="hybridMultilevel"/>
    <w:tmpl w:val="1FAE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F607C30"/>
    <w:multiLevelType w:val="hybridMultilevel"/>
    <w:tmpl w:val="28047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0FB72123"/>
    <w:multiLevelType w:val="hybridMultilevel"/>
    <w:tmpl w:val="ED6CD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1110DA"/>
    <w:multiLevelType w:val="multilevel"/>
    <w:tmpl w:val="415266C6"/>
    <w:lvl w:ilvl="0">
      <w:start w:val="1"/>
      <w:numFmt w:val="bullet"/>
      <w:lvlText w:val=""/>
      <w:lvlJc w:val="left"/>
      <w:pPr>
        <w:ind w:left="432" w:hanging="432"/>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10CD2DE1"/>
    <w:multiLevelType w:val="hybridMultilevel"/>
    <w:tmpl w:val="915A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15464B5"/>
    <w:multiLevelType w:val="hybridMultilevel"/>
    <w:tmpl w:val="67BC299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12A748A9"/>
    <w:multiLevelType w:val="hybridMultilevel"/>
    <w:tmpl w:val="02445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3740871"/>
    <w:multiLevelType w:val="hybridMultilevel"/>
    <w:tmpl w:val="0A6C2C8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3">
    <w:nsid w:val="13EC6F5C"/>
    <w:multiLevelType w:val="hybridMultilevel"/>
    <w:tmpl w:val="6066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5436A24"/>
    <w:multiLevelType w:val="hybridMultilevel"/>
    <w:tmpl w:val="1BA872E6"/>
    <w:lvl w:ilvl="0" w:tplc="C23E5A72">
      <w:start w:val="4"/>
      <w:numFmt w:val="decimal"/>
      <w:lvlText w:val="%1."/>
      <w:lvlJc w:val="left"/>
      <w:pPr>
        <w:tabs>
          <w:tab w:val="num" w:pos="360"/>
        </w:tabs>
        <w:ind w:left="360" w:hanging="360"/>
      </w:pPr>
      <w:rPr>
        <w:rFonts w:hint="default"/>
        <w:b/>
      </w:rPr>
    </w:lvl>
    <w:lvl w:ilvl="1" w:tplc="414C53E6">
      <w:numFmt w:val="none"/>
      <w:lvlText w:val=""/>
      <w:lvlJc w:val="left"/>
      <w:pPr>
        <w:tabs>
          <w:tab w:val="num" w:pos="360"/>
        </w:tabs>
      </w:pPr>
    </w:lvl>
    <w:lvl w:ilvl="2" w:tplc="1F22DDB2">
      <w:numFmt w:val="none"/>
      <w:lvlText w:val=""/>
      <w:lvlJc w:val="left"/>
      <w:pPr>
        <w:tabs>
          <w:tab w:val="num" w:pos="360"/>
        </w:tabs>
      </w:pPr>
    </w:lvl>
    <w:lvl w:ilvl="3" w:tplc="9DA2E116">
      <w:numFmt w:val="none"/>
      <w:lvlText w:val=""/>
      <w:lvlJc w:val="left"/>
      <w:pPr>
        <w:tabs>
          <w:tab w:val="num" w:pos="360"/>
        </w:tabs>
      </w:pPr>
    </w:lvl>
    <w:lvl w:ilvl="4" w:tplc="ACE435BA">
      <w:numFmt w:val="none"/>
      <w:lvlText w:val=""/>
      <w:lvlJc w:val="left"/>
      <w:pPr>
        <w:tabs>
          <w:tab w:val="num" w:pos="360"/>
        </w:tabs>
      </w:pPr>
    </w:lvl>
    <w:lvl w:ilvl="5" w:tplc="980A38E2">
      <w:numFmt w:val="none"/>
      <w:lvlText w:val=""/>
      <w:lvlJc w:val="left"/>
      <w:pPr>
        <w:tabs>
          <w:tab w:val="num" w:pos="360"/>
        </w:tabs>
      </w:pPr>
    </w:lvl>
    <w:lvl w:ilvl="6" w:tplc="9DA43E36">
      <w:numFmt w:val="none"/>
      <w:lvlText w:val=""/>
      <w:lvlJc w:val="left"/>
      <w:pPr>
        <w:tabs>
          <w:tab w:val="num" w:pos="360"/>
        </w:tabs>
      </w:pPr>
    </w:lvl>
    <w:lvl w:ilvl="7" w:tplc="1E2CCE0C">
      <w:numFmt w:val="none"/>
      <w:lvlText w:val=""/>
      <w:lvlJc w:val="left"/>
      <w:pPr>
        <w:tabs>
          <w:tab w:val="num" w:pos="360"/>
        </w:tabs>
      </w:pPr>
    </w:lvl>
    <w:lvl w:ilvl="8" w:tplc="1EEC907E">
      <w:numFmt w:val="none"/>
      <w:lvlText w:val=""/>
      <w:lvlJc w:val="left"/>
      <w:pPr>
        <w:tabs>
          <w:tab w:val="num" w:pos="360"/>
        </w:tabs>
      </w:pPr>
    </w:lvl>
  </w:abstractNum>
  <w:abstractNum w:abstractNumId="25">
    <w:nsid w:val="154D5BB2"/>
    <w:multiLevelType w:val="hybridMultilevel"/>
    <w:tmpl w:val="E68E579C"/>
    <w:lvl w:ilvl="0" w:tplc="8D2E9418">
      <w:start w:val="4"/>
      <w:numFmt w:val="bullet"/>
      <w:lvlText w:val="-"/>
      <w:lvlJc w:val="left"/>
      <w:pPr>
        <w:ind w:left="1800" w:hanging="360"/>
      </w:pPr>
      <w:rPr>
        <w:rFonts w:ascii="Gill Sans MT" w:eastAsia="Times New Roman" w:hAnsi="Gill Sans MT"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16667CBC"/>
    <w:multiLevelType w:val="hybridMultilevel"/>
    <w:tmpl w:val="2110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7D17163"/>
    <w:multiLevelType w:val="hybridMultilevel"/>
    <w:tmpl w:val="6C126CD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8">
    <w:nsid w:val="17F42396"/>
    <w:multiLevelType w:val="multilevel"/>
    <w:tmpl w:val="D2A475A0"/>
    <w:lvl w:ilvl="0">
      <w:start w:val="1"/>
      <w:numFmt w:val="decimal"/>
      <w:lvlText w:val="%1."/>
      <w:lvlJc w:val="left"/>
      <w:pPr>
        <w:ind w:left="480" w:hanging="360"/>
      </w:pPr>
      <w:rPr>
        <w:rFonts w:hint="default"/>
      </w:rPr>
    </w:lvl>
    <w:lvl w:ilvl="1">
      <w:start w:val="1"/>
      <w:numFmt w:val="decimal"/>
      <w:isLgl/>
      <w:lvlText w:val="%1.%2."/>
      <w:lvlJc w:val="left"/>
      <w:pPr>
        <w:ind w:left="840" w:hanging="72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abstractNum w:abstractNumId="29">
    <w:nsid w:val="19201533"/>
    <w:multiLevelType w:val="hybridMultilevel"/>
    <w:tmpl w:val="0988FF82"/>
    <w:lvl w:ilvl="0" w:tplc="08090001">
      <w:start w:val="1"/>
      <w:numFmt w:val="bullet"/>
      <w:lvlText w:val=""/>
      <w:lvlJc w:val="left"/>
      <w:pPr>
        <w:ind w:left="1887" w:hanging="360"/>
      </w:pPr>
      <w:rPr>
        <w:rFonts w:ascii="Symbol" w:hAnsi="Symbol" w:hint="default"/>
      </w:rPr>
    </w:lvl>
    <w:lvl w:ilvl="1" w:tplc="08090003" w:tentative="1">
      <w:start w:val="1"/>
      <w:numFmt w:val="bullet"/>
      <w:lvlText w:val="o"/>
      <w:lvlJc w:val="left"/>
      <w:pPr>
        <w:ind w:left="2607" w:hanging="360"/>
      </w:pPr>
      <w:rPr>
        <w:rFonts w:ascii="Courier New" w:hAnsi="Courier New" w:cs="Courier New" w:hint="default"/>
      </w:rPr>
    </w:lvl>
    <w:lvl w:ilvl="2" w:tplc="08090005" w:tentative="1">
      <w:start w:val="1"/>
      <w:numFmt w:val="bullet"/>
      <w:lvlText w:val=""/>
      <w:lvlJc w:val="left"/>
      <w:pPr>
        <w:ind w:left="3327" w:hanging="360"/>
      </w:pPr>
      <w:rPr>
        <w:rFonts w:ascii="Wingdings" w:hAnsi="Wingdings" w:hint="default"/>
      </w:rPr>
    </w:lvl>
    <w:lvl w:ilvl="3" w:tplc="08090001" w:tentative="1">
      <w:start w:val="1"/>
      <w:numFmt w:val="bullet"/>
      <w:lvlText w:val=""/>
      <w:lvlJc w:val="left"/>
      <w:pPr>
        <w:ind w:left="4047" w:hanging="360"/>
      </w:pPr>
      <w:rPr>
        <w:rFonts w:ascii="Symbol" w:hAnsi="Symbol" w:hint="default"/>
      </w:rPr>
    </w:lvl>
    <w:lvl w:ilvl="4" w:tplc="08090003" w:tentative="1">
      <w:start w:val="1"/>
      <w:numFmt w:val="bullet"/>
      <w:lvlText w:val="o"/>
      <w:lvlJc w:val="left"/>
      <w:pPr>
        <w:ind w:left="4767" w:hanging="360"/>
      </w:pPr>
      <w:rPr>
        <w:rFonts w:ascii="Courier New" w:hAnsi="Courier New" w:cs="Courier New" w:hint="default"/>
      </w:rPr>
    </w:lvl>
    <w:lvl w:ilvl="5" w:tplc="08090005" w:tentative="1">
      <w:start w:val="1"/>
      <w:numFmt w:val="bullet"/>
      <w:lvlText w:val=""/>
      <w:lvlJc w:val="left"/>
      <w:pPr>
        <w:ind w:left="5487" w:hanging="360"/>
      </w:pPr>
      <w:rPr>
        <w:rFonts w:ascii="Wingdings" w:hAnsi="Wingdings" w:hint="default"/>
      </w:rPr>
    </w:lvl>
    <w:lvl w:ilvl="6" w:tplc="08090001" w:tentative="1">
      <w:start w:val="1"/>
      <w:numFmt w:val="bullet"/>
      <w:lvlText w:val=""/>
      <w:lvlJc w:val="left"/>
      <w:pPr>
        <w:ind w:left="6207" w:hanging="360"/>
      </w:pPr>
      <w:rPr>
        <w:rFonts w:ascii="Symbol" w:hAnsi="Symbol" w:hint="default"/>
      </w:rPr>
    </w:lvl>
    <w:lvl w:ilvl="7" w:tplc="08090003" w:tentative="1">
      <w:start w:val="1"/>
      <w:numFmt w:val="bullet"/>
      <w:lvlText w:val="o"/>
      <w:lvlJc w:val="left"/>
      <w:pPr>
        <w:ind w:left="6927" w:hanging="360"/>
      </w:pPr>
      <w:rPr>
        <w:rFonts w:ascii="Courier New" w:hAnsi="Courier New" w:cs="Courier New" w:hint="default"/>
      </w:rPr>
    </w:lvl>
    <w:lvl w:ilvl="8" w:tplc="08090005" w:tentative="1">
      <w:start w:val="1"/>
      <w:numFmt w:val="bullet"/>
      <w:lvlText w:val=""/>
      <w:lvlJc w:val="left"/>
      <w:pPr>
        <w:ind w:left="7647" w:hanging="360"/>
      </w:pPr>
      <w:rPr>
        <w:rFonts w:ascii="Wingdings" w:hAnsi="Wingdings" w:hint="default"/>
      </w:rPr>
    </w:lvl>
  </w:abstractNum>
  <w:abstractNum w:abstractNumId="30">
    <w:nsid w:val="19685204"/>
    <w:multiLevelType w:val="hybridMultilevel"/>
    <w:tmpl w:val="CB6454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1B4C6E80"/>
    <w:multiLevelType w:val="multilevel"/>
    <w:tmpl w:val="F94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AC2692"/>
    <w:multiLevelType w:val="hybridMultilevel"/>
    <w:tmpl w:val="ADEE10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20516F0B"/>
    <w:multiLevelType w:val="hybridMultilevel"/>
    <w:tmpl w:val="6BECA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5014650"/>
    <w:multiLevelType w:val="multilevel"/>
    <w:tmpl w:val="9F40E1E6"/>
    <w:lvl w:ilvl="0">
      <w:start w:val="1"/>
      <w:numFmt w:val="bullet"/>
      <w:lvlText w:val=""/>
      <w:lvlJc w:val="left"/>
      <w:pPr>
        <w:ind w:left="432" w:hanging="432"/>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262A47F7"/>
    <w:multiLevelType w:val="hybridMultilevel"/>
    <w:tmpl w:val="346ECD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285919E8"/>
    <w:multiLevelType w:val="hybridMultilevel"/>
    <w:tmpl w:val="254C39A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nsid w:val="28697969"/>
    <w:multiLevelType w:val="hybridMultilevel"/>
    <w:tmpl w:val="EF88E46A"/>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28707EBD"/>
    <w:multiLevelType w:val="hybridMultilevel"/>
    <w:tmpl w:val="9FE242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29AD1F30"/>
    <w:multiLevelType w:val="hybridMultilevel"/>
    <w:tmpl w:val="99A0F436"/>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40">
    <w:nsid w:val="29D052A8"/>
    <w:multiLevelType w:val="hybridMultilevel"/>
    <w:tmpl w:val="875AEF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nsid w:val="2E83023A"/>
    <w:multiLevelType w:val="hybridMultilevel"/>
    <w:tmpl w:val="155E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0725427"/>
    <w:multiLevelType w:val="hybridMultilevel"/>
    <w:tmpl w:val="400806AE"/>
    <w:lvl w:ilvl="0" w:tplc="383A8DF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0D05F97"/>
    <w:multiLevelType w:val="hybridMultilevel"/>
    <w:tmpl w:val="FB42AB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34416CF1"/>
    <w:multiLevelType w:val="hybridMultilevel"/>
    <w:tmpl w:val="26F4DD62"/>
    <w:lvl w:ilvl="0" w:tplc="08090001">
      <w:start w:val="1"/>
      <w:numFmt w:val="bullet"/>
      <w:lvlText w:val=""/>
      <w:lvlJc w:val="left"/>
      <w:pPr>
        <w:ind w:left="720" w:hanging="360"/>
      </w:pPr>
      <w:rPr>
        <w:rFonts w:ascii="Symbol" w:hAnsi="Symbol" w:hint="default"/>
      </w:rPr>
    </w:lvl>
    <w:lvl w:ilvl="1" w:tplc="6D584650">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46E100F"/>
    <w:multiLevelType w:val="hybridMultilevel"/>
    <w:tmpl w:val="75606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35D2050F"/>
    <w:multiLevelType w:val="hybridMultilevel"/>
    <w:tmpl w:val="9282F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363E2923"/>
    <w:multiLevelType w:val="hybridMultilevel"/>
    <w:tmpl w:val="B6F67CE2"/>
    <w:lvl w:ilvl="0" w:tplc="59266D32">
      <w:start w:val="4"/>
      <w:numFmt w:val="decimal"/>
      <w:lvlText w:val="%1."/>
      <w:lvlJc w:val="left"/>
      <w:pPr>
        <w:ind w:left="885" w:hanging="360"/>
      </w:pPr>
      <w:rPr>
        <w:rFonts w:hint="default"/>
        <w:b/>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48">
    <w:nsid w:val="377240BC"/>
    <w:multiLevelType w:val="hybridMultilevel"/>
    <w:tmpl w:val="169EECC4"/>
    <w:lvl w:ilvl="0" w:tplc="FFFFFFFF">
      <w:start w:val="1"/>
      <w:numFmt w:val="decimal"/>
      <w:lvlText w:val="%1."/>
      <w:lvlJc w:val="left"/>
      <w:pPr>
        <w:tabs>
          <w:tab w:val="num" w:pos="360"/>
        </w:tabs>
        <w:ind w:left="360" w:hanging="360"/>
      </w:pPr>
      <w:rPr>
        <w:rFonts w:hint="default"/>
      </w:rPr>
    </w:lvl>
    <w:lvl w:ilvl="1" w:tplc="55504180">
      <w:start w:val="1"/>
      <w:numFmt w:val="bullet"/>
      <w:lvlText w:val=""/>
      <w:lvlJc w:val="left"/>
      <w:pPr>
        <w:tabs>
          <w:tab w:val="num" w:pos="1440"/>
        </w:tabs>
        <w:ind w:left="1440" w:hanging="360"/>
      </w:pPr>
      <w:rPr>
        <w:rFonts w:ascii="Symbol" w:hAnsi="Symbol"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38CE7D8F"/>
    <w:multiLevelType w:val="hybridMultilevel"/>
    <w:tmpl w:val="A9686C6C"/>
    <w:lvl w:ilvl="0" w:tplc="1B1C67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E4809B0"/>
    <w:multiLevelType w:val="multilevel"/>
    <w:tmpl w:val="1A5CA718"/>
    <w:lvl w:ilvl="0">
      <w:start w:val="8"/>
      <w:numFmt w:val="decimal"/>
      <w:lvlText w:val="%1."/>
      <w:lvlJc w:val="left"/>
      <w:pPr>
        <w:ind w:left="360" w:hanging="360"/>
      </w:pPr>
      <w:rPr>
        <w:rFonts w:hint="default"/>
      </w:rPr>
    </w:lvl>
    <w:lvl w:ilvl="1">
      <w:start w:val="6"/>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1">
    <w:nsid w:val="40345515"/>
    <w:multiLevelType w:val="hybridMultilevel"/>
    <w:tmpl w:val="911C8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1F64F63"/>
    <w:multiLevelType w:val="hybridMultilevel"/>
    <w:tmpl w:val="A432B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2091BA0"/>
    <w:multiLevelType w:val="hybridMultilevel"/>
    <w:tmpl w:val="1644B2C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nsid w:val="445D6B06"/>
    <w:multiLevelType w:val="hybridMultilevel"/>
    <w:tmpl w:val="FDFE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447A328C"/>
    <w:multiLevelType w:val="hybridMultilevel"/>
    <w:tmpl w:val="F16A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44AA6137"/>
    <w:multiLevelType w:val="hybridMultilevel"/>
    <w:tmpl w:val="A9329828"/>
    <w:lvl w:ilvl="0" w:tplc="1B1C677E">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46601546"/>
    <w:multiLevelType w:val="hybridMultilevel"/>
    <w:tmpl w:val="401841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9CF44E9"/>
    <w:multiLevelType w:val="hybridMultilevel"/>
    <w:tmpl w:val="5418B524"/>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59">
    <w:nsid w:val="4A4618F0"/>
    <w:multiLevelType w:val="hybridMultilevel"/>
    <w:tmpl w:val="2F54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A4D202F"/>
    <w:multiLevelType w:val="multilevel"/>
    <w:tmpl w:val="23B09E26"/>
    <w:lvl w:ilvl="0">
      <w:start w:val="1"/>
      <w:numFmt w:val="decimal"/>
      <w:lvlText w:val="%1."/>
      <w:lvlJc w:val="left"/>
      <w:pPr>
        <w:ind w:left="360" w:hanging="360"/>
      </w:p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nsid w:val="4B12273E"/>
    <w:multiLevelType w:val="hybridMultilevel"/>
    <w:tmpl w:val="520A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DD41160"/>
    <w:multiLevelType w:val="hybridMultilevel"/>
    <w:tmpl w:val="69C0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EEF6D76"/>
    <w:multiLevelType w:val="hybridMultilevel"/>
    <w:tmpl w:val="43EA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0690532"/>
    <w:multiLevelType w:val="hybridMultilevel"/>
    <w:tmpl w:val="1354D7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50C5648D"/>
    <w:multiLevelType w:val="hybridMultilevel"/>
    <w:tmpl w:val="728E23E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6">
    <w:nsid w:val="50DE24E5"/>
    <w:multiLevelType w:val="hybridMultilevel"/>
    <w:tmpl w:val="1934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nsid w:val="514C0A56"/>
    <w:multiLevelType w:val="hybridMultilevel"/>
    <w:tmpl w:val="7480E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nsid w:val="51557BB8"/>
    <w:multiLevelType w:val="multilevel"/>
    <w:tmpl w:val="0AAE1A7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9">
    <w:nsid w:val="51821E48"/>
    <w:multiLevelType w:val="hybridMultilevel"/>
    <w:tmpl w:val="B2667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52E678A7"/>
    <w:multiLevelType w:val="hybridMultilevel"/>
    <w:tmpl w:val="ED321840"/>
    <w:lvl w:ilvl="0" w:tplc="08090001">
      <w:start w:val="1"/>
      <w:numFmt w:val="bullet"/>
      <w:lvlText w:val=""/>
      <w:lvlJc w:val="left"/>
      <w:pPr>
        <w:ind w:left="8640" w:hanging="360"/>
      </w:pPr>
      <w:rPr>
        <w:rFonts w:ascii="Symbol" w:hAnsi="Symbol" w:hint="default"/>
      </w:rPr>
    </w:lvl>
    <w:lvl w:ilvl="1" w:tplc="08090003">
      <w:start w:val="1"/>
      <w:numFmt w:val="bullet"/>
      <w:lvlText w:val="o"/>
      <w:lvlJc w:val="left"/>
      <w:pPr>
        <w:ind w:left="9360" w:hanging="360"/>
      </w:pPr>
      <w:rPr>
        <w:rFonts w:ascii="Courier New" w:hAnsi="Courier New" w:cs="Courier New" w:hint="default"/>
      </w:rPr>
    </w:lvl>
    <w:lvl w:ilvl="2" w:tplc="08090005" w:tentative="1">
      <w:start w:val="1"/>
      <w:numFmt w:val="bullet"/>
      <w:lvlText w:val=""/>
      <w:lvlJc w:val="left"/>
      <w:pPr>
        <w:ind w:left="10080" w:hanging="360"/>
      </w:pPr>
      <w:rPr>
        <w:rFonts w:ascii="Wingdings" w:hAnsi="Wingdings" w:hint="default"/>
      </w:rPr>
    </w:lvl>
    <w:lvl w:ilvl="3" w:tplc="08090001" w:tentative="1">
      <w:start w:val="1"/>
      <w:numFmt w:val="bullet"/>
      <w:lvlText w:val=""/>
      <w:lvlJc w:val="left"/>
      <w:pPr>
        <w:ind w:left="10800" w:hanging="360"/>
      </w:pPr>
      <w:rPr>
        <w:rFonts w:ascii="Symbol" w:hAnsi="Symbol" w:hint="default"/>
      </w:rPr>
    </w:lvl>
    <w:lvl w:ilvl="4" w:tplc="08090003" w:tentative="1">
      <w:start w:val="1"/>
      <w:numFmt w:val="bullet"/>
      <w:lvlText w:val="o"/>
      <w:lvlJc w:val="left"/>
      <w:pPr>
        <w:ind w:left="11520" w:hanging="360"/>
      </w:pPr>
      <w:rPr>
        <w:rFonts w:ascii="Courier New" w:hAnsi="Courier New" w:cs="Courier New" w:hint="default"/>
      </w:rPr>
    </w:lvl>
    <w:lvl w:ilvl="5" w:tplc="08090005" w:tentative="1">
      <w:start w:val="1"/>
      <w:numFmt w:val="bullet"/>
      <w:lvlText w:val=""/>
      <w:lvlJc w:val="left"/>
      <w:pPr>
        <w:ind w:left="12240" w:hanging="360"/>
      </w:pPr>
      <w:rPr>
        <w:rFonts w:ascii="Wingdings" w:hAnsi="Wingdings" w:hint="default"/>
      </w:rPr>
    </w:lvl>
    <w:lvl w:ilvl="6" w:tplc="08090001" w:tentative="1">
      <w:start w:val="1"/>
      <w:numFmt w:val="bullet"/>
      <w:lvlText w:val=""/>
      <w:lvlJc w:val="left"/>
      <w:pPr>
        <w:ind w:left="12960" w:hanging="360"/>
      </w:pPr>
      <w:rPr>
        <w:rFonts w:ascii="Symbol" w:hAnsi="Symbol" w:hint="default"/>
      </w:rPr>
    </w:lvl>
    <w:lvl w:ilvl="7" w:tplc="08090003" w:tentative="1">
      <w:start w:val="1"/>
      <w:numFmt w:val="bullet"/>
      <w:lvlText w:val="o"/>
      <w:lvlJc w:val="left"/>
      <w:pPr>
        <w:ind w:left="13680" w:hanging="360"/>
      </w:pPr>
      <w:rPr>
        <w:rFonts w:ascii="Courier New" w:hAnsi="Courier New" w:cs="Courier New" w:hint="default"/>
      </w:rPr>
    </w:lvl>
    <w:lvl w:ilvl="8" w:tplc="08090005" w:tentative="1">
      <w:start w:val="1"/>
      <w:numFmt w:val="bullet"/>
      <w:lvlText w:val=""/>
      <w:lvlJc w:val="left"/>
      <w:pPr>
        <w:ind w:left="14400" w:hanging="360"/>
      </w:pPr>
      <w:rPr>
        <w:rFonts w:ascii="Wingdings" w:hAnsi="Wingdings" w:hint="default"/>
      </w:rPr>
    </w:lvl>
  </w:abstractNum>
  <w:abstractNum w:abstractNumId="71">
    <w:nsid w:val="54644EC7"/>
    <w:multiLevelType w:val="hybridMultilevel"/>
    <w:tmpl w:val="D3E449A6"/>
    <w:lvl w:ilvl="0" w:tplc="BC4C2CA4">
      <w:start w:val="6"/>
      <w:numFmt w:val="decimal"/>
      <w:lvlText w:val="%1."/>
      <w:lvlJc w:val="left"/>
      <w:pPr>
        <w:ind w:left="885" w:hanging="360"/>
      </w:pPr>
      <w:rPr>
        <w:rFonts w:hint="default"/>
        <w:b/>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72">
    <w:nsid w:val="55E45BED"/>
    <w:multiLevelType w:val="hybridMultilevel"/>
    <w:tmpl w:val="B052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537F19"/>
    <w:multiLevelType w:val="hybridMultilevel"/>
    <w:tmpl w:val="52FAD1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nsid w:val="56745A98"/>
    <w:multiLevelType w:val="multilevel"/>
    <w:tmpl w:val="8CDC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7CE4FB8"/>
    <w:multiLevelType w:val="hybridMultilevel"/>
    <w:tmpl w:val="25DA6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588A7269"/>
    <w:multiLevelType w:val="hybridMultilevel"/>
    <w:tmpl w:val="7652A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nsid w:val="59876343"/>
    <w:multiLevelType w:val="multilevel"/>
    <w:tmpl w:val="3D403CCC"/>
    <w:lvl w:ilvl="0">
      <w:start w:val="1"/>
      <w:numFmt w:val="decimal"/>
      <w:lvlText w:val="%1."/>
      <w:lvlJc w:val="left"/>
      <w:pPr>
        <w:ind w:left="644" w:hanging="360"/>
      </w:pPr>
      <w:rPr>
        <w:rFonts w:hint="default"/>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8">
    <w:nsid w:val="5A84411D"/>
    <w:multiLevelType w:val="hybridMultilevel"/>
    <w:tmpl w:val="4990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5DB3792A"/>
    <w:multiLevelType w:val="hybridMultilevel"/>
    <w:tmpl w:val="C3228F16"/>
    <w:lvl w:ilvl="0" w:tplc="4E0484F6">
      <w:start w:val="2"/>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nsid w:val="5E715B55"/>
    <w:multiLevelType w:val="hybridMultilevel"/>
    <w:tmpl w:val="17B4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61960C6E"/>
    <w:multiLevelType w:val="hybridMultilevel"/>
    <w:tmpl w:val="97D8C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62743929"/>
    <w:multiLevelType w:val="hybridMultilevel"/>
    <w:tmpl w:val="54BC2F96"/>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nsid w:val="63910B85"/>
    <w:multiLevelType w:val="hybridMultilevel"/>
    <w:tmpl w:val="1E18DFF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4">
    <w:nsid w:val="63E8103D"/>
    <w:multiLevelType w:val="hybridMultilevel"/>
    <w:tmpl w:val="631ECB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5">
    <w:nsid w:val="664953A4"/>
    <w:multiLevelType w:val="hybridMultilevel"/>
    <w:tmpl w:val="1716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679D43E6"/>
    <w:multiLevelType w:val="hybridMultilevel"/>
    <w:tmpl w:val="1F705684"/>
    <w:lvl w:ilvl="0" w:tplc="0C7E8C2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nsid w:val="69077BB7"/>
    <w:multiLevelType w:val="hybridMultilevel"/>
    <w:tmpl w:val="6FB029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nsid w:val="69651F19"/>
    <w:multiLevelType w:val="hybridMultilevel"/>
    <w:tmpl w:val="57C241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9">
    <w:nsid w:val="69C44ECC"/>
    <w:multiLevelType w:val="multilevel"/>
    <w:tmpl w:val="CC40523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nsid w:val="6A3F5185"/>
    <w:multiLevelType w:val="hybridMultilevel"/>
    <w:tmpl w:val="863E9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6C6E05CA"/>
    <w:multiLevelType w:val="hybridMultilevel"/>
    <w:tmpl w:val="6F3A90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D966DB2"/>
    <w:multiLevelType w:val="hybridMultilevel"/>
    <w:tmpl w:val="0CBE3B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3">
    <w:nsid w:val="6E22598E"/>
    <w:multiLevelType w:val="multilevel"/>
    <w:tmpl w:val="C6787A60"/>
    <w:lvl w:ilvl="0">
      <w:start w:val="8"/>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4">
    <w:nsid w:val="6F3B6D77"/>
    <w:multiLevelType w:val="hybridMultilevel"/>
    <w:tmpl w:val="B776D896"/>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95">
    <w:nsid w:val="718B3BD6"/>
    <w:multiLevelType w:val="hybridMultilevel"/>
    <w:tmpl w:val="9CF27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nsid w:val="72352AA3"/>
    <w:multiLevelType w:val="hybridMultilevel"/>
    <w:tmpl w:val="554A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2433411"/>
    <w:multiLevelType w:val="hybridMultilevel"/>
    <w:tmpl w:val="F6CA4F7A"/>
    <w:lvl w:ilvl="0" w:tplc="899A4EAE">
      <w:start w:val="1"/>
      <w:numFmt w:val="bullet"/>
      <w:lvlText w:val="-"/>
      <w:lvlJc w:val="left"/>
      <w:pPr>
        <w:ind w:left="1440" w:hanging="360"/>
      </w:pPr>
      <w:rPr>
        <w:rFonts w:ascii="Gill Sans MT" w:eastAsiaTheme="minorHAnsi" w:hAnsi="Gill Sans MT"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8">
    <w:nsid w:val="72685F5F"/>
    <w:multiLevelType w:val="hybridMultilevel"/>
    <w:tmpl w:val="1B9EBB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9">
    <w:nsid w:val="73747FB0"/>
    <w:multiLevelType w:val="multilevel"/>
    <w:tmpl w:val="E924A94C"/>
    <w:lvl w:ilvl="0">
      <w:start w:val="3"/>
      <w:numFmt w:val="decimal"/>
      <w:lvlText w:val="%1."/>
      <w:lvlJc w:val="left"/>
      <w:pPr>
        <w:ind w:left="420" w:hanging="420"/>
      </w:pPr>
      <w:rPr>
        <w:rFonts w:hint="default"/>
      </w:rPr>
    </w:lvl>
    <w:lvl w:ilvl="1">
      <w:start w:val="1"/>
      <w:numFmt w:val="decimal"/>
      <w:lvlText w:val="%1.%2."/>
      <w:lvlJc w:val="left"/>
      <w:pPr>
        <w:ind w:left="1263" w:hanging="72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2709" w:hanging="1080"/>
      </w:pPr>
      <w:rPr>
        <w:rFonts w:hint="default"/>
      </w:rPr>
    </w:lvl>
    <w:lvl w:ilvl="4">
      <w:start w:val="1"/>
      <w:numFmt w:val="decimal"/>
      <w:lvlText w:val="%1.%2.%3.%4.%5."/>
      <w:lvlJc w:val="left"/>
      <w:pPr>
        <w:ind w:left="3252" w:hanging="1080"/>
      </w:pPr>
      <w:rPr>
        <w:rFonts w:hint="default"/>
      </w:rPr>
    </w:lvl>
    <w:lvl w:ilvl="5">
      <w:start w:val="1"/>
      <w:numFmt w:val="decimal"/>
      <w:lvlText w:val="%1.%2.%3.%4.%5.%6."/>
      <w:lvlJc w:val="left"/>
      <w:pPr>
        <w:ind w:left="4155" w:hanging="1440"/>
      </w:pPr>
      <w:rPr>
        <w:rFonts w:hint="default"/>
      </w:rPr>
    </w:lvl>
    <w:lvl w:ilvl="6">
      <w:start w:val="1"/>
      <w:numFmt w:val="decimal"/>
      <w:lvlText w:val="%1.%2.%3.%4.%5.%6.%7."/>
      <w:lvlJc w:val="left"/>
      <w:pPr>
        <w:ind w:left="4698" w:hanging="1440"/>
      </w:pPr>
      <w:rPr>
        <w:rFonts w:hint="default"/>
      </w:rPr>
    </w:lvl>
    <w:lvl w:ilvl="7">
      <w:start w:val="1"/>
      <w:numFmt w:val="decimal"/>
      <w:lvlText w:val="%1.%2.%3.%4.%5.%6.%7.%8."/>
      <w:lvlJc w:val="left"/>
      <w:pPr>
        <w:ind w:left="5601" w:hanging="1800"/>
      </w:pPr>
      <w:rPr>
        <w:rFonts w:hint="default"/>
      </w:rPr>
    </w:lvl>
    <w:lvl w:ilvl="8">
      <w:start w:val="1"/>
      <w:numFmt w:val="decimal"/>
      <w:lvlText w:val="%1.%2.%3.%4.%5.%6.%7.%8.%9."/>
      <w:lvlJc w:val="left"/>
      <w:pPr>
        <w:ind w:left="6144" w:hanging="1800"/>
      </w:pPr>
      <w:rPr>
        <w:rFonts w:hint="default"/>
      </w:rPr>
    </w:lvl>
  </w:abstractNum>
  <w:abstractNum w:abstractNumId="100">
    <w:nsid w:val="76365766"/>
    <w:multiLevelType w:val="hybridMultilevel"/>
    <w:tmpl w:val="E8802EF4"/>
    <w:lvl w:ilvl="0" w:tplc="CBEA71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789415E6"/>
    <w:multiLevelType w:val="hybridMultilevel"/>
    <w:tmpl w:val="36B2DC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nsid w:val="79A04CA5"/>
    <w:multiLevelType w:val="hybridMultilevel"/>
    <w:tmpl w:val="574696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3">
    <w:nsid w:val="7D806929"/>
    <w:multiLevelType w:val="hybridMultilevel"/>
    <w:tmpl w:val="91920A20"/>
    <w:lvl w:ilvl="0" w:tplc="1B1C67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DCE2032"/>
    <w:multiLevelType w:val="hybridMultilevel"/>
    <w:tmpl w:val="45E8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F400F16"/>
    <w:multiLevelType w:val="hybridMultilevel"/>
    <w:tmpl w:val="B192C16C"/>
    <w:lvl w:ilvl="0" w:tplc="958C9C4C">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nsid w:val="7FA95368"/>
    <w:multiLevelType w:val="hybridMultilevel"/>
    <w:tmpl w:val="2E2A6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7"/>
  </w:num>
  <w:num w:numId="2">
    <w:abstractNumId w:val="60"/>
  </w:num>
  <w:num w:numId="3">
    <w:abstractNumId w:val="87"/>
  </w:num>
  <w:num w:numId="4">
    <w:abstractNumId w:val="106"/>
  </w:num>
  <w:num w:numId="5">
    <w:abstractNumId w:val="73"/>
  </w:num>
  <w:num w:numId="6">
    <w:abstractNumId w:val="32"/>
  </w:num>
  <w:num w:numId="7">
    <w:abstractNumId w:val="25"/>
  </w:num>
  <w:num w:numId="8">
    <w:abstractNumId w:val="40"/>
  </w:num>
  <w:num w:numId="9">
    <w:abstractNumId w:val="70"/>
  </w:num>
  <w:num w:numId="10">
    <w:abstractNumId w:val="37"/>
  </w:num>
  <w:num w:numId="11">
    <w:abstractNumId w:val="35"/>
  </w:num>
  <w:num w:numId="12">
    <w:abstractNumId w:val="65"/>
  </w:num>
  <w:num w:numId="13">
    <w:abstractNumId w:val="69"/>
  </w:num>
  <w:num w:numId="14">
    <w:abstractNumId w:val="34"/>
  </w:num>
  <w:num w:numId="15">
    <w:abstractNumId w:val="18"/>
  </w:num>
  <w:num w:numId="16">
    <w:abstractNumId w:val="67"/>
  </w:num>
  <w:num w:numId="17">
    <w:abstractNumId w:val="75"/>
  </w:num>
  <w:num w:numId="18">
    <w:abstractNumId w:val="72"/>
  </w:num>
  <w:num w:numId="19">
    <w:abstractNumId w:val="98"/>
  </w:num>
  <w:num w:numId="20">
    <w:abstractNumId w:val="66"/>
  </w:num>
  <w:num w:numId="21">
    <w:abstractNumId w:val="29"/>
  </w:num>
  <w:num w:numId="22">
    <w:abstractNumId w:val="13"/>
  </w:num>
  <w:num w:numId="23">
    <w:abstractNumId w:val="68"/>
  </w:num>
  <w:num w:numId="24">
    <w:abstractNumId w:val="76"/>
  </w:num>
  <w:num w:numId="25">
    <w:abstractNumId w:val="88"/>
  </w:num>
  <w:num w:numId="26">
    <w:abstractNumId w:val="90"/>
  </w:num>
  <w:num w:numId="27">
    <w:abstractNumId w:val="42"/>
  </w:num>
  <w:num w:numId="28">
    <w:abstractNumId w:val="74"/>
  </w:num>
  <w:num w:numId="29">
    <w:abstractNumId w:val="44"/>
  </w:num>
  <w:num w:numId="30">
    <w:abstractNumId w:val="5"/>
  </w:num>
  <w:num w:numId="31">
    <w:abstractNumId w:val="85"/>
  </w:num>
  <w:num w:numId="32">
    <w:abstractNumId w:val="51"/>
  </w:num>
  <w:num w:numId="33">
    <w:abstractNumId w:val="38"/>
  </w:num>
  <w:num w:numId="34">
    <w:abstractNumId w:val="50"/>
  </w:num>
  <w:num w:numId="35">
    <w:abstractNumId w:val="19"/>
  </w:num>
  <w:num w:numId="36">
    <w:abstractNumId w:val="0"/>
  </w:num>
  <w:num w:numId="37">
    <w:abstractNumId w:val="20"/>
  </w:num>
  <w:num w:numId="38">
    <w:abstractNumId w:val="11"/>
  </w:num>
  <w:num w:numId="39">
    <w:abstractNumId w:val="82"/>
  </w:num>
  <w:num w:numId="40">
    <w:abstractNumId w:val="53"/>
  </w:num>
  <w:num w:numId="41">
    <w:abstractNumId w:val="6"/>
  </w:num>
  <w:num w:numId="42">
    <w:abstractNumId w:val="48"/>
  </w:num>
  <w:num w:numId="43">
    <w:abstractNumId w:val="24"/>
  </w:num>
  <w:num w:numId="44">
    <w:abstractNumId w:val="92"/>
  </w:num>
  <w:num w:numId="45">
    <w:abstractNumId w:val="36"/>
  </w:num>
  <w:num w:numId="46">
    <w:abstractNumId w:val="78"/>
  </w:num>
  <w:num w:numId="47">
    <w:abstractNumId w:val="63"/>
  </w:num>
  <w:num w:numId="48">
    <w:abstractNumId w:val="21"/>
  </w:num>
  <w:num w:numId="49">
    <w:abstractNumId w:val="4"/>
  </w:num>
  <w:num w:numId="50">
    <w:abstractNumId w:val="62"/>
  </w:num>
  <w:num w:numId="51">
    <w:abstractNumId w:val="15"/>
  </w:num>
  <w:num w:numId="52">
    <w:abstractNumId w:val="59"/>
  </w:num>
  <w:num w:numId="53">
    <w:abstractNumId w:val="23"/>
  </w:num>
  <w:num w:numId="54">
    <w:abstractNumId w:val="54"/>
  </w:num>
  <w:num w:numId="55">
    <w:abstractNumId w:val="9"/>
  </w:num>
  <w:num w:numId="56">
    <w:abstractNumId w:val="1"/>
  </w:num>
  <w:num w:numId="57">
    <w:abstractNumId w:val="41"/>
  </w:num>
  <w:num w:numId="58">
    <w:abstractNumId w:val="55"/>
  </w:num>
  <w:num w:numId="59">
    <w:abstractNumId w:val="52"/>
  </w:num>
  <w:num w:numId="60">
    <w:abstractNumId w:val="31"/>
  </w:num>
  <w:num w:numId="61">
    <w:abstractNumId w:val="7"/>
  </w:num>
  <w:num w:numId="62">
    <w:abstractNumId w:val="46"/>
  </w:num>
  <w:num w:numId="63">
    <w:abstractNumId w:val="95"/>
  </w:num>
  <w:num w:numId="64">
    <w:abstractNumId w:val="39"/>
  </w:num>
  <w:num w:numId="65">
    <w:abstractNumId w:val="79"/>
  </w:num>
  <w:num w:numId="66">
    <w:abstractNumId w:val="105"/>
  </w:num>
  <w:num w:numId="67">
    <w:abstractNumId w:val="97"/>
  </w:num>
  <w:num w:numId="68">
    <w:abstractNumId w:val="84"/>
  </w:num>
  <w:num w:numId="69">
    <w:abstractNumId w:val="99"/>
  </w:num>
  <w:num w:numId="70">
    <w:abstractNumId w:val="28"/>
  </w:num>
  <w:num w:numId="71">
    <w:abstractNumId w:val="101"/>
  </w:num>
  <w:num w:numId="72">
    <w:abstractNumId w:val="89"/>
  </w:num>
  <w:num w:numId="73">
    <w:abstractNumId w:val="93"/>
  </w:num>
  <w:num w:numId="74">
    <w:abstractNumId w:val="94"/>
  </w:num>
  <w:num w:numId="75">
    <w:abstractNumId w:val="80"/>
  </w:num>
  <w:num w:numId="76">
    <w:abstractNumId w:val="102"/>
  </w:num>
  <w:num w:numId="77">
    <w:abstractNumId w:val="12"/>
  </w:num>
  <w:num w:numId="78">
    <w:abstractNumId w:val="10"/>
  </w:num>
  <w:num w:numId="79">
    <w:abstractNumId w:val="77"/>
  </w:num>
  <w:num w:numId="80">
    <w:abstractNumId w:val="26"/>
  </w:num>
  <w:num w:numId="81">
    <w:abstractNumId w:val="91"/>
  </w:num>
  <w:num w:numId="82">
    <w:abstractNumId w:val="96"/>
  </w:num>
  <w:num w:numId="83">
    <w:abstractNumId w:val="22"/>
  </w:num>
  <w:num w:numId="84">
    <w:abstractNumId w:val="58"/>
  </w:num>
  <w:num w:numId="85">
    <w:abstractNumId w:val="83"/>
  </w:num>
  <w:num w:numId="86">
    <w:abstractNumId w:val="8"/>
  </w:num>
  <w:num w:numId="87">
    <w:abstractNumId w:val="71"/>
  </w:num>
  <w:num w:numId="88">
    <w:abstractNumId w:val="47"/>
  </w:num>
  <w:num w:numId="89">
    <w:abstractNumId w:val="43"/>
  </w:num>
  <w:num w:numId="90">
    <w:abstractNumId w:val="33"/>
  </w:num>
  <w:num w:numId="91">
    <w:abstractNumId w:val="16"/>
  </w:num>
  <w:num w:numId="92">
    <w:abstractNumId w:val="2"/>
  </w:num>
  <w:num w:numId="93">
    <w:abstractNumId w:val="14"/>
  </w:num>
  <w:num w:numId="94">
    <w:abstractNumId w:val="86"/>
  </w:num>
  <w:num w:numId="95">
    <w:abstractNumId w:val="30"/>
  </w:num>
  <w:num w:numId="96">
    <w:abstractNumId w:val="3"/>
  </w:num>
  <w:num w:numId="97">
    <w:abstractNumId w:val="61"/>
  </w:num>
  <w:num w:numId="98">
    <w:abstractNumId w:val="64"/>
  </w:num>
  <w:num w:numId="99">
    <w:abstractNumId w:val="27"/>
  </w:num>
  <w:num w:numId="100">
    <w:abstractNumId w:val="100"/>
  </w:num>
  <w:num w:numId="101">
    <w:abstractNumId w:val="56"/>
  </w:num>
  <w:num w:numId="102">
    <w:abstractNumId w:val="49"/>
  </w:num>
  <w:num w:numId="103">
    <w:abstractNumId w:val="103"/>
  </w:num>
  <w:num w:numId="104">
    <w:abstractNumId w:val="45"/>
  </w:num>
  <w:num w:numId="105">
    <w:abstractNumId w:val="81"/>
  </w:num>
  <w:num w:numId="106">
    <w:abstractNumId w:val="104"/>
  </w:num>
  <w:num w:numId="107">
    <w:abstractNumId w:val="1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43"/>
    <w:rsid w:val="00005F7A"/>
    <w:rsid w:val="0002763F"/>
    <w:rsid w:val="00034B32"/>
    <w:rsid w:val="000446AE"/>
    <w:rsid w:val="00045A1F"/>
    <w:rsid w:val="00051D82"/>
    <w:rsid w:val="00061203"/>
    <w:rsid w:val="000655DC"/>
    <w:rsid w:val="00070064"/>
    <w:rsid w:val="000834CC"/>
    <w:rsid w:val="000869D6"/>
    <w:rsid w:val="00087737"/>
    <w:rsid w:val="000A32A2"/>
    <w:rsid w:val="000C4F34"/>
    <w:rsid w:val="000F4347"/>
    <w:rsid w:val="000F486B"/>
    <w:rsid w:val="0010529C"/>
    <w:rsid w:val="00117029"/>
    <w:rsid w:val="00183C4D"/>
    <w:rsid w:val="001A177F"/>
    <w:rsid w:val="001D1528"/>
    <w:rsid w:val="001D3DBB"/>
    <w:rsid w:val="001D74F6"/>
    <w:rsid w:val="001F33BA"/>
    <w:rsid w:val="002068CE"/>
    <w:rsid w:val="00231410"/>
    <w:rsid w:val="00233D88"/>
    <w:rsid w:val="00281525"/>
    <w:rsid w:val="0028511A"/>
    <w:rsid w:val="00296AE0"/>
    <w:rsid w:val="002B0BE0"/>
    <w:rsid w:val="002B22B1"/>
    <w:rsid w:val="002C2DA3"/>
    <w:rsid w:val="00310063"/>
    <w:rsid w:val="00314627"/>
    <w:rsid w:val="003155E7"/>
    <w:rsid w:val="00316946"/>
    <w:rsid w:val="00316954"/>
    <w:rsid w:val="00345385"/>
    <w:rsid w:val="0034550A"/>
    <w:rsid w:val="00362EA5"/>
    <w:rsid w:val="003724DB"/>
    <w:rsid w:val="00397C9F"/>
    <w:rsid w:val="003A2F2C"/>
    <w:rsid w:val="003B6412"/>
    <w:rsid w:val="004000CD"/>
    <w:rsid w:val="00404D36"/>
    <w:rsid w:val="00410660"/>
    <w:rsid w:val="00413073"/>
    <w:rsid w:val="004334CD"/>
    <w:rsid w:val="004518BD"/>
    <w:rsid w:val="00452EA5"/>
    <w:rsid w:val="0046698C"/>
    <w:rsid w:val="00471B22"/>
    <w:rsid w:val="004C76AC"/>
    <w:rsid w:val="004D3C01"/>
    <w:rsid w:val="005177D2"/>
    <w:rsid w:val="0053070F"/>
    <w:rsid w:val="00531EA0"/>
    <w:rsid w:val="005B419C"/>
    <w:rsid w:val="005C02F8"/>
    <w:rsid w:val="005F4B1D"/>
    <w:rsid w:val="005F789B"/>
    <w:rsid w:val="00617202"/>
    <w:rsid w:val="00617628"/>
    <w:rsid w:val="00640140"/>
    <w:rsid w:val="00640724"/>
    <w:rsid w:val="00640FC5"/>
    <w:rsid w:val="00671602"/>
    <w:rsid w:val="00677035"/>
    <w:rsid w:val="006811D5"/>
    <w:rsid w:val="00693ED9"/>
    <w:rsid w:val="006A2EC8"/>
    <w:rsid w:val="006B3E7C"/>
    <w:rsid w:val="006D1742"/>
    <w:rsid w:val="006D2E1F"/>
    <w:rsid w:val="006D5143"/>
    <w:rsid w:val="006E197E"/>
    <w:rsid w:val="00707DB1"/>
    <w:rsid w:val="00715F4B"/>
    <w:rsid w:val="007451D7"/>
    <w:rsid w:val="007457E9"/>
    <w:rsid w:val="007A19BD"/>
    <w:rsid w:val="007B446C"/>
    <w:rsid w:val="007E1383"/>
    <w:rsid w:val="007E64CC"/>
    <w:rsid w:val="007E6B2B"/>
    <w:rsid w:val="00803798"/>
    <w:rsid w:val="00812A44"/>
    <w:rsid w:val="00823C82"/>
    <w:rsid w:val="00837C7E"/>
    <w:rsid w:val="008713AA"/>
    <w:rsid w:val="008811A3"/>
    <w:rsid w:val="00885179"/>
    <w:rsid w:val="00893983"/>
    <w:rsid w:val="00893E51"/>
    <w:rsid w:val="008B6B07"/>
    <w:rsid w:val="008C3404"/>
    <w:rsid w:val="008C40F6"/>
    <w:rsid w:val="008D1D25"/>
    <w:rsid w:val="008F4A4B"/>
    <w:rsid w:val="00901C7F"/>
    <w:rsid w:val="009055BF"/>
    <w:rsid w:val="00935D70"/>
    <w:rsid w:val="00946311"/>
    <w:rsid w:val="00964D39"/>
    <w:rsid w:val="009747E2"/>
    <w:rsid w:val="009937DF"/>
    <w:rsid w:val="00993D6A"/>
    <w:rsid w:val="009A133E"/>
    <w:rsid w:val="009A7EFA"/>
    <w:rsid w:val="00A04FBC"/>
    <w:rsid w:val="00A105D7"/>
    <w:rsid w:val="00A16CF7"/>
    <w:rsid w:val="00A1784B"/>
    <w:rsid w:val="00A27B7E"/>
    <w:rsid w:val="00A31C17"/>
    <w:rsid w:val="00A53F82"/>
    <w:rsid w:val="00A55872"/>
    <w:rsid w:val="00A5762D"/>
    <w:rsid w:val="00A62D3D"/>
    <w:rsid w:val="00A84D05"/>
    <w:rsid w:val="00A95B81"/>
    <w:rsid w:val="00AB221B"/>
    <w:rsid w:val="00AB6DFA"/>
    <w:rsid w:val="00AC0BBC"/>
    <w:rsid w:val="00B272C1"/>
    <w:rsid w:val="00B27EC2"/>
    <w:rsid w:val="00B44578"/>
    <w:rsid w:val="00B66867"/>
    <w:rsid w:val="00B832C4"/>
    <w:rsid w:val="00B90569"/>
    <w:rsid w:val="00BA7E9B"/>
    <w:rsid w:val="00BB01DA"/>
    <w:rsid w:val="00BB0276"/>
    <w:rsid w:val="00BE0FDC"/>
    <w:rsid w:val="00BF0E87"/>
    <w:rsid w:val="00C12083"/>
    <w:rsid w:val="00C16E66"/>
    <w:rsid w:val="00C34D0D"/>
    <w:rsid w:val="00C40521"/>
    <w:rsid w:val="00C534F0"/>
    <w:rsid w:val="00C667EE"/>
    <w:rsid w:val="00C940AB"/>
    <w:rsid w:val="00C96DDF"/>
    <w:rsid w:val="00CA2657"/>
    <w:rsid w:val="00CA6417"/>
    <w:rsid w:val="00CA6895"/>
    <w:rsid w:val="00CC317E"/>
    <w:rsid w:val="00D00E3E"/>
    <w:rsid w:val="00D72FCE"/>
    <w:rsid w:val="00D73556"/>
    <w:rsid w:val="00D90D03"/>
    <w:rsid w:val="00DB0E1D"/>
    <w:rsid w:val="00DB103A"/>
    <w:rsid w:val="00DB383F"/>
    <w:rsid w:val="00DD631A"/>
    <w:rsid w:val="00E025BD"/>
    <w:rsid w:val="00E875E4"/>
    <w:rsid w:val="00E9084F"/>
    <w:rsid w:val="00E9544D"/>
    <w:rsid w:val="00E95710"/>
    <w:rsid w:val="00EA2C2D"/>
    <w:rsid w:val="00EB778C"/>
    <w:rsid w:val="00EC0CD2"/>
    <w:rsid w:val="00EC2EB5"/>
    <w:rsid w:val="00EC6109"/>
    <w:rsid w:val="00EF6B9B"/>
    <w:rsid w:val="00F00614"/>
    <w:rsid w:val="00F01177"/>
    <w:rsid w:val="00F0562B"/>
    <w:rsid w:val="00F10BFC"/>
    <w:rsid w:val="00F155EA"/>
    <w:rsid w:val="00F166AF"/>
    <w:rsid w:val="00F25E21"/>
    <w:rsid w:val="00F523ED"/>
    <w:rsid w:val="00F91B7E"/>
    <w:rsid w:val="00F925E2"/>
    <w:rsid w:val="00FB0971"/>
    <w:rsid w:val="00FB0BE8"/>
    <w:rsid w:val="00FC1110"/>
    <w:rsid w:val="00FD18EC"/>
    <w:rsid w:val="00FD1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07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31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31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385"/>
    <w:pPr>
      <w:spacing w:after="0" w:line="240" w:lineRule="auto"/>
      <w:ind w:left="720"/>
      <w:contextualSpacing/>
    </w:pPr>
    <w:rPr>
      <w:rFonts w:ascii="Gill Sans MT" w:eastAsia="Times New Roman" w:hAnsi="Gill Sans MT" w:cs="Times New Roman"/>
      <w:sz w:val="24"/>
      <w:szCs w:val="20"/>
      <w:lang w:eastAsia="en-GB"/>
    </w:rPr>
  </w:style>
  <w:style w:type="paragraph" w:styleId="BalloonText">
    <w:name w:val="Balloon Text"/>
    <w:basedOn w:val="Normal"/>
    <w:link w:val="BalloonTextChar"/>
    <w:uiPriority w:val="99"/>
    <w:semiHidden/>
    <w:unhideWhenUsed/>
    <w:rsid w:val="00C6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EE"/>
    <w:rPr>
      <w:rFonts w:ascii="Tahoma" w:hAnsi="Tahoma" w:cs="Tahoma"/>
      <w:sz w:val="16"/>
      <w:szCs w:val="16"/>
    </w:rPr>
  </w:style>
  <w:style w:type="character" w:styleId="Hyperlink">
    <w:name w:val="Hyperlink"/>
    <w:basedOn w:val="DefaultParagraphFont"/>
    <w:uiPriority w:val="99"/>
    <w:unhideWhenUsed/>
    <w:rsid w:val="00117029"/>
    <w:rPr>
      <w:color w:val="0000FF" w:themeColor="hyperlink"/>
      <w:u w:val="single"/>
    </w:rPr>
  </w:style>
  <w:style w:type="paragraph" w:styleId="Header">
    <w:name w:val="header"/>
    <w:basedOn w:val="Normal"/>
    <w:link w:val="HeaderChar"/>
    <w:uiPriority w:val="99"/>
    <w:unhideWhenUsed/>
    <w:rsid w:val="0006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203"/>
  </w:style>
  <w:style w:type="paragraph" w:styleId="Footer">
    <w:name w:val="footer"/>
    <w:basedOn w:val="Normal"/>
    <w:link w:val="FooterChar"/>
    <w:uiPriority w:val="99"/>
    <w:unhideWhenUsed/>
    <w:rsid w:val="0006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203"/>
  </w:style>
  <w:style w:type="table" w:styleId="TableGrid">
    <w:name w:val="Table Grid"/>
    <w:basedOn w:val="TableNormal"/>
    <w:uiPriority w:val="59"/>
    <w:rsid w:val="0074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2EA5"/>
    <w:pPr>
      <w:spacing w:after="0" w:line="240" w:lineRule="auto"/>
    </w:pPr>
  </w:style>
  <w:style w:type="paragraph" w:customStyle="1" w:styleId="TableParagraph">
    <w:name w:val="Table Paragraph"/>
    <w:basedOn w:val="Normal"/>
    <w:uiPriority w:val="1"/>
    <w:qFormat/>
    <w:rsid w:val="004518BD"/>
    <w:pPr>
      <w:widowControl w:val="0"/>
      <w:spacing w:after="0" w:line="240" w:lineRule="auto"/>
    </w:pPr>
    <w:rPr>
      <w:lang w:val="en-US"/>
    </w:rPr>
  </w:style>
  <w:style w:type="character" w:styleId="FollowedHyperlink">
    <w:name w:val="FollowedHyperlink"/>
    <w:basedOn w:val="DefaultParagraphFont"/>
    <w:uiPriority w:val="99"/>
    <w:semiHidden/>
    <w:unhideWhenUsed/>
    <w:rsid w:val="00BE0FDC"/>
    <w:rPr>
      <w:color w:val="800080" w:themeColor="followedHyperlink"/>
      <w:u w:val="single"/>
    </w:rPr>
  </w:style>
  <w:style w:type="character" w:customStyle="1" w:styleId="Heading2Char">
    <w:name w:val="Heading 2 Char"/>
    <w:basedOn w:val="DefaultParagraphFont"/>
    <w:link w:val="Heading2"/>
    <w:uiPriority w:val="9"/>
    <w:semiHidden/>
    <w:rsid w:val="00CC31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31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C317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317E"/>
    <w:rPr>
      <w:b/>
      <w:bCs/>
    </w:rPr>
  </w:style>
  <w:style w:type="paragraph" w:styleId="NormalWeb">
    <w:name w:val="Normal (Web)"/>
    <w:basedOn w:val="Normal"/>
    <w:uiPriority w:val="99"/>
    <w:semiHidden/>
    <w:unhideWhenUsed/>
    <w:rsid w:val="00CC317E"/>
    <w:pPr>
      <w:spacing w:after="150" w:line="240" w:lineRule="auto"/>
    </w:pPr>
    <w:rPr>
      <w:rFonts w:ascii="Times New Roman" w:eastAsia="Times New Roman" w:hAnsi="Times New Roman" w:cs="Times New Roman"/>
      <w:sz w:val="24"/>
      <w:szCs w:val="24"/>
      <w:lang w:eastAsia="en-GB"/>
    </w:rPr>
  </w:style>
  <w:style w:type="character" w:customStyle="1" w:styleId="external-text">
    <w:name w:val="external-text"/>
    <w:basedOn w:val="DefaultParagraphFont"/>
    <w:rsid w:val="00CC317E"/>
    <w:rPr>
      <w:bdr w:val="none" w:sz="0" w:space="0" w:color="auto" w:frame="1"/>
    </w:rPr>
  </w:style>
  <w:style w:type="character" w:customStyle="1" w:styleId="Heading1Char">
    <w:name w:val="Heading 1 Char"/>
    <w:basedOn w:val="DefaultParagraphFont"/>
    <w:link w:val="Heading1"/>
    <w:uiPriority w:val="1"/>
    <w:rsid w:val="00707DB1"/>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707DB1"/>
  </w:style>
  <w:style w:type="table" w:customStyle="1" w:styleId="TableGrid1">
    <w:name w:val="Table Grid1"/>
    <w:basedOn w:val="TableNormal"/>
    <w:next w:val="TableGrid"/>
    <w:uiPriority w:val="59"/>
    <w:rsid w:val="00707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07DB1"/>
    <w:pPr>
      <w:widowControl w:val="0"/>
      <w:spacing w:after="0" w:line="240" w:lineRule="auto"/>
      <w:ind w:left="1540" w:hanging="360"/>
    </w:pPr>
    <w:rPr>
      <w:rFonts w:ascii="Arial" w:eastAsia="Arial" w:hAnsi="Arial"/>
      <w:sz w:val="24"/>
      <w:szCs w:val="24"/>
      <w:lang w:val="en-US"/>
    </w:rPr>
  </w:style>
  <w:style w:type="character" w:customStyle="1" w:styleId="BodyTextChar">
    <w:name w:val="Body Text Char"/>
    <w:basedOn w:val="DefaultParagraphFont"/>
    <w:link w:val="BodyText"/>
    <w:uiPriority w:val="1"/>
    <w:rsid w:val="00707DB1"/>
    <w:rPr>
      <w:rFonts w:ascii="Arial" w:eastAsia="Arial" w:hAnsi="Arial"/>
      <w:sz w:val="24"/>
      <w:szCs w:val="24"/>
      <w:lang w:val="en-US"/>
    </w:rPr>
  </w:style>
  <w:style w:type="character" w:customStyle="1" w:styleId="apple-converted-space">
    <w:name w:val="apple-converted-space"/>
    <w:basedOn w:val="DefaultParagraphFont"/>
    <w:rsid w:val="00707DB1"/>
  </w:style>
  <w:style w:type="paragraph" w:styleId="Revision">
    <w:name w:val="Revision"/>
    <w:hidden/>
    <w:uiPriority w:val="99"/>
    <w:semiHidden/>
    <w:rsid w:val="00045A1F"/>
    <w:pPr>
      <w:spacing w:after="0" w:line="240" w:lineRule="auto"/>
    </w:pPr>
    <w:rPr>
      <w:lang w:val="en-US"/>
    </w:rPr>
  </w:style>
  <w:style w:type="paragraph" w:styleId="Title">
    <w:name w:val="Title"/>
    <w:basedOn w:val="Normal"/>
    <w:link w:val="TitleChar"/>
    <w:qFormat/>
    <w:rsid w:val="007457E9"/>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7457E9"/>
    <w:rPr>
      <w:rFonts w:ascii="Times New Roman" w:eastAsia="Times New Roman" w:hAnsi="Times New Roman" w:cs="Times New Roman"/>
      <w:b/>
      <w:sz w:val="24"/>
      <w:szCs w:val="20"/>
    </w:rPr>
  </w:style>
  <w:style w:type="paragraph" w:customStyle="1" w:styleId="FrontPageTitle">
    <w:name w:val="FrontPageTitle"/>
    <w:basedOn w:val="Normal"/>
    <w:unhideWhenUsed/>
    <w:qFormat/>
    <w:rsid w:val="007457E9"/>
    <w:pPr>
      <w:tabs>
        <w:tab w:val="left" w:pos="567"/>
        <w:tab w:val="left" w:pos="1701"/>
        <w:tab w:val="left" w:pos="2268"/>
        <w:tab w:val="left" w:pos="2835"/>
        <w:tab w:val="left" w:pos="2880"/>
        <w:tab w:val="left" w:pos="3402"/>
        <w:tab w:val="left" w:pos="6300"/>
      </w:tabs>
      <w:spacing w:before="120"/>
      <w:ind w:left="2880" w:hanging="2880"/>
      <w:jc w:val="center"/>
    </w:pPr>
    <w:rPr>
      <w:rFonts w:ascii="Arial" w:eastAsia="Times New Roman" w:hAnsi="Arial" w:cs="Times New Roman"/>
      <w:b/>
      <w:sz w:val="48"/>
      <w:szCs w:val="48"/>
      <w:lang w:bidi="en-US"/>
    </w:rPr>
  </w:style>
  <w:style w:type="paragraph" w:styleId="PlainText">
    <w:name w:val="Plain Text"/>
    <w:basedOn w:val="Normal"/>
    <w:link w:val="PlainTextChar"/>
    <w:uiPriority w:val="99"/>
    <w:semiHidden/>
    <w:unhideWhenUsed/>
    <w:rsid w:val="000446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446AE"/>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07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31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31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385"/>
    <w:pPr>
      <w:spacing w:after="0" w:line="240" w:lineRule="auto"/>
      <w:ind w:left="720"/>
      <w:contextualSpacing/>
    </w:pPr>
    <w:rPr>
      <w:rFonts w:ascii="Gill Sans MT" w:eastAsia="Times New Roman" w:hAnsi="Gill Sans MT" w:cs="Times New Roman"/>
      <w:sz w:val="24"/>
      <w:szCs w:val="20"/>
      <w:lang w:eastAsia="en-GB"/>
    </w:rPr>
  </w:style>
  <w:style w:type="paragraph" w:styleId="BalloonText">
    <w:name w:val="Balloon Text"/>
    <w:basedOn w:val="Normal"/>
    <w:link w:val="BalloonTextChar"/>
    <w:uiPriority w:val="99"/>
    <w:semiHidden/>
    <w:unhideWhenUsed/>
    <w:rsid w:val="00C6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EE"/>
    <w:rPr>
      <w:rFonts w:ascii="Tahoma" w:hAnsi="Tahoma" w:cs="Tahoma"/>
      <w:sz w:val="16"/>
      <w:szCs w:val="16"/>
    </w:rPr>
  </w:style>
  <w:style w:type="character" w:styleId="Hyperlink">
    <w:name w:val="Hyperlink"/>
    <w:basedOn w:val="DefaultParagraphFont"/>
    <w:uiPriority w:val="99"/>
    <w:unhideWhenUsed/>
    <w:rsid w:val="00117029"/>
    <w:rPr>
      <w:color w:val="0000FF" w:themeColor="hyperlink"/>
      <w:u w:val="single"/>
    </w:rPr>
  </w:style>
  <w:style w:type="paragraph" w:styleId="Header">
    <w:name w:val="header"/>
    <w:basedOn w:val="Normal"/>
    <w:link w:val="HeaderChar"/>
    <w:uiPriority w:val="99"/>
    <w:unhideWhenUsed/>
    <w:rsid w:val="0006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203"/>
  </w:style>
  <w:style w:type="paragraph" w:styleId="Footer">
    <w:name w:val="footer"/>
    <w:basedOn w:val="Normal"/>
    <w:link w:val="FooterChar"/>
    <w:uiPriority w:val="99"/>
    <w:unhideWhenUsed/>
    <w:rsid w:val="0006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203"/>
  </w:style>
  <w:style w:type="table" w:styleId="TableGrid">
    <w:name w:val="Table Grid"/>
    <w:basedOn w:val="TableNormal"/>
    <w:uiPriority w:val="59"/>
    <w:rsid w:val="0074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2EA5"/>
    <w:pPr>
      <w:spacing w:after="0" w:line="240" w:lineRule="auto"/>
    </w:pPr>
  </w:style>
  <w:style w:type="paragraph" w:customStyle="1" w:styleId="TableParagraph">
    <w:name w:val="Table Paragraph"/>
    <w:basedOn w:val="Normal"/>
    <w:uiPriority w:val="1"/>
    <w:qFormat/>
    <w:rsid w:val="004518BD"/>
    <w:pPr>
      <w:widowControl w:val="0"/>
      <w:spacing w:after="0" w:line="240" w:lineRule="auto"/>
    </w:pPr>
    <w:rPr>
      <w:lang w:val="en-US"/>
    </w:rPr>
  </w:style>
  <w:style w:type="character" w:styleId="FollowedHyperlink">
    <w:name w:val="FollowedHyperlink"/>
    <w:basedOn w:val="DefaultParagraphFont"/>
    <w:uiPriority w:val="99"/>
    <w:semiHidden/>
    <w:unhideWhenUsed/>
    <w:rsid w:val="00BE0FDC"/>
    <w:rPr>
      <w:color w:val="800080" w:themeColor="followedHyperlink"/>
      <w:u w:val="single"/>
    </w:rPr>
  </w:style>
  <w:style w:type="character" w:customStyle="1" w:styleId="Heading2Char">
    <w:name w:val="Heading 2 Char"/>
    <w:basedOn w:val="DefaultParagraphFont"/>
    <w:link w:val="Heading2"/>
    <w:uiPriority w:val="9"/>
    <w:semiHidden/>
    <w:rsid w:val="00CC31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31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C317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317E"/>
    <w:rPr>
      <w:b/>
      <w:bCs/>
    </w:rPr>
  </w:style>
  <w:style w:type="paragraph" w:styleId="NormalWeb">
    <w:name w:val="Normal (Web)"/>
    <w:basedOn w:val="Normal"/>
    <w:uiPriority w:val="99"/>
    <w:semiHidden/>
    <w:unhideWhenUsed/>
    <w:rsid w:val="00CC317E"/>
    <w:pPr>
      <w:spacing w:after="150" w:line="240" w:lineRule="auto"/>
    </w:pPr>
    <w:rPr>
      <w:rFonts w:ascii="Times New Roman" w:eastAsia="Times New Roman" w:hAnsi="Times New Roman" w:cs="Times New Roman"/>
      <w:sz w:val="24"/>
      <w:szCs w:val="24"/>
      <w:lang w:eastAsia="en-GB"/>
    </w:rPr>
  </w:style>
  <w:style w:type="character" w:customStyle="1" w:styleId="external-text">
    <w:name w:val="external-text"/>
    <w:basedOn w:val="DefaultParagraphFont"/>
    <w:rsid w:val="00CC317E"/>
    <w:rPr>
      <w:bdr w:val="none" w:sz="0" w:space="0" w:color="auto" w:frame="1"/>
    </w:rPr>
  </w:style>
  <w:style w:type="character" w:customStyle="1" w:styleId="Heading1Char">
    <w:name w:val="Heading 1 Char"/>
    <w:basedOn w:val="DefaultParagraphFont"/>
    <w:link w:val="Heading1"/>
    <w:uiPriority w:val="1"/>
    <w:rsid w:val="00707DB1"/>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707DB1"/>
  </w:style>
  <w:style w:type="table" w:customStyle="1" w:styleId="TableGrid1">
    <w:name w:val="Table Grid1"/>
    <w:basedOn w:val="TableNormal"/>
    <w:next w:val="TableGrid"/>
    <w:uiPriority w:val="59"/>
    <w:rsid w:val="00707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07DB1"/>
    <w:pPr>
      <w:widowControl w:val="0"/>
      <w:spacing w:after="0" w:line="240" w:lineRule="auto"/>
      <w:ind w:left="1540" w:hanging="360"/>
    </w:pPr>
    <w:rPr>
      <w:rFonts w:ascii="Arial" w:eastAsia="Arial" w:hAnsi="Arial"/>
      <w:sz w:val="24"/>
      <w:szCs w:val="24"/>
      <w:lang w:val="en-US"/>
    </w:rPr>
  </w:style>
  <w:style w:type="character" w:customStyle="1" w:styleId="BodyTextChar">
    <w:name w:val="Body Text Char"/>
    <w:basedOn w:val="DefaultParagraphFont"/>
    <w:link w:val="BodyText"/>
    <w:uiPriority w:val="1"/>
    <w:rsid w:val="00707DB1"/>
    <w:rPr>
      <w:rFonts w:ascii="Arial" w:eastAsia="Arial" w:hAnsi="Arial"/>
      <w:sz w:val="24"/>
      <w:szCs w:val="24"/>
      <w:lang w:val="en-US"/>
    </w:rPr>
  </w:style>
  <w:style w:type="character" w:customStyle="1" w:styleId="apple-converted-space">
    <w:name w:val="apple-converted-space"/>
    <w:basedOn w:val="DefaultParagraphFont"/>
    <w:rsid w:val="00707DB1"/>
  </w:style>
  <w:style w:type="paragraph" w:styleId="Revision">
    <w:name w:val="Revision"/>
    <w:hidden/>
    <w:uiPriority w:val="99"/>
    <w:semiHidden/>
    <w:rsid w:val="00045A1F"/>
    <w:pPr>
      <w:spacing w:after="0" w:line="240" w:lineRule="auto"/>
    </w:pPr>
    <w:rPr>
      <w:lang w:val="en-US"/>
    </w:rPr>
  </w:style>
  <w:style w:type="paragraph" w:styleId="Title">
    <w:name w:val="Title"/>
    <w:basedOn w:val="Normal"/>
    <w:link w:val="TitleChar"/>
    <w:qFormat/>
    <w:rsid w:val="007457E9"/>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7457E9"/>
    <w:rPr>
      <w:rFonts w:ascii="Times New Roman" w:eastAsia="Times New Roman" w:hAnsi="Times New Roman" w:cs="Times New Roman"/>
      <w:b/>
      <w:sz w:val="24"/>
      <w:szCs w:val="20"/>
    </w:rPr>
  </w:style>
  <w:style w:type="paragraph" w:customStyle="1" w:styleId="FrontPageTitle">
    <w:name w:val="FrontPageTitle"/>
    <w:basedOn w:val="Normal"/>
    <w:unhideWhenUsed/>
    <w:qFormat/>
    <w:rsid w:val="007457E9"/>
    <w:pPr>
      <w:tabs>
        <w:tab w:val="left" w:pos="567"/>
        <w:tab w:val="left" w:pos="1701"/>
        <w:tab w:val="left" w:pos="2268"/>
        <w:tab w:val="left" w:pos="2835"/>
        <w:tab w:val="left" w:pos="2880"/>
        <w:tab w:val="left" w:pos="3402"/>
        <w:tab w:val="left" w:pos="6300"/>
      </w:tabs>
      <w:spacing w:before="120"/>
      <w:ind w:left="2880" w:hanging="2880"/>
      <w:jc w:val="center"/>
    </w:pPr>
    <w:rPr>
      <w:rFonts w:ascii="Arial" w:eastAsia="Times New Roman" w:hAnsi="Arial" w:cs="Times New Roman"/>
      <w:b/>
      <w:sz w:val="48"/>
      <w:szCs w:val="48"/>
      <w:lang w:bidi="en-US"/>
    </w:rPr>
  </w:style>
  <w:style w:type="paragraph" w:styleId="PlainText">
    <w:name w:val="Plain Text"/>
    <w:basedOn w:val="Normal"/>
    <w:link w:val="PlainTextChar"/>
    <w:uiPriority w:val="99"/>
    <w:semiHidden/>
    <w:unhideWhenUsed/>
    <w:rsid w:val="000446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446A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34836">
      <w:bodyDiv w:val="1"/>
      <w:marLeft w:val="0"/>
      <w:marRight w:val="0"/>
      <w:marTop w:val="0"/>
      <w:marBottom w:val="0"/>
      <w:divBdr>
        <w:top w:val="none" w:sz="0" w:space="0" w:color="auto"/>
        <w:left w:val="none" w:sz="0" w:space="0" w:color="auto"/>
        <w:bottom w:val="none" w:sz="0" w:space="0" w:color="auto"/>
        <w:right w:val="none" w:sz="0" w:space="0" w:color="auto"/>
      </w:divBdr>
      <w:divsChild>
        <w:div w:id="556550498">
          <w:marLeft w:val="274"/>
          <w:marRight w:val="0"/>
          <w:marTop w:val="150"/>
          <w:marBottom w:val="0"/>
          <w:divBdr>
            <w:top w:val="none" w:sz="0" w:space="0" w:color="auto"/>
            <w:left w:val="none" w:sz="0" w:space="0" w:color="auto"/>
            <w:bottom w:val="none" w:sz="0" w:space="0" w:color="auto"/>
            <w:right w:val="none" w:sz="0" w:space="0" w:color="auto"/>
          </w:divBdr>
        </w:div>
        <w:div w:id="250892238">
          <w:marLeft w:val="274"/>
          <w:marRight w:val="0"/>
          <w:marTop w:val="150"/>
          <w:marBottom w:val="0"/>
          <w:divBdr>
            <w:top w:val="none" w:sz="0" w:space="0" w:color="auto"/>
            <w:left w:val="none" w:sz="0" w:space="0" w:color="auto"/>
            <w:bottom w:val="none" w:sz="0" w:space="0" w:color="auto"/>
            <w:right w:val="none" w:sz="0" w:space="0" w:color="auto"/>
          </w:divBdr>
        </w:div>
        <w:div w:id="337076158">
          <w:marLeft w:val="274"/>
          <w:marRight w:val="0"/>
          <w:marTop w:val="150"/>
          <w:marBottom w:val="0"/>
          <w:divBdr>
            <w:top w:val="none" w:sz="0" w:space="0" w:color="auto"/>
            <w:left w:val="none" w:sz="0" w:space="0" w:color="auto"/>
            <w:bottom w:val="none" w:sz="0" w:space="0" w:color="auto"/>
            <w:right w:val="none" w:sz="0" w:space="0" w:color="auto"/>
          </w:divBdr>
        </w:div>
      </w:divsChild>
    </w:div>
    <w:div w:id="7513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ukpga/2015/6/contents/enacted" TargetMode="External"/><Relationship Id="rId18" Type="http://schemas.openxmlformats.org/officeDocument/2006/relationships/hyperlink" Target="mailto:esther.edwards@bicton.ac.uk" TargetMode="External"/><Relationship Id="rId26" Type="http://schemas.openxmlformats.org/officeDocument/2006/relationships/hyperlink" Target="mailto:stephen.maunder@cornwall.ac.uk" TargetMode="External"/><Relationship Id="rId39" Type="http://schemas.openxmlformats.org/officeDocument/2006/relationships/hyperlink" Target="https://secureforms.plymouth.gov.uk/mandoforms/servlet/com.mandoforms.server.MandoformsServer?MF_DEVICE=HTML&amp;MF_XML=MF0188r02" TargetMode="External"/><Relationship Id="rId3" Type="http://schemas.openxmlformats.org/officeDocument/2006/relationships/styles" Target="styles.xml"/><Relationship Id="rId21" Type="http://schemas.openxmlformats.org/officeDocument/2006/relationships/hyperlink" Target="mailto:anna.webster@dbsmusic.co.uk" TargetMode="External"/><Relationship Id="rId34" Type="http://schemas.openxmlformats.org/officeDocument/2006/relationships/hyperlink" Target="https://new.devon.gov.uk/educationandfamilies/child-protection/making-a-mash-enquiry" TargetMode="External"/><Relationship Id="rId42" Type="http://schemas.openxmlformats.org/officeDocument/2006/relationships/hyperlink" Target="http://www.bristol.gov.uk/form/adult-care-and-health/report-suspected-adult-abuse" TargetMode="External"/><Relationship Id="rId47" Type="http://schemas.openxmlformats.org/officeDocument/2006/relationships/hyperlink" Target="mailto:helpline@pcaw.co.uk"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ov.uk/government/uploads/system/uploads/attachment_data/file/447596/KCSIE_Part_1_July_2015.pdf" TargetMode="External"/><Relationship Id="rId17" Type="http://schemas.openxmlformats.org/officeDocument/2006/relationships/hyperlink" Target="mailto:safe@cornwall.ac.uk" TargetMode="External"/><Relationship Id="rId25" Type="http://schemas.openxmlformats.org/officeDocument/2006/relationships/hyperlink" Target="mailto:sharrie.humphreys@duchy.ac.uk" TargetMode="External"/><Relationship Id="rId33" Type="http://schemas.openxmlformats.org/officeDocument/2006/relationships/hyperlink" Target="mailto:mashsecure@devon.gcsx.gov.uk%20" TargetMode="External"/><Relationship Id="rId38" Type="http://schemas.openxmlformats.org/officeDocument/2006/relationships/hyperlink" Target="http://www.plymouth.gov.uk/homepage/socialcareandhealth/childrenssocialcare/localsafeguardingchildrenboard/pscbchildabuse.htm" TargetMode="External"/><Relationship Id="rId46" Type="http://schemas.openxmlformats.org/officeDocument/2006/relationships/hyperlink" Target="mailto:helpline@pcaw.co.uk" TargetMode="External"/><Relationship Id="rId2" Type="http://schemas.openxmlformats.org/officeDocument/2006/relationships/numbering" Target="numbering.xml"/><Relationship Id="rId16" Type="http://schemas.openxmlformats.org/officeDocument/2006/relationships/hyperlink" Target="https://intranet.cornwall.ac.uk/intranet/cc-docs/documents/policies/safeguarding%20policy.docx" TargetMode="External"/><Relationship Id="rId20" Type="http://schemas.openxmlformats.org/officeDocument/2006/relationships/hyperlink" Target="mailto:anna.webster@cornwall.ac.uk" TargetMode="External"/><Relationship Id="rId29" Type="http://schemas.openxmlformats.org/officeDocument/2006/relationships/hyperlink" Target="mailto:MultiAgencyReferralUnit@cornwall.gcsx.gov.uk" TargetMode="External"/><Relationship Id="rId41" Type="http://schemas.openxmlformats.org/officeDocument/2006/relationships/hyperlink" Target="http://www.bristol.gov.uk/page/children-and-young-people/first-response-bristol-report-concerns-about-child-social-work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uploads/system/uploads/attachment_data/file/447595/KCSIE_July_2015.pdf" TargetMode="External"/><Relationship Id="rId24" Type="http://schemas.openxmlformats.org/officeDocument/2006/relationships/hyperlink" Target="mailto:mel.thomas@cornwall.ac.uk" TargetMode="External"/><Relationship Id="rId32" Type="http://schemas.openxmlformats.org/officeDocument/2006/relationships/hyperlink" Target="mailto:LADO@cornwall.gcsx.gov.uk" TargetMode="External"/><Relationship Id="rId37" Type="http://schemas.openxmlformats.org/officeDocument/2006/relationships/hyperlink" Target="http://www.plymouth.gov.uk/aandareferralform.doc" TargetMode="External"/><Relationship Id="rId40" Type="http://schemas.openxmlformats.org/officeDocument/2006/relationships/hyperlink" Target="mailto:simon.white@plymouth.gcsx.gov.uk" TargetMode="External"/><Relationship Id="rId45" Type="http://schemas.openxmlformats.org/officeDocument/2006/relationships/hyperlink" Target="mailto:whistleblowing@ofsted.gov.uk" TargetMode="External"/><Relationship Id="rId5" Type="http://schemas.openxmlformats.org/officeDocument/2006/relationships/settings" Target="settings.xml"/><Relationship Id="rId15" Type="http://schemas.openxmlformats.org/officeDocument/2006/relationships/hyperlink" Target="https://www.gov.uk/government/uploads/system/uploads/attachment_data/file/447596/KCSIE_Part_1_July_2015.pdf" TargetMode="External"/><Relationship Id="rId23" Type="http://schemas.openxmlformats.org/officeDocument/2006/relationships/hyperlink" Target="mailto:robert.cooper@st-austell.ac.uk" TargetMode="External"/><Relationship Id="rId28" Type="http://schemas.openxmlformats.org/officeDocument/2006/relationships/hyperlink" Target="mailto:sue.jones@cornwall.ac.uk" TargetMode="External"/><Relationship Id="rId36" Type="http://schemas.openxmlformats.org/officeDocument/2006/relationships/image" Target="media/image2.gif"/><Relationship Id="rId49" Type="http://schemas.openxmlformats.org/officeDocument/2006/relationships/header" Target="header1.xml"/><Relationship Id="rId10" Type="http://schemas.openxmlformats.org/officeDocument/2006/relationships/hyperlink" Target="https://www.gov.uk/government/uploads/system/uploads/attachment_data/file/419595/Working_Together_to_Safeguard_Children.pdf" TargetMode="External"/><Relationship Id="rId19" Type="http://schemas.openxmlformats.org/officeDocument/2006/relationships/hyperlink" Target="mailto:maxine.bentley@bicton.ac.uk" TargetMode="External"/><Relationship Id="rId31" Type="http://schemas.openxmlformats.org/officeDocument/2006/relationships/hyperlink" Target="mailto:LADO@cornwall.gov.uk" TargetMode="External"/><Relationship Id="rId44" Type="http://schemas.openxmlformats.org/officeDocument/2006/relationships/hyperlink" Target="http://www.bristol.gov.uk/sites/default/files/documents/community_and_safety/safer_bristol/community_safety/Safeguarding%20Adults%20Referral%20Form%20DR%2819%20March%20v2%29_0.doc"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ov.uk/government/uploads/system/uploads/attachment_data/file/469448/FGM-Mandatory-Reporting-procedural-info-FINAL.pdf" TargetMode="External"/><Relationship Id="rId22" Type="http://schemas.openxmlformats.org/officeDocument/2006/relationships/hyperlink" Target="mailto:pat.lloyd@saltash.ac.uk" TargetMode="External"/><Relationship Id="rId27" Type="http://schemas.openxmlformats.org/officeDocument/2006/relationships/hyperlink" Target="mailto:heather.tabb@st-austell.ac.uk" TargetMode="External"/><Relationship Id="rId30" Type="http://schemas.openxmlformats.org/officeDocument/2006/relationships/hyperlink" Target="mailto:MultiAgencyReferralUnit@cornwall.gcsx.gov.uk" TargetMode="External"/><Relationship Id="rId35" Type="http://schemas.openxmlformats.org/officeDocument/2006/relationships/hyperlink" Target="mailto:csc.caredirect@devon.gov.uk" TargetMode="External"/><Relationship Id="rId43" Type="http://schemas.openxmlformats.org/officeDocument/2006/relationships/hyperlink" Target="http://www.bristol.gov.uk/form/adult-care-and-health/report-suspected-abuse-safeguarding-adults-referral-form-professionals" TargetMode="External"/><Relationship Id="rId48" Type="http://schemas.openxmlformats.org/officeDocument/2006/relationships/hyperlink" Target="http://www.pcaw.co.uk/"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87B4-FF18-4E45-80D7-8842917C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8088</Words>
  <Characters>46104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54084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Jones</dc:creator>
  <cp:lastModifiedBy>Michelle Souter</cp:lastModifiedBy>
  <cp:revision>4</cp:revision>
  <cp:lastPrinted>2015-09-29T13:21:00Z</cp:lastPrinted>
  <dcterms:created xsi:type="dcterms:W3CDTF">2015-11-30T16:40:00Z</dcterms:created>
  <dcterms:modified xsi:type="dcterms:W3CDTF">2015-11-30T17:01:00Z</dcterms:modified>
</cp:coreProperties>
</file>