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2FBA" w:rsidRDefault="003C2FBA" w:rsidP="007058DC">
      <w:pPr>
        <w:jc w:val="both"/>
        <w:rPr>
          <w:b/>
          <w:bCs/>
          <w:sz w:val="36"/>
          <w:szCs w:val="36"/>
        </w:rPr>
      </w:pPr>
      <w:r>
        <w:rPr>
          <w:b/>
          <w:bCs/>
          <w:sz w:val="36"/>
          <w:szCs w:val="36"/>
        </w:rPr>
        <w:t>THE CORNWALL COLLEGE HIGHER EDUCATION (HE) BURSARY SCHEME 2015/16</w:t>
      </w:r>
    </w:p>
    <w:p w:rsidR="003C2FBA" w:rsidRDefault="003C2FBA" w:rsidP="007058DC">
      <w:pPr>
        <w:pStyle w:val="Default"/>
        <w:numPr>
          <w:ilvl w:val="0"/>
          <w:numId w:val="1"/>
        </w:numPr>
        <w:jc w:val="both"/>
        <w:rPr>
          <w:b/>
          <w:bCs/>
          <w:sz w:val="22"/>
          <w:szCs w:val="22"/>
        </w:rPr>
      </w:pPr>
      <w:r>
        <w:rPr>
          <w:b/>
          <w:bCs/>
          <w:sz w:val="22"/>
          <w:szCs w:val="22"/>
        </w:rPr>
        <w:t>Scope and Purpose</w:t>
      </w:r>
    </w:p>
    <w:p w:rsidR="003C2FBA" w:rsidRDefault="003C2FBA" w:rsidP="007058DC">
      <w:pPr>
        <w:pStyle w:val="Default"/>
        <w:ind w:left="60"/>
        <w:jc w:val="both"/>
        <w:rPr>
          <w:sz w:val="22"/>
          <w:szCs w:val="22"/>
        </w:rPr>
      </w:pPr>
    </w:p>
    <w:p w:rsidR="003C2FBA" w:rsidRDefault="003C2FBA" w:rsidP="007058DC">
      <w:pPr>
        <w:pStyle w:val="Default"/>
        <w:jc w:val="both"/>
        <w:rPr>
          <w:sz w:val="22"/>
          <w:szCs w:val="22"/>
        </w:rPr>
      </w:pPr>
      <w:r>
        <w:rPr>
          <w:sz w:val="22"/>
          <w:szCs w:val="22"/>
        </w:rPr>
        <w:t xml:space="preserve">1.1 </w:t>
      </w:r>
      <w:r w:rsidR="00544D40">
        <w:rPr>
          <w:sz w:val="22"/>
          <w:szCs w:val="22"/>
        </w:rPr>
        <w:tab/>
      </w:r>
      <w:r w:rsidRPr="002B2363">
        <w:rPr>
          <w:color w:val="auto"/>
          <w:sz w:val="22"/>
          <w:szCs w:val="22"/>
        </w:rPr>
        <w:t xml:space="preserve">This Bursary Guidance is </w:t>
      </w:r>
      <w:r>
        <w:rPr>
          <w:sz w:val="22"/>
          <w:szCs w:val="22"/>
        </w:rPr>
        <w:t xml:space="preserve">for applicants, students and staff of The Cornwall College </w:t>
      </w:r>
      <w:r w:rsidR="00544D40">
        <w:rPr>
          <w:sz w:val="22"/>
          <w:szCs w:val="22"/>
        </w:rPr>
        <w:tab/>
      </w:r>
      <w:r>
        <w:rPr>
          <w:sz w:val="22"/>
          <w:szCs w:val="22"/>
        </w:rPr>
        <w:t>Group (also referred to here as Cornwall College)</w:t>
      </w:r>
    </w:p>
    <w:p w:rsidR="003C2FBA" w:rsidRDefault="003C2FBA" w:rsidP="007058DC">
      <w:pPr>
        <w:pStyle w:val="Default"/>
        <w:jc w:val="both"/>
        <w:rPr>
          <w:sz w:val="22"/>
          <w:szCs w:val="22"/>
        </w:rPr>
      </w:pPr>
      <w:r>
        <w:rPr>
          <w:sz w:val="22"/>
          <w:szCs w:val="22"/>
        </w:rPr>
        <w:t>1.2</w:t>
      </w:r>
      <w:r w:rsidR="00544D40">
        <w:rPr>
          <w:sz w:val="22"/>
          <w:szCs w:val="22"/>
        </w:rPr>
        <w:tab/>
        <w:t>T</w:t>
      </w:r>
      <w:r>
        <w:rPr>
          <w:sz w:val="22"/>
          <w:szCs w:val="22"/>
        </w:rPr>
        <w:t xml:space="preserve">hese policy and procedures must be followed when making Cornwall College </w:t>
      </w:r>
      <w:r w:rsidR="00544D40">
        <w:rPr>
          <w:sz w:val="22"/>
          <w:szCs w:val="22"/>
        </w:rPr>
        <w:tab/>
      </w:r>
      <w:r>
        <w:rPr>
          <w:sz w:val="22"/>
          <w:szCs w:val="22"/>
        </w:rPr>
        <w:t xml:space="preserve">Bursary awards and are also for use when considering potential student appeals. </w:t>
      </w:r>
    </w:p>
    <w:p w:rsidR="003C2FBA" w:rsidRDefault="003C2FBA" w:rsidP="007058DC">
      <w:pPr>
        <w:pStyle w:val="Default"/>
        <w:jc w:val="both"/>
        <w:rPr>
          <w:sz w:val="22"/>
          <w:szCs w:val="22"/>
        </w:rPr>
      </w:pPr>
    </w:p>
    <w:p w:rsidR="003C2FBA" w:rsidRDefault="003C2FBA" w:rsidP="007058DC">
      <w:pPr>
        <w:pStyle w:val="Default"/>
        <w:jc w:val="both"/>
        <w:rPr>
          <w:b/>
          <w:bCs/>
          <w:sz w:val="22"/>
          <w:szCs w:val="22"/>
        </w:rPr>
      </w:pPr>
      <w:r>
        <w:rPr>
          <w:b/>
          <w:bCs/>
          <w:sz w:val="22"/>
          <w:szCs w:val="22"/>
        </w:rPr>
        <w:t>2. Key responsibilities</w:t>
      </w:r>
    </w:p>
    <w:p w:rsidR="003C2FBA" w:rsidRDefault="003C2FBA" w:rsidP="007058DC">
      <w:pPr>
        <w:pStyle w:val="Default"/>
        <w:jc w:val="both"/>
        <w:rPr>
          <w:sz w:val="22"/>
          <w:szCs w:val="22"/>
        </w:rPr>
      </w:pPr>
      <w:r>
        <w:rPr>
          <w:b/>
          <w:bCs/>
          <w:sz w:val="22"/>
          <w:szCs w:val="22"/>
        </w:rPr>
        <w:t xml:space="preserve"> </w:t>
      </w:r>
    </w:p>
    <w:p w:rsidR="003C2FBA" w:rsidRDefault="003C2FBA" w:rsidP="007058DC">
      <w:pPr>
        <w:pStyle w:val="Default"/>
        <w:jc w:val="both"/>
        <w:rPr>
          <w:sz w:val="22"/>
          <w:szCs w:val="22"/>
        </w:rPr>
      </w:pPr>
      <w:r>
        <w:rPr>
          <w:sz w:val="22"/>
          <w:szCs w:val="22"/>
        </w:rPr>
        <w:t xml:space="preserve">2.1 </w:t>
      </w:r>
      <w:r w:rsidR="00544D40">
        <w:rPr>
          <w:sz w:val="22"/>
          <w:szCs w:val="22"/>
        </w:rPr>
        <w:tab/>
      </w:r>
      <w:r>
        <w:rPr>
          <w:sz w:val="22"/>
          <w:szCs w:val="22"/>
        </w:rPr>
        <w:t xml:space="preserve">Overall responsibility for maintenance and operation of The Cornwall College </w:t>
      </w:r>
      <w:r w:rsidR="00544D40">
        <w:rPr>
          <w:sz w:val="22"/>
          <w:szCs w:val="22"/>
        </w:rPr>
        <w:tab/>
      </w:r>
      <w:r>
        <w:rPr>
          <w:sz w:val="22"/>
          <w:szCs w:val="22"/>
        </w:rPr>
        <w:t>Bursaries lies with Head of Learner Journey, Sue Jones.</w:t>
      </w:r>
    </w:p>
    <w:p w:rsidR="003C2FBA" w:rsidRDefault="003C2FBA" w:rsidP="007058DC">
      <w:pPr>
        <w:pStyle w:val="Default"/>
        <w:jc w:val="both"/>
        <w:rPr>
          <w:sz w:val="22"/>
          <w:szCs w:val="22"/>
        </w:rPr>
      </w:pPr>
      <w:r>
        <w:rPr>
          <w:sz w:val="22"/>
          <w:szCs w:val="22"/>
        </w:rPr>
        <w:t xml:space="preserve">2.2 </w:t>
      </w:r>
      <w:r w:rsidR="00544D40">
        <w:rPr>
          <w:sz w:val="22"/>
          <w:szCs w:val="22"/>
        </w:rPr>
        <w:tab/>
      </w:r>
      <w:r>
        <w:rPr>
          <w:sz w:val="22"/>
          <w:szCs w:val="22"/>
        </w:rPr>
        <w:t xml:space="preserve">The key responsibility of Student Services is to assess applications, make awards as </w:t>
      </w:r>
      <w:r w:rsidR="00544D40">
        <w:rPr>
          <w:sz w:val="22"/>
          <w:szCs w:val="22"/>
        </w:rPr>
        <w:tab/>
      </w:r>
      <w:r>
        <w:rPr>
          <w:sz w:val="22"/>
          <w:szCs w:val="22"/>
        </w:rPr>
        <w:t xml:space="preserve">per the Policy and Procedure and </w:t>
      </w:r>
      <w:proofErr w:type="gramStart"/>
      <w:r w:rsidR="00A051E4">
        <w:rPr>
          <w:sz w:val="22"/>
          <w:szCs w:val="22"/>
        </w:rPr>
        <w:t>advis</w:t>
      </w:r>
      <w:r w:rsidR="007058DC">
        <w:rPr>
          <w:sz w:val="22"/>
          <w:szCs w:val="22"/>
        </w:rPr>
        <w:t>e</w:t>
      </w:r>
      <w:proofErr w:type="gramEnd"/>
      <w:r>
        <w:rPr>
          <w:sz w:val="22"/>
          <w:szCs w:val="22"/>
        </w:rPr>
        <w:t xml:space="preserve"> students of the decision/award details. </w:t>
      </w:r>
      <w:r w:rsidR="00544D40">
        <w:rPr>
          <w:sz w:val="22"/>
          <w:szCs w:val="22"/>
        </w:rPr>
        <w:tab/>
      </w:r>
      <w:r>
        <w:rPr>
          <w:sz w:val="22"/>
          <w:szCs w:val="22"/>
        </w:rPr>
        <w:t>Payment will then b</w:t>
      </w:r>
      <w:r w:rsidR="00502D50">
        <w:rPr>
          <w:sz w:val="22"/>
          <w:szCs w:val="22"/>
        </w:rPr>
        <w:t>e authorised and paid via BACS.</w:t>
      </w:r>
      <w:r>
        <w:rPr>
          <w:sz w:val="22"/>
          <w:szCs w:val="22"/>
        </w:rPr>
        <w:t xml:space="preserve"> </w:t>
      </w:r>
    </w:p>
    <w:p w:rsidR="003C2FBA" w:rsidRDefault="003C2FBA" w:rsidP="007058DC">
      <w:pPr>
        <w:pStyle w:val="Default"/>
        <w:jc w:val="both"/>
        <w:rPr>
          <w:sz w:val="22"/>
          <w:szCs w:val="22"/>
        </w:rPr>
      </w:pPr>
      <w:r>
        <w:rPr>
          <w:sz w:val="22"/>
          <w:szCs w:val="22"/>
        </w:rPr>
        <w:t xml:space="preserve">2.3 </w:t>
      </w:r>
      <w:r w:rsidR="00544D40">
        <w:rPr>
          <w:sz w:val="22"/>
          <w:szCs w:val="22"/>
        </w:rPr>
        <w:tab/>
      </w:r>
      <w:r>
        <w:rPr>
          <w:sz w:val="22"/>
          <w:szCs w:val="22"/>
        </w:rPr>
        <w:t xml:space="preserve">Cornwall College is committed to a fair and transparent policy in respect of the award </w:t>
      </w:r>
      <w:r w:rsidR="00544D40">
        <w:rPr>
          <w:sz w:val="22"/>
          <w:szCs w:val="22"/>
        </w:rPr>
        <w:tab/>
      </w:r>
      <w:r>
        <w:rPr>
          <w:sz w:val="22"/>
          <w:szCs w:val="22"/>
        </w:rPr>
        <w:t xml:space="preserve">and administration of its bursaries. </w:t>
      </w:r>
    </w:p>
    <w:p w:rsidR="003C2FBA" w:rsidRDefault="003C2FBA" w:rsidP="007058DC">
      <w:pPr>
        <w:pStyle w:val="Default"/>
        <w:jc w:val="both"/>
        <w:rPr>
          <w:sz w:val="22"/>
          <w:szCs w:val="22"/>
        </w:rPr>
      </w:pPr>
      <w:r>
        <w:rPr>
          <w:sz w:val="22"/>
          <w:szCs w:val="22"/>
        </w:rPr>
        <w:t xml:space="preserve">2.4 </w:t>
      </w:r>
      <w:r w:rsidR="00544D40">
        <w:rPr>
          <w:sz w:val="22"/>
          <w:szCs w:val="22"/>
        </w:rPr>
        <w:tab/>
      </w:r>
      <w:r>
        <w:rPr>
          <w:sz w:val="22"/>
          <w:szCs w:val="22"/>
        </w:rPr>
        <w:t xml:space="preserve">Cornwall College reviews its Bursary Scheme annually. Bursaries are liable to </w:t>
      </w:r>
      <w:r w:rsidR="00544D40">
        <w:rPr>
          <w:sz w:val="22"/>
          <w:szCs w:val="22"/>
        </w:rPr>
        <w:tab/>
      </w:r>
      <w:r>
        <w:rPr>
          <w:sz w:val="22"/>
          <w:szCs w:val="22"/>
        </w:rPr>
        <w:t xml:space="preserve">change year on year in line with government funding changes. The Student Services </w:t>
      </w:r>
      <w:r w:rsidR="00544D40">
        <w:rPr>
          <w:sz w:val="22"/>
          <w:szCs w:val="22"/>
        </w:rPr>
        <w:tab/>
      </w:r>
      <w:r>
        <w:rPr>
          <w:sz w:val="22"/>
          <w:szCs w:val="22"/>
        </w:rPr>
        <w:t xml:space="preserve">teams on each campus can provide information about the bursary scheme. Bursaries </w:t>
      </w:r>
      <w:r w:rsidR="00544D40">
        <w:rPr>
          <w:sz w:val="22"/>
          <w:szCs w:val="22"/>
        </w:rPr>
        <w:tab/>
      </w:r>
      <w:r>
        <w:rPr>
          <w:sz w:val="22"/>
          <w:szCs w:val="22"/>
        </w:rPr>
        <w:t xml:space="preserve">are administered by the Lead Student Adviser, based at Student Services at </w:t>
      </w:r>
      <w:r w:rsidR="007058DC">
        <w:rPr>
          <w:sz w:val="22"/>
          <w:szCs w:val="22"/>
        </w:rPr>
        <w:tab/>
      </w:r>
      <w:r>
        <w:rPr>
          <w:sz w:val="22"/>
          <w:szCs w:val="22"/>
        </w:rPr>
        <w:t>Camborne.</w:t>
      </w:r>
    </w:p>
    <w:p w:rsidR="003C2FBA" w:rsidRDefault="003C2FBA" w:rsidP="007058DC">
      <w:pPr>
        <w:pStyle w:val="Default"/>
        <w:jc w:val="both"/>
        <w:rPr>
          <w:sz w:val="22"/>
          <w:szCs w:val="22"/>
        </w:rPr>
      </w:pPr>
    </w:p>
    <w:p w:rsidR="003C2FBA" w:rsidRDefault="003C2FBA" w:rsidP="007058DC">
      <w:pPr>
        <w:pStyle w:val="Default"/>
        <w:jc w:val="both"/>
        <w:rPr>
          <w:b/>
          <w:bCs/>
          <w:sz w:val="22"/>
          <w:szCs w:val="22"/>
        </w:rPr>
      </w:pPr>
      <w:r>
        <w:rPr>
          <w:b/>
          <w:bCs/>
          <w:sz w:val="22"/>
          <w:szCs w:val="22"/>
        </w:rPr>
        <w:t xml:space="preserve">3. Available Bursaries for 2015/16 </w:t>
      </w:r>
    </w:p>
    <w:p w:rsidR="007058DC" w:rsidRDefault="007058DC" w:rsidP="007058DC">
      <w:pPr>
        <w:pStyle w:val="Default"/>
        <w:jc w:val="both"/>
        <w:rPr>
          <w:b/>
          <w:bCs/>
          <w:sz w:val="22"/>
          <w:szCs w:val="22"/>
        </w:rPr>
      </w:pPr>
    </w:p>
    <w:p w:rsidR="003C2FBA" w:rsidRDefault="003C2FBA" w:rsidP="007058DC">
      <w:pPr>
        <w:pStyle w:val="Default"/>
        <w:jc w:val="both"/>
        <w:rPr>
          <w:b/>
          <w:bCs/>
          <w:sz w:val="22"/>
          <w:szCs w:val="22"/>
        </w:rPr>
      </w:pPr>
    </w:p>
    <w:tbl>
      <w:tblPr>
        <w:tblStyle w:val="TableGrid"/>
        <w:tblW w:w="0" w:type="auto"/>
        <w:tblInd w:w="0" w:type="dxa"/>
        <w:tblLook w:val="04A0" w:firstRow="1" w:lastRow="0" w:firstColumn="1" w:lastColumn="0" w:noHBand="0" w:noVBand="1"/>
      </w:tblPr>
      <w:tblGrid>
        <w:gridCol w:w="9242"/>
      </w:tblGrid>
      <w:tr w:rsidR="00CB4CBA" w:rsidTr="00CB4CBA">
        <w:tc>
          <w:tcPr>
            <w:tcW w:w="9242" w:type="dxa"/>
            <w:shd w:val="clear" w:color="auto" w:fill="F4B083" w:themeFill="accent2" w:themeFillTint="99"/>
            <w:vAlign w:val="center"/>
          </w:tcPr>
          <w:p w:rsidR="00CB4CBA" w:rsidRDefault="00CB4CBA" w:rsidP="00CB4CBA">
            <w:pPr>
              <w:pStyle w:val="Default"/>
              <w:rPr>
                <w:b/>
                <w:bCs/>
                <w:sz w:val="22"/>
                <w:szCs w:val="22"/>
              </w:rPr>
            </w:pPr>
            <w:r>
              <w:rPr>
                <w:b/>
                <w:bCs/>
                <w:sz w:val="22"/>
                <w:szCs w:val="22"/>
              </w:rPr>
              <w:t>3.1 Bursary 1  - Mature Student Bursary</w:t>
            </w:r>
          </w:p>
          <w:p w:rsidR="00CB4CBA" w:rsidRDefault="00CB4CBA" w:rsidP="00CB4CBA">
            <w:pPr>
              <w:pStyle w:val="Default"/>
              <w:rPr>
                <w:b/>
                <w:bCs/>
                <w:sz w:val="22"/>
                <w:szCs w:val="22"/>
              </w:rPr>
            </w:pPr>
          </w:p>
        </w:tc>
      </w:tr>
      <w:tr w:rsidR="007058DC" w:rsidTr="007058DC">
        <w:tc>
          <w:tcPr>
            <w:tcW w:w="9242" w:type="dxa"/>
          </w:tcPr>
          <w:p w:rsidR="007058DC" w:rsidRDefault="007058DC" w:rsidP="007058DC">
            <w:pPr>
              <w:pStyle w:val="Default"/>
              <w:jc w:val="both"/>
              <w:rPr>
                <w:sz w:val="22"/>
                <w:szCs w:val="22"/>
              </w:rPr>
            </w:pPr>
          </w:p>
          <w:p w:rsidR="007058DC" w:rsidRDefault="007058DC" w:rsidP="007058DC">
            <w:pPr>
              <w:pStyle w:val="Default"/>
              <w:jc w:val="both"/>
              <w:rPr>
                <w:b/>
                <w:sz w:val="22"/>
                <w:szCs w:val="22"/>
              </w:rPr>
            </w:pPr>
            <w:r>
              <w:rPr>
                <w:b/>
                <w:sz w:val="22"/>
                <w:szCs w:val="22"/>
              </w:rPr>
              <w:t>Total n</w:t>
            </w:r>
            <w:r w:rsidRPr="002373D3">
              <w:rPr>
                <w:b/>
                <w:sz w:val="22"/>
                <w:szCs w:val="22"/>
              </w:rPr>
              <w:t>umber available</w:t>
            </w:r>
            <w:r>
              <w:rPr>
                <w:b/>
                <w:sz w:val="22"/>
                <w:szCs w:val="22"/>
              </w:rPr>
              <w:t xml:space="preserve">: </w:t>
            </w:r>
            <w:r w:rsidRPr="00BC7036">
              <w:rPr>
                <w:sz w:val="22"/>
                <w:szCs w:val="22"/>
              </w:rPr>
              <w:t>90</w:t>
            </w:r>
          </w:p>
          <w:p w:rsidR="007058DC" w:rsidRDefault="007058DC" w:rsidP="007058DC">
            <w:pPr>
              <w:pStyle w:val="Default"/>
              <w:jc w:val="both"/>
              <w:rPr>
                <w:b/>
                <w:sz w:val="22"/>
                <w:szCs w:val="22"/>
              </w:rPr>
            </w:pPr>
            <w:r>
              <w:rPr>
                <w:b/>
                <w:sz w:val="22"/>
                <w:szCs w:val="22"/>
              </w:rPr>
              <w:t>Year 1 x 30</w:t>
            </w:r>
          </w:p>
          <w:p w:rsidR="007058DC" w:rsidRDefault="007058DC" w:rsidP="007058DC">
            <w:pPr>
              <w:pStyle w:val="Default"/>
              <w:jc w:val="both"/>
              <w:rPr>
                <w:b/>
                <w:sz w:val="22"/>
                <w:szCs w:val="22"/>
              </w:rPr>
            </w:pPr>
            <w:r>
              <w:rPr>
                <w:b/>
                <w:sz w:val="22"/>
                <w:szCs w:val="22"/>
              </w:rPr>
              <w:t>Year 2 x 30</w:t>
            </w:r>
          </w:p>
          <w:p w:rsidR="007058DC" w:rsidRPr="002373D3" w:rsidRDefault="007058DC" w:rsidP="007058DC">
            <w:pPr>
              <w:pStyle w:val="Default"/>
              <w:jc w:val="both"/>
              <w:rPr>
                <w:sz w:val="22"/>
                <w:szCs w:val="22"/>
              </w:rPr>
            </w:pPr>
            <w:r>
              <w:rPr>
                <w:b/>
                <w:sz w:val="22"/>
                <w:szCs w:val="22"/>
              </w:rPr>
              <w:t>Year 3 x 30</w:t>
            </w:r>
          </w:p>
          <w:p w:rsidR="007058DC" w:rsidRDefault="007058DC" w:rsidP="007058DC">
            <w:pPr>
              <w:pStyle w:val="Default"/>
              <w:jc w:val="both"/>
              <w:rPr>
                <w:sz w:val="22"/>
                <w:szCs w:val="22"/>
              </w:rPr>
            </w:pPr>
          </w:p>
          <w:p w:rsidR="007058DC" w:rsidRDefault="007058DC" w:rsidP="007058DC">
            <w:pPr>
              <w:pStyle w:val="Default"/>
              <w:jc w:val="both"/>
              <w:rPr>
                <w:sz w:val="22"/>
                <w:szCs w:val="22"/>
              </w:rPr>
            </w:pPr>
            <w:r>
              <w:rPr>
                <w:b/>
                <w:bCs/>
                <w:sz w:val="22"/>
                <w:szCs w:val="22"/>
              </w:rPr>
              <w:t xml:space="preserve">Mode of attendance: </w:t>
            </w:r>
            <w:r>
              <w:rPr>
                <w:sz w:val="22"/>
                <w:szCs w:val="22"/>
              </w:rPr>
              <w:t>Full time only</w:t>
            </w:r>
          </w:p>
          <w:p w:rsidR="007058DC" w:rsidRDefault="007058DC" w:rsidP="007058DC">
            <w:pPr>
              <w:pStyle w:val="Default"/>
              <w:jc w:val="both"/>
              <w:rPr>
                <w:sz w:val="22"/>
                <w:szCs w:val="22"/>
              </w:rPr>
            </w:pPr>
          </w:p>
          <w:p w:rsidR="007058DC" w:rsidRDefault="007058DC" w:rsidP="007058DC">
            <w:pPr>
              <w:pStyle w:val="Default"/>
              <w:jc w:val="both"/>
              <w:rPr>
                <w:sz w:val="22"/>
                <w:szCs w:val="22"/>
              </w:rPr>
            </w:pPr>
            <w:r>
              <w:rPr>
                <w:b/>
                <w:bCs/>
                <w:sz w:val="22"/>
                <w:szCs w:val="22"/>
              </w:rPr>
              <w:t xml:space="preserve">Fee Category: </w:t>
            </w:r>
            <w:r>
              <w:rPr>
                <w:sz w:val="22"/>
                <w:szCs w:val="22"/>
              </w:rPr>
              <w:t xml:space="preserve">Home UK only </w:t>
            </w:r>
          </w:p>
          <w:p w:rsidR="007058DC" w:rsidRDefault="007058DC" w:rsidP="007058DC">
            <w:pPr>
              <w:pStyle w:val="Default"/>
              <w:jc w:val="both"/>
              <w:rPr>
                <w:sz w:val="22"/>
                <w:szCs w:val="22"/>
              </w:rPr>
            </w:pPr>
          </w:p>
          <w:p w:rsidR="007058DC" w:rsidRDefault="007058DC" w:rsidP="007058DC">
            <w:pPr>
              <w:pStyle w:val="Default"/>
              <w:jc w:val="both"/>
              <w:rPr>
                <w:sz w:val="22"/>
                <w:szCs w:val="22"/>
              </w:rPr>
            </w:pPr>
            <w:r>
              <w:rPr>
                <w:b/>
                <w:bCs/>
                <w:sz w:val="22"/>
                <w:szCs w:val="22"/>
              </w:rPr>
              <w:t xml:space="preserve">Level of study: </w:t>
            </w:r>
            <w:r w:rsidRPr="002B0B63">
              <w:rPr>
                <w:bCs/>
                <w:sz w:val="22"/>
                <w:szCs w:val="22"/>
              </w:rPr>
              <w:t>HNC</w:t>
            </w:r>
            <w:r>
              <w:rPr>
                <w:b/>
                <w:bCs/>
                <w:sz w:val="22"/>
                <w:szCs w:val="22"/>
              </w:rPr>
              <w:t xml:space="preserve">, </w:t>
            </w:r>
            <w:r>
              <w:rPr>
                <w:sz w:val="22"/>
                <w:szCs w:val="22"/>
              </w:rPr>
              <w:t xml:space="preserve">HND, Foundation Degree or Honours Degree </w:t>
            </w:r>
          </w:p>
          <w:p w:rsidR="00CB4CBA" w:rsidRDefault="00CB4CBA" w:rsidP="007058DC">
            <w:pPr>
              <w:pStyle w:val="Default"/>
              <w:jc w:val="both"/>
              <w:rPr>
                <w:sz w:val="22"/>
                <w:szCs w:val="22"/>
              </w:rPr>
            </w:pPr>
          </w:p>
          <w:p w:rsidR="007058DC" w:rsidRDefault="007058DC" w:rsidP="007058DC">
            <w:pPr>
              <w:pStyle w:val="Default"/>
              <w:jc w:val="both"/>
              <w:rPr>
                <w:b/>
                <w:bCs/>
                <w:sz w:val="22"/>
                <w:szCs w:val="22"/>
              </w:rPr>
            </w:pPr>
            <w:r>
              <w:rPr>
                <w:b/>
                <w:bCs/>
                <w:sz w:val="22"/>
                <w:szCs w:val="22"/>
              </w:rPr>
              <w:t>Criteria:</w:t>
            </w:r>
          </w:p>
          <w:p w:rsidR="007058DC" w:rsidRPr="00DE4447" w:rsidRDefault="007058DC" w:rsidP="007058DC">
            <w:pPr>
              <w:pStyle w:val="Default"/>
              <w:numPr>
                <w:ilvl w:val="0"/>
                <w:numId w:val="3"/>
              </w:numPr>
              <w:jc w:val="both"/>
              <w:rPr>
                <w:bCs/>
                <w:sz w:val="22"/>
                <w:szCs w:val="22"/>
              </w:rPr>
            </w:pPr>
            <w:r w:rsidRPr="00DE4447">
              <w:rPr>
                <w:bCs/>
                <w:sz w:val="22"/>
                <w:szCs w:val="22"/>
              </w:rPr>
              <w:t>Age</w:t>
            </w:r>
            <w:r>
              <w:rPr>
                <w:bCs/>
                <w:sz w:val="22"/>
                <w:szCs w:val="22"/>
              </w:rPr>
              <w:t xml:space="preserve"> Over 25</w:t>
            </w:r>
          </w:p>
          <w:p w:rsidR="007058DC" w:rsidRDefault="007058DC" w:rsidP="007058DC">
            <w:pPr>
              <w:pStyle w:val="Default"/>
              <w:numPr>
                <w:ilvl w:val="0"/>
                <w:numId w:val="3"/>
              </w:numPr>
              <w:jc w:val="both"/>
              <w:rPr>
                <w:sz w:val="22"/>
                <w:szCs w:val="22"/>
              </w:rPr>
            </w:pPr>
            <w:r>
              <w:rPr>
                <w:sz w:val="22"/>
                <w:szCs w:val="22"/>
              </w:rPr>
              <w:t xml:space="preserve">Family/household income must be less than £25,000 as per Student Finance England data </w:t>
            </w:r>
          </w:p>
          <w:p w:rsidR="007058DC" w:rsidRDefault="007058DC" w:rsidP="007058DC">
            <w:pPr>
              <w:pStyle w:val="Default"/>
              <w:numPr>
                <w:ilvl w:val="0"/>
                <w:numId w:val="3"/>
              </w:numPr>
              <w:jc w:val="both"/>
              <w:rPr>
                <w:sz w:val="22"/>
                <w:szCs w:val="22"/>
              </w:rPr>
            </w:pPr>
            <w:r>
              <w:rPr>
                <w:sz w:val="22"/>
                <w:szCs w:val="22"/>
              </w:rPr>
              <w:t>Applicants must have a UCAS status of either U/F or C/F for a Cornwall College course at time of their Bursary application or enrolled on a current Higher Education course</w:t>
            </w:r>
          </w:p>
          <w:p w:rsidR="007058DC" w:rsidRDefault="007058DC" w:rsidP="007058DC">
            <w:pPr>
              <w:pStyle w:val="Default"/>
              <w:numPr>
                <w:ilvl w:val="0"/>
                <w:numId w:val="3"/>
              </w:numPr>
              <w:jc w:val="both"/>
              <w:rPr>
                <w:sz w:val="22"/>
                <w:szCs w:val="22"/>
              </w:rPr>
            </w:pPr>
            <w:r>
              <w:rPr>
                <w:sz w:val="22"/>
                <w:szCs w:val="22"/>
              </w:rPr>
              <w:t xml:space="preserve">Applicants or the applicant’s family must be responsible for their own tuition fee loan and living expenses </w:t>
            </w:r>
          </w:p>
          <w:p w:rsidR="007058DC" w:rsidRDefault="007058DC" w:rsidP="007058DC">
            <w:pPr>
              <w:pStyle w:val="Default"/>
              <w:ind w:left="360"/>
              <w:jc w:val="both"/>
              <w:rPr>
                <w:sz w:val="22"/>
                <w:szCs w:val="22"/>
              </w:rPr>
            </w:pPr>
          </w:p>
          <w:p w:rsidR="007058DC" w:rsidRDefault="007058DC" w:rsidP="007058DC">
            <w:pPr>
              <w:pStyle w:val="Default"/>
              <w:ind w:firstLine="360"/>
              <w:jc w:val="both"/>
              <w:rPr>
                <w:sz w:val="22"/>
                <w:szCs w:val="22"/>
              </w:rPr>
            </w:pPr>
            <w:r>
              <w:rPr>
                <w:b/>
                <w:bCs/>
                <w:sz w:val="22"/>
                <w:szCs w:val="22"/>
              </w:rPr>
              <w:t xml:space="preserve">Value of award: </w:t>
            </w:r>
            <w:r>
              <w:rPr>
                <w:sz w:val="22"/>
                <w:szCs w:val="22"/>
              </w:rPr>
              <w:t>£750 1 year only.</w:t>
            </w:r>
          </w:p>
          <w:p w:rsidR="007058DC" w:rsidRDefault="007058DC" w:rsidP="007058DC">
            <w:pPr>
              <w:pStyle w:val="Default"/>
              <w:jc w:val="both"/>
              <w:rPr>
                <w:sz w:val="22"/>
                <w:szCs w:val="22"/>
              </w:rPr>
            </w:pPr>
          </w:p>
          <w:p w:rsidR="007058DC" w:rsidRDefault="007058DC" w:rsidP="007058DC">
            <w:pPr>
              <w:pStyle w:val="Default"/>
              <w:jc w:val="both"/>
              <w:rPr>
                <w:sz w:val="22"/>
                <w:szCs w:val="22"/>
              </w:rPr>
            </w:pPr>
            <w:r>
              <w:rPr>
                <w:b/>
                <w:bCs/>
                <w:sz w:val="22"/>
                <w:szCs w:val="22"/>
              </w:rPr>
              <w:t xml:space="preserve">Exclusions: </w:t>
            </w:r>
            <w:r>
              <w:rPr>
                <w:b/>
                <w:bCs/>
                <w:sz w:val="22"/>
                <w:szCs w:val="22"/>
              </w:rPr>
              <w:tab/>
            </w:r>
            <w:r>
              <w:rPr>
                <w:sz w:val="22"/>
                <w:szCs w:val="22"/>
              </w:rPr>
              <w:t xml:space="preserve">Students from outside UK (e.g. EU or International) </w:t>
            </w:r>
          </w:p>
          <w:p w:rsidR="00CB4CBA" w:rsidRDefault="007058DC" w:rsidP="007058DC">
            <w:pPr>
              <w:pStyle w:val="Default"/>
              <w:jc w:val="both"/>
              <w:rPr>
                <w:b/>
                <w:bCs/>
                <w:sz w:val="22"/>
                <w:szCs w:val="22"/>
              </w:rPr>
            </w:pPr>
            <w:r>
              <w:rPr>
                <w:sz w:val="22"/>
                <w:szCs w:val="22"/>
              </w:rPr>
              <w:tab/>
            </w:r>
            <w:r>
              <w:rPr>
                <w:sz w:val="22"/>
                <w:szCs w:val="22"/>
              </w:rPr>
              <w:tab/>
              <w:t>Students repeating study</w:t>
            </w:r>
          </w:p>
          <w:p w:rsidR="00CB4CBA" w:rsidRDefault="00CB4CBA" w:rsidP="007058DC">
            <w:pPr>
              <w:pStyle w:val="Default"/>
              <w:jc w:val="both"/>
              <w:rPr>
                <w:b/>
                <w:bCs/>
                <w:sz w:val="22"/>
                <w:szCs w:val="22"/>
              </w:rPr>
            </w:pPr>
          </w:p>
          <w:p w:rsidR="007058DC" w:rsidRDefault="007058DC" w:rsidP="007058DC">
            <w:pPr>
              <w:pStyle w:val="Default"/>
              <w:jc w:val="both"/>
              <w:rPr>
                <w:sz w:val="22"/>
                <w:szCs w:val="22"/>
              </w:rPr>
            </w:pPr>
            <w:r>
              <w:rPr>
                <w:b/>
                <w:bCs/>
                <w:sz w:val="22"/>
                <w:szCs w:val="22"/>
              </w:rPr>
              <w:t xml:space="preserve">Payment: </w:t>
            </w:r>
            <w:r>
              <w:rPr>
                <w:b/>
                <w:bCs/>
                <w:sz w:val="22"/>
                <w:szCs w:val="22"/>
              </w:rPr>
              <w:tab/>
            </w:r>
            <w:r w:rsidRPr="00BD1B9B">
              <w:rPr>
                <w:bCs/>
                <w:sz w:val="22"/>
                <w:szCs w:val="22"/>
              </w:rPr>
              <w:t>One year only</w:t>
            </w:r>
          </w:p>
          <w:p w:rsidR="007058DC" w:rsidRDefault="007058DC" w:rsidP="007058DC">
            <w:pPr>
              <w:pStyle w:val="Default"/>
              <w:jc w:val="both"/>
              <w:rPr>
                <w:sz w:val="22"/>
                <w:szCs w:val="22"/>
              </w:rPr>
            </w:pPr>
            <w:r>
              <w:rPr>
                <w:sz w:val="22"/>
                <w:szCs w:val="22"/>
              </w:rPr>
              <w:tab/>
            </w:r>
            <w:r>
              <w:rPr>
                <w:sz w:val="22"/>
                <w:szCs w:val="22"/>
              </w:rPr>
              <w:tab/>
              <w:t xml:space="preserve">Cash payment into bank account £750 </w:t>
            </w:r>
          </w:p>
          <w:p w:rsidR="007058DC" w:rsidRDefault="007058DC" w:rsidP="007058DC">
            <w:pPr>
              <w:pStyle w:val="Default"/>
              <w:jc w:val="both"/>
              <w:rPr>
                <w:sz w:val="22"/>
                <w:szCs w:val="22"/>
              </w:rPr>
            </w:pPr>
          </w:p>
          <w:p w:rsidR="007058DC" w:rsidRDefault="007058DC" w:rsidP="007058DC">
            <w:pPr>
              <w:pStyle w:val="Default"/>
              <w:jc w:val="both"/>
              <w:rPr>
                <w:sz w:val="22"/>
                <w:szCs w:val="22"/>
              </w:rPr>
            </w:pPr>
            <w:r>
              <w:rPr>
                <w:b/>
                <w:bCs/>
                <w:sz w:val="22"/>
                <w:szCs w:val="22"/>
              </w:rPr>
              <w:t xml:space="preserve">Total £750 </w:t>
            </w:r>
          </w:p>
          <w:p w:rsidR="007058DC" w:rsidRDefault="007058DC" w:rsidP="007058DC">
            <w:pPr>
              <w:pStyle w:val="Default"/>
              <w:jc w:val="both"/>
              <w:rPr>
                <w:sz w:val="22"/>
                <w:szCs w:val="22"/>
              </w:rPr>
            </w:pPr>
            <w:r>
              <w:rPr>
                <w:sz w:val="22"/>
                <w:szCs w:val="22"/>
              </w:rPr>
              <w:tab/>
            </w:r>
            <w:r>
              <w:rPr>
                <w:sz w:val="22"/>
                <w:szCs w:val="22"/>
              </w:rPr>
              <w:tab/>
              <w:t xml:space="preserve">Cash payments are paid in 3 instalments, dependant on 85% attendance, in </w:t>
            </w:r>
            <w:r>
              <w:rPr>
                <w:sz w:val="22"/>
                <w:szCs w:val="22"/>
              </w:rPr>
              <w:tab/>
            </w:r>
            <w:r>
              <w:rPr>
                <w:sz w:val="22"/>
                <w:szCs w:val="22"/>
              </w:rPr>
              <w:tab/>
              <w:t xml:space="preserve">November, January and April by BACS into the student’s bank account. </w:t>
            </w:r>
          </w:p>
          <w:p w:rsidR="007058DC" w:rsidRDefault="007058DC" w:rsidP="007058DC">
            <w:pPr>
              <w:pStyle w:val="Default"/>
              <w:jc w:val="both"/>
              <w:rPr>
                <w:sz w:val="22"/>
                <w:szCs w:val="22"/>
              </w:rPr>
            </w:pPr>
          </w:p>
        </w:tc>
      </w:tr>
      <w:tr w:rsidR="007058DC" w:rsidTr="00CB4CBA">
        <w:tc>
          <w:tcPr>
            <w:tcW w:w="9242" w:type="dxa"/>
            <w:shd w:val="clear" w:color="auto" w:fill="F4B083" w:themeFill="accent2" w:themeFillTint="99"/>
            <w:vAlign w:val="center"/>
          </w:tcPr>
          <w:p w:rsidR="00CB4CBA" w:rsidRDefault="00CB4CBA" w:rsidP="00CB4CBA">
            <w:pPr>
              <w:pStyle w:val="Default"/>
              <w:rPr>
                <w:b/>
                <w:bCs/>
                <w:sz w:val="22"/>
                <w:szCs w:val="22"/>
              </w:rPr>
            </w:pPr>
          </w:p>
          <w:p w:rsidR="00CB4CBA" w:rsidRDefault="00CB4CBA" w:rsidP="00CB4CBA">
            <w:pPr>
              <w:pStyle w:val="Default"/>
              <w:rPr>
                <w:b/>
                <w:bCs/>
                <w:sz w:val="22"/>
                <w:szCs w:val="22"/>
              </w:rPr>
            </w:pPr>
            <w:r>
              <w:rPr>
                <w:b/>
                <w:bCs/>
                <w:sz w:val="22"/>
                <w:szCs w:val="22"/>
              </w:rPr>
              <w:t>3.2 Bursary 2 – Student Widening Participation Fund</w:t>
            </w:r>
          </w:p>
          <w:p w:rsidR="007058DC" w:rsidRDefault="007058DC" w:rsidP="00CB4CBA">
            <w:pPr>
              <w:pStyle w:val="Default"/>
              <w:rPr>
                <w:sz w:val="22"/>
                <w:szCs w:val="22"/>
              </w:rPr>
            </w:pPr>
          </w:p>
        </w:tc>
      </w:tr>
      <w:tr w:rsidR="007058DC" w:rsidTr="007058DC">
        <w:tc>
          <w:tcPr>
            <w:tcW w:w="9242" w:type="dxa"/>
          </w:tcPr>
          <w:p w:rsidR="007058DC" w:rsidRDefault="007058DC" w:rsidP="007058DC">
            <w:pPr>
              <w:pStyle w:val="Default"/>
              <w:jc w:val="both"/>
              <w:rPr>
                <w:sz w:val="22"/>
                <w:szCs w:val="22"/>
              </w:rPr>
            </w:pPr>
          </w:p>
          <w:p w:rsidR="007058DC" w:rsidRPr="002373D3" w:rsidRDefault="007058DC" w:rsidP="007058DC">
            <w:pPr>
              <w:pStyle w:val="Default"/>
              <w:jc w:val="both"/>
              <w:rPr>
                <w:sz w:val="22"/>
                <w:szCs w:val="22"/>
              </w:rPr>
            </w:pPr>
            <w:r w:rsidRPr="002373D3">
              <w:rPr>
                <w:b/>
                <w:sz w:val="22"/>
                <w:szCs w:val="22"/>
              </w:rPr>
              <w:t>Number available</w:t>
            </w:r>
            <w:r>
              <w:rPr>
                <w:b/>
                <w:sz w:val="22"/>
                <w:szCs w:val="22"/>
              </w:rPr>
              <w:t xml:space="preserve">: </w:t>
            </w:r>
            <w:r>
              <w:rPr>
                <w:sz w:val="22"/>
                <w:szCs w:val="22"/>
              </w:rPr>
              <w:t>50</w:t>
            </w:r>
          </w:p>
          <w:p w:rsidR="007058DC" w:rsidRDefault="007058DC" w:rsidP="007058DC">
            <w:pPr>
              <w:pStyle w:val="Default"/>
              <w:jc w:val="both"/>
              <w:rPr>
                <w:b/>
                <w:bCs/>
                <w:sz w:val="22"/>
                <w:szCs w:val="22"/>
              </w:rPr>
            </w:pPr>
          </w:p>
          <w:p w:rsidR="007058DC" w:rsidRDefault="007058DC" w:rsidP="007058DC">
            <w:pPr>
              <w:pStyle w:val="Default"/>
              <w:jc w:val="both"/>
              <w:rPr>
                <w:sz w:val="22"/>
                <w:szCs w:val="22"/>
              </w:rPr>
            </w:pPr>
            <w:r>
              <w:rPr>
                <w:b/>
                <w:bCs/>
                <w:sz w:val="22"/>
                <w:szCs w:val="22"/>
              </w:rPr>
              <w:t xml:space="preserve">Mode of attendance: </w:t>
            </w:r>
            <w:r>
              <w:rPr>
                <w:sz w:val="22"/>
                <w:szCs w:val="22"/>
              </w:rPr>
              <w:t>Full time only</w:t>
            </w:r>
          </w:p>
          <w:p w:rsidR="007058DC" w:rsidRDefault="007058DC" w:rsidP="007058DC">
            <w:pPr>
              <w:pStyle w:val="Default"/>
              <w:jc w:val="both"/>
              <w:rPr>
                <w:sz w:val="22"/>
                <w:szCs w:val="22"/>
              </w:rPr>
            </w:pPr>
          </w:p>
          <w:p w:rsidR="007058DC" w:rsidRDefault="007058DC" w:rsidP="007058DC">
            <w:pPr>
              <w:pStyle w:val="Default"/>
              <w:jc w:val="both"/>
              <w:rPr>
                <w:sz w:val="22"/>
                <w:szCs w:val="22"/>
              </w:rPr>
            </w:pPr>
            <w:r>
              <w:rPr>
                <w:b/>
                <w:bCs/>
                <w:sz w:val="22"/>
                <w:szCs w:val="22"/>
              </w:rPr>
              <w:t xml:space="preserve">Fee Category: </w:t>
            </w:r>
            <w:r>
              <w:rPr>
                <w:sz w:val="22"/>
                <w:szCs w:val="22"/>
              </w:rPr>
              <w:t xml:space="preserve">Home UK only </w:t>
            </w:r>
          </w:p>
          <w:p w:rsidR="007058DC" w:rsidRDefault="007058DC" w:rsidP="007058DC">
            <w:pPr>
              <w:pStyle w:val="Default"/>
              <w:jc w:val="both"/>
              <w:rPr>
                <w:sz w:val="22"/>
                <w:szCs w:val="22"/>
              </w:rPr>
            </w:pPr>
          </w:p>
          <w:p w:rsidR="007058DC" w:rsidRDefault="007058DC" w:rsidP="007058DC">
            <w:pPr>
              <w:pStyle w:val="Default"/>
              <w:jc w:val="both"/>
              <w:rPr>
                <w:sz w:val="22"/>
                <w:szCs w:val="22"/>
              </w:rPr>
            </w:pPr>
            <w:r>
              <w:rPr>
                <w:b/>
                <w:bCs/>
                <w:sz w:val="22"/>
                <w:szCs w:val="22"/>
              </w:rPr>
              <w:t xml:space="preserve">Level of study: </w:t>
            </w:r>
            <w:r w:rsidRPr="002B0B63">
              <w:rPr>
                <w:bCs/>
                <w:sz w:val="22"/>
                <w:szCs w:val="22"/>
              </w:rPr>
              <w:t>HNC</w:t>
            </w:r>
            <w:r>
              <w:rPr>
                <w:b/>
                <w:bCs/>
                <w:sz w:val="22"/>
                <w:szCs w:val="22"/>
              </w:rPr>
              <w:t xml:space="preserve">, </w:t>
            </w:r>
            <w:r>
              <w:rPr>
                <w:sz w:val="22"/>
                <w:szCs w:val="22"/>
              </w:rPr>
              <w:t xml:space="preserve">HND, Foundation Degree or Honours Degree </w:t>
            </w:r>
          </w:p>
          <w:p w:rsidR="007058DC" w:rsidRDefault="007058DC" w:rsidP="007058DC">
            <w:pPr>
              <w:pStyle w:val="Default"/>
              <w:jc w:val="both"/>
              <w:rPr>
                <w:sz w:val="22"/>
                <w:szCs w:val="22"/>
              </w:rPr>
            </w:pPr>
            <w:r>
              <w:rPr>
                <w:sz w:val="22"/>
                <w:szCs w:val="22"/>
              </w:rPr>
              <w:t xml:space="preserve"> </w:t>
            </w:r>
          </w:p>
          <w:p w:rsidR="007058DC" w:rsidRDefault="007058DC" w:rsidP="007058DC">
            <w:pPr>
              <w:pStyle w:val="Default"/>
              <w:jc w:val="both"/>
              <w:rPr>
                <w:b/>
                <w:bCs/>
                <w:sz w:val="22"/>
                <w:szCs w:val="22"/>
              </w:rPr>
            </w:pPr>
            <w:r>
              <w:rPr>
                <w:b/>
                <w:bCs/>
                <w:sz w:val="22"/>
                <w:szCs w:val="22"/>
              </w:rPr>
              <w:t xml:space="preserve">Criteria: </w:t>
            </w:r>
          </w:p>
          <w:p w:rsidR="007058DC" w:rsidRDefault="007058DC" w:rsidP="007058DC">
            <w:pPr>
              <w:pStyle w:val="Default"/>
              <w:numPr>
                <w:ilvl w:val="0"/>
                <w:numId w:val="6"/>
              </w:numPr>
              <w:jc w:val="both"/>
              <w:rPr>
                <w:sz w:val="22"/>
                <w:szCs w:val="22"/>
              </w:rPr>
            </w:pPr>
            <w:r>
              <w:rPr>
                <w:sz w:val="22"/>
                <w:szCs w:val="22"/>
              </w:rPr>
              <w:t>Aged under 25</w:t>
            </w:r>
          </w:p>
          <w:p w:rsidR="007058DC" w:rsidRDefault="007058DC" w:rsidP="007058DC">
            <w:pPr>
              <w:pStyle w:val="Default"/>
              <w:numPr>
                <w:ilvl w:val="0"/>
                <w:numId w:val="4"/>
              </w:numPr>
              <w:jc w:val="both"/>
              <w:rPr>
                <w:sz w:val="22"/>
                <w:szCs w:val="22"/>
              </w:rPr>
            </w:pPr>
            <w:r>
              <w:rPr>
                <w:sz w:val="22"/>
                <w:szCs w:val="22"/>
              </w:rPr>
              <w:t>Family/household income must be less than £25,000 as per Student Finance England data.</w:t>
            </w:r>
          </w:p>
          <w:p w:rsidR="007058DC" w:rsidRDefault="007058DC" w:rsidP="007058DC">
            <w:pPr>
              <w:pStyle w:val="Default"/>
              <w:numPr>
                <w:ilvl w:val="0"/>
                <w:numId w:val="3"/>
              </w:numPr>
              <w:jc w:val="both"/>
              <w:rPr>
                <w:sz w:val="22"/>
                <w:szCs w:val="22"/>
              </w:rPr>
            </w:pPr>
            <w:r>
              <w:rPr>
                <w:sz w:val="22"/>
                <w:szCs w:val="22"/>
              </w:rPr>
              <w:t>Applicants must have a UCAS status of either U/F or C/F for a Cornwall College course at time of their Bursary application or enrolled on a current Higher Education course</w:t>
            </w:r>
          </w:p>
          <w:p w:rsidR="007058DC" w:rsidRDefault="007058DC" w:rsidP="007058DC">
            <w:pPr>
              <w:pStyle w:val="Default"/>
              <w:numPr>
                <w:ilvl w:val="0"/>
                <w:numId w:val="4"/>
              </w:numPr>
              <w:jc w:val="both"/>
              <w:rPr>
                <w:sz w:val="22"/>
                <w:szCs w:val="22"/>
              </w:rPr>
            </w:pPr>
            <w:r>
              <w:rPr>
                <w:sz w:val="22"/>
                <w:szCs w:val="22"/>
              </w:rPr>
              <w:t>Applicants or the applicant’s family must be responsible for their own tuition fee loan and living expenses</w:t>
            </w:r>
          </w:p>
          <w:p w:rsidR="007058DC" w:rsidRDefault="007058DC" w:rsidP="007058DC">
            <w:pPr>
              <w:pStyle w:val="Default"/>
              <w:ind w:left="360"/>
              <w:jc w:val="both"/>
              <w:rPr>
                <w:sz w:val="22"/>
                <w:szCs w:val="22"/>
              </w:rPr>
            </w:pPr>
            <w:r>
              <w:rPr>
                <w:sz w:val="22"/>
                <w:szCs w:val="22"/>
              </w:rPr>
              <w:t xml:space="preserve"> </w:t>
            </w:r>
          </w:p>
          <w:p w:rsidR="007058DC" w:rsidRDefault="007058DC" w:rsidP="007058DC">
            <w:pPr>
              <w:pStyle w:val="Default"/>
              <w:jc w:val="both"/>
              <w:rPr>
                <w:sz w:val="22"/>
                <w:szCs w:val="22"/>
              </w:rPr>
            </w:pPr>
          </w:p>
          <w:p w:rsidR="007058DC" w:rsidRDefault="007058DC" w:rsidP="007058DC">
            <w:pPr>
              <w:pStyle w:val="Default"/>
              <w:jc w:val="both"/>
              <w:rPr>
                <w:sz w:val="22"/>
                <w:szCs w:val="22"/>
              </w:rPr>
            </w:pPr>
            <w:r>
              <w:rPr>
                <w:b/>
                <w:bCs/>
                <w:sz w:val="22"/>
                <w:szCs w:val="22"/>
              </w:rPr>
              <w:t xml:space="preserve">Value of award: </w:t>
            </w:r>
            <w:r>
              <w:rPr>
                <w:sz w:val="22"/>
                <w:szCs w:val="22"/>
              </w:rPr>
              <w:t>£500 for 1 Year only</w:t>
            </w:r>
          </w:p>
          <w:p w:rsidR="007058DC" w:rsidRDefault="007058DC" w:rsidP="007058DC">
            <w:pPr>
              <w:pStyle w:val="Default"/>
              <w:jc w:val="both"/>
              <w:rPr>
                <w:sz w:val="22"/>
                <w:szCs w:val="22"/>
              </w:rPr>
            </w:pPr>
            <w:r>
              <w:rPr>
                <w:sz w:val="22"/>
                <w:szCs w:val="22"/>
              </w:rPr>
              <w:t xml:space="preserve"> </w:t>
            </w:r>
          </w:p>
          <w:p w:rsidR="007058DC" w:rsidRDefault="007058DC" w:rsidP="007058DC">
            <w:pPr>
              <w:pStyle w:val="Default"/>
              <w:jc w:val="both"/>
              <w:rPr>
                <w:sz w:val="22"/>
                <w:szCs w:val="22"/>
              </w:rPr>
            </w:pPr>
            <w:r>
              <w:rPr>
                <w:b/>
                <w:bCs/>
                <w:sz w:val="22"/>
                <w:szCs w:val="22"/>
              </w:rPr>
              <w:t xml:space="preserve">Exclusions: </w:t>
            </w:r>
          </w:p>
          <w:p w:rsidR="007058DC" w:rsidRDefault="007058DC" w:rsidP="007058DC">
            <w:pPr>
              <w:pStyle w:val="Default"/>
              <w:jc w:val="both"/>
              <w:rPr>
                <w:sz w:val="22"/>
                <w:szCs w:val="22"/>
              </w:rPr>
            </w:pPr>
            <w:r>
              <w:rPr>
                <w:sz w:val="22"/>
                <w:szCs w:val="22"/>
              </w:rPr>
              <w:tab/>
            </w:r>
            <w:r>
              <w:rPr>
                <w:sz w:val="22"/>
                <w:szCs w:val="22"/>
              </w:rPr>
              <w:tab/>
              <w:t xml:space="preserve">Students from outside UK (e.g. EU or International) </w:t>
            </w:r>
          </w:p>
          <w:p w:rsidR="007058DC" w:rsidRDefault="007058DC" w:rsidP="007058DC">
            <w:pPr>
              <w:pStyle w:val="Default"/>
              <w:jc w:val="both"/>
              <w:rPr>
                <w:sz w:val="22"/>
                <w:szCs w:val="22"/>
              </w:rPr>
            </w:pPr>
            <w:r>
              <w:rPr>
                <w:sz w:val="22"/>
                <w:szCs w:val="22"/>
              </w:rPr>
              <w:tab/>
            </w:r>
            <w:r>
              <w:rPr>
                <w:sz w:val="22"/>
                <w:szCs w:val="22"/>
              </w:rPr>
              <w:tab/>
              <w:t>Students repeating study</w:t>
            </w:r>
          </w:p>
          <w:p w:rsidR="007058DC" w:rsidRDefault="007058DC" w:rsidP="007058DC">
            <w:pPr>
              <w:pStyle w:val="Default"/>
              <w:jc w:val="both"/>
              <w:rPr>
                <w:sz w:val="22"/>
                <w:szCs w:val="22"/>
              </w:rPr>
            </w:pPr>
          </w:p>
          <w:p w:rsidR="007058DC" w:rsidRDefault="007058DC" w:rsidP="007058DC">
            <w:pPr>
              <w:pStyle w:val="Default"/>
              <w:jc w:val="both"/>
              <w:rPr>
                <w:b/>
                <w:bCs/>
                <w:sz w:val="22"/>
                <w:szCs w:val="22"/>
              </w:rPr>
            </w:pPr>
            <w:r>
              <w:rPr>
                <w:b/>
                <w:bCs/>
                <w:sz w:val="22"/>
                <w:szCs w:val="22"/>
              </w:rPr>
              <w:t xml:space="preserve">Payment: </w:t>
            </w:r>
            <w:r>
              <w:rPr>
                <w:b/>
                <w:bCs/>
                <w:sz w:val="22"/>
                <w:szCs w:val="22"/>
              </w:rPr>
              <w:tab/>
            </w:r>
            <w:r w:rsidRPr="00BD1B9B">
              <w:rPr>
                <w:bCs/>
                <w:sz w:val="22"/>
                <w:szCs w:val="22"/>
              </w:rPr>
              <w:t>One year only</w:t>
            </w:r>
          </w:p>
          <w:p w:rsidR="007058DC" w:rsidRDefault="007058DC" w:rsidP="007058DC">
            <w:pPr>
              <w:pStyle w:val="Default"/>
              <w:jc w:val="both"/>
              <w:rPr>
                <w:sz w:val="22"/>
                <w:szCs w:val="22"/>
              </w:rPr>
            </w:pPr>
          </w:p>
          <w:p w:rsidR="007058DC" w:rsidRDefault="007058DC" w:rsidP="007058DC">
            <w:pPr>
              <w:pStyle w:val="Default"/>
              <w:jc w:val="both"/>
              <w:rPr>
                <w:sz w:val="22"/>
                <w:szCs w:val="22"/>
              </w:rPr>
            </w:pPr>
            <w:r>
              <w:rPr>
                <w:sz w:val="22"/>
                <w:szCs w:val="22"/>
              </w:rPr>
              <w:tab/>
            </w:r>
            <w:r>
              <w:rPr>
                <w:sz w:val="22"/>
                <w:szCs w:val="22"/>
              </w:rPr>
              <w:tab/>
              <w:t>Cash payment into bank account £500</w:t>
            </w:r>
          </w:p>
          <w:p w:rsidR="007058DC" w:rsidRDefault="007058DC" w:rsidP="007058DC">
            <w:pPr>
              <w:pStyle w:val="Default"/>
              <w:jc w:val="both"/>
              <w:rPr>
                <w:sz w:val="22"/>
                <w:szCs w:val="22"/>
              </w:rPr>
            </w:pPr>
          </w:p>
          <w:p w:rsidR="007058DC" w:rsidRDefault="007058DC" w:rsidP="007058DC">
            <w:pPr>
              <w:pStyle w:val="Default"/>
              <w:jc w:val="both"/>
              <w:rPr>
                <w:b/>
                <w:bCs/>
                <w:sz w:val="22"/>
                <w:szCs w:val="22"/>
              </w:rPr>
            </w:pPr>
            <w:r>
              <w:rPr>
                <w:b/>
                <w:bCs/>
                <w:sz w:val="22"/>
                <w:szCs w:val="22"/>
              </w:rPr>
              <w:t>Total £500</w:t>
            </w:r>
          </w:p>
          <w:p w:rsidR="007058DC" w:rsidRDefault="007058DC" w:rsidP="007058DC">
            <w:pPr>
              <w:pStyle w:val="Default"/>
              <w:jc w:val="both"/>
              <w:rPr>
                <w:sz w:val="22"/>
                <w:szCs w:val="22"/>
              </w:rPr>
            </w:pPr>
            <w:r>
              <w:rPr>
                <w:b/>
                <w:bCs/>
                <w:sz w:val="22"/>
                <w:szCs w:val="22"/>
              </w:rPr>
              <w:t xml:space="preserve"> </w:t>
            </w:r>
            <w:r>
              <w:rPr>
                <w:b/>
                <w:bCs/>
                <w:sz w:val="22"/>
                <w:szCs w:val="22"/>
              </w:rPr>
              <w:tab/>
            </w:r>
            <w:r>
              <w:rPr>
                <w:b/>
                <w:bCs/>
                <w:sz w:val="22"/>
                <w:szCs w:val="22"/>
              </w:rPr>
              <w:tab/>
            </w:r>
            <w:r>
              <w:rPr>
                <w:sz w:val="22"/>
                <w:szCs w:val="22"/>
              </w:rPr>
              <w:t xml:space="preserve">Cash payments are paid in 3 instalments, dependant on 85% attendance, in </w:t>
            </w:r>
            <w:r>
              <w:rPr>
                <w:sz w:val="22"/>
                <w:szCs w:val="22"/>
              </w:rPr>
              <w:tab/>
            </w:r>
            <w:r>
              <w:rPr>
                <w:sz w:val="22"/>
                <w:szCs w:val="22"/>
              </w:rPr>
              <w:tab/>
              <w:t>November, January and April by BACS into the student’s bank account.</w:t>
            </w:r>
          </w:p>
          <w:p w:rsidR="007058DC" w:rsidRDefault="007058DC" w:rsidP="007058DC">
            <w:pPr>
              <w:pStyle w:val="Default"/>
              <w:jc w:val="both"/>
              <w:rPr>
                <w:sz w:val="22"/>
                <w:szCs w:val="22"/>
              </w:rPr>
            </w:pPr>
          </w:p>
          <w:p w:rsidR="00CB4CBA" w:rsidRDefault="00CB4CBA" w:rsidP="007058DC">
            <w:pPr>
              <w:pStyle w:val="Default"/>
              <w:jc w:val="both"/>
              <w:rPr>
                <w:sz w:val="22"/>
                <w:szCs w:val="22"/>
              </w:rPr>
            </w:pPr>
          </w:p>
          <w:p w:rsidR="00CB4CBA" w:rsidRDefault="00CB4CBA" w:rsidP="007058DC">
            <w:pPr>
              <w:pStyle w:val="Default"/>
              <w:jc w:val="both"/>
              <w:rPr>
                <w:sz w:val="22"/>
                <w:szCs w:val="22"/>
              </w:rPr>
            </w:pPr>
          </w:p>
          <w:p w:rsidR="00CB4CBA" w:rsidRDefault="00CB4CBA" w:rsidP="007058DC">
            <w:pPr>
              <w:pStyle w:val="Default"/>
              <w:jc w:val="both"/>
              <w:rPr>
                <w:sz w:val="22"/>
                <w:szCs w:val="22"/>
              </w:rPr>
            </w:pPr>
          </w:p>
          <w:p w:rsidR="00CB4CBA" w:rsidRDefault="00CB4CBA" w:rsidP="007058DC">
            <w:pPr>
              <w:pStyle w:val="Default"/>
              <w:jc w:val="both"/>
              <w:rPr>
                <w:sz w:val="22"/>
                <w:szCs w:val="22"/>
              </w:rPr>
            </w:pPr>
          </w:p>
          <w:p w:rsidR="00CB4CBA" w:rsidRDefault="00CB4CBA" w:rsidP="007058DC">
            <w:pPr>
              <w:pStyle w:val="Default"/>
              <w:jc w:val="both"/>
              <w:rPr>
                <w:sz w:val="22"/>
                <w:szCs w:val="22"/>
              </w:rPr>
            </w:pPr>
          </w:p>
          <w:p w:rsidR="00CB4CBA" w:rsidRDefault="00CB4CBA" w:rsidP="007058DC">
            <w:pPr>
              <w:pStyle w:val="Default"/>
              <w:jc w:val="both"/>
              <w:rPr>
                <w:sz w:val="22"/>
                <w:szCs w:val="22"/>
              </w:rPr>
            </w:pPr>
          </w:p>
        </w:tc>
      </w:tr>
      <w:tr w:rsidR="007058DC" w:rsidTr="00CB4CBA">
        <w:tc>
          <w:tcPr>
            <w:tcW w:w="9242" w:type="dxa"/>
            <w:shd w:val="clear" w:color="auto" w:fill="F4B083" w:themeFill="accent2" w:themeFillTint="99"/>
          </w:tcPr>
          <w:p w:rsidR="00CB4CBA" w:rsidRDefault="00CB4CBA" w:rsidP="00CB4CBA">
            <w:pPr>
              <w:pStyle w:val="Default"/>
              <w:jc w:val="both"/>
              <w:rPr>
                <w:sz w:val="22"/>
                <w:szCs w:val="22"/>
              </w:rPr>
            </w:pPr>
          </w:p>
          <w:p w:rsidR="00CB4CBA" w:rsidRDefault="00CB4CBA" w:rsidP="00CB4CBA">
            <w:pPr>
              <w:pStyle w:val="Default"/>
              <w:jc w:val="both"/>
              <w:rPr>
                <w:b/>
                <w:bCs/>
                <w:sz w:val="22"/>
                <w:szCs w:val="22"/>
              </w:rPr>
            </w:pPr>
            <w:r>
              <w:rPr>
                <w:b/>
                <w:bCs/>
                <w:sz w:val="22"/>
                <w:szCs w:val="22"/>
              </w:rPr>
              <w:t>3.3 Bursary 3 – Student Maintenance Grants Top Up</w:t>
            </w:r>
          </w:p>
          <w:p w:rsidR="007058DC" w:rsidRDefault="007058DC" w:rsidP="007058DC">
            <w:pPr>
              <w:pStyle w:val="Default"/>
              <w:jc w:val="both"/>
              <w:rPr>
                <w:sz w:val="22"/>
                <w:szCs w:val="22"/>
              </w:rPr>
            </w:pPr>
          </w:p>
        </w:tc>
      </w:tr>
      <w:tr w:rsidR="007058DC" w:rsidTr="007058DC">
        <w:tc>
          <w:tcPr>
            <w:tcW w:w="9242" w:type="dxa"/>
          </w:tcPr>
          <w:p w:rsidR="00CB4CBA" w:rsidRDefault="00CB4CBA" w:rsidP="00CB4CBA">
            <w:pPr>
              <w:pStyle w:val="Default"/>
              <w:jc w:val="both"/>
              <w:rPr>
                <w:sz w:val="22"/>
                <w:szCs w:val="22"/>
              </w:rPr>
            </w:pPr>
          </w:p>
          <w:p w:rsidR="00CB4CBA" w:rsidRPr="00DE4447" w:rsidRDefault="00CB4CBA" w:rsidP="00CB4CBA">
            <w:pPr>
              <w:pStyle w:val="Default"/>
              <w:jc w:val="both"/>
              <w:rPr>
                <w:b/>
                <w:sz w:val="22"/>
                <w:szCs w:val="22"/>
              </w:rPr>
            </w:pPr>
            <w:r w:rsidRPr="00DE4447">
              <w:rPr>
                <w:b/>
                <w:sz w:val="22"/>
                <w:szCs w:val="22"/>
              </w:rPr>
              <w:t>Number available</w:t>
            </w:r>
            <w:r>
              <w:rPr>
                <w:b/>
                <w:sz w:val="22"/>
                <w:szCs w:val="22"/>
              </w:rPr>
              <w:t xml:space="preserve"> </w:t>
            </w:r>
            <w:r>
              <w:rPr>
                <w:sz w:val="22"/>
                <w:szCs w:val="22"/>
              </w:rPr>
              <w:t>65</w:t>
            </w:r>
          </w:p>
          <w:p w:rsidR="00CB4CBA" w:rsidRDefault="00CB4CBA" w:rsidP="00CB4CBA">
            <w:pPr>
              <w:pStyle w:val="Default"/>
              <w:jc w:val="both"/>
              <w:rPr>
                <w:sz w:val="22"/>
                <w:szCs w:val="22"/>
              </w:rPr>
            </w:pPr>
          </w:p>
          <w:p w:rsidR="00CB4CBA" w:rsidRDefault="00CB4CBA" w:rsidP="00CB4CBA">
            <w:pPr>
              <w:pStyle w:val="Default"/>
              <w:jc w:val="both"/>
              <w:rPr>
                <w:sz w:val="22"/>
                <w:szCs w:val="22"/>
              </w:rPr>
            </w:pPr>
            <w:r>
              <w:rPr>
                <w:b/>
                <w:bCs/>
                <w:sz w:val="22"/>
                <w:szCs w:val="22"/>
              </w:rPr>
              <w:t xml:space="preserve">Mode of attendance: </w:t>
            </w:r>
            <w:r>
              <w:rPr>
                <w:sz w:val="22"/>
                <w:szCs w:val="22"/>
              </w:rPr>
              <w:t>Full time only</w:t>
            </w:r>
          </w:p>
          <w:p w:rsidR="00CB4CBA" w:rsidRDefault="00CB4CBA" w:rsidP="00CB4CBA">
            <w:pPr>
              <w:pStyle w:val="Default"/>
              <w:jc w:val="both"/>
              <w:rPr>
                <w:sz w:val="22"/>
                <w:szCs w:val="22"/>
              </w:rPr>
            </w:pPr>
          </w:p>
          <w:p w:rsidR="00CB4CBA" w:rsidRDefault="00CB4CBA" w:rsidP="00CB4CBA">
            <w:pPr>
              <w:pStyle w:val="Default"/>
              <w:jc w:val="both"/>
              <w:rPr>
                <w:sz w:val="22"/>
                <w:szCs w:val="22"/>
              </w:rPr>
            </w:pPr>
            <w:r>
              <w:rPr>
                <w:b/>
                <w:bCs/>
                <w:sz w:val="22"/>
                <w:szCs w:val="22"/>
              </w:rPr>
              <w:t xml:space="preserve">Fee Category: </w:t>
            </w:r>
            <w:r>
              <w:rPr>
                <w:sz w:val="22"/>
                <w:szCs w:val="22"/>
              </w:rPr>
              <w:t xml:space="preserve">Home UK only </w:t>
            </w:r>
          </w:p>
          <w:p w:rsidR="00CB4CBA" w:rsidRDefault="00CB4CBA" w:rsidP="00CB4CBA">
            <w:pPr>
              <w:pStyle w:val="Default"/>
              <w:jc w:val="both"/>
              <w:rPr>
                <w:sz w:val="22"/>
                <w:szCs w:val="22"/>
              </w:rPr>
            </w:pPr>
          </w:p>
          <w:p w:rsidR="00CB4CBA" w:rsidRDefault="00CB4CBA" w:rsidP="00CB4CBA">
            <w:pPr>
              <w:pStyle w:val="Default"/>
              <w:jc w:val="both"/>
              <w:rPr>
                <w:sz w:val="22"/>
                <w:szCs w:val="22"/>
              </w:rPr>
            </w:pPr>
            <w:r>
              <w:rPr>
                <w:b/>
                <w:bCs/>
                <w:sz w:val="22"/>
                <w:szCs w:val="22"/>
              </w:rPr>
              <w:t xml:space="preserve">Level of study: </w:t>
            </w:r>
            <w:r w:rsidRPr="002B0B63">
              <w:rPr>
                <w:bCs/>
                <w:sz w:val="22"/>
                <w:szCs w:val="22"/>
              </w:rPr>
              <w:t>HNC</w:t>
            </w:r>
            <w:r>
              <w:rPr>
                <w:b/>
                <w:bCs/>
                <w:sz w:val="22"/>
                <w:szCs w:val="22"/>
              </w:rPr>
              <w:t xml:space="preserve">, </w:t>
            </w:r>
            <w:r>
              <w:rPr>
                <w:sz w:val="22"/>
                <w:szCs w:val="22"/>
              </w:rPr>
              <w:t xml:space="preserve">HND, Foundation Degree or Honours Degree </w:t>
            </w:r>
          </w:p>
          <w:p w:rsidR="00CB4CBA" w:rsidRDefault="00CB4CBA" w:rsidP="00CB4CBA">
            <w:pPr>
              <w:pStyle w:val="Default"/>
              <w:jc w:val="both"/>
              <w:rPr>
                <w:sz w:val="22"/>
                <w:szCs w:val="22"/>
              </w:rPr>
            </w:pPr>
            <w:r>
              <w:rPr>
                <w:sz w:val="22"/>
                <w:szCs w:val="22"/>
              </w:rPr>
              <w:t xml:space="preserve"> </w:t>
            </w:r>
          </w:p>
          <w:p w:rsidR="00CB4CBA" w:rsidRDefault="00CB4CBA" w:rsidP="00CB4CBA">
            <w:pPr>
              <w:pStyle w:val="Default"/>
              <w:jc w:val="both"/>
              <w:rPr>
                <w:b/>
                <w:bCs/>
                <w:sz w:val="22"/>
                <w:szCs w:val="22"/>
              </w:rPr>
            </w:pPr>
            <w:r>
              <w:rPr>
                <w:b/>
                <w:bCs/>
                <w:sz w:val="22"/>
                <w:szCs w:val="22"/>
              </w:rPr>
              <w:t xml:space="preserve">Criteria: </w:t>
            </w:r>
          </w:p>
          <w:p w:rsidR="00CB4CBA" w:rsidRPr="006E4553" w:rsidRDefault="00CB4CBA" w:rsidP="00CB4CBA">
            <w:pPr>
              <w:pStyle w:val="Default"/>
              <w:numPr>
                <w:ilvl w:val="0"/>
                <w:numId w:val="3"/>
              </w:numPr>
              <w:jc w:val="both"/>
              <w:rPr>
                <w:bCs/>
                <w:sz w:val="22"/>
                <w:szCs w:val="22"/>
              </w:rPr>
            </w:pPr>
            <w:r w:rsidRPr="006E4553">
              <w:rPr>
                <w:bCs/>
                <w:sz w:val="22"/>
                <w:szCs w:val="22"/>
              </w:rPr>
              <w:t>Aged under 25</w:t>
            </w:r>
          </w:p>
          <w:p w:rsidR="00CB4CBA" w:rsidRDefault="00CB4CBA" w:rsidP="00CB4CBA">
            <w:pPr>
              <w:pStyle w:val="Default"/>
              <w:numPr>
                <w:ilvl w:val="0"/>
                <w:numId w:val="4"/>
              </w:numPr>
              <w:jc w:val="both"/>
              <w:rPr>
                <w:sz w:val="22"/>
                <w:szCs w:val="22"/>
              </w:rPr>
            </w:pPr>
            <w:r>
              <w:rPr>
                <w:sz w:val="22"/>
                <w:szCs w:val="22"/>
              </w:rPr>
              <w:t>Family/household income must be between £25,000 and £35,000 as per Student Finance England data.</w:t>
            </w:r>
          </w:p>
          <w:p w:rsidR="00CB4CBA" w:rsidRDefault="00CB4CBA" w:rsidP="00CB4CBA">
            <w:pPr>
              <w:pStyle w:val="Default"/>
              <w:numPr>
                <w:ilvl w:val="0"/>
                <w:numId w:val="4"/>
              </w:numPr>
              <w:jc w:val="both"/>
              <w:rPr>
                <w:sz w:val="22"/>
                <w:szCs w:val="22"/>
              </w:rPr>
            </w:pPr>
            <w:r>
              <w:rPr>
                <w:sz w:val="22"/>
                <w:szCs w:val="22"/>
              </w:rPr>
              <w:t xml:space="preserve">Applicants must have a UCAS status of either U/F or C/F for a Cornwall College course at time of their Bursary application or currently enrolled on an HE course. </w:t>
            </w:r>
          </w:p>
          <w:p w:rsidR="00CB4CBA" w:rsidRDefault="00CB4CBA" w:rsidP="00CB4CBA">
            <w:pPr>
              <w:pStyle w:val="Default"/>
              <w:numPr>
                <w:ilvl w:val="0"/>
                <w:numId w:val="4"/>
              </w:numPr>
              <w:jc w:val="both"/>
              <w:rPr>
                <w:sz w:val="22"/>
                <w:szCs w:val="22"/>
              </w:rPr>
            </w:pPr>
            <w:r>
              <w:rPr>
                <w:sz w:val="22"/>
                <w:szCs w:val="22"/>
              </w:rPr>
              <w:t>Applicants or the applicant’s family must be responsible for their own tuition fee loan and living expenses</w:t>
            </w:r>
          </w:p>
          <w:p w:rsidR="00CB4CBA" w:rsidRDefault="00CB4CBA" w:rsidP="00CB4CBA">
            <w:pPr>
              <w:pStyle w:val="Default"/>
              <w:numPr>
                <w:ilvl w:val="0"/>
                <w:numId w:val="3"/>
              </w:numPr>
              <w:jc w:val="both"/>
              <w:rPr>
                <w:sz w:val="22"/>
                <w:szCs w:val="22"/>
              </w:rPr>
            </w:pPr>
            <w:r>
              <w:rPr>
                <w:sz w:val="22"/>
                <w:szCs w:val="22"/>
              </w:rPr>
              <w:t xml:space="preserve"> Applicants must be in receipt of all grants and loans available.</w:t>
            </w:r>
          </w:p>
          <w:p w:rsidR="00CB4CBA" w:rsidRDefault="00CB4CBA" w:rsidP="00CB4CBA">
            <w:pPr>
              <w:pStyle w:val="Default"/>
              <w:jc w:val="both"/>
              <w:rPr>
                <w:sz w:val="22"/>
                <w:szCs w:val="22"/>
              </w:rPr>
            </w:pPr>
          </w:p>
          <w:p w:rsidR="00CB4CBA" w:rsidRDefault="00CB4CBA" w:rsidP="00CB4CBA">
            <w:pPr>
              <w:pStyle w:val="Default"/>
              <w:jc w:val="both"/>
              <w:rPr>
                <w:sz w:val="22"/>
                <w:szCs w:val="22"/>
              </w:rPr>
            </w:pPr>
            <w:r>
              <w:rPr>
                <w:b/>
                <w:bCs/>
                <w:sz w:val="22"/>
                <w:szCs w:val="22"/>
              </w:rPr>
              <w:t xml:space="preserve">Value of award: </w:t>
            </w:r>
            <w:r>
              <w:rPr>
                <w:sz w:val="22"/>
                <w:szCs w:val="22"/>
              </w:rPr>
              <w:t>Top up of total finance package to £6259 for students living with parents and £7434 for students living away from home for 1 year only</w:t>
            </w:r>
          </w:p>
          <w:p w:rsidR="00CB4CBA" w:rsidRDefault="00CB4CBA" w:rsidP="00CB4CBA">
            <w:pPr>
              <w:pStyle w:val="Default"/>
              <w:jc w:val="both"/>
              <w:rPr>
                <w:sz w:val="22"/>
                <w:szCs w:val="22"/>
              </w:rPr>
            </w:pPr>
          </w:p>
          <w:p w:rsidR="00CB4CBA" w:rsidRDefault="00CB4CBA" w:rsidP="00CB4CBA">
            <w:pPr>
              <w:pStyle w:val="Default"/>
              <w:jc w:val="both"/>
              <w:rPr>
                <w:sz w:val="22"/>
                <w:szCs w:val="22"/>
              </w:rPr>
            </w:pPr>
            <w:r w:rsidRPr="001022D5">
              <w:rPr>
                <w:b/>
                <w:sz w:val="22"/>
                <w:szCs w:val="22"/>
              </w:rPr>
              <w:t>Maximum Award</w:t>
            </w:r>
            <w:r>
              <w:rPr>
                <w:sz w:val="22"/>
                <w:szCs w:val="22"/>
              </w:rPr>
              <w:t xml:space="preserve"> £1000</w:t>
            </w:r>
          </w:p>
          <w:p w:rsidR="00CB4CBA" w:rsidRDefault="00CB4CBA" w:rsidP="00CB4CBA">
            <w:pPr>
              <w:pStyle w:val="Default"/>
              <w:jc w:val="both"/>
              <w:rPr>
                <w:sz w:val="22"/>
                <w:szCs w:val="22"/>
              </w:rPr>
            </w:pPr>
            <w:r>
              <w:rPr>
                <w:sz w:val="22"/>
                <w:szCs w:val="22"/>
              </w:rPr>
              <w:t xml:space="preserve"> </w:t>
            </w:r>
          </w:p>
          <w:p w:rsidR="00CB4CBA" w:rsidRDefault="00CB4CBA" w:rsidP="00CB4CBA">
            <w:pPr>
              <w:pStyle w:val="Default"/>
              <w:jc w:val="both"/>
              <w:rPr>
                <w:sz w:val="22"/>
                <w:szCs w:val="22"/>
              </w:rPr>
            </w:pPr>
            <w:r>
              <w:rPr>
                <w:b/>
                <w:bCs/>
                <w:sz w:val="22"/>
                <w:szCs w:val="22"/>
              </w:rPr>
              <w:t xml:space="preserve">Exclusions: </w:t>
            </w:r>
            <w:r>
              <w:rPr>
                <w:b/>
                <w:bCs/>
                <w:sz w:val="22"/>
                <w:szCs w:val="22"/>
              </w:rPr>
              <w:tab/>
            </w:r>
            <w:r>
              <w:rPr>
                <w:sz w:val="22"/>
                <w:szCs w:val="22"/>
              </w:rPr>
              <w:t xml:space="preserve">Students from outside UK (e.g. EU or International) </w:t>
            </w:r>
          </w:p>
          <w:p w:rsidR="00CB4CBA" w:rsidRDefault="00CB4CBA" w:rsidP="00CB4CBA">
            <w:pPr>
              <w:pStyle w:val="Default"/>
              <w:jc w:val="both"/>
              <w:rPr>
                <w:sz w:val="22"/>
                <w:szCs w:val="22"/>
              </w:rPr>
            </w:pPr>
            <w:r>
              <w:rPr>
                <w:sz w:val="22"/>
                <w:szCs w:val="22"/>
              </w:rPr>
              <w:tab/>
            </w:r>
            <w:r>
              <w:rPr>
                <w:sz w:val="22"/>
                <w:szCs w:val="22"/>
              </w:rPr>
              <w:tab/>
              <w:t>Students repeating study</w:t>
            </w:r>
          </w:p>
          <w:p w:rsidR="00CB4CBA" w:rsidRDefault="00CB4CBA" w:rsidP="00CB4CBA">
            <w:pPr>
              <w:pStyle w:val="Default"/>
              <w:jc w:val="both"/>
              <w:rPr>
                <w:sz w:val="22"/>
                <w:szCs w:val="22"/>
              </w:rPr>
            </w:pPr>
          </w:p>
          <w:p w:rsidR="00CB4CBA" w:rsidRDefault="00CB4CBA" w:rsidP="00CB4CBA">
            <w:pPr>
              <w:pStyle w:val="Default"/>
              <w:jc w:val="both"/>
              <w:rPr>
                <w:b/>
                <w:bCs/>
                <w:sz w:val="22"/>
                <w:szCs w:val="22"/>
              </w:rPr>
            </w:pPr>
            <w:r>
              <w:rPr>
                <w:b/>
                <w:bCs/>
                <w:sz w:val="22"/>
                <w:szCs w:val="22"/>
              </w:rPr>
              <w:t xml:space="preserve">Payment: </w:t>
            </w:r>
            <w:r>
              <w:rPr>
                <w:b/>
                <w:bCs/>
                <w:sz w:val="22"/>
                <w:szCs w:val="22"/>
              </w:rPr>
              <w:tab/>
            </w:r>
            <w:r w:rsidRPr="00BD1B9B">
              <w:rPr>
                <w:bCs/>
                <w:sz w:val="22"/>
                <w:szCs w:val="22"/>
              </w:rPr>
              <w:t>One year only</w:t>
            </w:r>
          </w:p>
          <w:p w:rsidR="00CB4CBA" w:rsidRDefault="00CB4CBA" w:rsidP="00CB4CBA">
            <w:pPr>
              <w:pStyle w:val="Default"/>
              <w:jc w:val="both"/>
              <w:rPr>
                <w:sz w:val="22"/>
                <w:szCs w:val="22"/>
              </w:rPr>
            </w:pPr>
            <w:r>
              <w:rPr>
                <w:sz w:val="22"/>
                <w:szCs w:val="22"/>
              </w:rPr>
              <w:tab/>
            </w:r>
            <w:r>
              <w:rPr>
                <w:sz w:val="22"/>
                <w:szCs w:val="22"/>
              </w:rPr>
              <w:tab/>
              <w:t xml:space="preserve">Cash payment into bank account </w:t>
            </w:r>
          </w:p>
          <w:p w:rsidR="00CB4CBA" w:rsidRDefault="00CB4CBA" w:rsidP="00CB4CBA">
            <w:pPr>
              <w:pStyle w:val="Default"/>
              <w:jc w:val="both"/>
              <w:rPr>
                <w:sz w:val="22"/>
                <w:szCs w:val="22"/>
              </w:rPr>
            </w:pPr>
            <w:r>
              <w:rPr>
                <w:sz w:val="22"/>
                <w:szCs w:val="22"/>
              </w:rPr>
              <w:tab/>
            </w:r>
            <w:r>
              <w:rPr>
                <w:sz w:val="22"/>
                <w:szCs w:val="22"/>
              </w:rPr>
              <w:tab/>
              <w:t xml:space="preserve">Cash payments are paid in instalments in by BACS into the student’s bank </w:t>
            </w:r>
            <w:r>
              <w:rPr>
                <w:sz w:val="22"/>
                <w:szCs w:val="22"/>
              </w:rPr>
              <w:tab/>
            </w:r>
            <w:r>
              <w:rPr>
                <w:sz w:val="22"/>
                <w:szCs w:val="22"/>
              </w:rPr>
              <w:tab/>
              <w:t>account.</w:t>
            </w:r>
          </w:p>
          <w:p w:rsidR="007058DC" w:rsidRDefault="007058DC" w:rsidP="007058DC">
            <w:pPr>
              <w:pStyle w:val="Default"/>
              <w:jc w:val="both"/>
              <w:rPr>
                <w:sz w:val="22"/>
                <w:szCs w:val="22"/>
              </w:rPr>
            </w:pPr>
          </w:p>
        </w:tc>
      </w:tr>
    </w:tbl>
    <w:p w:rsidR="00752278" w:rsidRDefault="00752278" w:rsidP="007058DC">
      <w:pPr>
        <w:pStyle w:val="Default"/>
        <w:jc w:val="both"/>
        <w:rPr>
          <w:sz w:val="22"/>
          <w:szCs w:val="22"/>
        </w:rPr>
      </w:pPr>
    </w:p>
    <w:p w:rsidR="00752278" w:rsidRDefault="00752278" w:rsidP="007058DC">
      <w:pPr>
        <w:pStyle w:val="Default"/>
        <w:jc w:val="both"/>
        <w:rPr>
          <w:b/>
          <w:bCs/>
          <w:sz w:val="22"/>
          <w:szCs w:val="22"/>
        </w:rPr>
      </w:pPr>
      <w:r>
        <w:rPr>
          <w:b/>
          <w:bCs/>
          <w:sz w:val="22"/>
          <w:szCs w:val="22"/>
        </w:rPr>
        <w:t xml:space="preserve">4. Administration Process for </w:t>
      </w:r>
      <w:r w:rsidR="006E4553">
        <w:rPr>
          <w:b/>
          <w:bCs/>
          <w:sz w:val="22"/>
          <w:szCs w:val="22"/>
        </w:rPr>
        <w:t>2015/16</w:t>
      </w:r>
      <w:r>
        <w:rPr>
          <w:b/>
          <w:bCs/>
          <w:sz w:val="22"/>
          <w:szCs w:val="22"/>
        </w:rPr>
        <w:t xml:space="preserve"> for Bursaries administered by Cornwall College</w:t>
      </w:r>
    </w:p>
    <w:p w:rsidR="00752278" w:rsidRDefault="00752278" w:rsidP="007058DC">
      <w:pPr>
        <w:pStyle w:val="Default"/>
        <w:jc w:val="both"/>
        <w:rPr>
          <w:sz w:val="22"/>
          <w:szCs w:val="22"/>
        </w:rPr>
      </w:pPr>
    </w:p>
    <w:p w:rsidR="00752278" w:rsidRDefault="00752278" w:rsidP="007058DC">
      <w:pPr>
        <w:pStyle w:val="Default"/>
        <w:jc w:val="both"/>
        <w:rPr>
          <w:b/>
          <w:bCs/>
          <w:sz w:val="22"/>
          <w:szCs w:val="22"/>
        </w:rPr>
      </w:pPr>
      <w:r>
        <w:rPr>
          <w:b/>
          <w:bCs/>
          <w:sz w:val="22"/>
          <w:szCs w:val="22"/>
        </w:rPr>
        <w:t>4.1 Eligibility</w:t>
      </w:r>
    </w:p>
    <w:p w:rsidR="00752278" w:rsidRDefault="00752278" w:rsidP="007058DC">
      <w:pPr>
        <w:pStyle w:val="Default"/>
        <w:jc w:val="both"/>
        <w:rPr>
          <w:sz w:val="22"/>
          <w:szCs w:val="22"/>
        </w:rPr>
      </w:pPr>
      <w:r>
        <w:rPr>
          <w:b/>
          <w:bCs/>
          <w:sz w:val="22"/>
          <w:szCs w:val="22"/>
        </w:rPr>
        <w:t xml:space="preserve"> </w:t>
      </w:r>
    </w:p>
    <w:p w:rsidR="00752278" w:rsidRDefault="00752278" w:rsidP="007058DC">
      <w:pPr>
        <w:pStyle w:val="Default"/>
        <w:jc w:val="both"/>
        <w:rPr>
          <w:sz w:val="22"/>
          <w:szCs w:val="22"/>
        </w:rPr>
      </w:pPr>
      <w:r w:rsidRPr="008A3D2E">
        <w:rPr>
          <w:sz w:val="22"/>
          <w:szCs w:val="22"/>
        </w:rPr>
        <w:t xml:space="preserve">4.1.1 </w:t>
      </w:r>
      <w:r w:rsidR="007058DC">
        <w:rPr>
          <w:sz w:val="22"/>
          <w:szCs w:val="22"/>
        </w:rPr>
        <w:tab/>
      </w:r>
      <w:r w:rsidRPr="008A3D2E">
        <w:rPr>
          <w:sz w:val="22"/>
          <w:szCs w:val="22"/>
        </w:rPr>
        <w:t xml:space="preserve">In order to be eligible for a non-repayable Cornwall College bursary, students must </w:t>
      </w:r>
      <w:r w:rsidR="007058DC">
        <w:rPr>
          <w:sz w:val="22"/>
          <w:szCs w:val="22"/>
        </w:rPr>
        <w:tab/>
      </w:r>
      <w:r w:rsidRPr="008A3D2E">
        <w:rPr>
          <w:sz w:val="22"/>
          <w:szCs w:val="22"/>
        </w:rPr>
        <w:t xml:space="preserve">fulfil the following criteria: </w:t>
      </w:r>
    </w:p>
    <w:p w:rsidR="007058DC" w:rsidRPr="008A3D2E" w:rsidRDefault="007058DC" w:rsidP="007058DC">
      <w:pPr>
        <w:pStyle w:val="Default"/>
        <w:jc w:val="both"/>
        <w:rPr>
          <w:sz w:val="22"/>
          <w:szCs w:val="22"/>
        </w:rPr>
      </w:pPr>
    </w:p>
    <w:p w:rsidR="00752278" w:rsidRPr="008A3D2E" w:rsidRDefault="00752278" w:rsidP="007058DC">
      <w:pPr>
        <w:pStyle w:val="Default"/>
        <w:numPr>
          <w:ilvl w:val="0"/>
          <w:numId w:val="9"/>
        </w:numPr>
        <w:jc w:val="both"/>
        <w:rPr>
          <w:sz w:val="22"/>
          <w:szCs w:val="22"/>
        </w:rPr>
      </w:pPr>
      <w:r w:rsidRPr="008A3D2E">
        <w:rPr>
          <w:sz w:val="22"/>
          <w:szCs w:val="22"/>
        </w:rPr>
        <w:t xml:space="preserve">Be actively participating (as confirmed by the relevant course tutor) in a Cornwall College Degree programme on a full time basis </w:t>
      </w:r>
    </w:p>
    <w:p w:rsidR="00752278" w:rsidRPr="008A3D2E" w:rsidRDefault="00752278" w:rsidP="007058DC">
      <w:pPr>
        <w:pStyle w:val="Default"/>
        <w:numPr>
          <w:ilvl w:val="0"/>
          <w:numId w:val="9"/>
        </w:numPr>
        <w:jc w:val="both"/>
        <w:rPr>
          <w:sz w:val="22"/>
          <w:szCs w:val="22"/>
        </w:rPr>
      </w:pPr>
      <w:r w:rsidRPr="008A3D2E">
        <w:rPr>
          <w:sz w:val="22"/>
          <w:szCs w:val="22"/>
        </w:rPr>
        <w:t xml:space="preserve">Be paying the </w:t>
      </w:r>
      <w:r>
        <w:rPr>
          <w:sz w:val="22"/>
          <w:szCs w:val="22"/>
        </w:rPr>
        <w:t>2015/16</w:t>
      </w:r>
      <w:r w:rsidRPr="008A3D2E">
        <w:rPr>
          <w:sz w:val="22"/>
          <w:szCs w:val="22"/>
        </w:rPr>
        <w:t xml:space="preserve"> tuition fee </w:t>
      </w:r>
      <w:r>
        <w:rPr>
          <w:sz w:val="22"/>
          <w:szCs w:val="22"/>
        </w:rPr>
        <w:t>in full</w:t>
      </w:r>
    </w:p>
    <w:p w:rsidR="00752278" w:rsidRPr="008A3D2E" w:rsidRDefault="00752278" w:rsidP="007058DC">
      <w:pPr>
        <w:pStyle w:val="Default"/>
        <w:numPr>
          <w:ilvl w:val="0"/>
          <w:numId w:val="9"/>
        </w:numPr>
        <w:jc w:val="both"/>
        <w:rPr>
          <w:sz w:val="22"/>
          <w:szCs w:val="22"/>
        </w:rPr>
      </w:pPr>
      <w:r w:rsidRPr="008A3D2E">
        <w:rPr>
          <w:sz w:val="22"/>
          <w:szCs w:val="22"/>
        </w:rPr>
        <w:t xml:space="preserve">Be in receipt of the full student Maintenance or Special Support Grant </w:t>
      </w:r>
    </w:p>
    <w:p w:rsidR="00752278" w:rsidRPr="008A3D2E" w:rsidRDefault="00752278" w:rsidP="007058DC">
      <w:pPr>
        <w:pStyle w:val="Default"/>
        <w:numPr>
          <w:ilvl w:val="0"/>
          <w:numId w:val="9"/>
        </w:numPr>
        <w:jc w:val="both"/>
        <w:rPr>
          <w:sz w:val="22"/>
          <w:szCs w:val="22"/>
        </w:rPr>
      </w:pPr>
      <w:r w:rsidRPr="008A3D2E">
        <w:rPr>
          <w:sz w:val="22"/>
          <w:szCs w:val="22"/>
        </w:rPr>
        <w:t xml:space="preserve">Be registered as a UK student </w:t>
      </w:r>
    </w:p>
    <w:p w:rsidR="00752278" w:rsidRDefault="00752278" w:rsidP="007058DC">
      <w:pPr>
        <w:pStyle w:val="Default"/>
        <w:numPr>
          <w:ilvl w:val="0"/>
          <w:numId w:val="9"/>
        </w:numPr>
        <w:jc w:val="both"/>
        <w:rPr>
          <w:sz w:val="22"/>
          <w:szCs w:val="22"/>
        </w:rPr>
      </w:pPr>
      <w:r w:rsidRPr="008A3D2E">
        <w:rPr>
          <w:sz w:val="22"/>
          <w:szCs w:val="22"/>
        </w:rPr>
        <w:t>Meet the appropriate income criteria as set by The Cornwall College Group and have funding confirmed and recorded by Student Finance. This income information is calculated by Student Finance England and passed on to Cornwall College.</w:t>
      </w:r>
      <w:r>
        <w:rPr>
          <w:sz w:val="22"/>
          <w:szCs w:val="22"/>
        </w:rPr>
        <w:t xml:space="preserve"> </w:t>
      </w:r>
    </w:p>
    <w:p w:rsidR="00752278" w:rsidRDefault="00752278" w:rsidP="007058DC">
      <w:pPr>
        <w:pStyle w:val="Default"/>
        <w:jc w:val="both"/>
        <w:rPr>
          <w:sz w:val="22"/>
          <w:szCs w:val="22"/>
        </w:rPr>
      </w:pPr>
    </w:p>
    <w:p w:rsidR="003A3E90" w:rsidRDefault="003A3E90" w:rsidP="007058DC">
      <w:pPr>
        <w:pStyle w:val="Default"/>
        <w:jc w:val="both"/>
        <w:rPr>
          <w:sz w:val="22"/>
          <w:szCs w:val="22"/>
        </w:rPr>
      </w:pPr>
    </w:p>
    <w:p w:rsidR="00752278" w:rsidRDefault="00752278" w:rsidP="007058DC">
      <w:pPr>
        <w:pStyle w:val="Default"/>
        <w:jc w:val="both"/>
        <w:rPr>
          <w:b/>
          <w:bCs/>
          <w:sz w:val="22"/>
          <w:szCs w:val="22"/>
        </w:rPr>
      </w:pPr>
      <w:r>
        <w:rPr>
          <w:b/>
          <w:bCs/>
          <w:sz w:val="22"/>
          <w:szCs w:val="22"/>
        </w:rPr>
        <w:t xml:space="preserve">4.2 Application </w:t>
      </w:r>
    </w:p>
    <w:p w:rsidR="00752278" w:rsidRDefault="00752278" w:rsidP="007058DC">
      <w:pPr>
        <w:pStyle w:val="Default"/>
        <w:jc w:val="both"/>
        <w:rPr>
          <w:sz w:val="22"/>
          <w:szCs w:val="22"/>
        </w:rPr>
      </w:pPr>
    </w:p>
    <w:p w:rsidR="00752278" w:rsidRDefault="00752278" w:rsidP="007058DC">
      <w:pPr>
        <w:pStyle w:val="Default"/>
        <w:jc w:val="both"/>
        <w:rPr>
          <w:sz w:val="22"/>
          <w:szCs w:val="22"/>
        </w:rPr>
      </w:pPr>
      <w:r>
        <w:rPr>
          <w:sz w:val="22"/>
          <w:szCs w:val="22"/>
        </w:rPr>
        <w:t xml:space="preserve">4.2.1 </w:t>
      </w:r>
      <w:r w:rsidR="007058DC">
        <w:rPr>
          <w:sz w:val="22"/>
          <w:szCs w:val="22"/>
        </w:rPr>
        <w:tab/>
      </w:r>
      <w:r>
        <w:rPr>
          <w:sz w:val="22"/>
          <w:szCs w:val="22"/>
        </w:rPr>
        <w:t xml:space="preserve">Eligible students are required to complete the appropriate application form for </w:t>
      </w:r>
      <w:r w:rsidR="007058DC">
        <w:rPr>
          <w:sz w:val="22"/>
          <w:szCs w:val="22"/>
        </w:rPr>
        <w:tab/>
      </w:r>
      <w:r>
        <w:rPr>
          <w:sz w:val="22"/>
          <w:szCs w:val="22"/>
        </w:rPr>
        <w:t xml:space="preserve">Student Finance and indicate their ‘consent to share’. Information about applying </w:t>
      </w:r>
      <w:r w:rsidR="007058DC">
        <w:rPr>
          <w:sz w:val="22"/>
          <w:szCs w:val="22"/>
        </w:rPr>
        <w:tab/>
      </w:r>
      <w:r>
        <w:rPr>
          <w:sz w:val="22"/>
          <w:szCs w:val="22"/>
        </w:rPr>
        <w:t xml:space="preserve">together with all application forms is available at  </w:t>
      </w:r>
      <w:hyperlink r:id="rId9" w:history="1">
        <w:r w:rsidRPr="00D318CA">
          <w:rPr>
            <w:rStyle w:val="Hyperlink"/>
            <w:sz w:val="22"/>
            <w:szCs w:val="22"/>
          </w:rPr>
          <w:t>https://www.gov.uk/student-finance</w:t>
        </w:r>
      </w:hyperlink>
    </w:p>
    <w:p w:rsidR="00752278" w:rsidRDefault="00752278" w:rsidP="007058DC">
      <w:pPr>
        <w:pStyle w:val="Default"/>
        <w:jc w:val="both"/>
        <w:rPr>
          <w:sz w:val="22"/>
          <w:szCs w:val="22"/>
        </w:rPr>
      </w:pPr>
    </w:p>
    <w:p w:rsidR="00752278" w:rsidRDefault="007058DC" w:rsidP="007058DC">
      <w:pPr>
        <w:pStyle w:val="Default"/>
        <w:jc w:val="both"/>
        <w:rPr>
          <w:sz w:val="22"/>
          <w:szCs w:val="22"/>
        </w:rPr>
      </w:pPr>
      <w:r>
        <w:rPr>
          <w:sz w:val="22"/>
          <w:szCs w:val="22"/>
        </w:rPr>
        <w:tab/>
      </w:r>
      <w:r w:rsidR="00752278">
        <w:rPr>
          <w:sz w:val="22"/>
          <w:szCs w:val="22"/>
        </w:rPr>
        <w:t xml:space="preserve">If a student does not ‘consent to share’ Cornwall College is unable to make an </w:t>
      </w:r>
      <w:r>
        <w:rPr>
          <w:sz w:val="22"/>
          <w:szCs w:val="22"/>
        </w:rPr>
        <w:tab/>
      </w:r>
      <w:r w:rsidR="00752278">
        <w:rPr>
          <w:sz w:val="22"/>
          <w:szCs w:val="22"/>
        </w:rPr>
        <w:t xml:space="preserve">assessment of the student’s financial situation and therefore it is not possible to </w:t>
      </w:r>
      <w:r>
        <w:rPr>
          <w:sz w:val="22"/>
          <w:szCs w:val="22"/>
        </w:rPr>
        <w:tab/>
      </w:r>
      <w:r w:rsidR="00752278">
        <w:rPr>
          <w:sz w:val="22"/>
          <w:szCs w:val="22"/>
        </w:rPr>
        <w:t>award a Bursary.</w:t>
      </w:r>
    </w:p>
    <w:p w:rsidR="00752278" w:rsidRDefault="00752278" w:rsidP="007058DC">
      <w:pPr>
        <w:pStyle w:val="Default"/>
        <w:jc w:val="both"/>
        <w:rPr>
          <w:sz w:val="22"/>
          <w:szCs w:val="22"/>
        </w:rPr>
      </w:pPr>
      <w:r>
        <w:rPr>
          <w:sz w:val="22"/>
          <w:szCs w:val="22"/>
        </w:rPr>
        <w:t xml:space="preserve"> </w:t>
      </w:r>
    </w:p>
    <w:p w:rsidR="00752278" w:rsidRDefault="00752278" w:rsidP="007058DC">
      <w:pPr>
        <w:pStyle w:val="Default"/>
        <w:jc w:val="both"/>
        <w:rPr>
          <w:sz w:val="22"/>
          <w:szCs w:val="22"/>
        </w:rPr>
      </w:pPr>
      <w:r>
        <w:rPr>
          <w:sz w:val="22"/>
          <w:szCs w:val="22"/>
        </w:rPr>
        <w:t xml:space="preserve">4.2.2 </w:t>
      </w:r>
      <w:r w:rsidR="007058DC">
        <w:rPr>
          <w:sz w:val="22"/>
          <w:szCs w:val="22"/>
        </w:rPr>
        <w:tab/>
      </w:r>
      <w:r>
        <w:rPr>
          <w:sz w:val="22"/>
          <w:szCs w:val="22"/>
        </w:rPr>
        <w:t xml:space="preserve">The opening date for applications for a bursary will be advertised on The Cornwall </w:t>
      </w:r>
      <w:r w:rsidR="007058DC">
        <w:rPr>
          <w:sz w:val="22"/>
          <w:szCs w:val="22"/>
        </w:rPr>
        <w:tab/>
      </w:r>
      <w:r>
        <w:rPr>
          <w:sz w:val="22"/>
          <w:szCs w:val="22"/>
        </w:rPr>
        <w:t xml:space="preserve">College Group website and also on the </w:t>
      </w:r>
      <w:r w:rsidRPr="00F4704A">
        <w:rPr>
          <w:b/>
          <w:sz w:val="22"/>
          <w:szCs w:val="22"/>
        </w:rPr>
        <w:t>Bursary application form</w:t>
      </w:r>
      <w:r>
        <w:rPr>
          <w:sz w:val="22"/>
          <w:szCs w:val="22"/>
        </w:rPr>
        <w:t xml:space="preserve">, which can be </w:t>
      </w:r>
      <w:r w:rsidR="007058DC">
        <w:rPr>
          <w:sz w:val="22"/>
          <w:szCs w:val="22"/>
        </w:rPr>
        <w:tab/>
      </w:r>
      <w:r>
        <w:rPr>
          <w:sz w:val="22"/>
          <w:szCs w:val="22"/>
        </w:rPr>
        <w:t>downloaded for completion.</w:t>
      </w:r>
    </w:p>
    <w:p w:rsidR="00752278" w:rsidRDefault="00752278" w:rsidP="007058DC">
      <w:pPr>
        <w:pStyle w:val="Default"/>
        <w:jc w:val="both"/>
        <w:rPr>
          <w:sz w:val="22"/>
          <w:szCs w:val="22"/>
        </w:rPr>
      </w:pPr>
    </w:p>
    <w:p w:rsidR="00752278" w:rsidRDefault="00752278" w:rsidP="007058DC">
      <w:pPr>
        <w:pStyle w:val="Default"/>
        <w:jc w:val="both"/>
        <w:rPr>
          <w:sz w:val="22"/>
          <w:szCs w:val="22"/>
        </w:rPr>
      </w:pPr>
      <w:r>
        <w:rPr>
          <w:sz w:val="22"/>
          <w:szCs w:val="22"/>
        </w:rPr>
        <w:t xml:space="preserve">4.2.3 </w:t>
      </w:r>
      <w:r w:rsidR="007058DC">
        <w:rPr>
          <w:sz w:val="22"/>
          <w:szCs w:val="22"/>
        </w:rPr>
        <w:tab/>
      </w:r>
      <w:r>
        <w:rPr>
          <w:sz w:val="22"/>
          <w:szCs w:val="22"/>
        </w:rPr>
        <w:t xml:space="preserve">The number of bursaries is limited, so meeting the eligibility criteria cannot guarantee </w:t>
      </w:r>
      <w:r w:rsidR="007058DC">
        <w:rPr>
          <w:sz w:val="22"/>
          <w:szCs w:val="22"/>
        </w:rPr>
        <w:tab/>
      </w:r>
      <w:r>
        <w:rPr>
          <w:sz w:val="22"/>
          <w:szCs w:val="22"/>
        </w:rPr>
        <w:t>an award. Bursaries will be awarded on a first come first served basis</w:t>
      </w:r>
      <w:r w:rsidR="00BC7036">
        <w:rPr>
          <w:sz w:val="22"/>
          <w:szCs w:val="22"/>
        </w:rPr>
        <w:t>.</w:t>
      </w:r>
      <w:r>
        <w:rPr>
          <w:sz w:val="22"/>
          <w:szCs w:val="22"/>
        </w:rPr>
        <w:t xml:space="preserve"> </w:t>
      </w:r>
    </w:p>
    <w:p w:rsidR="00752278" w:rsidRDefault="00752278" w:rsidP="007058DC">
      <w:pPr>
        <w:pStyle w:val="Default"/>
        <w:jc w:val="both"/>
        <w:rPr>
          <w:sz w:val="22"/>
          <w:szCs w:val="22"/>
        </w:rPr>
      </w:pPr>
    </w:p>
    <w:p w:rsidR="00752278" w:rsidRDefault="00752278" w:rsidP="007058DC">
      <w:pPr>
        <w:pStyle w:val="Default"/>
        <w:jc w:val="both"/>
        <w:rPr>
          <w:sz w:val="22"/>
          <w:szCs w:val="22"/>
        </w:rPr>
      </w:pPr>
      <w:r>
        <w:rPr>
          <w:sz w:val="22"/>
          <w:szCs w:val="22"/>
        </w:rPr>
        <w:t xml:space="preserve">4.2.4 </w:t>
      </w:r>
      <w:r w:rsidR="007058DC">
        <w:rPr>
          <w:sz w:val="22"/>
          <w:szCs w:val="22"/>
        </w:rPr>
        <w:tab/>
      </w:r>
      <w:r>
        <w:rPr>
          <w:sz w:val="22"/>
          <w:szCs w:val="22"/>
        </w:rPr>
        <w:t xml:space="preserve">Bursaries are awarded at the discretion of The Cornwall College Group and are not a </w:t>
      </w:r>
      <w:r w:rsidR="007058DC">
        <w:rPr>
          <w:sz w:val="22"/>
          <w:szCs w:val="22"/>
        </w:rPr>
        <w:tab/>
      </w:r>
      <w:r>
        <w:rPr>
          <w:sz w:val="22"/>
          <w:szCs w:val="22"/>
        </w:rPr>
        <w:t>student entitlement.</w:t>
      </w:r>
    </w:p>
    <w:p w:rsidR="001A5D74" w:rsidRDefault="001A5D74" w:rsidP="007058DC">
      <w:pPr>
        <w:pStyle w:val="Default"/>
        <w:jc w:val="both"/>
        <w:rPr>
          <w:sz w:val="22"/>
          <w:szCs w:val="22"/>
        </w:rPr>
      </w:pPr>
    </w:p>
    <w:p w:rsidR="001A5D74" w:rsidRDefault="001A5D74" w:rsidP="007058DC">
      <w:pPr>
        <w:pStyle w:val="Default"/>
        <w:jc w:val="both"/>
        <w:rPr>
          <w:sz w:val="22"/>
          <w:szCs w:val="22"/>
        </w:rPr>
      </w:pPr>
      <w:r>
        <w:rPr>
          <w:sz w:val="22"/>
          <w:szCs w:val="22"/>
        </w:rPr>
        <w:t xml:space="preserve">4.2.5 </w:t>
      </w:r>
      <w:r w:rsidR="007058DC">
        <w:rPr>
          <w:sz w:val="22"/>
          <w:szCs w:val="22"/>
        </w:rPr>
        <w:tab/>
      </w:r>
      <w:r w:rsidRPr="00BC7036">
        <w:rPr>
          <w:b/>
          <w:sz w:val="22"/>
          <w:szCs w:val="22"/>
          <w:u w:val="single"/>
        </w:rPr>
        <w:t>Applications must be received before 15</w:t>
      </w:r>
      <w:r w:rsidRPr="00BC7036">
        <w:rPr>
          <w:b/>
          <w:sz w:val="22"/>
          <w:szCs w:val="22"/>
          <w:u w:val="single"/>
          <w:vertAlign w:val="superscript"/>
        </w:rPr>
        <w:t>th</w:t>
      </w:r>
      <w:r w:rsidRPr="00BC7036">
        <w:rPr>
          <w:b/>
          <w:sz w:val="22"/>
          <w:szCs w:val="22"/>
          <w:u w:val="single"/>
        </w:rPr>
        <w:t xml:space="preserve"> December 2015.</w:t>
      </w:r>
    </w:p>
    <w:p w:rsidR="00752278" w:rsidRDefault="00752278" w:rsidP="007058DC">
      <w:pPr>
        <w:pStyle w:val="Default"/>
        <w:jc w:val="both"/>
        <w:rPr>
          <w:sz w:val="22"/>
          <w:szCs w:val="22"/>
        </w:rPr>
      </w:pPr>
      <w:r>
        <w:rPr>
          <w:sz w:val="22"/>
          <w:szCs w:val="22"/>
        </w:rPr>
        <w:t xml:space="preserve"> </w:t>
      </w:r>
    </w:p>
    <w:p w:rsidR="00752278" w:rsidRDefault="00752278" w:rsidP="007058DC">
      <w:pPr>
        <w:pStyle w:val="Default"/>
        <w:jc w:val="both"/>
        <w:rPr>
          <w:b/>
          <w:bCs/>
          <w:sz w:val="22"/>
          <w:szCs w:val="22"/>
        </w:rPr>
      </w:pPr>
    </w:p>
    <w:p w:rsidR="00752278" w:rsidRDefault="00752278" w:rsidP="007058DC">
      <w:pPr>
        <w:pStyle w:val="Default"/>
        <w:jc w:val="both"/>
        <w:rPr>
          <w:b/>
          <w:bCs/>
          <w:sz w:val="22"/>
          <w:szCs w:val="22"/>
        </w:rPr>
      </w:pPr>
      <w:r>
        <w:rPr>
          <w:b/>
          <w:bCs/>
          <w:sz w:val="22"/>
          <w:szCs w:val="22"/>
        </w:rPr>
        <w:t xml:space="preserve">4.3 Payment </w:t>
      </w:r>
    </w:p>
    <w:p w:rsidR="00752278" w:rsidRDefault="00752278" w:rsidP="007058DC">
      <w:pPr>
        <w:pStyle w:val="Default"/>
        <w:jc w:val="both"/>
        <w:rPr>
          <w:sz w:val="22"/>
          <w:szCs w:val="22"/>
        </w:rPr>
      </w:pPr>
    </w:p>
    <w:p w:rsidR="00752278" w:rsidRDefault="00752278" w:rsidP="007058DC">
      <w:pPr>
        <w:pStyle w:val="Default"/>
        <w:jc w:val="both"/>
        <w:rPr>
          <w:sz w:val="22"/>
          <w:szCs w:val="22"/>
        </w:rPr>
      </w:pPr>
      <w:r>
        <w:rPr>
          <w:sz w:val="22"/>
          <w:szCs w:val="22"/>
        </w:rPr>
        <w:t xml:space="preserve">4.3.1 </w:t>
      </w:r>
      <w:r w:rsidR="007058DC">
        <w:rPr>
          <w:sz w:val="22"/>
          <w:szCs w:val="22"/>
        </w:rPr>
        <w:tab/>
      </w:r>
      <w:r>
        <w:rPr>
          <w:sz w:val="22"/>
          <w:szCs w:val="22"/>
        </w:rPr>
        <w:t>Bursaries will be paid in 3 equal i</w:t>
      </w:r>
      <w:r w:rsidR="00BC7036">
        <w:rPr>
          <w:sz w:val="22"/>
          <w:szCs w:val="22"/>
        </w:rPr>
        <w:t xml:space="preserve">nstalments throughout the year: on condition that </w:t>
      </w:r>
      <w:r w:rsidR="00BC7036">
        <w:rPr>
          <w:sz w:val="22"/>
          <w:szCs w:val="22"/>
        </w:rPr>
        <w:tab/>
        <w:t>the recipient has achieved a target of 85% attendance at college.</w:t>
      </w:r>
    </w:p>
    <w:p w:rsidR="00752278" w:rsidRDefault="00752278" w:rsidP="007058DC">
      <w:pPr>
        <w:pStyle w:val="Default"/>
        <w:jc w:val="both"/>
        <w:rPr>
          <w:sz w:val="22"/>
          <w:szCs w:val="22"/>
        </w:rPr>
      </w:pPr>
    </w:p>
    <w:p w:rsidR="00752278" w:rsidRDefault="00752278" w:rsidP="007058DC">
      <w:pPr>
        <w:pStyle w:val="Default"/>
        <w:jc w:val="both"/>
        <w:rPr>
          <w:sz w:val="22"/>
          <w:szCs w:val="22"/>
        </w:rPr>
      </w:pPr>
      <w:r>
        <w:rPr>
          <w:sz w:val="22"/>
          <w:szCs w:val="22"/>
        </w:rPr>
        <w:t xml:space="preserve">4.3.2 </w:t>
      </w:r>
      <w:r w:rsidR="007058DC">
        <w:rPr>
          <w:sz w:val="22"/>
          <w:szCs w:val="22"/>
        </w:rPr>
        <w:tab/>
      </w:r>
      <w:r>
        <w:rPr>
          <w:sz w:val="22"/>
          <w:szCs w:val="22"/>
        </w:rPr>
        <w:t xml:space="preserve">Where bursary eligibility changes (for example, due to non-attendance at college) </w:t>
      </w:r>
      <w:r w:rsidR="007058DC">
        <w:rPr>
          <w:sz w:val="22"/>
          <w:szCs w:val="22"/>
        </w:rPr>
        <w:tab/>
      </w:r>
      <w:r>
        <w:rPr>
          <w:sz w:val="22"/>
          <w:szCs w:val="22"/>
        </w:rPr>
        <w:t xml:space="preserve">Cornwall College will recover any payment by either: </w:t>
      </w:r>
    </w:p>
    <w:p w:rsidR="00752278" w:rsidRDefault="00752278" w:rsidP="007058DC">
      <w:pPr>
        <w:pStyle w:val="Default"/>
        <w:jc w:val="both"/>
        <w:rPr>
          <w:sz w:val="22"/>
          <w:szCs w:val="22"/>
        </w:rPr>
      </w:pPr>
    </w:p>
    <w:p w:rsidR="00752278" w:rsidRDefault="00752278" w:rsidP="007058DC">
      <w:pPr>
        <w:pStyle w:val="Default"/>
        <w:numPr>
          <w:ilvl w:val="0"/>
          <w:numId w:val="5"/>
        </w:numPr>
        <w:jc w:val="both"/>
        <w:rPr>
          <w:sz w:val="22"/>
          <w:szCs w:val="22"/>
        </w:rPr>
      </w:pPr>
      <w:r>
        <w:rPr>
          <w:sz w:val="22"/>
          <w:szCs w:val="22"/>
        </w:rPr>
        <w:t xml:space="preserve">reducing any subsequent bursary payments to recover the overpaid amount (this may occur where a student is continuing with their studies) </w:t>
      </w:r>
    </w:p>
    <w:p w:rsidR="00752278" w:rsidRDefault="00752278" w:rsidP="007058DC">
      <w:pPr>
        <w:pStyle w:val="Default"/>
        <w:numPr>
          <w:ilvl w:val="0"/>
          <w:numId w:val="5"/>
        </w:numPr>
        <w:jc w:val="both"/>
        <w:rPr>
          <w:sz w:val="22"/>
          <w:szCs w:val="22"/>
        </w:rPr>
      </w:pPr>
      <w:r>
        <w:rPr>
          <w:sz w:val="22"/>
          <w:szCs w:val="22"/>
        </w:rPr>
        <w:t>requesting the overpayment be repaid in full. Failure to repay the amount due may result in commencement of litigation</w:t>
      </w:r>
      <w:r w:rsidR="00BC7036">
        <w:rPr>
          <w:sz w:val="22"/>
          <w:szCs w:val="22"/>
        </w:rPr>
        <w:t>.</w:t>
      </w:r>
    </w:p>
    <w:p w:rsidR="00752278" w:rsidRDefault="00752278" w:rsidP="007058DC">
      <w:pPr>
        <w:pStyle w:val="Default"/>
        <w:jc w:val="both"/>
        <w:rPr>
          <w:sz w:val="22"/>
          <w:szCs w:val="22"/>
        </w:rPr>
      </w:pPr>
    </w:p>
    <w:p w:rsidR="00752278" w:rsidRDefault="00752278" w:rsidP="007058DC">
      <w:pPr>
        <w:pStyle w:val="Default"/>
        <w:jc w:val="both"/>
        <w:rPr>
          <w:sz w:val="22"/>
          <w:szCs w:val="22"/>
        </w:rPr>
      </w:pPr>
    </w:p>
    <w:p w:rsidR="00752278" w:rsidRDefault="00752278" w:rsidP="007058DC">
      <w:pPr>
        <w:pStyle w:val="Default"/>
        <w:jc w:val="both"/>
        <w:rPr>
          <w:b/>
          <w:bCs/>
          <w:sz w:val="22"/>
          <w:szCs w:val="22"/>
        </w:rPr>
      </w:pPr>
      <w:r>
        <w:rPr>
          <w:b/>
          <w:bCs/>
          <w:sz w:val="22"/>
          <w:szCs w:val="22"/>
        </w:rPr>
        <w:t xml:space="preserve">5. Outstanding fees and other monies owing to </w:t>
      </w:r>
      <w:r w:rsidRPr="007C687D">
        <w:rPr>
          <w:b/>
          <w:bCs/>
          <w:sz w:val="22"/>
          <w:szCs w:val="22"/>
        </w:rPr>
        <w:t>Cornwall College</w:t>
      </w:r>
    </w:p>
    <w:p w:rsidR="00752278" w:rsidRDefault="00752278" w:rsidP="007058DC">
      <w:pPr>
        <w:pStyle w:val="Default"/>
        <w:jc w:val="both"/>
        <w:rPr>
          <w:sz w:val="22"/>
          <w:szCs w:val="22"/>
        </w:rPr>
      </w:pPr>
      <w:r>
        <w:rPr>
          <w:b/>
          <w:bCs/>
          <w:sz w:val="22"/>
          <w:szCs w:val="22"/>
        </w:rPr>
        <w:t xml:space="preserve"> </w:t>
      </w:r>
    </w:p>
    <w:p w:rsidR="00752278" w:rsidRDefault="00752278" w:rsidP="007058DC">
      <w:pPr>
        <w:pStyle w:val="Default"/>
        <w:jc w:val="both"/>
        <w:rPr>
          <w:sz w:val="22"/>
          <w:szCs w:val="22"/>
        </w:rPr>
      </w:pPr>
      <w:r>
        <w:rPr>
          <w:sz w:val="22"/>
          <w:szCs w:val="22"/>
        </w:rPr>
        <w:t xml:space="preserve">5.1 </w:t>
      </w:r>
      <w:r w:rsidR="007058DC">
        <w:rPr>
          <w:sz w:val="22"/>
          <w:szCs w:val="22"/>
        </w:rPr>
        <w:tab/>
      </w:r>
      <w:r>
        <w:rPr>
          <w:sz w:val="22"/>
          <w:szCs w:val="22"/>
        </w:rPr>
        <w:t xml:space="preserve">Where a student has fees or other monies owing to Cornwall College relating to their </w:t>
      </w:r>
      <w:r w:rsidR="007058DC">
        <w:rPr>
          <w:sz w:val="22"/>
          <w:szCs w:val="22"/>
        </w:rPr>
        <w:tab/>
      </w:r>
      <w:r>
        <w:rPr>
          <w:sz w:val="22"/>
          <w:szCs w:val="22"/>
        </w:rPr>
        <w:t xml:space="preserve">studies, Cornwall College will withhold the bursary payment until such time as the </w:t>
      </w:r>
      <w:r w:rsidR="007058DC">
        <w:rPr>
          <w:sz w:val="22"/>
          <w:szCs w:val="22"/>
        </w:rPr>
        <w:tab/>
      </w:r>
      <w:r>
        <w:rPr>
          <w:sz w:val="22"/>
          <w:szCs w:val="22"/>
        </w:rPr>
        <w:t xml:space="preserve">outstanding amount has been paid. Please see Cornwall College’s Fees Policy for </w:t>
      </w:r>
      <w:r w:rsidR="007058DC">
        <w:rPr>
          <w:sz w:val="22"/>
          <w:szCs w:val="22"/>
        </w:rPr>
        <w:tab/>
      </w:r>
      <w:r>
        <w:rPr>
          <w:sz w:val="22"/>
          <w:szCs w:val="22"/>
        </w:rPr>
        <w:t>further information about non-payment of fees.</w:t>
      </w:r>
    </w:p>
    <w:p w:rsidR="00873D98" w:rsidRDefault="00752278" w:rsidP="007058DC">
      <w:pPr>
        <w:pStyle w:val="Default"/>
        <w:jc w:val="both"/>
        <w:rPr>
          <w:sz w:val="22"/>
          <w:szCs w:val="22"/>
        </w:rPr>
      </w:pPr>
      <w:r>
        <w:rPr>
          <w:sz w:val="22"/>
          <w:szCs w:val="22"/>
        </w:rPr>
        <w:t xml:space="preserve"> </w:t>
      </w:r>
    </w:p>
    <w:p w:rsidR="00873D98" w:rsidRDefault="00873D98" w:rsidP="007058DC">
      <w:pPr>
        <w:pStyle w:val="Default"/>
        <w:jc w:val="both"/>
        <w:rPr>
          <w:sz w:val="22"/>
          <w:szCs w:val="22"/>
        </w:rPr>
      </w:pPr>
    </w:p>
    <w:p w:rsidR="00752278" w:rsidRDefault="00752278" w:rsidP="007058DC">
      <w:pPr>
        <w:pStyle w:val="Default"/>
        <w:jc w:val="both"/>
        <w:rPr>
          <w:b/>
          <w:bCs/>
          <w:sz w:val="22"/>
          <w:szCs w:val="22"/>
        </w:rPr>
      </w:pPr>
      <w:r>
        <w:rPr>
          <w:b/>
          <w:bCs/>
          <w:sz w:val="22"/>
          <w:szCs w:val="22"/>
        </w:rPr>
        <w:t xml:space="preserve">6. Withdrawals </w:t>
      </w:r>
    </w:p>
    <w:p w:rsidR="00752278" w:rsidRDefault="00752278" w:rsidP="007058DC">
      <w:pPr>
        <w:pStyle w:val="Default"/>
        <w:jc w:val="both"/>
        <w:rPr>
          <w:sz w:val="22"/>
          <w:szCs w:val="22"/>
        </w:rPr>
      </w:pPr>
    </w:p>
    <w:p w:rsidR="00752278" w:rsidRDefault="00752278" w:rsidP="007058DC">
      <w:pPr>
        <w:pStyle w:val="Default"/>
        <w:jc w:val="both"/>
        <w:rPr>
          <w:sz w:val="22"/>
          <w:szCs w:val="22"/>
        </w:rPr>
      </w:pPr>
      <w:r>
        <w:rPr>
          <w:sz w:val="22"/>
          <w:szCs w:val="22"/>
        </w:rPr>
        <w:t xml:space="preserve">6.1 </w:t>
      </w:r>
      <w:r w:rsidR="007058DC">
        <w:rPr>
          <w:sz w:val="22"/>
          <w:szCs w:val="22"/>
        </w:rPr>
        <w:tab/>
      </w:r>
      <w:r>
        <w:rPr>
          <w:sz w:val="22"/>
          <w:szCs w:val="22"/>
        </w:rPr>
        <w:t xml:space="preserve">Students must be fully enrolled at the time that the Bursary payment is due. No </w:t>
      </w:r>
      <w:r w:rsidR="007058DC">
        <w:rPr>
          <w:sz w:val="22"/>
          <w:szCs w:val="22"/>
        </w:rPr>
        <w:tab/>
      </w:r>
      <w:r>
        <w:rPr>
          <w:sz w:val="22"/>
          <w:szCs w:val="22"/>
        </w:rPr>
        <w:t xml:space="preserve">payment will be made to students who have interrupted or suspended their studies. </w:t>
      </w:r>
      <w:r w:rsidR="007058DC">
        <w:rPr>
          <w:sz w:val="22"/>
          <w:szCs w:val="22"/>
        </w:rPr>
        <w:tab/>
      </w:r>
      <w:r>
        <w:rPr>
          <w:sz w:val="22"/>
          <w:szCs w:val="22"/>
        </w:rPr>
        <w:t xml:space="preserve">Students who withdraw prior to the payment date will not be entitled to a pro rata </w:t>
      </w:r>
      <w:r w:rsidR="007058DC">
        <w:rPr>
          <w:sz w:val="22"/>
          <w:szCs w:val="22"/>
        </w:rPr>
        <w:tab/>
      </w:r>
      <w:r>
        <w:rPr>
          <w:sz w:val="22"/>
          <w:szCs w:val="22"/>
        </w:rPr>
        <w:t>payment.</w:t>
      </w:r>
    </w:p>
    <w:p w:rsidR="00752278" w:rsidRDefault="00752278" w:rsidP="007058DC">
      <w:pPr>
        <w:pStyle w:val="Default"/>
        <w:jc w:val="both"/>
        <w:rPr>
          <w:sz w:val="22"/>
          <w:szCs w:val="22"/>
        </w:rPr>
      </w:pPr>
      <w:r>
        <w:rPr>
          <w:sz w:val="22"/>
          <w:szCs w:val="22"/>
        </w:rPr>
        <w:t xml:space="preserve"> </w:t>
      </w:r>
    </w:p>
    <w:p w:rsidR="004F7E44" w:rsidRDefault="004F7E44" w:rsidP="007058DC">
      <w:pPr>
        <w:pStyle w:val="Default"/>
        <w:jc w:val="both"/>
        <w:rPr>
          <w:sz w:val="22"/>
          <w:szCs w:val="22"/>
        </w:rPr>
      </w:pPr>
    </w:p>
    <w:p w:rsidR="003A3E90" w:rsidRDefault="003A3E90" w:rsidP="007058DC">
      <w:pPr>
        <w:pStyle w:val="Default"/>
        <w:jc w:val="both"/>
        <w:rPr>
          <w:sz w:val="22"/>
          <w:szCs w:val="22"/>
        </w:rPr>
      </w:pPr>
    </w:p>
    <w:p w:rsidR="004F7E44" w:rsidRDefault="004F7E44" w:rsidP="007058DC">
      <w:pPr>
        <w:pStyle w:val="Default"/>
        <w:jc w:val="both"/>
        <w:rPr>
          <w:sz w:val="22"/>
          <w:szCs w:val="22"/>
        </w:rPr>
      </w:pPr>
    </w:p>
    <w:p w:rsidR="004F7E44" w:rsidRDefault="004F7E44" w:rsidP="007058DC">
      <w:pPr>
        <w:pStyle w:val="Default"/>
        <w:jc w:val="both"/>
        <w:rPr>
          <w:sz w:val="22"/>
          <w:szCs w:val="22"/>
        </w:rPr>
      </w:pPr>
    </w:p>
    <w:p w:rsidR="00752278" w:rsidRDefault="00752278" w:rsidP="007058DC">
      <w:pPr>
        <w:pStyle w:val="Default"/>
        <w:jc w:val="both"/>
        <w:rPr>
          <w:b/>
          <w:bCs/>
          <w:sz w:val="22"/>
          <w:szCs w:val="22"/>
        </w:rPr>
      </w:pPr>
      <w:r>
        <w:rPr>
          <w:b/>
          <w:bCs/>
          <w:sz w:val="22"/>
          <w:szCs w:val="22"/>
        </w:rPr>
        <w:t xml:space="preserve">7. Appeals </w:t>
      </w:r>
    </w:p>
    <w:p w:rsidR="00752278" w:rsidRDefault="00752278" w:rsidP="007058DC">
      <w:pPr>
        <w:pStyle w:val="Default"/>
        <w:jc w:val="both"/>
        <w:rPr>
          <w:sz w:val="22"/>
          <w:szCs w:val="22"/>
        </w:rPr>
      </w:pPr>
    </w:p>
    <w:p w:rsidR="00752278" w:rsidRDefault="00752278" w:rsidP="007058DC">
      <w:pPr>
        <w:pStyle w:val="Default"/>
        <w:jc w:val="both"/>
        <w:rPr>
          <w:sz w:val="22"/>
          <w:szCs w:val="22"/>
        </w:rPr>
      </w:pPr>
      <w:r>
        <w:rPr>
          <w:sz w:val="22"/>
          <w:szCs w:val="22"/>
        </w:rPr>
        <w:t xml:space="preserve">7.1 </w:t>
      </w:r>
      <w:r w:rsidR="007058DC">
        <w:rPr>
          <w:sz w:val="22"/>
          <w:szCs w:val="22"/>
        </w:rPr>
        <w:tab/>
      </w:r>
      <w:r>
        <w:rPr>
          <w:sz w:val="22"/>
          <w:szCs w:val="22"/>
        </w:rPr>
        <w:t xml:space="preserve">Unsuccessful applicants wishing to appeal should write to the Student Finance </w:t>
      </w:r>
      <w:r w:rsidR="007058DC">
        <w:rPr>
          <w:sz w:val="22"/>
          <w:szCs w:val="22"/>
        </w:rPr>
        <w:tab/>
      </w:r>
      <w:r>
        <w:rPr>
          <w:sz w:val="22"/>
          <w:szCs w:val="22"/>
        </w:rPr>
        <w:t xml:space="preserve">Supervisor (Student Services) within 10 working days of the date of notification of the </w:t>
      </w:r>
      <w:r w:rsidR="007058DC">
        <w:rPr>
          <w:sz w:val="22"/>
          <w:szCs w:val="22"/>
        </w:rPr>
        <w:tab/>
      </w:r>
      <w:r>
        <w:rPr>
          <w:sz w:val="22"/>
          <w:szCs w:val="22"/>
        </w:rPr>
        <w:t xml:space="preserve">outcome of their application stating clearly the grounds for appeal. Appeals will be </w:t>
      </w:r>
      <w:r w:rsidR="007058DC">
        <w:rPr>
          <w:sz w:val="22"/>
          <w:szCs w:val="22"/>
        </w:rPr>
        <w:tab/>
      </w:r>
      <w:r>
        <w:rPr>
          <w:sz w:val="22"/>
          <w:szCs w:val="22"/>
        </w:rPr>
        <w:t>reviewed by the Student Finance and Welfare Manager.</w:t>
      </w:r>
    </w:p>
    <w:p w:rsidR="00752278" w:rsidRDefault="00752278" w:rsidP="007058DC">
      <w:pPr>
        <w:pStyle w:val="Default"/>
        <w:jc w:val="both"/>
        <w:rPr>
          <w:sz w:val="22"/>
          <w:szCs w:val="22"/>
        </w:rPr>
      </w:pPr>
    </w:p>
    <w:p w:rsidR="00752278" w:rsidRDefault="00752278" w:rsidP="007058DC">
      <w:pPr>
        <w:pStyle w:val="Default"/>
        <w:jc w:val="both"/>
        <w:rPr>
          <w:sz w:val="22"/>
          <w:szCs w:val="22"/>
        </w:rPr>
      </w:pPr>
      <w:r>
        <w:rPr>
          <w:sz w:val="22"/>
          <w:szCs w:val="22"/>
        </w:rPr>
        <w:t xml:space="preserve">7.2 </w:t>
      </w:r>
      <w:r w:rsidR="007058DC">
        <w:rPr>
          <w:sz w:val="22"/>
          <w:szCs w:val="22"/>
        </w:rPr>
        <w:tab/>
      </w:r>
      <w:r>
        <w:rPr>
          <w:sz w:val="22"/>
          <w:szCs w:val="22"/>
        </w:rPr>
        <w:t xml:space="preserve">Appeals will only be considered where there is evidence that a procedural irregularity </w:t>
      </w:r>
      <w:r w:rsidR="007058DC">
        <w:rPr>
          <w:sz w:val="22"/>
          <w:szCs w:val="22"/>
        </w:rPr>
        <w:tab/>
      </w:r>
      <w:r>
        <w:rPr>
          <w:sz w:val="22"/>
          <w:szCs w:val="22"/>
        </w:rPr>
        <w:t xml:space="preserve">has occurred in processing the application. Appeals against the content of the </w:t>
      </w:r>
      <w:r w:rsidR="007058DC">
        <w:rPr>
          <w:sz w:val="22"/>
          <w:szCs w:val="22"/>
        </w:rPr>
        <w:tab/>
      </w:r>
      <w:r>
        <w:rPr>
          <w:sz w:val="22"/>
          <w:szCs w:val="22"/>
        </w:rPr>
        <w:t xml:space="preserve">published Cornwall </w:t>
      </w:r>
      <w:r w:rsidRPr="007C687D">
        <w:rPr>
          <w:color w:val="auto"/>
          <w:sz w:val="22"/>
          <w:szCs w:val="22"/>
        </w:rPr>
        <w:t xml:space="preserve">College Bursary guidance </w:t>
      </w:r>
      <w:r>
        <w:rPr>
          <w:sz w:val="22"/>
          <w:szCs w:val="22"/>
        </w:rPr>
        <w:t>itself cannot be accepted.</w:t>
      </w:r>
    </w:p>
    <w:p w:rsidR="00752278" w:rsidRDefault="00752278" w:rsidP="007058DC">
      <w:pPr>
        <w:pStyle w:val="Default"/>
        <w:jc w:val="both"/>
        <w:rPr>
          <w:sz w:val="22"/>
          <w:szCs w:val="22"/>
        </w:rPr>
      </w:pPr>
    </w:p>
    <w:p w:rsidR="00752278" w:rsidRDefault="00752278" w:rsidP="007058DC">
      <w:pPr>
        <w:pStyle w:val="Default"/>
        <w:jc w:val="both"/>
        <w:rPr>
          <w:sz w:val="22"/>
          <w:szCs w:val="22"/>
        </w:rPr>
      </w:pPr>
    </w:p>
    <w:p w:rsidR="00752278" w:rsidRDefault="00752278" w:rsidP="007058DC">
      <w:pPr>
        <w:pStyle w:val="Default"/>
        <w:jc w:val="both"/>
        <w:rPr>
          <w:sz w:val="22"/>
          <w:szCs w:val="22"/>
        </w:rPr>
      </w:pPr>
    </w:p>
    <w:p w:rsidR="00752278" w:rsidRDefault="00752278" w:rsidP="007058DC">
      <w:pPr>
        <w:pStyle w:val="Default"/>
        <w:jc w:val="both"/>
        <w:rPr>
          <w:sz w:val="22"/>
          <w:szCs w:val="22"/>
        </w:rPr>
      </w:pPr>
    </w:p>
    <w:p w:rsidR="00752278" w:rsidRDefault="00752278" w:rsidP="007058DC">
      <w:pPr>
        <w:pStyle w:val="Default"/>
        <w:jc w:val="both"/>
        <w:rPr>
          <w:sz w:val="22"/>
          <w:szCs w:val="22"/>
        </w:rPr>
      </w:pPr>
    </w:p>
    <w:p w:rsidR="00752278" w:rsidRDefault="00752278" w:rsidP="007058DC">
      <w:pPr>
        <w:pStyle w:val="Default"/>
        <w:jc w:val="both"/>
        <w:rPr>
          <w:sz w:val="22"/>
          <w:szCs w:val="22"/>
        </w:rPr>
      </w:pPr>
    </w:p>
    <w:p w:rsidR="00752278" w:rsidRDefault="00752278" w:rsidP="007058DC">
      <w:pPr>
        <w:pStyle w:val="Default"/>
        <w:jc w:val="both"/>
        <w:rPr>
          <w:sz w:val="22"/>
          <w:szCs w:val="22"/>
        </w:rPr>
      </w:pPr>
    </w:p>
    <w:p w:rsidR="00752278" w:rsidRDefault="00752278" w:rsidP="007058DC">
      <w:pPr>
        <w:pStyle w:val="Default"/>
        <w:jc w:val="both"/>
        <w:rPr>
          <w:sz w:val="22"/>
          <w:szCs w:val="22"/>
        </w:rPr>
      </w:pPr>
    </w:p>
    <w:p w:rsidR="00752278" w:rsidRDefault="00752278" w:rsidP="007058DC">
      <w:pPr>
        <w:pStyle w:val="Default"/>
        <w:jc w:val="both"/>
        <w:rPr>
          <w:sz w:val="22"/>
          <w:szCs w:val="22"/>
        </w:rPr>
      </w:pPr>
    </w:p>
    <w:p w:rsidR="003C2FBA" w:rsidRDefault="003C2FBA" w:rsidP="007058DC">
      <w:pPr>
        <w:jc w:val="both"/>
      </w:pPr>
    </w:p>
    <w:p w:rsidR="000F7874" w:rsidRDefault="000F7874" w:rsidP="007058DC">
      <w:pPr>
        <w:jc w:val="both"/>
      </w:pPr>
    </w:p>
    <w:p w:rsidR="000F7874" w:rsidRDefault="000F7874" w:rsidP="007058DC">
      <w:pPr>
        <w:jc w:val="both"/>
      </w:pPr>
    </w:p>
    <w:p w:rsidR="000F7874" w:rsidRDefault="000F7874" w:rsidP="007058DC">
      <w:pPr>
        <w:jc w:val="both"/>
      </w:pPr>
    </w:p>
    <w:p w:rsidR="000F7874" w:rsidRDefault="000F7874" w:rsidP="007058DC">
      <w:pPr>
        <w:jc w:val="both"/>
      </w:pPr>
    </w:p>
    <w:p w:rsidR="000F7874" w:rsidRDefault="000F7874" w:rsidP="007058DC">
      <w:pPr>
        <w:jc w:val="both"/>
      </w:pPr>
    </w:p>
    <w:p w:rsidR="000F7874" w:rsidRDefault="000F7874" w:rsidP="007058DC">
      <w:pPr>
        <w:jc w:val="both"/>
      </w:pPr>
    </w:p>
    <w:p w:rsidR="000F7874" w:rsidRDefault="000F7874" w:rsidP="007058DC">
      <w:pPr>
        <w:jc w:val="both"/>
      </w:pPr>
    </w:p>
    <w:p w:rsidR="000F7874" w:rsidRDefault="000F7874" w:rsidP="007058DC">
      <w:pPr>
        <w:jc w:val="both"/>
      </w:pPr>
    </w:p>
    <w:p w:rsidR="000F7874" w:rsidRDefault="000F7874" w:rsidP="007058DC">
      <w:pPr>
        <w:jc w:val="both"/>
      </w:pPr>
    </w:p>
    <w:p w:rsidR="000F7874" w:rsidRDefault="000F7874" w:rsidP="007058DC">
      <w:pPr>
        <w:jc w:val="both"/>
      </w:pPr>
    </w:p>
    <w:p w:rsidR="000F7874" w:rsidRDefault="000F7874" w:rsidP="007058DC">
      <w:pPr>
        <w:jc w:val="both"/>
      </w:pPr>
    </w:p>
    <w:p w:rsidR="000F7874" w:rsidRDefault="000F7874" w:rsidP="007058DC">
      <w:pPr>
        <w:jc w:val="both"/>
      </w:pPr>
    </w:p>
    <w:p w:rsidR="000F7874" w:rsidRDefault="000F7874" w:rsidP="007058DC">
      <w:pPr>
        <w:jc w:val="both"/>
      </w:pPr>
    </w:p>
    <w:p w:rsidR="000F7874" w:rsidRDefault="000F7874" w:rsidP="007058DC">
      <w:pPr>
        <w:jc w:val="both"/>
      </w:pPr>
    </w:p>
    <w:p w:rsidR="000F7874" w:rsidRDefault="000F7874" w:rsidP="007058DC">
      <w:pPr>
        <w:jc w:val="both"/>
      </w:pPr>
    </w:p>
    <w:p w:rsidR="000F7874" w:rsidRDefault="000F7874" w:rsidP="007058DC">
      <w:pPr>
        <w:jc w:val="both"/>
      </w:pPr>
    </w:p>
    <w:p w:rsidR="000F7874" w:rsidRDefault="000F7874" w:rsidP="007058DC">
      <w:pPr>
        <w:jc w:val="both"/>
        <w:rPr>
          <w:b/>
          <w:sz w:val="32"/>
          <w:szCs w:val="32"/>
        </w:rPr>
      </w:pPr>
      <w:r>
        <w:rPr>
          <w:b/>
          <w:sz w:val="32"/>
          <w:szCs w:val="32"/>
        </w:rPr>
        <w:t>HE BURSARIES 2015/16 APPLICATION FORM</w:t>
      </w:r>
    </w:p>
    <w:p w:rsidR="000F7874" w:rsidRDefault="000F7874" w:rsidP="007058DC">
      <w:pPr>
        <w:jc w:val="both"/>
      </w:pPr>
      <w:r>
        <w:t>Bursaries offered by Cornwall College change year on year</w:t>
      </w:r>
      <w:r w:rsidR="00873D98">
        <w:t>,</w:t>
      </w:r>
      <w:r>
        <w:t xml:space="preserve"> therefore bursaries are valid for one year only.  Bursaries for subsequent years will be subject to re-application.</w:t>
      </w:r>
    </w:p>
    <w:p w:rsidR="000F7874" w:rsidRDefault="000F7874" w:rsidP="007058DC">
      <w:pPr>
        <w:spacing w:after="0"/>
        <w:jc w:val="both"/>
      </w:pPr>
      <w:r>
        <w:t>Before completion, please read attached Higher Education Bursary Scheme Guidance 2015/16</w:t>
      </w:r>
    </w:p>
    <w:p w:rsidR="000F7874" w:rsidRPr="00BC7036" w:rsidRDefault="008E7F7D" w:rsidP="00BC7036">
      <w:pPr>
        <w:spacing w:after="0"/>
        <w:jc w:val="center"/>
        <w:rPr>
          <w:b/>
          <w:i/>
          <w:sz w:val="24"/>
          <w:szCs w:val="24"/>
          <w:u w:val="single"/>
        </w:rPr>
      </w:pPr>
      <w:r w:rsidRPr="00BC7036">
        <w:rPr>
          <w:b/>
          <w:i/>
          <w:sz w:val="24"/>
          <w:szCs w:val="24"/>
          <w:u w:val="single"/>
        </w:rPr>
        <w:t xml:space="preserve">Closing date for applications </w:t>
      </w:r>
      <w:r w:rsidR="003A4291" w:rsidRPr="00BC7036">
        <w:rPr>
          <w:b/>
          <w:i/>
          <w:sz w:val="24"/>
          <w:szCs w:val="24"/>
          <w:u w:val="single"/>
        </w:rPr>
        <w:t>15</w:t>
      </w:r>
      <w:r w:rsidR="003A4291" w:rsidRPr="00BC7036">
        <w:rPr>
          <w:b/>
          <w:i/>
          <w:sz w:val="24"/>
          <w:szCs w:val="24"/>
          <w:u w:val="single"/>
          <w:vertAlign w:val="superscript"/>
        </w:rPr>
        <w:t>th</w:t>
      </w:r>
      <w:r w:rsidR="003A4291" w:rsidRPr="00BC7036">
        <w:rPr>
          <w:b/>
          <w:i/>
          <w:sz w:val="24"/>
          <w:szCs w:val="24"/>
          <w:u w:val="single"/>
        </w:rPr>
        <w:t xml:space="preserve"> December 2015</w:t>
      </w:r>
    </w:p>
    <w:p w:rsidR="000F7874" w:rsidRDefault="000F7874" w:rsidP="007058DC">
      <w:pPr>
        <w:spacing w:after="0"/>
        <w:jc w:val="both"/>
      </w:pPr>
    </w:p>
    <w:tbl>
      <w:tblPr>
        <w:tblStyle w:val="TableGrid"/>
        <w:tblW w:w="0" w:type="auto"/>
        <w:tblInd w:w="0" w:type="dxa"/>
        <w:tblLook w:val="04A0" w:firstRow="1" w:lastRow="0" w:firstColumn="1" w:lastColumn="0" w:noHBand="0" w:noVBand="1"/>
      </w:tblPr>
      <w:tblGrid>
        <w:gridCol w:w="4621"/>
        <w:gridCol w:w="4621"/>
      </w:tblGrid>
      <w:tr w:rsidR="000F7874" w:rsidTr="000F7874">
        <w:tc>
          <w:tcPr>
            <w:tcW w:w="9242" w:type="dxa"/>
            <w:gridSpan w:val="2"/>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0F7874" w:rsidRDefault="000F7874" w:rsidP="007058DC">
            <w:pPr>
              <w:spacing w:after="0" w:line="240" w:lineRule="auto"/>
              <w:jc w:val="both"/>
            </w:pPr>
            <w:r>
              <w:t>Personal Details:</w:t>
            </w:r>
          </w:p>
        </w:tc>
      </w:tr>
      <w:tr w:rsidR="000F7874" w:rsidTr="000F7874">
        <w:tc>
          <w:tcPr>
            <w:tcW w:w="4621" w:type="dxa"/>
            <w:tcBorders>
              <w:top w:val="single" w:sz="4" w:space="0" w:color="auto"/>
              <w:left w:val="single" w:sz="4" w:space="0" w:color="auto"/>
              <w:bottom w:val="single" w:sz="4" w:space="0" w:color="auto"/>
              <w:right w:val="single" w:sz="4" w:space="0" w:color="auto"/>
            </w:tcBorders>
          </w:tcPr>
          <w:p w:rsidR="000F7874" w:rsidRDefault="000F7874" w:rsidP="007058DC">
            <w:pPr>
              <w:spacing w:after="0" w:line="240" w:lineRule="auto"/>
              <w:jc w:val="both"/>
            </w:pPr>
            <w:r>
              <w:t>Title:</w:t>
            </w:r>
          </w:p>
          <w:p w:rsidR="000F7874" w:rsidRDefault="000F7874" w:rsidP="007058DC">
            <w:pPr>
              <w:spacing w:after="0" w:line="240" w:lineRule="auto"/>
              <w:jc w:val="both"/>
            </w:pPr>
          </w:p>
        </w:tc>
        <w:tc>
          <w:tcPr>
            <w:tcW w:w="4621" w:type="dxa"/>
            <w:tcBorders>
              <w:top w:val="single" w:sz="4" w:space="0" w:color="auto"/>
              <w:left w:val="single" w:sz="4" w:space="0" w:color="auto"/>
              <w:bottom w:val="single" w:sz="4" w:space="0" w:color="auto"/>
              <w:right w:val="single" w:sz="4" w:space="0" w:color="auto"/>
            </w:tcBorders>
            <w:hideMark/>
          </w:tcPr>
          <w:p w:rsidR="000F7874" w:rsidRDefault="000F7874" w:rsidP="007058DC">
            <w:pPr>
              <w:spacing w:after="0" w:line="240" w:lineRule="auto"/>
              <w:jc w:val="both"/>
            </w:pPr>
            <w:r>
              <w:t>Surname:</w:t>
            </w:r>
          </w:p>
        </w:tc>
      </w:tr>
      <w:tr w:rsidR="000F7874" w:rsidTr="000F7874">
        <w:tc>
          <w:tcPr>
            <w:tcW w:w="4621" w:type="dxa"/>
            <w:tcBorders>
              <w:top w:val="single" w:sz="4" w:space="0" w:color="auto"/>
              <w:left w:val="single" w:sz="4" w:space="0" w:color="auto"/>
              <w:bottom w:val="single" w:sz="4" w:space="0" w:color="auto"/>
              <w:right w:val="single" w:sz="4" w:space="0" w:color="auto"/>
            </w:tcBorders>
          </w:tcPr>
          <w:p w:rsidR="000F7874" w:rsidRDefault="000F7874" w:rsidP="007058DC">
            <w:pPr>
              <w:spacing w:after="0" w:line="240" w:lineRule="auto"/>
              <w:jc w:val="both"/>
            </w:pPr>
            <w:r>
              <w:t>First Names:</w:t>
            </w:r>
          </w:p>
          <w:p w:rsidR="000F7874" w:rsidRDefault="000F7874" w:rsidP="007058DC">
            <w:pPr>
              <w:spacing w:after="0" w:line="240" w:lineRule="auto"/>
              <w:jc w:val="both"/>
            </w:pPr>
          </w:p>
        </w:tc>
        <w:tc>
          <w:tcPr>
            <w:tcW w:w="4621" w:type="dxa"/>
            <w:tcBorders>
              <w:top w:val="single" w:sz="4" w:space="0" w:color="auto"/>
              <w:left w:val="single" w:sz="4" w:space="0" w:color="auto"/>
              <w:bottom w:val="single" w:sz="4" w:space="0" w:color="auto"/>
              <w:right w:val="single" w:sz="4" w:space="0" w:color="auto"/>
            </w:tcBorders>
          </w:tcPr>
          <w:p w:rsidR="000F7874" w:rsidRDefault="00D92A7A" w:rsidP="007058DC">
            <w:pPr>
              <w:spacing w:after="0" w:line="240" w:lineRule="auto"/>
              <w:jc w:val="both"/>
            </w:pPr>
            <w:r>
              <w:t>Date of birth:</w:t>
            </w:r>
          </w:p>
        </w:tc>
      </w:tr>
      <w:tr w:rsidR="000F7874" w:rsidTr="000F7874">
        <w:tc>
          <w:tcPr>
            <w:tcW w:w="4621" w:type="dxa"/>
            <w:tcBorders>
              <w:top w:val="single" w:sz="4" w:space="0" w:color="auto"/>
              <w:left w:val="single" w:sz="4" w:space="0" w:color="auto"/>
              <w:bottom w:val="single" w:sz="4" w:space="0" w:color="auto"/>
              <w:right w:val="single" w:sz="4" w:space="0" w:color="auto"/>
            </w:tcBorders>
          </w:tcPr>
          <w:p w:rsidR="000F7874" w:rsidRDefault="000F7874" w:rsidP="007058DC">
            <w:pPr>
              <w:spacing w:after="0" w:line="240" w:lineRule="auto"/>
              <w:jc w:val="both"/>
            </w:pPr>
            <w:r>
              <w:t>Contact Address:</w:t>
            </w:r>
          </w:p>
          <w:p w:rsidR="000F7874" w:rsidRDefault="000F7874" w:rsidP="007058DC">
            <w:pPr>
              <w:spacing w:after="0" w:line="240" w:lineRule="auto"/>
              <w:jc w:val="both"/>
            </w:pPr>
          </w:p>
          <w:p w:rsidR="000F7874" w:rsidRDefault="000F7874" w:rsidP="007058DC">
            <w:pPr>
              <w:spacing w:after="0" w:line="240" w:lineRule="auto"/>
              <w:jc w:val="both"/>
            </w:pPr>
          </w:p>
          <w:p w:rsidR="000F7874" w:rsidRDefault="000F7874" w:rsidP="007058DC">
            <w:pPr>
              <w:spacing w:after="0" w:line="240" w:lineRule="auto"/>
              <w:jc w:val="both"/>
            </w:pPr>
          </w:p>
        </w:tc>
        <w:tc>
          <w:tcPr>
            <w:tcW w:w="4621" w:type="dxa"/>
            <w:tcBorders>
              <w:top w:val="single" w:sz="4" w:space="0" w:color="auto"/>
              <w:left w:val="single" w:sz="4" w:space="0" w:color="auto"/>
              <w:bottom w:val="single" w:sz="4" w:space="0" w:color="auto"/>
              <w:right w:val="single" w:sz="4" w:space="0" w:color="auto"/>
            </w:tcBorders>
            <w:hideMark/>
          </w:tcPr>
          <w:p w:rsidR="000F7874" w:rsidRDefault="000F7874" w:rsidP="007058DC">
            <w:pPr>
              <w:spacing w:after="0" w:line="240" w:lineRule="auto"/>
              <w:jc w:val="both"/>
            </w:pPr>
            <w:r>
              <w:t>Post Code:</w:t>
            </w:r>
          </w:p>
        </w:tc>
      </w:tr>
      <w:tr w:rsidR="000F7874" w:rsidTr="000F7874">
        <w:tc>
          <w:tcPr>
            <w:tcW w:w="4621" w:type="dxa"/>
            <w:tcBorders>
              <w:top w:val="single" w:sz="4" w:space="0" w:color="auto"/>
              <w:left w:val="single" w:sz="4" w:space="0" w:color="auto"/>
              <w:bottom w:val="single" w:sz="4" w:space="0" w:color="auto"/>
              <w:right w:val="single" w:sz="4" w:space="0" w:color="auto"/>
            </w:tcBorders>
          </w:tcPr>
          <w:p w:rsidR="000F7874" w:rsidRDefault="000F7874" w:rsidP="007058DC">
            <w:pPr>
              <w:spacing w:after="0" w:line="240" w:lineRule="auto"/>
              <w:jc w:val="both"/>
            </w:pPr>
            <w:r>
              <w:t>Telephone – Landline:</w:t>
            </w:r>
          </w:p>
          <w:p w:rsidR="000F7874" w:rsidRDefault="000F7874" w:rsidP="007058DC">
            <w:pPr>
              <w:spacing w:after="0" w:line="240" w:lineRule="auto"/>
              <w:jc w:val="both"/>
            </w:pPr>
          </w:p>
          <w:p w:rsidR="000F7874" w:rsidRDefault="000F7874" w:rsidP="007058DC">
            <w:pPr>
              <w:spacing w:after="0" w:line="240" w:lineRule="auto"/>
              <w:jc w:val="both"/>
            </w:pPr>
          </w:p>
        </w:tc>
        <w:tc>
          <w:tcPr>
            <w:tcW w:w="4621" w:type="dxa"/>
            <w:tcBorders>
              <w:top w:val="single" w:sz="4" w:space="0" w:color="auto"/>
              <w:left w:val="single" w:sz="4" w:space="0" w:color="auto"/>
              <w:bottom w:val="single" w:sz="4" w:space="0" w:color="auto"/>
              <w:right w:val="single" w:sz="4" w:space="0" w:color="auto"/>
            </w:tcBorders>
            <w:hideMark/>
          </w:tcPr>
          <w:p w:rsidR="000F7874" w:rsidRDefault="000F7874" w:rsidP="007058DC">
            <w:pPr>
              <w:spacing w:after="0" w:line="240" w:lineRule="auto"/>
              <w:jc w:val="both"/>
            </w:pPr>
            <w:r>
              <w:t>Telephone – Mobile:</w:t>
            </w:r>
          </w:p>
        </w:tc>
      </w:tr>
      <w:tr w:rsidR="000F7874" w:rsidTr="000F7874">
        <w:tc>
          <w:tcPr>
            <w:tcW w:w="4621" w:type="dxa"/>
            <w:tcBorders>
              <w:top w:val="single" w:sz="4" w:space="0" w:color="auto"/>
              <w:left w:val="single" w:sz="4" w:space="0" w:color="auto"/>
              <w:bottom w:val="single" w:sz="4" w:space="0" w:color="auto"/>
              <w:right w:val="single" w:sz="4" w:space="0" w:color="auto"/>
            </w:tcBorders>
          </w:tcPr>
          <w:p w:rsidR="000F7874" w:rsidRDefault="000F7874" w:rsidP="007058DC">
            <w:pPr>
              <w:spacing w:after="0" w:line="240" w:lineRule="auto"/>
              <w:jc w:val="both"/>
            </w:pPr>
            <w:r>
              <w:t>Email:</w:t>
            </w:r>
          </w:p>
          <w:p w:rsidR="000F7874" w:rsidRDefault="000F7874" w:rsidP="007058DC">
            <w:pPr>
              <w:spacing w:after="0" w:line="240" w:lineRule="auto"/>
              <w:jc w:val="both"/>
            </w:pPr>
          </w:p>
          <w:p w:rsidR="000F7874" w:rsidRDefault="000F7874" w:rsidP="007058DC">
            <w:pPr>
              <w:spacing w:after="0" w:line="240" w:lineRule="auto"/>
              <w:jc w:val="both"/>
            </w:pPr>
          </w:p>
        </w:tc>
        <w:tc>
          <w:tcPr>
            <w:tcW w:w="4621" w:type="dxa"/>
            <w:tcBorders>
              <w:top w:val="single" w:sz="4" w:space="0" w:color="auto"/>
              <w:left w:val="single" w:sz="4" w:space="0" w:color="auto"/>
              <w:bottom w:val="single" w:sz="4" w:space="0" w:color="auto"/>
              <w:right w:val="single" w:sz="4" w:space="0" w:color="auto"/>
            </w:tcBorders>
          </w:tcPr>
          <w:p w:rsidR="00BC7036" w:rsidRDefault="00BC7036" w:rsidP="00BC7036">
            <w:pPr>
              <w:spacing w:after="0" w:line="240" w:lineRule="auto"/>
              <w:jc w:val="both"/>
            </w:pPr>
            <w:r>
              <w:t>Nationality:</w:t>
            </w:r>
          </w:p>
          <w:p w:rsidR="000F7874" w:rsidRDefault="000F7874" w:rsidP="007058DC">
            <w:pPr>
              <w:spacing w:after="0" w:line="240" w:lineRule="auto"/>
              <w:jc w:val="both"/>
            </w:pPr>
          </w:p>
        </w:tc>
      </w:tr>
      <w:tr w:rsidR="00BC7036" w:rsidTr="00642983">
        <w:tc>
          <w:tcPr>
            <w:tcW w:w="9242" w:type="dxa"/>
            <w:gridSpan w:val="2"/>
            <w:tcBorders>
              <w:top w:val="single" w:sz="4" w:space="0" w:color="auto"/>
              <w:left w:val="single" w:sz="4" w:space="0" w:color="auto"/>
              <w:bottom w:val="single" w:sz="4" w:space="0" w:color="auto"/>
              <w:right w:val="single" w:sz="4" w:space="0" w:color="auto"/>
            </w:tcBorders>
          </w:tcPr>
          <w:p w:rsidR="00BC7036" w:rsidRDefault="00BC7036" w:rsidP="00BC7036">
            <w:pPr>
              <w:spacing w:after="0" w:line="240" w:lineRule="auto"/>
              <w:jc w:val="both"/>
            </w:pPr>
            <w:r>
              <w:t>Programme Manager:</w:t>
            </w:r>
          </w:p>
          <w:p w:rsidR="00BC7036" w:rsidRDefault="00BC7036" w:rsidP="007058DC">
            <w:pPr>
              <w:spacing w:after="0" w:line="240" w:lineRule="auto"/>
              <w:jc w:val="both"/>
            </w:pPr>
          </w:p>
        </w:tc>
      </w:tr>
      <w:tr w:rsidR="000F7874" w:rsidTr="000F7874">
        <w:tc>
          <w:tcPr>
            <w:tcW w:w="4621" w:type="dxa"/>
            <w:tcBorders>
              <w:top w:val="single" w:sz="4" w:space="0" w:color="auto"/>
              <w:left w:val="single" w:sz="4" w:space="0" w:color="auto"/>
              <w:bottom w:val="single" w:sz="4" w:space="0" w:color="auto"/>
              <w:right w:val="single" w:sz="4" w:space="0" w:color="auto"/>
            </w:tcBorders>
          </w:tcPr>
          <w:p w:rsidR="000F7874" w:rsidRDefault="000F7874" w:rsidP="007058DC">
            <w:pPr>
              <w:spacing w:after="0" w:line="240" w:lineRule="auto"/>
              <w:jc w:val="both"/>
            </w:pPr>
            <w:r>
              <w:t>Course Title:</w:t>
            </w:r>
          </w:p>
          <w:p w:rsidR="000F7874" w:rsidRDefault="000F7874" w:rsidP="007058DC">
            <w:pPr>
              <w:spacing w:after="0" w:line="240" w:lineRule="auto"/>
              <w:jc w:val="both"/>
            </w:pPr>
          </w:p>
        </w:tc>
        <w:tc>
          <w:tcPr>
            <w:tcW w:w="4621" w:type="dxa"/>
            <w:tcBorders>
              <w:top w:val="single" w:sz="4" w:space="0" w:color="auto"/>
              <w:left w:val="single" w:sz="4" w:space="0" w:color="auto"/>
              <w:bottom w:val="single" w:sz="4" w:space="0" w:color="auto"/>
              <w:right w:val="single" w:sz="4" w:space="0" w:color="auto"/>
            </w:tcBorders>
          </w:tcPr>
          <w:p w:rsidR="000F7874" w:rsidRDefault="000F7874" w:rsidP="007058DC">
            <w:pPr>
              <w:spacing w:after="0" w:line="240" w:lineRule="auto"/>
              <w:jc w:val="both"/>
            </w:pPr>
            <w:r>
              <w:t>Year of Study:</w:t>
            </w:r>
          </w:p>
          <w:p w:rsidR="000F7874" w:rsidRDefault="000F7874" w:rsidP="007058DC">
            <w:pPr>
              <w:spacing w:after="0" w:line="240" w:lineRule="auto"/>
              <w:jc w:val="both"/>
            </w:pPr>
          </w:p>
        </w:tc>
      </w:tr>
      <w:tr w:rsidR="000F7874" w:rsidTr="000F7874">
        <w:tc>
          <w:tcPr>
            <w:tcW w:w="9242" w:type="dxa"/>
            <w:gridSpan w:val="2"/>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0F7874" w:rsidRDefault="000F7874" w:rsidP="007058DC">
            <w:pPr>
              <w:spacing w:after="0" w:line="240" w:lineRule="auto"/>
              <w:jc w:val="both"/>
            </w:pPr>
            <w:r>
              <w:t>Bursary Applied For: (Please tick relevant box)</w:t>
            </w:r>
          </w:p>
        </w:tc>
      </w:tr>
      <w:tr w:rsidR="000B714E" w:rsidTr="000B714E">
        <w:tc>
          <w:tcPr>
            <w:tcW w:w="4621" w:type="dxa"/>
            <w:tcBorders>
              <w:top w:val="single" w:sz="4" w:space="0" w:color="auto"/>
              <w:left w:val="single" w:sz="4" w:space="0" w:color="auto"/>
              <w:bottom w:val="single" w:sz="4" w:space="0" w:color="auto"/>
              <w:right w:val="single" w:sz="4" w:space="0" w:color="auto"/>
            </w:tcBorders>
            <w:hideMark/>
          </w:tcPr>
          <w:p w:rsidR="000B714E" w:rsidRPr="00BC7036" w:rsidRDefault="000B714E" w:rsidP="000B714E">
            <w:pPr>
              <w:spacing w:after="0" w:line="240" w:lineRule="auto"/>
              <w:jc w:val="both"/>
            </w:pPr>
            <w:r w:rsidRPr="00BC7036">
              <w:rPr>
                <w:bCs/>
              </w:rPr>
              <w:t>Mature Student Bursary</w:t>
            </w:r>
            <w:r>
              <w:rPr>
                <w:bCs/>
              </w:rPr>
              <w:tab/>
              <w:t xml:space="preserve"> (over 25)</w:t>
            </w:r>
            <w:r>
              <w:rPr>
                <w:bCs/>
              </w:rPr>
              <w:tab/>
              <w:t xml:space="preserve">        </w:t>
            </w:r>
            <w:r>
              <w:rPr>
                <w:bCs/>
                <w:noProof/>
                <w:lang w:eastAsia="en-GB"/>
              </w:rPr>
              <w:drawing>
                <wp:inline distT="0" distB="0" distL="0" distR="0" wp14:anchorId="1A77CA14" wp14:editId="00902D66">
                  <wp:extent cx="250190" cy="1708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0190" cy="170815"/>
                          </a:xfrm>
                          <a:prstGeom prst="rect">
                            <a:avLst/>
                          </a:prstGeom>
                          <a:noFill/>
                        </pic:spPr>
                      </pic:pic>
                    </a:graphicData>
                  </a:graphic>
                </wp:inline>
              </w:drawing>
            </w:r>
            <w:r>
              <w:rPr>
                <w:bCs/>
                <w:noProof/>
                <w:lang w:eastAsia="en-GB"/>
              </w:rPr>
              <w:t xml:space="preserve">        </w:t>
            </w:r>
          </w:p>
        </w:tc>
        <w:tc>
          <w:tcPr>
            <w:tcW w:w="4621" w:type="dxa"/>
            <w:vMerge w:val="restart"/>
            <w:tcBorders>
              <w:top w:val="single" w:sz="4" w:space="0" w:color="auto"/>
              <w:left w:val="single" w:sz="4" w:space="0" w:color="auto"/>
              <w:right w:val="single" w:sz="4" w:space="0" w:color="auto"/>
            </w:tcBorders>
            <w:hideMark/>
          </w:tcPr>
          <w:p w:rsidR="000B714E" w:rsidRPr="000B714E" w:rsidRDefault="000B714E" w:rsidP="007058DC">
            <w:pPr>
              <w:spacing w:after="0" w:line="240" w:lineRule="auto"/>
              <w:jc w:val="both"/>
            </w:pPr>
            <w:r w:rsidRPr="000B714E">
              <w:rPr>
                <w:noProof/>
                <w:lang w:eastAsia="en-GB"/>
              </w:rPr>
              <mc:AlternateContent>
                <mc:Choice Requires="wps">
                  <w:drawing>
                    <wp:anchor distT="0" distB="0" distL="114300" distR="114300" simplePos="0" relativeHeight="251672576" behindDoc="0" locked="0" layoutInCell="1" allowOverlap="1" wp14:anchorId="324ACC01" wp14:editId="7A81203F">
                      <wp:simplePos x="0" y="0"/>
                      <wp:positionH relativeFrom="column">
                        <wp:posOffset>2524760</wp:posOffset>
                      </wp:positionH>
                      <wp:positionV relativeFrom="paragraph">
                        <wp:posOffset>182880</wp:posOffset>
                      </wp:positionV>
                      <wp:extent cx="225425" cy="142240"/>
                      <wp:effectExtent l="0" t="0" r="22225" b="10160"/>
                      <wp:wrapNone/>
                      <wp:docPr id="1" name="Rectangle 1"/>
                      <wp:cNvGraphicFramePr/>
                      <a:graphic xmlns:a="http://schemas.openxmlformats.org/drawingml/2006/main">
                        <a:graphicData uri="http://schemas.microsoft.com/office/word/2010/wordprocessingShape">
                          <wps:wsp>
                            <wps:cNvSpPr/>
                            <wps:spPr>
                              <a:xfrm>
                                <a:off x="0" y="0"/>
                                <a:ext cx="225425" cy="142240"/>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198.8pt;margin-top:14.4pt;width:17.75pt;height:11.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" fillcolor="window" strokecolor="windowText" strokeweight="2pt"/>
                  </w:pict>
                </mc:Fallback>
              </mc:AlternateContent>
            </w:r>
            <w:r w:rsidRPr="000B714E">
              <w:rPr>
                <w:bCs/>
              </w:rPr>
              <w:t>Student Maintenance Grants Top Up</w:t>
            </w:r>
            <w:r w:rsidRPr="000B714E">
              <w:rPr>
                <w:noProof/>
                <w:lang w:eastAsia="en-GB"/>
              </w:rPr>
              <w:t xml:space="preserve"> </w:t>
            </w:r>
            <w:r w:rsidR="00261393">
              <w:rPr>
                <w:noProof/>
                <w:lang w:eastAsia="en-GB"/>
              </w:rPr>
              <w:t>(under 25)</w:t>
            </w:r>
          </w:p>
        </w:tc>
      </w:tr>
      <w:tr w:rsidR="000B714E" w:rsidTr="000B714E">
        <w:tc>
          <w:tcPr>
            <w:tcW w:w="4621" w:type="dxa"/>
            <w:tcBorders>
              <w:top w:val="single" w:sz="4" w:space="0" w:color="auto"/>
              <w:left w:val="single" w:sz="4" w:space="0" w:color="auto"/>
              <w:bottom w:val="single" w:sz="4" w:space="0" w:color="auto"/>
              <w:right w:val="single" w:sz="4" w:space="0" w:color="auto"/>
            </w:tcBorders>
            <w:hideMark/>
          </w:tcPr>
          <w:p w:rsidR="000B714E" w:rsidRDefault="000B714E" w:rsidP="00BC7036">
            <w:pPr>
              <w:pStyle w:val="Default"/>
              <w:rPr>
                <w:rFonts w:asciiTheme="minorHAnsi" w:hAnsiTheme="minorHAnsi"/>
                <w:bCs/>
                <w:sz w:val="22"/>
                <w:szCs w:val="22"/>
              </w:rPr>
            </w:pPr>
            <w:r>
              <w:rPr>
                <w:noProof/>
                <w:lang w:eastAsia="en-GB"/>
              </w:rPr>
              <mc:AlternateContent>
                <mc:Choice Requires="wps">
                  <w:drawing>
                    <wp:anchor distT="0" distB="0" distL="114300" distR="114300" simplePos="0" relativeHeight="251673600" behindDoc="0" locked="0" layoutInCell="1" allowOverlap="1" wp14:anchorId="190487CB" wp14:editId="5DDA37EF">
                      <wp:simplePos x="0" y="0"/>
                      <wp:positionH relativeFrom="column">
                        <wp:posOffset>2543810</wp:posOffset>
                      </wp:positionH>
                      <wp:positionV relativeFrom="paragraph">
                        <wp:posOffset>13335</wp:posOffset>
                      </wp:positionV>
                      <wp:extent cx="225425" cy="142240"/>
                      <wp:effectExtent l="0" t="0" r="22225" b="10160"/>
                      <wp:wrapNone/>
                      <wp:docPr id="4" name="Rectangle 4"/>
                      <wp:cNvGraphicFramePr/>
                      <a:graphic xmlns:a="http://schemas.openxmlformats.org/drawingml/2006/main">
                        <a:graphicData uri="http://schemas.microsoft.com/office/word/2010/wordprocessingShape">
                          <wps:wsp>
                            <wps:cNvSpPr/>
                            <wps:spPr>
                              <a:xfrm>
                                <a:off x="0" y="0"/>
                                <a:ext cx="225425" cy="142240"/>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200.3pt;margin-top:1.05pt;width:17.75pt;height:11.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" fillcolor="window" strokecolor="windowText" strokeweight="2pt"/>
                  </w:pict>
                </mc:Fallback>
              </mc:AlternateContent>
            </w:r>
            <w:r w:rsidRPr="00BC7036">
              <w:rPr>
                <w:rFonts w:asciiTheme="minorHAnsi" w:hAnsiTheme="minorHAnsi"/>
                <w:bCs/>
                <w:sz w:val="22"/>
                <w:szCs w:val="22"/>
              </w:rPr>
              <w:t>Student Widening Participation Fund</w:t>
            </w:r>
            <w:r>
              <w:rPr>
                <w:rFonts w:asciiTheme="minorHAnsi" w:hAnsiTheme="minorHAnsi"/>
                <w:bCs/>
                <w:sz w:val="22"/>
                <w:szCs w:val="22"/>
              </w:rPr>
              <w:t xml:space="preserve"> </w:t>
            </w:r>
          </w:p>
          <w:p w:rsidR="000B714E" w:rsidRPr="00BC7036" w:rsidRDefault="000B714E" w:rsidP="00BC7036">
            <w:pPr>
              <w:pStyle w:val="Default"/>
              <w:rPr>
                <w:rFonts w:asciiTheme="minorHAnsi" w:hAnsiTheme="minorHAnsi"/>
                <w:bCs/>
                <w:sz w:val="22"/>
                <w:szCs w:val="22"/>
              </w:rPr>
            </w:pPr>
            <w:r>
              <w:rPr>
                <w:rFonts w:asciiTheme="minorHAnsi" w:hAnsiTheme="minorHAnsi"/>
                <w:bCs/>
                <w:sz w:val="22"/>
                <w:szCs w:val="22"/>
              </w:rPr>
              <w:t>(under 25)</w:t>
            </w:r>
          </w:p>
        </w:tc>
        <w:tc>
          <w:tcPr>
            <w:tcW w:w="4621" w:type="dxa"/>
            <w:vMerge/>
            <w:tcBorders>
              <w:left w:val="single" w:sz="4" w:space="0" w:color="auto"/>
              <w:bottom w:val="single" w:sz="4" w:space="0" w:color="auto"/>
              <w:right w:val="single" w:sz="4" w:space="0" w:color="auto"/>
            </w:tcBorders>
          </w:tcPr>
          <w:p w:rsidR="000B714E" w:rsidRDefault="000B714E" w:rsidP="007058DC">
            <w:pPr>
              <w:spacing w:after="0" w:line="240" w:lineRule="auto"/>
              <w:jc w:val="both"/>
            </w:pPr>
          </w:p>
        </w:tc>
      </w:tr>
      <w:tr w:rsidR="000F7874" w:rsidTr="000B714E">
        <w:tc>
          <w:tcPr>
            <w:tcW w:w="4621" w:type="dxa"/>
            <w:tcBorders>
              <w:top w:val="single" w:sz="4" w:space="0" w:color="auto"/>
              <w:left w:val="single" w:sz="4" w:space="0" w:color="auto"/>
              <w:bottom w:val="single" w:sz="4" w:space="0" w:color="auto"/>
              <w:right w:val="single" w:sz="4" w:space="0" w:color="auto"/>
            </w:tcBorders>
            <w:hideMark/>
          </w:tcPr>
          <w:p w:rsidR="000F7874" w:rsidRDefault="000F7874" w:rsidP="007058DC">
            <w:pPr>
              <w:spacing w:after="0" w:line="240" w:lineRule="auto"/>
              <w:jc w:val="both"/>
            </w:pPr>
            <w:r>
              <w:t>Student Finance Breakdown letter Enclosed</w:t>
            </w:r>
          </w:p>
        </w:tc>
        <w:tc>
          <w:tcPr>
            <w:tcW w:w="4621" w:type="dxa"/>
            <w:tcBorders>
              <w:top w:val="single" w:sz="4" w:space="0" w:color="auto"/>
              <w:left w:val="single" w:sz="4" w:space="0" w:color="auto"/>
              <w:bottom w:val="single" w:sz="4" w:space="0" w:color="auto"/>
              <w:right w:val="single" w:sz="4" w:space="0" w:color="auto"/>
            </w:tcBorders>
            <w:hideMark/>
          </w:tcPr>
          <w:p w:rsidR="000F7874" w:rsidRDefault="000F7874" w:rsidP="007058DC">
            <w:pPr>
              <w:spacing w:after="0" w:line="240" w:lineRule="auto"/>
              <w:jc w:val="both"/>
            </w:pPr>
            <w:r>
              <w:t xml:space="preserve">Yes                </w:t>
            </w:r>
          </w:p>
        </w:tc>
      </w:tr>
      <w:tr w:rsidR="000F7874" w:rsidTr="000F7874">
        <w:tc>
          <w:tcPr>
            <w:tcW w:w="9242" w:type="dxa"/>
            <w:gridSpan w:val="2"/>
            <w:tcBorders>
              <w:top w:val="single" w:sz="4" w:space="0" w:color="auto"/>
              <w:left w:val="single" w:sz="4" w:space="0" w:color="auto"/>
              <w:bottom w:val="single" w:sz="4" w:space="0" w:color="auto"/>
              <w:right w:val="single" w:sz="4" w:space="0" w:color="auto"/>
            </w:tcBorders>
          </w:tcPr>
          <w:p w:rsidR="000F7874" w:rsidRDefault="000F7874" w:rsidP="007058DC">
            <w:pPr>
              <w:spacing w:after="0" w:line="240" w:lineRule="auto"/>
              <w:jc w:val="both"/>
            </w:pPr>
            <w:r>
              <w:t>Declaration by Applicant:</w:t>
            </w:r>
            <w:r>
              <w:rPr>
                <w:noProof/>
                <w:lang w:eastAsia="en-GB"/>
              </w:rPr>
              <w:t xml:space="preserve"> </w:t>
            </w:r>
          </w:p>
          <w:p w:rsidR="000F7874" w:rsidRDefault="000F7874" w:rsidP="007058DC">
            <w:pPr>
              <w:spacing w:after="0" w:line="240" w:lineRule="auto"/>
              <w:jc w:val="both"/>
            </w:pPr>
          </w:p>
          <w:p w:rsidR="000F7874" w:rsidRDefault="000F7874" w:rsidP="007058DC">
            <w:pPr>
              <w:pStyle w:val="ListParagraph"/>
              <w:numPr>
                <w:ilvl w:val="0"/>
                <w:numId w:val="7"/>
              </w:numPr>
              <w:spacing w:after="0" w:line="240" w:lineRule="auto"/>
              <w:jc w:val="both"/>
            </w:pPr>
            <w:r>
              <w:t>The information I have given in support of this application is correct and complete</w:t>
            </w:r>
          </w:p>
          <w:p w:rsidR="000F7874" w:rsidRDefault="000F7874" w:rsidP="007058DC">
            <w:pPr>
              <w:pStyle w:val="ListParagraph"/>
              <w:numPr>
                <w:ilvl w:val="0"/>
                <w:numId w:val="7"/>
              </w:numPr>
              <w:spacing w:after="0" w:line="240" w:lineRule="auto"/>
              <w:jc w:val="both"/>
            </w:pPr>
            <w:r>
              <w:t>I have read and understood the HE Bursary Policy</w:t>
            </w:r>
          </w:p>
          <w:p w:rsidR="000F7874" w:rsidRDefault="000F7874" w:rsidP="007058DC">
            <w:pPr>
              <w:pStyle w:val="ListParagraph"/>
              <w:numPr>
                <w:ilvl w:val="0"/>
                <w:numId w:val="7"/>
              </w:numPr>
              <w:spacing w:after="0" w:line="240" w:lineRule="auto"/>
              <w:jc w:val="both"/>
            </w:pPr>
            <w:r>
              <w:t>I understand that I must have accessed all the loans and grants to which I am entitled</w:t>
            </w:r>
          </w:p>
          <w:p w:rsidR="000F7874" w:rsidRDefault="000F7874" w:rsidP="007058DC">
            <w:pPr>
              <w:pStyle w:val="ListParagraph"/>
              <w:numPr>
                <w:ilvl w:val="0"/>
                <w:numId w:val="7"/>
              </w:numPr>
              <w:spacing w:after="0" w:line="240" w:lineRule="auto"/>
              <w:jc w:val="both"/>
            </w:pPr>
            <w:r>
              <w:t>I understand that to qualify for a bursary I must provide the evidence as stated</w:t>
            </w:r>
          </w:p>
          <w:p w:rsidR="000F7874" w:rsidRDefault="000F7874" w:rsidP="007058DC">
            <w:pPr>
              <w:pStyle w:val="ListParagraph"/>
              <w:numPr>
                <w:ilvl w:val="0"/>
                <w:numId w:val="7"/>
              </w:numPr>
              <w:spacing w:after="0" w:line="240" w:lineRule="auto"/>
              <w:jc w:val="both"/>
            </w:pPr>
            <w:r>
              <w:t>I will inform Student Services immediately in writing if there is a change of circumstances</w:t>
            </w:r>
          </w:p>
          <w:p w:rsidR="000F7874" w:rsidRDefault="000F7874" w:rsidP="007058DC">
            <w:pPr>
              <w:pStyle w:val="ListParagraph"/>
              <w:numPr>
                <w:ilvl w:val="0"/>
                <w:numId w:val="7"/>
              </w:numPr>
              <w:spacing w:after="0" w:line="240" w:lineRule="auto"/>
              <w:jc w:val="both"/>
            </w:pPr>
            <w:r>
              <w:t>I understand that if I transfer to a part time course or with draw from my course before completion, I will receive no further payments.</w:t>
            </w:r>
          </w:p>
          <w:p w:rsidR="000F7874" w:rsidRDefault="000F7874" w:rsidP="007058DC">
            <w:pPr>
              <w:pStyle w:val="ListParagraph"/>
              <w:spacing w:after="0" w:line="240" w:lineRule="auto"/>
              <w:jc w:val="both"/>
            </w:pPr>
          </w:p>
          <w:p w:rsidR="000F7874" w:rsidRDefault="000F7874" w:rsidP="007058DC">
            <w:pPr>
              <w:pStyle w:val="ListParagraph"/>
              <w:spacing w:after="0" w:line="240" w:lineRule="auto"/>
              <w:jc w:val="both"/>
            </w:pPr>
          </w:p>
          <w:p w:rsidR="000F7874" w:rsidRDefault="000F7874" w:rsidP="007058DC">
            <w:pPr>
              <w:spacing w:after="0" w:line="240" w:lineRule="auto"/>
              <w:jc w:val="both"/>
            </w:pPr>
            <w:r>
              <w:t>Applicants Signature………………………………………………………………….Date:</w:t>
            </w:r>
            <w:r w:rsidR="000B714E">
              <w:t>……………………………………………….</w:t>
            </w:r>
          </w:p>
        </w:tc>
      </w:tr>
    </w:tbl>
    <w:p w:rsidR="000F7874" w:rsidRDefault="000F7874" w:rsidP="007058DC">
      <w:pPr>
        <w:spacing w:after="0"/>
        <w:jc w:val="both"/>
        <w:rPr>
          <w:b/>
        </w:rPr>
      </w:pPr>
      <w:r>
        <w:rPr>
          <w:b/>
        </w:rPr>
        <w:br/>
        <w:t>Applications cannot be accepted without a student funding breakdown letter.</w:t>
      </w:r>
      <w:r>
        <w:rPr>
          <w:b/>
        </w:rPr>
        <w:br/>
        <w:t>Please return the form to Student Services, Cornwall College Camborne, Trevenson Road, Pool, Redruth TR15 3RD</w:t>
      </w:r>
    </w:p>
    <w:sectPr w:rsidR="000F7874">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21E4" w:rsidRDefault="000621E4" w:rsidP="00046FA8">
      <w:pPr>
        <w:spacing w:after="0" w:line="240" w:lineRule="auto"/>
      </w:pPr>
      <w:r>
        <w:separator/>
      </w:r>
    </w:p>
  </w:endnote>
  <w:endnote w:type="continuationSeparator" w:id="0">
    <w:p w:rsidR="000621E4" w:rsidRDefault="000621E4" w:rsidP="00046F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6FA8" w:rsidRDefault="000804D4">
    <w:pPr>
      <w:pStyle w:val="Footer"/>
      <w:pBdr>
        <w:top w:val="thinThickSmallGap" w:sz="24" w:space="1" w:color="823B0B" w:themeColor="accent2" w:themeShade="7F"/>
      </w:pBdr>
      <w:rPr>
        <w:rFonts w:asciiTheme="majorHAnsi" w:eastAsiaTheme="majorEastAsia" w:hAnsiTheme="majorHAnsi" w:cstheme="majorBidi"/>
      </w:rPr>
    </w:pPr>
    <w:r>
      <w:rPr>
        <w:rFonts w:asciiTheme="majorHAnsi" w:eastAsiaTheme="majorEastAsia" w:hAnsiTheme="majorHAnsi" w:cstheme="majorBidi"/>
      </w:rPr>
      <w:t>Last saved 20 July 2015</w:t>
    </w:r>
    <w:r w:rsidR="00A74D30">
      <w:rPr>
        <w:rFonts w:asciiTheme="majorHAnsi" w:eastAsiaTheme="majorEastAsia" w:hAnsiTheme="majorHAnsi" w:cstheme="majorBidi"/>
      </w:rPr>
      <w:t xml:space="preserve"> V2</w:t>
    </w:r>
    <w:r w:rsidR="00046FA8">
      <w:rPr>
        <w:rFonts w:asciiTheme="majorHAnsi" w:eastAsiaTheme="majorEastAsia" w:hAnsiTheme="majorHAnsi" w:cstheme="majorBidi"/>
      </w:rPr>
      <w:ptab w:relativeTo="margin" w:alignment="right" w:leader="none"/>
    </w:r>
    <w:r w:rsidR="00046FA8">
      <w:rPr>
        <w:rFonts w:asciiTheme="majorHAnsi" w:eastAsiaTheme="majorEastAsia" w:hAnsiTheme="majorHAnsi" w:cstheme="majorBidi"/>
      </w:rPr>
      <w:t xml:space="preserve">Page </w:t>
    </w:r>
    <w:r w:rsidR="00046FA8">
      <w:rPr>
        <w:rFonts w:eastAsiaTheme="minorEastAsia"/>
      </w:rPr>
      <w:fldChar w:fldCharType="begin"/>
    </w:r>
    <w:r w:rsidR="00046FA8">
      <w:instrText xml:space="preserve"> PAGE   \* MERGEFORMAT </w:instrText>
    </w:r>
    <w:r w:rsidR="00046FA8">
      <w:rPr>
        <w:rFonts w:eastAsiaTheme="minorEastAsia"/>
      </w:rPr>
      <w:fldChar w:fldCharType="separate"/>
    </w:r>
    <w:r w:rsidR="003476F7" w:rsidRPr="003476F7">
      <w:rPr>
        <w:rFonts w:asciiTheme="majorHAnsi" w:eastAsiaTheme="majorEastAsia" w:hAnsiTheme="majorHAnsi" w:cstheme="majorBidi"/>
        <w:noProof/>
      </w:rPr>
      <w:t>3</w:t>
    </w:r>
    <w:r w:rsidR="00046FA8">
      <w:rPr>
        <w:rFonts w:asciiTheme="majorHAnsi" w:eastAsiaTheme="majorEastAsia" w:hAnsiTheme="majorHAnsi" w:cstheme="majorBidi"/>
        <w:noProof/>
      </w:rPr>
      <w:fldChar w:fldCharType="end"/>
    </w:r>
  </w:p>
  <w:p w:rsidR="00046FA8" w:rsidRDefault="00046FA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21E4" w:rsidRDefault="000621E4" w:rsidP="00046FA8">
      <w:pPr>
        <w:spacing w:after="0" w:line="240" w:lineRule="auto"/>
      </w:pPr>
      <w:r>
        <w:separator/>
      </w:r>
    </w:p>
  </w:footnote>
  <w:footnote w:type="continuationSeparator" w:id="0">
    <w:p w:rsidR="000621E4" w:rsidRDefault="000621E4" w:rsidP="00046FA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A535D"/>
    <w:multiLevelType w:val="hybridMultilevel"/>
    <w:tmpl w:val="A78E92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nsid w:val="1F4C6934"/>
    <w:multiLevelType w:val="hybridMultilevel"/>
    <w:tmpl w:val="38A690DC"/>
    <w:lvl w:ilvl="0" w:tplc="95A68F3A">
      <w:start w:val="1"/>
      <w:numFmt w:val="decimal"/>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2">
    <w:nsid w:val="21EE72FA"/>
    <w:multiLevelType w:val="hybridMultilevel"/>
    <w:tmpl w:val="47DE76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1247773"/>
    <w:multiLevelType w:val="hybridMultilevel"/>
    <w:tmpl w:val="D4B831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5E479E4"/>
    <w:multiLevelType w:val="hybridMultilevel"/>
    <w:tmpl w:val="F0B845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488F490D"/>
    <w:multiLevelType w:val="hybridMultilevel"/>
    <w:tmpl w:val="529EFB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4092C76"/>
    <w:multiLevelType w:val="hybridMultilevel"/>
    <w:tmpl w:val="1C4049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5BC26A32"/>
    <w:multiLevelType w:val="hybridMultilevel"/>
    <w:tmpl w:val="F824FE4A"/>
    <w:lvl w:ilvl="0" w:tplc="D628500A">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715109A2"/>
    <w:multiLevelType w:val="hybridMultilevel"/>
    <w:tmpl w:val="38A690DC"/>
    <w:lvl w:ilvl="0" w:tplc="95A68F3A">
      <w:start w:val="1"/>
      <w:numFmt w:val="decimal"/>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num w:numId="1">
    <w:abstractNumId w:val="8"/>
  </w:num>
  <w:num w:numId="2">
    <w:abstractNumId w:val="1"/>
  </w:num>
  <w:num w:numId="3">
    <w:abstractNumId w:val="6"/>
  </w:num>
  <w:num w:numId="4">
    <w:abstractNumId w:val="2"/>
  </w:num>
  <w:num w:numId="5">
    <w:abstractNumId w:val="3"/>
  </w:num>
  <w:num w:numId="6">
    <w:abstractNumId w:val="5"/>
  </w:num>
  <w:num w:numId="7">
    <w:abstractNumId w:val="0"/>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Moves/>
  <w:doNotTrackFormatting/>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2FBA"/>
    <w:rsid w:val="0000377E"/>
    <w:rsid w:val="00046FA8"/>
    <w:rsid w:val="000621E4"/>
    <w:rsid w:val="00074ED9"/>
    <w:rsid w:val="000804D4"/>
    <w:rsid w:val="000B714E"/>
    <w:rsid w:val="000F7874"/>
    <w:rsid w:val="001022D5"/>
    <w:rsid w:val="001A5D74"/>
    <w:rsid w:val="00243DBE"/>
    <w:rsid w:val="00261393"/>
    <w:rsid w:val="003476F7"/>
    <w:rsid w:val="003A3E90"/>
    <w:rsid w:val="003A4291"/>
    <w:rsid w:val="003C2FBA"/>
    <w:rsid w:val="004C122B"/>
    <w:rsid w:val="004F7E44"/>
    <w:rsid w:val="00502D50"/>
    <w:rsid w:val="00544D40"/>
    <w:rsid w:val="005E2624"/>
    <w:rsid w:val="006340E5"/>
    <w:rsid w:val="006E4553"/>
    <w:rsid w:val="007058DC"/>
    <w:rsid w:val="00752278"/>
    <w:rsid w:val="00873D98"/>
    <w:rsid w:val="008A3576"/>
    <w:rsid w:val="008E7F7D"/>
    <w:rsid w:val="00A01D1C"/>
    <w:rsid w:val="00A051E4"/>
    <w:rsid w:val="00A34BFC"/>
    <w:rsid w:val="00A74D30"/>
    <w:rsid w:val="00B2452A"/>
    <w:rsid w:val="00BC7036"/>
    <w:rsid w:val="00BD1B9B"/>
    <w:rsid w:val="00CB4CBA"/>
    <w:rsid w:val="00D92A7A"/>
    <w:rsid w:val="00DE4447"/>
    <w:rsid w:val="00EB4E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2FBA"/>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C2FBA"/>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752278"/>
    <w:rPr>
      <w:color w:val="0563C1" w:themeColor="hyperlink"/>
      <w:u w:val="single"/>
    </w:rPr>
  </w:style>
  <w:style w:type="paragraph" w:styleId="ListParagraph">
    <w:name w:val="List Paragraph"/>
    <w:basedOn w:val="Normal"/>
    <w:uiPriority w:val="34"/>
    <w:qFormat/>
    <w:rsid w:val="000F7874"/>
    <w:pPr>
      <w:ind w:left="720"/>
      <w:contextualSpacing/>
    </w:pPr>
  </w:style>
  <w:style w:type="table" w:styleId="TableGrid">
    <w:name w:val="Table Grid"/>
    <w:basedOn w:val="TableNormal"/>
    <w:uiPriority w:val="59"/>
    <w:rsid w:val="000F7874"/>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92A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2A7A"/>
    <w:rPr>
      <w:rFonts w:ascii="Tahoma" w:hAnsi="Tahoma" w:cs="Tahoma"/>
      <w:sz w:val="16"/>
      <w:szCs w:val="16"/>
    </w:rPr>
  </w:style>
  <w:style w:type="paragraph" w:styleId="Header">
    <w:name w:val="header"/>
    <w:basedOn w:val="Normal"/>
    <w:link w:val="HeaderChar"/>
    <w:uiPriority w:val="99"/>
    <w:unhideWhenUsed/>
    <w:rsid w:val="00046F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6FA8"/>
  </w:style>
  <w:style w:type="paragraph" w:styleId="Footer">
    <w:name w:val="footer"/>
    <w:basedOn w:val="Normal"/>
    <w:link w:val="FooterChar"/>
    <w:uiPriority w:val="99"/>
    <w:unhideWhenUsed/>
    <w:rsid w:val="00046F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6FA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2FBA"/>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C2FBA"/>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752278"/>
    <w:rPr>
      <w:color w:val="0563C1" w:themeColor="hyperlink"/>
      <w:u w:val="single"/>
    </w:rPr>
  </w:style>
  <w:style w:type="paragraph" w:styleId="ListParagraph">
    <w:name w:val="List Paragraph"/>
    <w:basedOn w:val="Normal"/>
    <w:uiPriority w:val="34"/>
    <w:qFormat/>
    <w:rsid w:val="000F7874"/>
    <w:pPr>
      <w:ind w:left="720"/>
      <w:contextualSpacing/>
    </w:pPr>
  </w:style>
  <w:style w:type="table" w:styleId="TableGrid">
    <w:name w:val="Table Grid"/>
    <w:basedOn w:val="TableNormal"/>
    <w:uiPriority w:val="59"/>
    <w:rsid w:val="000F7874"/>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92A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2A7A"/>
    <w:rPr>
      <w:rFonts w:ascii="Tahoma" w:hAnsi="Tahoma" w:cs="Tahoma"/>
      <w:sz w:val="16"/>
      <w:szCs w:val="16"/>
    </w:rPr>
  </w:style>
  <w:style w:type="paragraph" w:styleId="Header">
    <w:name w:val="header"/>
    <w:basedOn w:val="Normal"/>
    <w:link w:val="HeaderChar"/>
    <w:uiPriority w:val="99"/>
    <w:unhideWhenUsed/>
    <w:rsid w:val="00046F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6FA8"/>
  </w:style>
  <w:style w:type="paragraph" w:styleId="Footer">
    <w:name w:val="footer"/>
    <w:basedOn w:val="Normal"/>
    <w:link w:val="FooterChar"/>
    <w:uiPriority w:val="99"/>
    <w:unhideWhenUsed/>
    <w:rsid w:val="00046F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6F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3092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s://www.gov.uk/student-fin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1ABFF2-FE28-4F75-B962-48F3C5D2A2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1432</Words>
  <Characters>8168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Cornwall College</Company>
  <LinksUpToDate>false</LinksUpToDate>
  <CharactersWithSpaces>9581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 Leonard-Williams</dc:creator>
  <cp:lastModifiedBy>Amanda Crowle</cp:lastModifiedBy>
  <cp:revision>8</cp:revision>
  <cp:lastPrinted>2015-07-20T13:24:00Z</cp:lastPrinted>
  <dcterms:created xsi:type="dcterms:W3CDTF">2015-07-20T14:13:00Z</dcterms:created>
  <dcterms:modified xsi:type="dcterms:W3CDTF">2015-07-20T14:49:00Z</dcterms:modified>
</cp:coreProperties>
</file>