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F2A" w:rsidRPr="00B50CF0" w:rsidRDefault="004B423C" w:rsidP="00584407">
      <w:pPr>
        <w:spacing w:line="240" w:lineRule="auto"/>
        <w:jc w:val="both"/>
        <w:rPr>
          <w:b/>
          <w:sz w:val="28"/>
          <w:szCs w:val="28"/>
        </w:rPr>
      </w:pPr>
      <w:bookmarkStart w:id="0" w:name="_GoBack"/>
      <w:bookmarkEnd w:id="0"/>
      <w:r w:rsidRPr="00B50CF0">
        <w:rPr>
          <w:rFonts w:cstheme="minorHAnsi"/>
          <w:b/>
          <w:bCs/>
          <w:noProof/>
          <w:sz w:val="40"/>
          <w:szCs w:val="40"/>
          <w:lang w:eastAsia="en-GB"/>
        </w:rPr>
        <w:drawing>
          <wp:anchor distT="0" distB="0" distL="114300" distR="114300" simplePos="0" relativeHeight="251659264" behindDoc="0" locked="0" layoutInCell="1" allowOverlap="1" wp14:anchorId="673CE680" wp14:editId="2663A0C2">
            <wp:simplePos x="0" y="0"/>
            <wp:positionH relativeFrom="column">
              <wp:posOffset>5488356</wp:posOffset>
            </wp:positionH>
            <wp:positionV relativeFrom="paragraph">
              <wp:posOffset>-374498</wp:posOffset>
            </wp:positionV>
            <wp:extent cx="870509" cy="907538"/>
            <wp:effectExtent l="0" t="0" r="635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ll learning logo.jpg"/>
                    <pic:cNvPicPr/>
                  </pic:nvPicPr>
                  <pic:blipFill rotWithShape="1">
                    <a:blip r:embed="rId9" cstate="print">
                      <a:extLst>
                        <a:ext uri="{28A0092B-C50C-407E-A947-70E740481C1C}">
                          <a14:useLocalDpi xmlns:a14="http://schemas.microsoft.com/office/drawing/2010/main" val="0"/>
                        </a:ext>
                      </a:extLst>
                    </a:blip>
                    <a:srcRect b="12752"/>
                    <a:stretch/>
                  </pic:blipFill>
                  <pic:spPr bwMode="auto">
                    <a:xfrm>
                      <a:off x="0" y="0"/>
                      <a:ext cx="872377" cy="9094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6F2A" w:rsidRPr="00B50CF0">
        <w:rPr>
          <w:b/>
          <w:sz w:val="40"/>
          <w:szCs w:val="40"/>
        </w:rPr>
        <w:t xml:space="preserve">Embedding </w:t>
      </w:r>
      <w:r w:rsidR="00931A2A" w:rsidRPr="00B50CF0">
        <w:rPr>
          <w:b/>
          <w:sz w:val="40"/>
          <w:szCs w:val="40"/>
        </w:rPr>
        <w:t>Brilliant Learning</w:t>
      </w:r>
      <w:r w:rsidR="006005E0" w:rsidRPr="00B50CF0">
        <w:rPr>
          <w:b/>
          <w:sz w:val="40"/>
          <w:szCs w:val="40"/>
        </w:rPr>
        <w:t xml:space="preserve"> in 2014/15</w:t>
      </w:r>
    </w:p>
    <w:p w:rsidR="004B423C" w:rsidRPr="00B50CF0" w:rsidRDefault="004B423C" w:rsidP="00584407">
      <w:pPr>
        <w:spacing w:line="240" w:lineRule="auto"/>
        <w:jc w:val="both"/>
      </w:pPr>
    </w:p>
    <w:p w:rsidR="003924E5" w:rsidRPr="00476FB2" w:rsidRDefault="00931A2A" w:rsidP="00476FB2">
      <w:pPr>
        <w:spacing w:line="240" w:lineRule="auto"/>
        <w:jc w:val="both"/>
      </w:pPr>
      <w:r w:rsidRPr="00B50CF0">
        <w:t xml:space="preserve">This </w:t>
      </w:r>
      <w:r w:rsidR="002C2D17" w:rsidRPr="00B50CF0">
        <w:t xml:space="preserve">paper </w:t>
      </w:r>
      <w:r w:rsidR="00AA03F8">
        <w:t>outlines</w:t>
      </w:r>
      <w:r w:rsidR="002C2D17" w:rsidRPr="00B50CF0">
        <w:t xml:space="preserve"> </w:t>
      </w:r>
      <w:r w:rsidRPr="00B50CF0">
        <w:t xml:space="preserve">key initiatives </w:t>
      </w:r>
      <w:r w:rsidR="00476FB2">
        <w:t>the Excellence and Experience Team are</w:t>
      </w:r>
      <w:r w:rsidR="002C2D17" w:rsidRPr="00B50CF0">
        <w:t xml:space="preserve"> </w:t>
      </w:r>
      <w:r w:rsidR="00AA03F8">
        <w:t>leading</w:t>
      </w:r>
      <w:r w:rsidR="00334E0D" w:rsidRPr="00B50CF0">
        <w:t xml:space="preserve"> to support the embedding of Brilliant Learning.</w:t>
      </w:r>
      <w:r w:rsidR="009873BF" w:rsidRPr="00B50CF0">
        <w:t xml:space="preserve">  They complement and overlap with other Excellence and Experience initiatives, most importantly, with </w:t>
      </w:r>
      <w:r w:rsidR="009873BF" w:rsidRPr="00B50CF0">
        <w:rPr>
          <w:b/>
        </w:rPr>
        <w:t>Performance Management</w:t>
      </w:r>
      <w:r w:rsidR="00476FB2">
        <w:t xml:space="preserve">, </w:t>
      </w:r>
      <w:r w:rsidR="00476FB2">
        <w:rPr>
          <w:b/>
        </w:rPr>
        <w:t>Quality Improvement Planning</w:t>
      </w:r>
      <w:r w:rsidR="00476FB2">
        <w:t xml:space="preserve"> and </w:t>
      </w:r>
      <w:r w:rsidR="00476FB2" w:rsidRPr="00476FB2">
        <w:rPr>
          <w:b/>
        </w:rPr>
        <w:t>Impact Assessment</w:t>
      </w:r>
      <w:r w:rsidR="00476FB2" w:rsidRPr="00476FB2">
        <w:t>.</w:t>
      </w:r>
    </w:p>
    <w:p w:rsidR="00931A2A" w:rsidRPr="00B50CF0" w:rsidRDefault="00885E61" w:rsidP="00584407">
      <w:pPr>
        <w:spacing w:after="120" w:line="240" w:lineRule="auto"/>
        <w:jc w:val="both"/>
      </w:pPr>
      <w:r>
        <w:rPr>
          <w:noProof/>
          <w:lang w:eastAsia="en-GB"/>
        </w:rPr>
        <w:drawing>
          <wp:anchor distT="0" distB="0" distL="114300" distR="114300" simplePos="0" relativeHeight="251660288" behindDoc="1" locked="0" layoutInCell="1" allowOverlap="1" wp14:anchorId="7C29E869" wp14:editId="6EC5FA61">
            <wp:simplePos x="0" y="0"/>
            <wp:positionH relativeFrom="column">
              <wp:posOffset>3130550</wp:posOffset>
            </wp:positionH>
            <wp:positionV relativeFrom="paragraph">
              <wp:posOffset>19050</wp:posOffset>
            </wp:positionV>
            <wp:extent cx="3271520" cy="2245360"/>
            <wp:effectExtent l="0" t="0" r="5080" b="2540"/>
            <wp:wrapTight wrapText="bothSides">
              <wp:wrapPolygon edited="0">
                <wp:start x="0" y="0"/>
                <wp:lineTo x="0" y="21441"/>
                <wp:lineTo x="21508" y="21441"/>
                <wp:lineTo x="21508" y="0"/>
                <wp:lineTo x="0" y="0"/>
              </wp:wrapPolygon>
            </wp:wrapTight>
            <wp:docPr id="3" name="Picture 3" descr="http://msaprilshowers.com/wp-content/uploads/2013/11/Growth-Mind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saprilshowers.com/wp-content/uploads/2013/11/Growth-Mindse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1520" cy="224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64D" w:rsidRPr="00B50CF0">
        <w:t xml:space="preserve">Brilliant Learning is at the heart of </w:t>
      </w:r>
      <w:r w:rsidR="0007765E" w:rsidRPr="00B50CF0">
        <w:rPr>
          <w:b/>
        </w:rPr>
        <w:t>Making Learning Work</w:t>
      </w:r>
      <w:r w:rsidR="0007765E" w:rsidRPr="00B50CF0">
        <w:t xml:space="preserve"> and the </w:t>
      </w:r>
      <w:r w:rsidR="00673D81" w:rsidRPr="00B50CF0">
        <w:t xml:space="preserve">nine </w:t>
      </w:r>
      <w:r w:rsidR="00246941" w:rsidRPr="00B50CF0">
        <w:t xml:space="preserve">strategic </w:t>
      </w:r>
      <w:r w:rsidR="00673D81" w:rsidRPr="00B50CF0">
        <w:t>goals</w:t>
      </w:r>
      <w:r w:rsidR="0007765E" w:rsidRPr="00B50CF0">
        <w:t xml:space="preserve"> that underpin it</w:t>
      </w:r>
      <w:r w:rsidR="00673D81" w:rsidRPr="00B50CF0">
        <w:t xml:space="preserve">; it sets </w:t>
      </w:r>
      <w:r w:rsidR="00EA79B7">
        <w:t xml:space="preserve">out </w:t>
      </w:r>
      <w:r w:rsidR="003005EF" w:rsidRPr="00B50CF0">
        <w:t>how we approach le</w:t>
      </w:r>
      <w:r w:rsidR="00673D81" w:rsidRPr="00B50CF0">
        <w:t>arning, teaching and assessment</w:t>
      </w:r>
      <w:r w:rsidR="00486DC0" w:rsidRPr="00B50CF0">
        <w:t xml:space="preserve"> - </w:t>
      </w:r>
      <w:r w:rsidR="00673D81" w:rsidRPr="00B50CF0">
        <w:t xml:space="preserve">both how we </w:t>
      </w:r>
      <w:r w:rsidR="003005EF" w:rsidRPr="00B50CF0">
        <w:t>go about</w:t>
      </w:r>
      <w:r w:rsidR="00673D81" w:rsidRPr="00B50CF0">
        <w:t xml:space="preserve"> it (PEPPER) and the qualities that </w:t>
      </w:r>
      <w:r w:rsidR="003005EF" w:rsidRPr="00B50CF0">
        <w:t>characterise it</w:t>
      </w:r>
      <w:r w:rsidR="00673D81" w:rsidRPr="00B50CF0">
        <w:t xml:space="preserve"> (SALT).</w:t>
      </w:r>
    </w:p>
    <w:p w:rsidR="00673D81" w:rsidRPr="00B50CF0" w:rsidRDefault="00486DC0" w:rsidP="004479B7">
      <w:pPr>
        <w:spacing w:after="0" w:line="240" w:lineRule="auto"/>
        <w:jc w:val="both"/>
      </w:pPr>
      <w:r w:rsidRPr="00B50CF0">
        <w:t xml:space="preserve">Brilliant Learning is everyone’s </w:t>
      </w:r>
      <w:r w:rsidR="009D2ED6" w:rsidRPr="00B50CF0">
        <w:t>challenge</w:t>
      </w:r>
      <w:r w:rsidR="00334E0D" w:rsidRPr="00B50CF0">
        <w:t xml:space="preserve">. </w:t>
      </w:r>
      <w:r w:rsidR="003005EF" w:rsidRPr="00B50CF0">
        <w:t>Ensuring that Brilliant Learning is understood and e</w:t>
      </w:r>
      <w:r w:rsidR="00673D81" w:rsidRPr="00B50CF0">
        <w:t>mbrac</w:t>
      </w:r>
      <w:r w:rsidR="003005EF" w:rsidRPr="00B50CF0">
        <w:t xml:space="preserve">ed by everyone is at the </w:t>
      </w:r>
      <w:r w:rsidR="003E15A6">
        <w:t>core</w:t>
      </w:r>
      <w:r w:rsidR="003005EF" w:rsidRPr="00B50CF0">
        <w:t xml:space="preserve"> of our work.   </w:t>
      </w:r>
      <w:r w:rsidR="00CD6F2A" w:rsidRPr="00B50CF0">
        <w:t>Without a</w:t>
      </w:r>
      <w:r w:rsidR="003005EF" w:rsidRPr="00B50CF0">
        <w:t xml:space="preserve"> sense of personal ownership of Brilliant Learning </w:t>
      </w:r>
      <w:r w:rsidR="00CD6F2A" w:rsidRPr="00B50CF0">
        <w:t xml:space="preserve">it will be </w:t>
      </w:r>
      <w:r w:rsidR="0056728D" w:rsidRPr="00B50CF0">
        <w:t>impossible</w:t>
      </w:r>
      <w:r w:rsidR="00CD6F2A" w:rsidRPr="00B50CF0">
        <w:t xml:space="preserve"> </w:t>
      </w:r>
      <w:r w:rsidR="009D2ED6" w:rsidRPr="00B50CF0">
        <w:t xml:space="preserve">for us </w:t>
      </w:r>
      <w:r w:rsidR="00CD6F2A" w:rsidRPr="00B50CF0">
        <w:t xml:space="preserve">to </w:t>
      </w:r>
      <w:r w:rsidR="003005EF" w:rsidRPr="00B50CF0">
        <w:t xml:space="preserve">achieve </w:t>
      </w:r>
      <w:r w:rsidR="00287BF1">
        <w:t>our</w:t>
      </w:r>
      <w:r w:rsidR="003005EF" w:rsidRPr="00B50CF0">
        <w:t xml:space="preserve"> </w:t>
      </w:r>
      <w:r w:rsidR="0056728D" w:rsidRPr="00B50CF0">
        <w:t xml:space="preserve">nine </w:t>
      </w:r>
      <w:r w:rsidR="003005EF" w:rsidRPr="00B50CF0">
        <w:t>goals</w:t>
      </w:r>
      <w:r w:rsidRPr="00B50CF0">
        <w:t>, so t</w:t>
      </w:r>
      <w:r w:rsidR="003005EF" w:rsidRPr="00B50CF0">
        <w:t xml:space="preserve">he Excellence and Experience Team will be working with </w:t>
      </w:r>
      <w:r w:rsidR="00334E0D" w:rsidRPr="00B50CF0">
        <w:t>everyone</w:t>
      </w:r>
      <w:r w:rsidR="003005EF" w:rsidRPr="00B50CF0">
        <w:t xml:space="preserve"> to ensure that Brilliant Learning remains high on </w:t>
      </w:r>
      <w:r w:rsidR="00CD6F2A" w:rsidRPr="00B50CF0">
        <w:t>all our</w:t>
      </w:r>
      <w:r w:rsidR="003005EF" w:rsidRPr="00B50CF0">
        <w:t xml:space="preserve"> agenda</w:t>
      </w:r>
      <w:r w:rsidR="00CD6F2A" w:rsidRPr="00B50CF0">
        <w:t>s</w:t>
      </w:r>
      <w:r w:rsidR="003005EF" w:rsidRPr="00B50CF0">
        <w:t>.</w:t>
      </w:r>
    </w:p>
    <w:p w:rsidR="004479B7" w:rsidRDefault="004479B7" w:rsidP="003924E5">
      <w:pPr>
        <w:spacing w:after="0" w:line="240" w:lineRule="auto"/>
        <w:jc w:val="both"/>
        <w:rPr>
          <w:b/>
        </w:rPr>
      </w:pPr>
    </w:p>
    <w:p w:rsidR="00B21D59" w:rsidRPr="00B50CF0" w:rsidRDefault="00B21D59" w:rsidP="003924E5">
      <w:pPr>
        <w:spacing w:line="240" w:lineRule="auto"/>
        <w:jc w:val="both"/>
        <w:rPr>
          <w:b/>
        </w:rPr>
      </w:pPr>
      <w:r w:rsidRPr="00B50CF0">
        <w:rPr>
          <w:b/>
        </w:rPr>
        <w:t>In 2014/15 our Brilliant Learning work will focus on:</w:t>
      </w:r>
    </w:p>
    <w:p w:rsidR="008F7BA9" w:rsidRPr="00B50CF0" w:rsidRDefault="00C8302D" w:rsidP="00584407">
      <w:pPr>
        <w:pStyle w:val="ListParagraph"/>
        <w:numPr>
          <w:ilvl w:val="0"/>
          <w:numId w:val="9"/>
        </w:numPr>
        <w:spacing w:after="120" w:line="240" w:lineRule="auto"/>
        <w:ind w:left="567" w:hanging="283"/>
        <w:contextualSpacing w:val="0"/>
        <w:jc w:val="both"/>
      </w:pPr>
      <w:r w:rsidRPr="00B50CF0">
        <w:rPr>
          <w:b/>
        </w:rPr>
        <w:t>Cultivating</w:t>
      </w:r>
      <w:r w:rsidR="007A401C" w:rsidRPr="00B50CF0">
        <w:rPr>
          <w:b/>
        </w:rPr>
        <w:t xml:space="preserve"> Excellence</w:t>
      </w:r>
      <w:r w:rsidR="00B21D59" w:rsidRPr="00B50CF0">
        <w:rPr>
          <w:b/>
        </w:rPr>
        <w:t xml:space="preserve"> </w:t>
      </w:r>
      <w:r w:rsidR="00B21D59" w:rsidRPr="00B50CF0">
        <w:t xml:space="preserve">– supporting and </w:t>
      </w:r>
      <w:r w:rsidR="008F7BA9" w:rsidRPr="00B50CF0">
        <w:t xml:space="preserve">developing Brilliant Learning </w:t>
      </w:r>
      <w:r w:rsidR="00B21D59" w:rsidRPr="00B50CF0">
        <w:t>in</w:t>
      </w:r>
      <w:r w:rsidR="008F7BA9" w:rsidRPr="00B50CF0">
        <w:t xml:space="preserve"> individuals and teams.</w:t>
      </w:r>
    </w:p>
    <w:p w:rsidR="00B21D59" w:rsidRPr="00B50CF0" w:rsidRDefault="00B21D59" w:rsidP="004479B7">
      <w:pPr>
        <w:pStyle w:val="ListParagraph"/>
        <w:numPr>
          <w:ilvl w:val="0"/>
          <w:numId w:val="9"/>
        </w:numPr>
        <w:spacing w:after="0" w:line="240" w:lineRule="auto"/>
        <w:ind w:left="567" w:hanging="283"/>
        <w:jc w:val="both"/>
        <w:rPr>
          <w:b/>
        </w:rPr>
      </w:pPr>
      <w:r w:rsidRPr="00B50CF0">
        <w:rPr>
          <w:b/>
        </w:rPr>
        <w:t xml:space="preserve">Learning from Experience </w:t>
      </w:r>
      <w:r w:rsidRPr="00B50CF0">
        <w:t xml:space="preserve">– </w:t>
      </w:r>
      <w:r w:rsidR="002678A9" w:rsidRPr="00B50CF0">
        <w:t xml:space="preserve">making </w:t>
      </w:r>
      <w:r w:rsidRPr="00B50CF0">
        <w:t xml:space="preserve">accurate </w:t>
      </w:r>
      <w:r w:rsidR="00762FF2" w:rsidRPr="00B50CF0">
        <w:t xml:space="preserve">operating grade </w:t>
      </w:r>
      <w:r w:rsidRPr="00B50CF0">
        <w:t>judgements</w:t>
      </w:r>
      <w:r w:rsidR="00762FF2" w:rsidRPr="00B50CF0">
        <w:t>, info</w:t>
      </w:r>
      <w:r w:rsidR="002678A9" w:rsidRPr="00B50CF0">
        <w:t>rming action planning and underpinning impact assessment.</w:t>
      </w:r>
    </w:p>
    <w:p w:rsidR="004479B7" w:rsidRDefault="004479B7" w:rsidP="005221DC">
      <w:pPr>
        <w:spacing w:before="120" w:after="0" w:line="240" w:lineRule="auto"/>
        <w:jc w:val="both"/>
        <w:rPr>
          <w:b/>
        </w:rPr>
      </w:pPr>
    </w:p>
    <w:p w:rsidR="00B21D59" w:rsidRPr="00F131E7" w:rsidRDefault="00B21D59" w:rsidP="00584407">
      <w:pPr>
        <w:spacing w:after="120" w:line="240" w:lineRule="auto"/>
        <w:jc w:val="both"/>
      </w:pPr>
      <w:r w:rsidRPr="00F131E7">
        <w:rPr>
          <w:b/>
        </w:rPr>
        <w:t>Cultivating Excellence</w:t>
      </w:r>
    </w:p>
    <w:p w:rsidR="00CD6F2A" w:rsidRPr="00B50CF0" w:rsidRDefault="00CD6F2A" w:rsidP="00584407">
      <w:pPr>
        <w:spacing w:after="120" w:line="240" w:lineRule="auto"/>
        <w:ind w:left="426"/>
        <w:jc w:val="both"/>
        <w:rPr>
          <w:b/>
        </w:rPr>
      </w:pPr>
      <w:r w:rsidRPr="00B50CF0">
        <w:rPr>
          <w:b/>
        </w:rPr>
        <w:t>The Brilliant Learning Forum</w:t>
      </w:r>
    </w:p>
    <w:p w:rsidR="00334E0D" w:rsidRPr="00B50CF0" w:rsidRDefault="008B4302" w:rsidP="00584407">
      <w:pPr>
        <w:spacing w:after="120" w:line="240" w:lineRule="auto"/>
        <w:ind w:left="426"/>
        <w:jc w:val="both"/>
      </w:pPr>
      <w:r w:rsidRPr="00B50CF0">
        <w:t>The Excellence and Experience team</w:t>
      </w:r>
      <w:r w:rsidR="00334E0D" w:rsidRPr="00B50CF0">
        <w:t xml:space="preserve"> will convene</w:t>
      </w:r>
      <w:r w:rsidR="00366C99" w:rsidRPr="00B50CF0">
        <w:t xml:space="preserve"> a </w:t>
      </w:r>
      <w:r w:rsidR="00366C99" w:rsidRPr="00B50CF0">
        <w:rPr>
          <w:b/>
        </w:rPr>
        <w:t>Brilliant Learning Forum</w:t>
      </w:r>
      <w:r w:rsidR="00366C99" w:rsidRPr="00B50CF0">
        <w:t xml:space="preserve">, bringing together </w:t>
      </w:r>
      <w:r w:rsidR="001744D4" w:rsidRPr="00B50CF0">
        <w:t>our best</w:t>
      </w:r>
      <w:r w:rsidR="00366C99" w:rsidRPr="00B50CF0">
        <w:t xml:space="preserve"> </w:t>
      </w:r>
      <w:r w:rsidR="001744D4" w:rsidRPr="00B50CF0">
        <w:t>practitioners</w:t>
      </w:r>
      <w:r w:rsidR="00366C99" w:rsidRPr="00B50CF0">
        <w:t xml:space="preserve"> to share insights and id</w:t>
      </w:r>
      <w:r w:rsidR="00334E0D" w:rsidRPr="00B50CF0">
        <w:t xml:space="preserve">eas.  The forum </w:t>
      </w:r>
      <w:r w:rsidR="00FD7BC2" w:rsidRPr="00B50CF0">
        <w:t xml:space="preserve">will meet for the </w:t>
      </w:r>
      <w:r w:rsidR="00BF4C9D">
        <w:t>1</w:t>
      </w:r>
      <w:r w:rsidR="00BF4C9D" w:rsidRPr="00BF4C9D">
        <w:rPr>
          <w:vertAlign w:val="superscript"/>
        </w:rPr>
        <w:t>st</w:t>
      </w:r>
      <w:r w:rsidR="00BF4C9D">
        <w:t xml:space="preserve"> </w:t>
      </w:r>
      <w:r w:rsidR="00FD7BC2" w:rsidRPr="00B50CF0">
        <w:t xml:space="preserve">time w/o </w:t>
      </w:r>
      <w:r w:rsidR="00BF2973" w:rsidRPr="00B50CF0">
        <w:t>22</w:t>
      </w:r>
      <w:r w:rsidR="00BF2973" w:rsidRPr="00B50CF0">
        <w:rPr>
          <w:vertAlign w:val="superscript"/>
        </w:rPr>
        <w:t>nd</w:t>
      </w:r>
      <w:r w:rsidR="00BF2973" w:rsidRPr="00B50CF0">
        <w:t xml:space="preserve"> Sept</w:t>
      </w:r>
      <w:r w:rsidR="00BF4C9D">
        <w:t xml:space="preserve"> </w:t>
      </w:r>
      <w:r w:rsidR="00BF2973" w:rsidRPr="00B50CF0">
        <w:t xml:space="preserve">14 </w:t>
      </w:r>
      <w:r w:rsidR="00FD7BC2" w:rsidRPr="00B50CF0">
        <w:t xml:space="preserve">and </w:t>
      </w:r>
      <w:r w:rsidR="00334E0D" w:rsidRPr="00B50CF0">
        <w:t>will:</w:t>
      </w:r>
    </w:p>
    <w:p w:rsidR="00551777" w:rsidRPr="00B50CF0" w:rsidRDefault="00551777" w:rsidP="00584407">
      <w:pPr>
        <w:pStyle w:val="ListParagraph"/>
        <w:numPr>
          <w:ilvl w:val="0"/>
          <w:numId w:val="1"/>
        </w:numPr>
        <w:spacing w:after="120" w:line="240" w:lineRule="auto"/>
        <w:ind w:left="709" w:hanging="283"/>
        <w:contextualSpacing w:val="0"/>
        <w:jc w:val="both"/>
      </w:pPr>
      <w:r w:rsidRPr="00B50CF0">
        <w:t xml:space="preserve">Establish a </w:t>
      </w:r>
      <w:r w:rsidRPr="00B50CF0">
        <w:rPr>
          <w:b/>
        </w:rPr>
        <w:t>conduit of communication</w:t>
      </w:r>
      <w:r w:rsidRPr="00B50CF0">
        <w:t xml:space="preserve"> </w:t>
      </w:r>
      <w:r w:rsidR="008B4302" w:rsidRPr="00B50CF0">
        <w:t xml:space="preserve">focused on Brilliant Learning </w:t>
      </w:r>
      <w:r w:rsidRPr="00B50CF0">
        <w:t xml:space="preserve">between the Excellence and Experience Team </w:t>
      </w:r>
      <w:r w:rsidR="00F30A2E" w:rsidRPr="00B50CF0">
        <w:t xml:space="preserve">and the excellent practitioners </w:t>
      </w:r>
      <w:r w:rsidR="008B4302" w:rsidRPr="00B50CF0">
        <w:t>in c</w:t>
      </w:r>
      <w:r w:rsidR="00F30A2E" w:rsidRPr="00B50CF0">
        <w:t>lusters</w:t>
      </w:r>
      <w:r w:rsidR="007071FC">
        <w:t xml:space="preserve"> and localities</w:t>
      </w:r>
      <w:r w:rsidR="002C2D17" w:rsidRPr="00B50CF0">
        <w:t>;</w:t>
      </w:r>
      <w:r w:rsidRPr="00B50CF0">
        <w:t xml:space="preserve"> recognising and rewarding their expertise </w:t>
      </w:r>
      <w:r w:rsidR="00F30A2E" w:rsidRPr="00B50CF0">
        <w:t xml:space="preserve">by engaging with them in the </w:t>
      </w:r>
      <w:r w:rsidR="008B4302" w:rsidRPr="00B50CF0">
        <w:t xml:space="preserve">embedding and </w:t>
      </w:r>
      <w:r w:rsidR="00F30A2E" w:rsidRPr="00B50CF0">
        <w:t xml:space="preserve">future development </w:t>
      </w:r>
      <w:r w:rsidRPr="00B50CF0">
        <w:t>of Brilliant Learning.</w:t>
      </w:r>
    </w:p>
    <w:p w:rsidR="00334E0D" w:rsidRPr="00B50CF0" w:rsidRDefault="00334E0D" w:rsidP="00584407">
      <w:pPr>
        <w:pStyle w:val="ListParagraph"/>
        <w:numPr>
          <w:ilvl w:val="0"/>
          <w:numId w:val="1"/>
        </w:numPr>
        <w:spacing w:after="120" w:line="240" w:lineRule="auto"/>
        <w:ind w:left="709" w:hanging="283"/>
        <w:contextualSpacing w:val="0"/>
        <w:jc w:val="both"/>
      </w:pPr>
      <w:r w:rsidRPr="00B50CF0">
        <w:t>Act as a focus for</w:t>
      </w:r>
      <w:r w:rsidRPr="00B50CF0">
        <w:rPr>
          <w:b/>
        </w:rPr>
        <w:t xml:space="preserve"> Communities of Practice</w:t>
      </w:r>
      <w:r w:rsidRPr="00B50CF0">
        <w:t xml:space="preserve"> engaged with Learning, Teaching and Assessment.  Communities will emerge from </w:t>
      </w:r>
      <w:r w:rsidR="008B4302" w:rsidRPr="00B50CF0">
        <w:t xml:space="preserve">within </w:t>
      </w:r>
      <w:r w:rsidRPr="00B50CF0">
        <w:t xml:space="preserve">the forum itself and members will coordinate communities within and across their own </w:t>
      </w:r>
      <w:r w:rsidR="008B4302" w:rsidRPr="00B50CF0">
        <w:t>clusters</w:t>
      </w:r>
      <w:r w:rsidR="007071FC">
        <w:t xml:space="preserve"> and localities</w:t>
      </w:r>
      <w:r w:rsidRPr="00B50CF0">
        <w:t xml:space="preserve">.  To kick-start this work, we propose holding an additional LTA Fair focused on establishing </w:t>
      </w:r>
      <w:r w:rsidR="00622A13" w:rsidRPr="00B50CF0">
        <w:t>Communities of Practice.</w:t>
      </w:r>
    </w:p>
    <w:p w:rsidR="00334E0D" w:rsidRPr="00B50CF0" w:rsidRDefault="00334E0D" w:rsidP="00584407">
      <w:pPr>
        <w:pStyle w:val="ListParagraph"/>
        <w:numPr>
          <w:ilvl w:val="0"/>
          <w:numId w:val="1"/>
        </w:numPr>
        <w:spacing w:after="120" w:line="240" w:lineRule="auto"/>
        <w:ind w:left="709" w:hanging="283"/>
        <w:contextualSpacing w:val="0"/>
        <w:jc w:val="both"/>
      </w:pPr>
      <w:r w:rsidRPr="00B50CF0">
        <w:t>P</w:t>
      </w:r>
      <w:r w:rsidR="00366C99" w:rsidRPr="00B50CF0">
        <w:t xml:space="preserve">roduce a </w:t>
      </w:r>
      <w:r w:rsidR="008E6203">
        <w:rPr>
          <w:b/>
        </w:rPr>
        <w:t>Brilliant Learning</w:t>
      </w:r>
      <w:r w:rsidR="00366C99" w:rsidRPr="00B50CF0">
        <w:rPr>
          <w:b/>
        </w:rPr>
        <w:t xml:space="preserve"> Directory</w:t>
      </w:r>
      <w:r w:rsidR="00366C99" w:rsidRPr="00B50CF0">
        <w:t xml:space="preserve">, highlighting Brilliant Learning </w:t>
      </w:r>
      <w:r w:rsidR="009D2ED6" w:rsidRPr="00B50CF0">
        <w:t>in</w:t>
      </w:r>
      <w:r w:rsidR="00366C99" w:rsidRPr="00B50CF0">
        <w:t xml:space="preserve"> every </w:t>
      </w:r>
      <w:r w:rsidR="009D2ED6" w:rsidRPr="00B50CF0">
        <w:t>area</w:t>
      </w:r>
      <w:r w:rsidR="00366C99" w:rsidRPr="00B50CF0">
        <w:t xml:space="preserve"> of </w:t>
      </w:r>
      <w:r w:rsidR="002C2D17" w:rsidRPr="00B50CF0">
        <w:t>TCCG</w:t>
      </w:r>
      <w:r w:rsidR="00366C99" w:rsidRPr="00B50CF0">
        <w:t xml:space="preserve">.  </w:t>
      </w:r>
      <w:r w:rsidRPr="00B50CF0">
        <w:t xml:space="preserve">The Directory will include case studies of Brilliant Learning in and outside of </w:t>
      </w:r>
      <w:r w:rsidR="002C2D17" w:rsidRPr="00B50CF0">
        <w:t>TCCG</w:t>
      </w:r>
      <w:r w:rsidRPr="00B50CF0">
        <w:t xml:space="preserve">, details of colleagues who are </w:t>
      </w:r>
      <w:r w:rsidR="002C2D17" w:rsidRPr="00B50CF0">
        <w:t xml:space="preserve">able to share outstanding practice, and </w:t>
      </w:r>
      <w:r w:rsidRPr="00B50CF0">
        <w:t>links to suppo</w:t>
      </w:r>
      <w:r w:rsidR="002C2D17" w:rsidRPr="00B50CF0">
        <w:t xml:space="preserve">rt materials, developmental materials and </w:t>
      </w:r>
      <w:r w:rsidR="00551777" w:rsidRPr="00B50CF0">
        <w:t xml:space="preserve">webinars.  The Directory will be intranet-based to enable wide accessibility.  In the short-term it will be hosted in Moodle.  In the medium-term </w:t>
      </w:r>
      <w:r w:rsidR="00634627">
        <w:t>w</w:t>
      </w:r>
      <w:r w:rsidR="002571B5">
        <w:t>e’ll</w:t>
      </w:r>
      <w:r w:rsidR="00B25832" w:rsidRPr="00B50CF0">
        <w:t xml:space="preserve"> </w:t>
      </w:r>
      <w:r w:rsidR="00551777" w:rsidRPr="00B50CF0">
        <w:t xml:space="preserve">work with IT Services on the creation of a </w:t>
      </w:r>
      <w:r w:rsidR="00B25832" w:rsidRPr="00B50CF0">
        <w:t>custom-built</w:t>
      </w:r>
      <w:r w:rsidR="00551777" w:rsidRPr="00B50CF0">
        <w:t xml:space="preserve"> Directory linked directly to teacher</w:t>
      </w:r>
      <w:r w:rsidR="00E22E6E">
        <w:rPr>
          <w:rStyle w:val="FootnoteReference"/>
        </w:rPr>
        <w:footnoteReference w:id="1"/>
      </w:r>
      <w:r w:rsidR="00551777" w:rsidRPr="00B50CF0">
        <w:t xml:space="preserve"> desktop</w:t>
      </w:r>
      <w:r w:rsidR="002C2D17" w:rsidRPr="00B50CF0">
        <w:t>s</w:t>
      </w:r>
      <w:r w:rsidR="00551777" w:rsidRPr="00B50CF0">
        <w:t>.</w:t>
      </w:r>
    </w:p>
    <w:p w:rsidR="00F30A2E" w:rsidRPr="00B50CF0" w:rsidRDefault="00F30A2E" w:rsidP="00584407">
      <w:pPr>
        <w:pStyle w:val="ListParagraph"/>
        <w:numPr>
          <w:ilvl w:val="0"/>
          <w:numId w:val="1"/>
        </w:numPr>
        <w:spacing w:after="120" w:line="240" w:lineRule="auto"/>
        <w:ind w:left="709" w:hanging="283"/>
        <w:contextualSpacing w:val="0"/>
        <w:jc w:val="both"/>
      </w:pPr>
      <w:r w:rsidRPr="00B50CF0">
        <w:lastRenderedPageBreak/>
        <w:t xml:space="preserve">Provide </w:t>
      </w:r>
      <w:r w:rsidRPr="00B50CF0">
        <w:rPr>
          <w:b/>
        </w:rPr>
        <w:t xml:space="preserve">a reference point </w:t>
      </w:r>
      <w:r w:rsidR="00622A13" w:rsidRPr="00B50CF0">
        <w:rPr>
          <w:b/>
        </w:rPr>
        <w:t xml:space="preserve">and resource </w:t>
      </w:r>
      <w:r w:rsidRPr="00BF4C9D">
        <w:t xml:space="preserve">for </w:t>
      </w:r>
      <w:r w:rsidR="00BF4C9D" w:rsidRPr="00BF4C9D">
        <w:t xml:space="preserve">teachers on the </w:t>
      </w:r>
      <w:r w:rsidRPr="00BF4C9D">
        <w:t>INSPIRE</w:t>
      </w:r>
      <w:r w:rsidR="00BF4C9D" w:rsidRPr="00BF4C9D">
        <w:t xml:space="preserve"> </w:t>
      </w:r>
      <w:r w:rsidR="00622A13" w:rsidRPr="00BF4C9D">
        <w:t>programme</w:t>
      </w:r>
      <w:r w:rsidR="00622A13" w:rsidRPr="00B50CF0">
        <w:t>.</w:t>
      </w:r>
    </w:p>
    <w:p w:rsidR="00134AF8" w:rsidRPr="00B50CF0" w:rsidRDefault="00134AF8" w:rsidP="00584407">
      <w:pPr>
        <w:pStyle w:val="ListParagraph"/>
        <w:numPr>
          <w:ilvl w:val="0"/>
          <w:numId w:val="1"/>
        </w:numPr>
        <w:spacing w:after="120" w:line="240" w:lineRule="auto"/>
        <w:ind w:left="709" w:hanging="283"/>
        <w:contextualSpacing w:val="0"/>
        <w:jc w:val="both"/>
      </w:pPr>
      <w:r w:rsidRPr="00B50CF0">
        <w:t xml:space="preserve">Support </w:t>
      </w:r>
      <w:r w:rsidR="00234E64" w:rsidRPr="00B50CF0">
        <w:t>the wide</w:t>
      </w:r>
      <w:r w:rsidRPr="00B50CF0">
        <w:t xml:space="preserve"> embedding of a developmental programme of </w:t>
      </w:r>
      <w:r w:rsidRPr="00B50CF0">
        <w:rPr>
          <w:b/>
        </w:rPr>
        <w:t>Peer Observation</w:t>
      </w:r>
      <w:r w:rsidR="003C5C43">
        <w:t>, to be developed and launched by the forum.</w:t>
      </w:r>
    </w:p>
    <w:p w:rsidR="00F30A2E" w:rsidRPr="00B50CF0" w:rsidRDefault="00366C99" w:rsidP="00584407">
      <w:pPr>
        <w:spacing w:after="120" w:line="240" w:lineRule="auto"/>
        <w:ind w:left="426"/>
        <w:jc w:val="both"/>
      </w:pPr>
      <w:r w:rsidRPr="00B50CF0">
        <w:t xml:space="preserve">The forum will meet every </w:t>
      </w:r>
      <w:r w:rsidR="00BF4C9D">
        <w:t xml:space="preserve">½ </w:t>
      </w:r>
      <w:r w:rsidRPr="00B50CF0">
        <w:t>term</w:t>
      </w:r>
      <w:r w:rsidR="00F30A2E" w:rsidRPr="00B50CF0">
        <w:t xml:space="preserve"> but </w:t>
      </w:r>
      <w:r w:rsidR="002C2D17" w:rsidRPr="00B50CF0">
        <w:t xml:space="preserve">members </w:t>
      </w:r>
      <w:r w:rsidR="00F30A2E" w:rsidRPr="00B50CF0">
        <w:t>will be continually active</w:t>
      </w:r>
      <w:r w:rsidR="00134AF8" w:rsidRPr="00B50CF0">
        <w:t xml:space="preserve"> across their clusters</w:t>
      </w:r>
      <w:r w:rsidR="003C5C43">
        <w:t xml:space="preserve"> and </w:t>
      </w:r>
      <w:r w:rsidR="00C012F7">
        <w:t>localities</w:t>
      </w:r>
      <w:r w:rsidR="00F30A2E" w:rsidRPr="00B50CF0">
        <w:t xml:space="preserve"> in </w:t>
      </w:r>
      <w:r w:rsidR="00622A13" w:rsidRPr="00B50CF0">
        <w:t>pursuit</w:t>
      </w:r>
      <w:r w:rsidR="00F30A2E" w:rsidRPr="00B50CF0">
        <w:t xml:space="preserve"> of </w:t>
      </w:r>
      <w:r w:rsidR="002C2D17" w:rsidRPr="00B50CF0">
        <w:t xml:space="preserve">our </w:t>
      </w:r>
      <w:r w:rsidR="00622A13" w:rsidRPr="00B50CF0">
        <w:t xml:space="preserve">Brilliant Learning </w:t>
      </w:r>
      <w:r w:rsidR="003F1421" w:rsidRPr="00B50CF0">
        <w:t>goals.</w:t>
      </w:r>
    </w:p>
    <w:p w:rsidR="00366C99" w:rsidRPr="0078384E" w:rsidRDefault="00622A13" w:rsidP="00584407">
      <w:pPr>
        <w:spacing w:after="120" w:line="240" w:lineRule="auto"/>
        <w:ind w:left="426"/>
        <w:jc w:val="both"/>
      </w:pPr>
      <w:r w:rsidRPr="00B50CF0">
        <w:t>To</w:t>
      </w:r>
      <w:r w:rsidR="00F30A2E" w:rsidRPr="00B50CF0">
        <w:t xml:space="preserve"> establish the forum, we need support </w:t>
      </w:r>
      <w:r w:rsidR="00BF4C9D">
        <w:t>from</w:t>
      </w:r>
      <w:r w:rsidR="007C1D62">
        <w:t xml:space="preserve"> c</w:t>
      </w:r>
      <w:r w:rsidR="00F30A2E" w:rsidRPr="00B50CF0">
        <w:t>luster</w:t>
      </w:r>
      <w:r w:rsidR="007C1D62">
        <w:t xml:space="preserve">, locality </w:t>
      </w:r>
      <w:r w:rsidR="00F30A2E" w:rsidRPr="00B50CF0">
        <w:t>and other teams in identifying and releasing delegates</w:t>
      </w:r>
      <w:r w:rsidRPr="00B50CF0">
        <w:t xml:space="preserve">.  </w:t>
      </w:r>
      <w:r w:rsidRPr="00B50CF0">
        <w:rPr>
          <w:b/>
        </w:rPr>
        <w:t>We are looking for a commit</w:t>
      </w:r>
      <w:r w:rsidR="00B25832" w:rsidRPr="00B50CF0">
        <w:rPr>
          <w:b/>
        </w:rPr>
        <w:t>ment of</w:t>
      </w:r>
      <w:r w:rsidRPr="00B50CF0">
        <w:rPr>
          <w:b/>
        </w:rPr>
        <w:t xml:space="preserve"> ½ a day a week </w:t>
      </w:r>
      <w:r w:rsidRPr="00B50CF0">
        <w:t>(around 2½ hours of teaching time)</w:t>
      </w:r>
      <w:r w:rsidR="004479B7">
        <w:t xml:space="preserve"> per delegate</w:t>
      </w:r>
      <w:r w:rsidRPr="00B50CF0">
        <w:t xml:space="preserve">.  </w:t>
      </w:r>
      <w:r w:rsidR="00BF4C9D">
        <w:t>We</w:t>
      </w:r>
      <w:r w:rsidRPr="00B50CF0">
        <w:t xml:space="preserve"> would look for each cluster</w:t>
      </w:r>
      <w:r w:rsidR="007071FC">
        <w:t xml:space="preserve"> </w:t>
      </w:r>
      <w:r w:rsidR="009E580D">
        <w:t xml:space="preserve">and </w:t>
      </w:r>
      <w:r w:rsidR="007071FC">
        <w:t>locality</w:t>
      </w:r>
      <w:r w:rsidR="007C1D62">
        <w:t xml:space="preserve"> </w:t>
      </w:r>
      <w:r w:rsidRPr="00B50CF0">
        <w:t xml:space="preserve">to commit </w:t>
      </w:r>
      <w:r w:rsidR="007C1D62">
        <w:t xml:space="preserve">at least </w:t>
      </w:r>
      <w:r w:rsidRPr="00B50CF0">
        <w:t xml:space="preserve">1 delegate for each </w:t>
      </w:r>
      <w:r w:rsidR="009E580D">
        <w:t>key c</w:t>
      </w:r>
      <w:r w:rsidRPr="00B50CF0">
        <w:t xml:space="preserve">urriculum </w:t>
      </w:r>
      <w:r w:rsidR="009E580D">
        <w:t>area</w:t>
      </w:r>
      <w:r w:rsidR="007C1D62">
        <w:t>.</w:t>
      </w:r>
      <w:r w:rsidR="00885E61">
        <w:t xml:space="preserve"> </w:t>
      </w:r>
      <w:r w:rsidR="00F30A2E" w:rsidRPr="00B50CF0">
        <w:t xml:space="preserve">Delegates would </w:t>
      </w:r>
      <w:r w:rsidR="008B4302" w:rsidRPr="00B50CF0">
        <w:t>be appointed for a 1 year period.  After that</w:t>
      </w:r>
      <w:r w:rsidR="00896603">
        <w:t xml:space="preserve"> time the role could be renewed </w:t>
      </w:r>
      <w:r w:rsidR="008B4302" w:rsidRPr="00B50CF0">
        <w:t>or another</w:t>
      </w:r>
      <w:r w:rsidR="002C2D17" w:rsidRPr="00B50CF0">
        <w:t xml:space="preserve"> </w:t>
      </w:r>
      <w:r w:rsidR="002C2D17" w:rsidRPr="0078384E">
        <w:t xml:space="preserve">delegate identified, enabling </w:t>
      </w:r>
      <w:r w:rsidR="008B4302" w:rsidRPr="0078384E">
        <w:t xml:space="preserve">the role </w:t>
      </w:r>
      <w:r w:rsidR="004479B7">
        <w:t xml:space="preserve">to be used </w:t>
      </w:r>
      <w:r w:rsidR="008B4302" w:rsidRPr="0078384E">
        <w:t>developmentally.</w:t>
      </w:r>
    </w:p>
    <w:p w:rsidR="001A320F" w:rsidRDefault="001A320F" w:rsidP="0078384E">
      <w:pPr>
        <w:spacing w:after="240" w:line="240" w:lineRule="auto"/>
        <w:ind w:left="426"/>
        <w:jc w:val="both"/>
      </w:pPr>
      <w:r>
        <w:t>A proposed composition for the Brilliant Learning Forum is attached as Appendix 1.</w:t>
      </w:r>
    </w:p>
    <w:tbl>
      <w:tblPr>
        <w:tblStyle w:val="TableGrid"/>
        <w:tblW w:w="0" w:type="auto"/>
        <w:tblInd w:w="426" w:type="dxa"/>
        <w:shd w:val="pct20" w:color="auto" w:fill="auto"/>
        <w:tblCellMar>
          <w:top w:w="113" w:type="dxa"/>
          <w:bottom w:w="113" w:type="dxa"/>
        </w:tblCellMar>
        <w:tblLook w:val="04A0" w:firstRow="1" w:lastRow="0" w:firstColumn="1" w:lastColumn="0" w:noHBand="0" w:noVBand="1"/>
      </w:tblPr>
      <w:tblGrid>
        <w:gridCol w:w="9882"/>
      </w:tblGrid>
      <w:tr w:rsidR="0078384E" w:rsidTr="0078384E">
        <w:tc>
          <w:tcPr>
            <w:tcW w:w="10308" w:type="dxa"/>
            <w:shd w:val="pct20" w:color="auto" w:fill="auto"/>
          </w:tcPr>
          <w:p w:rsidR="0078384E" w:rsidRPr="00B50CF0" w:rsidRDefault="0078384E" w:rsidP="005904B0">
            <w:pPr>
              <w:spacing w:after="0" w:line="240" w:lineRule="auto"/>
              <w:jc w:val="both"/>
              <w:rPr>
                <w:b/>
              </w:rPr>
            </w:pPr>
            <w:r w:rsidRPr="00B50CF0">
              <w:rPr>
                <w:b/>
              </w:rPr>
              <w:t xml:space="preserve">Key </w:t>
            </w:r>
            <w:r w:rsidR="00AA03F8">
              <w:rPr>
                <w:b/>
              </w:rPr>
              <w:t>actions</w:t>
            </w:r>
            <w:r w:rsidRPr="00B50CF0">
              <w:rPr>
                <w:b/>
              </w:rPr>
              <w:t>:</w:t>
            </w:r>
          </w:p>
          <w:p w:rsidR="0078384E" w:rsidRPr="00E95DBD" w:rsidRDefault="00AA03F8" w:rsidP="005221DC">
            <w:pPr>
              <w:pStyle w:val="ListParagraph"/>
              <w:numPr>
                <w:ilvl w:val="0"/>
                <w:numId w:val="3"/>
              </w:numPr>
              <w:spacing w:before="120" w:after="0" w:line="240" w:lineRule="auto"/>
              <w:ind w:left="425" w:right="594" w:hanging="283"/>
              <w:contextualSpacing w:val="0"/>
              <w:jc w:val="both"/>
              <w:rPr>
                <w:i/>
              </w:rPr>
            </w:pPr>
            <w:r w:rsidRPr="00E95DBD">
              <w:rPr>
                <w:i/>
              </w:rPr>
              <w:t>Identify delegates to the Brilliant Learning Forum</w:t>
            </w:r>
          </w:p>
        </w:tc>
      </w:tr>
    </w:tbl>
    <w:p w:rsidR="0078384E" w:rsidRDefault="0078384E" w:rsidP="005221DC">
      <w:pPr>
        <w:pStyle w:val="ListParagraph"/>
        <w:spacing w:before="120" w:after="0" w:line="240" w:lineRule="auto"/>
        <w:ind w:left="426"/>
        <w:contextualSpacing w:val="0"/>
        <w:jc w:val="both"/>
        <w:rPr>
          <w:b/>
        </w:rPr>
      </w:pPr>
    </w:p>
    <w:p w:rsidR="00CD6F2A" w:rsidRPr="00B50CF0" w:rsidRDefault="00CD6F2A" w:rsidP="00584407">
      <w:pPr>
        <w:pStyle w:val="ListParagraph"/>
        <w:spacing w:after="120" w:line="240" w:lineRule="auto"/>
        <w:ind w:left="426"/>
        <w:contextualSpacing w:val="0"/>
        <w:jc w:val="both"/>
        <w:rPr>
          <w:b/>
        </w:rPr>
      </w:pPr>
      <w:r w:rsidRPr="00B50CF0">
        <w:rPr>
          <w:b/>
        </w:rPr>
        <w:t>The INSPIRE programme</w:t>
      </w:r>
    </w:p>
    <w:p w:rsidR="00D04DA0" w:rsidRPr="00B50CF0" w:rsidRDefault="00366C99" w:rsidP="00584407">
      <w:pPr>
        <w:spacing w:after="120" w:line="240" w:lineRule="auto"/>
        <w:ind w:left="426"/>
        <w:jc w:val="left"/>
      </w:pPr>
      <w:r w:rsidRPr="00B50CF0">
        <w:t xml:space="preserve">The </w:t>
      </w:r>
      <w:r w:rsidR="009E1619" w:rsidRPr="00B50CF0">
        <w:rPr>
          <w:b/>
        </w:rPr>
        <w:t>INSPIRE</w:t>
      </w:r>
      <w:r w:rsidRPr="00B50CF0">
        <w:t xml:space="preserve"> programme </w:t>
      </w:r>
      <w:r w:rsidR="009E1619" w:rsidRPr="00B50CF0">
        <w:t>(</w:t>
      </w:r>
      <w:r w:rsidR="009E1619" w:rsidRPr="00B50CF0">
        <w:rPr>
          <w:b/>
        </w:rPr>
        <w:t>I</w:t>
      </w:r>
      <w:r w:rsidR="000B4BE4" w:rsidRPr="00B50CF0">
        <w:t>dentify</w:t>
      </w:r>
      <w:r w:rsidR="009E1619" w:rsidRPr="00B50CF0">
        <w:t xml:space="preserve"> </w:t>
      </w:r>
      <w:r w:rsidR="009E1619" w:rsidRPr="00B50CF0">
        <w:rPr>
          <w:b/>
        </w:rPr>
        <w:t>N</w:t>
      </w:r>
      <w:r w:rsidR="009E1619" w:rsidRPr="00B50CF0">
        <w:t>eed</w:t>
      </w:r>
      <w:r w:rsidR="000B4BE4" w:rsidRPr="00B50CF0">
        <w:t>s</w:t>
      </w:r>
      <w:r w:rsidR="009E1619" w:rsidRPr="00B50CF0">
        <w:t xml:space="preserve">, </w:t>
      </w:r>
      <w:r w:rsidR="009E1619" w:rsidRPr="00B50CF0">
        <w:rPr>
          <w:b/>
        </w:rPr>
        <w:t>S</w:t>
      </w:r>
      <w:r w:rsidR="000B4BE4" w:rsidRPr="00B50CF0">
        <w:t>hare</w:t>
      </w:r>
      <w:r w:rsidR="009E1619" w:rsidRPr="00B50CF0">
        <w:t xml:space="preserve"> </w:t>
      </w:r>
      <w:r w:rsidR="009E1619" w:rsidRPr="00B50CF0">
        <w:rPr>
          <w:b/>
        </w:rPr>
        <w:t>P</w:t>
      </w:r>
      <w:r w:rsidR="009E1619" w:rsidRPr="00B50CF0">
        <w:t xml:space="preserve">ractice, </w:t>
      </w:r>
      <w:r w:rsidR="009E1619" w:rsidRPr="00B50CF0">
        <w:rPr>
          <w:b/>
        </w:rPr>
        <w:t>I</w:t>
      </w:r>
      <w:r w:rsidR="000B4BE4" w:rsidRPr="00B50CF0">
        <w:t>nspire</w:t>
      </w:r>
      <w:r w:rsidR="009E1619" w:rsidRPr="00B50CF0">
        <w:t xml:space="preserve"> and </w:t>
      </w:r>
      <w:r w:rsidR="009E1619" w:rsidRPr="00B50CF0">
        <w:rPr>
          <w:b/>
        </w:rPr>
        <w:t>R</w:t>
      </w:r>
      <w:r w:rsidR="000B4BE4" w:rsidRPr="00B50CF0">
        <w:t>aise</w:t>
      </w:r>
      <w:r w:rsidR="009E1619" w:rsidRPr="00B50CF0">
        <w:t xml:space="preserve"> </w:t>
      </w:r>
      <w:r w:rsidR="009E1619" w:rsidRPr="00B50CF0">
        <w:rPr>
          <w:b/>
        </w:rPr>
        <w:t>E</w:t>
      </w:r>
      <w:r w:rsidR="009E1619" w:rsidRPr="00B50CF0">
        <w:t>xpectations)</w:t>
      </w:r>
      <w:r w:rsidR="000B4BE4" w:rsidRPr="00B50CF0">
        <w:t xml:space="preserve"> </w:t>
      </w:r>
      <w:r w:rsidRPr="00B50CF0">
        <w:t xml:space="preserve">will </w:t>
      </w:r>
      <w:r w:rsidR="009E1619" w:rsidRPr="00B50CF0">
        <w:t xml:space="preserve">work with teachers </w:t>
      </w:r>
      <w:r w:rsidRPr="00B50CF0">
        <w:t xml:space="preserve">who are </w:t>
      </w:r>
      <w:r w:rsidR="009E1619" w:rsidRPr="00B50CF0">
        <w:t xml:space="preserve">on the </w:t>
      </w:r>
      <w:r w:rsidR="0060681D" w:rsidRPr="00B50CF0">
        <w:t>road</w:t>
      </w:r>
      <w:r w:rsidR="009E1619" w:rsidRPr="00B50CF0">
        <w:t xml:space="preserve"> to </w:t>
      </w:r>
      <w:r w:rsidRPr="00B50CF0">
        <w:t>Brillian</w:t>
      </w:r>
      <w:r w:rsidR="007255F1" w:rsidRPr="00B50CF0">
        <w:t xml:space="preserve">ce.  </w:t>
      </w:r>
      <w:r w:rsidR="003F1421" w:rsidRPr="00B50CF0">
        <w:t xml:space="preserve">Through the programme teachers will </w:t>
      </w:r>
      <w:r w:rsidR="007255F1" w:rsidRPr="00B50CF0">
        <w:t xml:space="preserve">work with the Excellence and Experience Team, members of the Brilliant Learning Forum and others to </w:t>
      </w:r>
      <w:r w:rsidR="00D04DA0" w:rsidRPr="00B50CF0">
        <w:t>clarify</w:t>
      </w:r>
      <w:r w:rsidR="007255F1" w:rsidRPr="00B50CF0">
        <w:t xml:space="preserve"> and achieve personal goals; exploring Brilliant Learning through sharing ideas, </w:t>
      </w:r>
      <w:proofErr w:type="gramStart"/>
      <w:r w:rsidR="007255F1" w:rsidRPr="00B50CF0">
        <w:t>peer</w:t>
      </w:r>
      <w:proofErr w:type="gramEnd"/>
      <w:r w:rsidR="007255F1" w:rsidRPr="00B50CF0">
        <w:t xml:space="preserve"> observation, reflection and review.  </w:t>
      </w:r>
      <w:r w:rsidR="00D04DA0" w:rsidRPr="00B50CF0">
        <w:t xml:space="preserve">The programme will </w:t>
      </w:r>
      <w:r w:rsidR="007255F1" w:rsidRPr="00B50CF0">
        <w:t xml:space="preserve">have a significant impact on each </w:t>
      </w:r>
      <w:r w:rsidR="000B4BE4" w:rsidRPr="00B50CF0">
        <w:t>participant’s</w:t>
      </w:r>
      <w:r w:rsidR="00AA03F8">
        <w:t xml:space="preserve"> practice and will be of particular interest to teachers </w:t>
      </w:r>
      <w:r w:rsidR="00D42373">
        <w:t>with</w:t>
      </w:r>
      <w:r w:rsidR="00AA03F8">
        <w:t xml:space="preserve"> the Re-engage </w:t>
      </w:r>
      <w:r w:rsidR="00D42373">
        <w:t>performance management designation.</w:t>
      </w:r>
    </w:p>
    <w:p w:rsidR="00AA03F8" w:rsidRDefault="00D04DA0" w:rsidP="005221DC">
      <w:pPr>
        <w:spacing w:after="120" w:line="240" w:lineRule="auto"/>
        <w:ind w:left="426"/>
        <w:jc w:val="left"/>
      </w:pPr>
      <w:r w:rsidRPr="00B50CF0">
        <w:t xml:space="preserve">The programme will run over 12 weeks, with participants attending two group workshops and working flexibly </w:t>
      </w:r>
      <w:r w:rsidR="000B4BE4" w:rsidRPr="00B50CF0">
        <w:t>towards agreed personal goals during</w:t>
      </w:r>
      <w:r w:rsidRPr="00B50CF0">
        <w:t xml:space="preserve"> the </w:t>
      </w:r>
      <w:r w:rsidR="006B1094" w:rsidRPr="00B50CF0">
        <w:t>remainder</w:t>
      </w:r>
      <w:r w:rsidR="00FD7BC2" w:rsidRPr="00B50CF0">
        <w:t xml:space="preserve"> of that</w:t>
      </w:r>
      <w:r w:rsidRPr="00B50CF0">
        <w:t xml:space="preserve"> time.  Each participant will need to commit </w:t>
      </w:r>
      <w:r w:rsidR="006B1094" w:rsidRPr="00B50CF0">
        <w:t xml:space="preserve">18 hours to the programme - 90 minutes </w:t>
      </w:r>
      <w:r w:rsidRPr="00B50CF0">
        <w:t xml:space="preserve">a week </w:t>
      </w:r>
      <w:r w:rsidR="006B1094" w:rsidRPr="00B50CF0">
        <w:t xml:space="preserve">on average, much of which </w:t>
      </w:r>
      <w:r w:rsidRPr="00B50CF0">
        <w:t xml:space="preserve">can be </w:t>
      </w:r>
      <w:r w:rsidR="000B4BE4" w:rsidRPr="00B50CF0">
        <w:t>organised</w:t>
      </w:r>
      <w:r w:rsidR="00AA03F8">
        <w:t xml:space="preserve"> around other commitments.</w:t>
      </w:r>
    </w:p>
    <w:p w:rsidR="007255F1" w:rsidRPr="00B50CF0" w:rsidRDefault="00D04DA0" w:rsidP="005221DC">
      <w:pPr>
        <w:spacing w:after="120" w:line="240" w:lineRule="auto"/>
        <w:ind w:left="426"/>
        <w:jc w:val="left"/>
      </w:pPr>
      <w:r w:rsidRPr="00B50CF0">
        <w:t>A</w:t>
      </w:r>
      <w:r w:rsidR="008432BE" w:rsidRPr="00B50CF0">
        <w:t xml:space="preserve">n overview </w:t>
      </w:r>
      <w:r w:rsidR="007255F1" w:rsidRPr="00B50CF0">
        <w:t>of the</w:t>
      </w:r>
      <w:r w:rsidR="00134AF8" w:rsidRPr="00B50CF0">
        <w:t xml:space="preserve"> INSPIRE</w:t>
      </w:r>
      <w:r w:rsidR="007255F1" w:rsidRPr="00B50CF0">
        <w:t xml:space="preserve"> programme is attached as </w:t>
      </w:r>
      <w:r w:rsidR="007B2E77" w:rsidRPr="00B50CF0">
        <w:t>A</w:t>
      </w:r>
      <w:r w:rsidR="007255F1" w:rsidRPr="00B50CF0">
        <w:t xml:space="preserve">ppendix </w:t>
      </w:r>
      <w:r w:rsidR="001A320F">
        <w:t>2</w:t>
      </w:r>
      <w:r w:rsidR="007255F1" w:rsidRPr="00B50CF0">
        <w:t>.</w:t>
      </w:r>
    </w:p>
    <w:p w:rsidR="007255F1" w:rsidRPr="00B50CF0" w:rsidRDefault="002571B5" w:rsidP="005221DC">
      <w:pPr>
        <w:spacing w:after="240" w:line="240" w:lineRule="auto"/>
        <w:ind w:left="426"/>
        <w:jc w:val="left"/>
      </w:pPr>
      <w:r>
        <w:t>We’ll</w:t>
      </w:r>
      <w:r w:rsidR="003F1421" w:rsidRPr="00B50CF0">
        <w:t xml:space="preserve"> </w:t>
      </w:r>
      <w:r w:rsidR="007255F1" w:rsidRPr="00B50CF0">
        <w:t xml:space="preserve">run a pilot programme </w:t>
      </w:r>
      <w:r w:rsidR="00FD7BC2" w:rsidRPr="00B50CF0">
        <w:t xml:space="preserve">starting w/o </w:t>
      </w:r>
      <w:r w:rsidR="00BF2973" w:rsidRPr="00B50CF0">
        <w:t>15</w:t>
      </w:r>
      <w:r w:rsidR="00BF2973" w:rsidRPr="00B50CF0">
        <w:rPr>
          <w:vertAlign w:val="superscript"/>
        </w:rPr>
        <w:t>th</w:t>
      </w:r>
      <w:r w:rsidR="00BF2973" w:rsidRPr="00B50CF0">
        <w:t xml:space="preserve"> Sept</w:t>
      </w:r>
      <w:r w:rsidR="00BF4C9D">
        <w:t xml:space="preserve"> </w:t>
      </w:r>
      <w:r w:rsidR="00BF2973" w:rsidRPr="00B50CF0">
        <w:t xml:space="preserve">14 </w:t>
      </w:r>
      <w:r w:rsidR="00FD7BC2" w:rsidRPr="00B50CF0">
        <w:t>w</w:t>
      </w:r>
      <w:r w:rsidR="009E1619" w:rsidRPr="00B50CF0">
        <w:t xml:space="preserve">ith a group of </w:t>
      </w:r>
      <w:r w:rsidR="00BF4C9D">
        <w:t xml:space="preserve">15 teachers.  On </w:t>
      </w:r>
      <w:r w:rsidR="00D04DA0" w:rsidRPr="00B50CF0">
        <w:t xml:space="preserve">roll-out the programme will </w:t>
      </w:r>
      <w:r w:rsidR="00BF4C9D">
        <w:t>be</w:t>
      </w:r>
      <w:r w:rsidR="00D04DA0" w:rsidRPr="00B50CF0">
        <w:t xml:space="preserve"> a key developmental opportunity</w:t>
      </w:r>
      <w:r w:rsidR="00BF4C9D">
        <w:t xml:space="preserve"> available </w:t>
      </w:r>
      <w:r w:rsidR="00D04DA0" w:rsidRPr="00B50CF0">
        <w:t>through Performance Management.</w:t>
      </w:r>
    </w:p>
    <w:tbl>
      <w:tblPr>
        <w:tblStyle w:val="TableGrid"/>
        <w:tblW w:w="0" w:type="auto"/>
        <w:tblInd w:w="426" w:type="dxa"/>
        <w:shd w:val="pct20" w:color="auto" w:fill="auto"/>
        <w:tblCellMar>
          <w:top w:w="113" w:type="dxa"/>
          <w:bottom w:w="113" w:type="dxa"/>
        </w:tblCellMar>
        <w:tblLook w:val="04A0" w:firstRow="1" w:lastRow="0" w:firstColumn="1" w:lastColumn="0" w:noHBand="0" w:noVBand="1"/>
      </w:tblPr>
      <w:tblGrid>
        <w:gridCol w:w="9882"/>
      </w:tblGrid>
      <w:tr w:rsidR="0078384E" w:rsidTr="0078384E">
        <w:tc>
          <w:tcPr>
            <w:tcW w:w="9882" w:type="dxa"/>
            <w:shd w:val="pct20" w:color="auto" w:fill="auto"/>
          </w:tcPr>
          <w:p w:rsidR="0078384E" w:rsidRPr="00B50CF0" w:rsidRDefault="0078384E" w:rsidP="005221DC">
            <w:pPr>
              <w:spacing w:after="0" w:line="240" w:lineRule="auto"/>
              <w:jc w:val="both"/>
              <w:rPr>
                <w:b/>
              </w:rPr>
            </w:pPr>
            <w:r w:rsidRPr="00B50CF0">
              <w:rPr>
                <w:b/>
              </w:rPr>
              <w:t xml:space="preserve">Key </w:t>
            </w:r>
            <w:r w:rsidR="005904B0">
              <w:rPr>
                <w:b/>
              </w:rPr>
              <w:t>actions</w:t>
            </w:r>
            <w:r w:rsidRPr="00B50CF0">
              <w:rPr>
                <w:b/>
              </w:rPr>
              <w:t>:</w:t>
            </w:r>
          </w:p>
          <w:p w:rsidR="0078384E" w:rsidRPr="00E95DBD" w:rsidRDefault="0078384E" w:rsidP="005221DC">
            <w:pPr>
              <w:pStyle w:val="ListParagraph"/>
              <w:numPr>
                <w:ilvl w:val="0"/>
                <w:numId w:val="3"/>
              </w:numPr>
              <w:spacing w:before="120" w:after="0" w:line="240" w:lineRule="auto"/>
              <w:ind w:left="425" w:right="594" w:hanging="284"/>
              <w:contextualSpacing w:val="0"/>
              <w:jc w:val="both"/>
              <w:rPr>
                <w:i/>
              </w:rPr>
            </w:pPr>
            <w:r w:rsidRPr="00E95DBD">
              <w:rPr>
                <w:i/>
              </w:rPr>
              <w:t>Cluster, locality and and other teams with a significant input to Learning, Teaching and Assessment to commit to resource participation</w:t>
            </w:r>
          </w:p>
        </w:tc>
      </w:tr>
    </w:tbl>
    <w:p w:rsidR="005904B0" w:rsidRDefault="005904B0" w:rsidP="005221DC">
      <w:pPr>
        <w:pStyle w:val="ListParagraph"/>
        <w:spacing w:before="120" w:after="0" w:line="240" w:lineRule="auto"/>
        <w:ind w:left="425"/>
        <w:contextualSpacing w:val="0"/>
        <w:jc w:val="both"/>
        <w:rPr>
          <w:b/>
        </w:rPr>
      </w:pPr>
    </w:p>
    <w:p w:rsidR="005B488E" w:rsidRPr="00B50CF0" w:rsidRDefault="005B488E" w:rsidP="005221DC">
      <w:pPr>
        <w:pStyle w:val="ListParagraph"/>
        <w:spacing w:after="120" w:line="240" w:lineRule="auto"/>
        <w:ind w:left="425"/>
        <w:contextualSpacing w:val="0"/>
        <w:jc w:val="both"/>
        <w:rPr>
          <w:b/>
        </w:rPr>
      </w:pPr>
      <w:r w:rsidRPr="00B50CF0">
        <w:rPr>
          <w:b/>
        </w:rPr>
        <w:t xml:space="preserve">BLING – The Brilliant Learning </w:t>
      </w:r>
      <w:r w:rsidR="00384A00">
        <w:rPr>
          <w:b/>
        </w:rPr>
        <w:t>Innovation</w:t>
      </w:r>
      <w:r w:rsidRPr="00B50CF0">
        <w:rPr>
          <w:b/>
        </w:rPr>
        <w:t xml:space="preserve"> Grant</w:t>
      </w:r>
    </w:p>
    <w:p w:rsidR="0050462D" w:rsidRPr="00B50CF0" w:rsidRDefault="005B488E" w:rsidP="005221DC">
      <w:pPr>
        <w:spacing w:after="120" w:line="240" w:lineRule="auto"/>
        <w:ind w:left="425"/>
        <w:jc w:val="both"/>
      </w:pPr>
      <w:r w:rsidRPr="00B50CF0">
        <w:rPr>
          <w:b/>
        </w:rPr>
        <w:t>BLING</w:t>
      </w:r>
      <w:r w:rsidRPr="00B50CF0">
        <w:t xml:space="preserve"> will </w:t>
      </w:r>
      <w:r w:rsidR="0060681D" w:rsidRPr="00B50CF0">
        <w:t>give backing to</w:t>
      </w:r>
      <w:r w:rsidRPr="00B50CF0">
        <w:t xml:space="preserve"> individuals and teams with great ideas for Brilliant Learning that can be unlocked by an injection of </w:t>
      </w:r>
      <w:r w:rsidR="006F366E" w:rsidRPr="00B50CF0">
        <w:t xml:space="preserve">support, </w:t>
      </w:r>
      <w:r w:rsidRPr="00B50CF0">
        <w:t>tim</w:t>
      </w:r>
      <w:r w:rsidR="006F366E" w:rsidRPr="00B50CF0">
        <w:t xml:space="preserve">e </w:t>
      </w:r>
      <w:r w:rsidR="009F1255" w:rsidRPr="00B50CF0">
        <w:t xml:space="preserve">or other resources.  Research shows that excellent performers </w:t>
      </w:r>
      <w:r w:rsidR="0060681D" w:rsidRPr="00B50CF0">
        <w:t>continually try-out new ideas,</w:t>
      </w:r>
      <w:r w:rsidR="009F1255" w:rsidRPr="00B50CF0">
        <w:t xml:space="preserve"> adapting their practice and testing themselves against </w:t>
      </w:r>
      <w:r w:rsidR="006F366E" w:rsidRPr="00B50CF0">
        <w:t xml:space="preserve">new </w:t>
      </w:r>
      <w:r w:rsidR="009F1255" w:rsidRPr="00B50CF0">
        <w:t xml:space="preserve">expectations.  </w:t>
      </w:r>
      <w:r w:rsidR="00A60566" w:rsidRPr="00B50CF0">
        <w:t>BLING will support well thought through action research initiatives with the potential for measurable impact on learner experience and outcomes</w:t>
      </w:r>
      <w:r w:rsidR="00A60566">
        <w:t xml:space="preserve"> - </w:t>
      </w:r>
      <w:r w:rsidR="006F366E" w:rsidRPr="00B50CF0">
        <w:t xml:space="preserve">trying out </w:t>
      </w:r>
      <w:r w:rsidR="009F1255" w:rsidRPr="00B50CF0">
        <w:t>new ideas</w:t>
      </w:r>
      <w:r w:rsidR="006F366E" w:rsidRPr="00B50CF0">
        <w:t xml:space="preserve"> and </w:t>
      </w:r>
      <w:r w:rsidR="009F1255" w:rsidRPr="00B50CF0">
        <w:t xml:space="preserve">adapting them </w:t>
      </w:r>
      <w:r w:rsidR="006F366E" w:rsidRPr="00B50CF0">
        <w:t xml:space="preserve">until they work.  </w:t>
      </w:r>
      <w:r w:rsidR="0050462D" w:rsidRPr="00B50CF0">
        <w:t xml:space="preserve">All </w:t>
      </w:r>
      <w:r w:rsidR="00A60566">
        <w:t xml:space="preserve">BLING </w:t>
      </w:r>
      <w:r w:rsidR="0050462D" w:rsidRPr="00B50CF0">
        <w:t xml:space="preserve">projects will need to identify </w:t>
      </w:r>
      <w:r w:rsidR="00CC4DE8" w:rsidRPr="00B50CF0">
        <w:t>a</w:t>
      </w:r>
      <w:r w:rsidR="0050462D" w:rsidRPr="00B50CF0">
        <w:t xml:space="preserve"> strategy for sustaining their initiative beyond the </w:t>
      </w:r>
      <w:r w:rsidR="006F366E" w:rsidRPr="00B50CF0">
        <w:t>initial phase.</w:t>
      </w:r>
    </w:p>
    <w:p w:rsidR="0050462D" w:rsidRPr="00B50CF0" w:rsidRDefault="0050462D" w:rsidP="005221DC">
      <w:pPr>
        <w:spacing w:after="120" w:line="240" w:lineRule="auto"/>
        <w:ind w:left="426"/>
        <w:jc w:val="both"/>
      </w:pPr>
      <w:r w:rsidRPr="00B50CF0">
        <w:lastRenderedPageBreak/>
        <w:t xml:space="preserve">Proposals for BLING projects will come forward through the Brilliant Learning Forum and the INSPIRE programme as well as direct </w:t>
      </w:r>
      <w:r w:rsidR="00CC4DE8" w:rsidRPr="00B50CF0">
        <w:t>from clusters,</w:t>
      </w:r>
      <w:r w:rsidRPr="00B50CF0">
        <w:t xml:space="preserve"> </w:t>
      </w:r>
      <w:r w:rsidR="008728B1">
        <w:t xml:space="preserve">localities, </w:t>
      </w:r>
      <w:r w:rsidRPr="00B50CF0">
        <w:t xml:space="preserve">teams and individuals.  As part of </w:t>
      </w:r>
      <w:r w:rsidR="00CC4DE8" w:rsidRPr="00B50CF0">
        <w:t xml:space="preserve">the </w:t>
      </w:r>
      <w:r w:rsidRPr="00B50CF0">
        <w:t xml:space="preserve">approval </w:t>
      </w:r>
      <w:r w:rsidR="00CC4DE8" w:rsidRPr="00B50CF0">
        <w:t xml:space="preserve">process </w:t>
      </w:r>
      <w:r w:rsidRPr="00B50CF0">
        <w:t>applicants will need to commit to the dissemination of the</w:t>
      </w:r>
      <w:r w:rsidR="002A13BF">
        <w:t>ir</w:t>
      </w:r>
      <w:r w:rsidRPr="00B50CF0">
        <w:t xml:space="preserve"> project outcomes, e.g. a Brilliant Learning Directory case study, presentation to the Brilliant Learning F</w:t>
      </w:r>
      <w:r w:rsidR="00CC4DE8" w:rsidRPr="00B50CF0">
        <w:t>orum, workshop at an LTA Fair.</w:t>
      </w:r>
    </w:p>
    <w:p w:rsidR="00134AF8" w:rsidRDefault="00CC4DE8" w:rsidP="005221DC">
      <w:pPr>
        <w:spacing w:after="120" w:line="240" w:lineRule="auto"/>
        <w:ind w:left="426"/>
        <w:jc w:val="both"/>
      </w:pPr>
      <w:r w:rsidRPr="00B50CF0">
        <w:t xml:space="preserve">BLING will </w:t>
      </w:r>
      <w:r w:rsidR="002571B5">
        <w:t>launch</w:t>
      </w:r>
      <w:r w:rsidRPr="00B50CF0">
        <w:t xml:space="preserve"> through a pop-up poster campaign and in the </w:t>
      </w:r>
      <w:r w:rsidR="0059099D">
        <w:t>G</w:t>
      </w:r>
      <w:r w:rsidRPr="00B50CF0">
        <w:t xml:space="preserve">roup-wide newsletter in </w:t>
      </w:r>
      <w:r w:rsidR="002571B5">
        <w:t xml:space="preserve">Sept </w:t>
      </w:r>
      <w:r w:rsidR="00134AF8" w:rsidRPr="00B50CF0">
        <w:t>14.</w:t>
      </w:r>
      <w:r w:rsidR="00AB7CEA">
        <w:t xml:space="preserve">  BLING may be given a specific focus at different times – e.g. Working with Employers.</w:t>
      </w:r>
    </w:p>
    <w:p w:rsidR="00A45E29" w:rsidRPr="00B50CF0" w:rsidRDefault="00B510C9" w:rsidP="005221DC">
      <w:pPr>
        <w:spacing w:after="120" w:line="240" w:lineRule="auto"/>
        <w:ind w:left="426"/>
        <w:jc w:val="both"/>
      </w:pPr>
      <w:r w:rsidRPr="0078384E">
        <w:t xml:space="preserve">The writing and submission of proposals will be supported by the Excellence &amp; Experience Team who will </w:t>
      </w:r>
      <w:r w:rsidR="00D06BAC" w:rsidRPr="0078384E">
        <w:t xml:space="preserve">forward finalised proposals </w:t>
      </w:r>
      <w:r w:rsidR="004E723D" w:rsidRPr="0078384E">
        <w:t xml:space="preserve">to SET </w:t>
      </w:r>
      <w:r w:rsidR="00D06BAC" w:rsidRPr="0078384E">
        <w:t>with a recommendation</w:t>
      </w:r>
      <w:r w:rsidR="004E723D" w:rsidRPr="0078384E">
        <w:t xml:space="preserve"> on </w:t>
      </w:r>
      <w:r w:rsidR="00D06BAC" w:rsidRPr="0078384E">
        <w:t>approval.</w:t>
      </w:r>
    </w:p>
    <w:p w:rsidR="0050462D" w:rsidRPr="00B50CF0" w:rsidRDefault="00CC4DE8" w:rsidP="005221DC">
      <w:pPr>
        <w:keepNext/>
        <w:spacing w:after="0" w:line="240" w:lineRule="auto"/>
        <w:ind w:left="426"/>
        <w:jc w:val="both"/>
      </w:pPr>
      <w:r w:rsidRPr="00B50CF0">
        <w:t>Further guidance on BLING projects an</w:t>
      </w:r>
      <w:r w:rsidR="00010CA6" w:rsidRPr="00B50CF0">
        <w:t xml:space="preserve">d </w:t>
      </w:r>
      <w:r w:rsidRPr="00B50CF0">
        <w:t>application</w:t>
      </w:r>
      <w:r w:rsidR="00010CA6" w:rsidRPr="00B50CF0">
        <w:t xml:space="preserve">s </w:t>
      </w:r>
      <w:r w:rsidRPr="00B50CF0">
        <w:t xml:space="preserve">is attached as </w:t>
      </w:r>
      <w:r w:rsidR="007B2E77" w:rsidRPr="00B50CF0">
        <w:t>A</w:t>
      </w:r>
      <w:r w:rsidRPr="00B50CF0">
        <w:t xml:space="preserve">ppendix </w:t>
      </w:r>
      <w:r w:rsidR="001A320F">
        <w:t>3</w:t>
      </w:r>
      <w:r w:rsidRPr="00B50CF0">
        <w:t xml:space="preserve">.  </w:t>
      </w:r>
    </w:p>
    <w:p w:rsidR="005221DC" w:rsidRDefault="005221DC" w:rsidP="005221DC">
      <w:pPr>
        <w:pStyle w:val="ListParagraph"/>
        <w:spacing w:after="120" w:line="240" w:lineRule="auto"/>
        <w:ind w:left="426"/>
        <w:contextualSpacing w:val="0"/>
        <w:jc w:val="both"/>
        <w:rPr>
          <w:b/>
        </w:rPr>
      </w:pPr>
    </w:p>
    <w:p w:rsidR="00C8302D" w:rsidRPr="00B50CF0" w:rsidRDefault="00C8302D" w:rsidP="005221DC">
      <w:pPr>
        <w:pStyle w:val="ListParagraph"/>
        <w:spacing w:after="120" w:line="240" w:lineRule="auto"/>
        <w:ind w:left="426"/>
        <w:contextualSpacing w:val="0"/>
        <w:jc w:val="both"/>
        <w:rPr>
          <w:b/>
        </w:rPr>
      </w:pPr>
      <w:r w:rsidRPr="00B50CF0">
        <w:rPr>
          <w:b/>
        </w:rPr>
        <w:t>Bespoke Support</w:t>
      </w:r>
    </w:p>
    <w:p w:rsidR="001A3CB4" w:rsidRPr="00B50CF0" w:rsidRDefault="005A0EC6" w:rsidP="005221DC">
      <w:pPr>
        <w:spacing w:before="120" w:after="0" w:line="240" w:lineRule="auto"/>
        <w:ind w:left="426"/>
        <w:jc w:val="both"/>
      </w:pPr>
      <w:r w:rsidRPr="00B50CF0">
        <w:t xml:space="preserve">Through a focus on coaching and mentoring, guidance and briefings the Excellence and Experience team will support cluster </w:t>
      </w:r>
      <w:r w:rsidR="00893AF8">
        <w:t xml:space="preserve">and locality </w:t>
      </w:r>
      <w:r w:rsidRPr="00B50CF0">
        <w:t xml:space="preserve">leaders in </w:t>
      </w:r>
      <w:r w:rsidR="001A33D1">
        <w:t xml:space="preserve">embedding </w:t>
      </w:r>
      <w:r w:rsidRPr="00B50CF0">
        <w:t>Brilliant Learning in their teams.</w:t>
      </w:r>
      <w:r w:rsidR="00BC154B" w:rsidRPr="00B50CF0">
        <w:t xml:space="preserve">  W</w:t>
      </w:r>
      <w:r w:rsidRPr="00B50CF0">
        <w:t>e</w:t>
      </w:r>
      <w:r w:rsidR="00BC154B" w:rsidRPr="00B50CF0">
        <w:t xml:space="preserve">’ll also </w:t>
      </w:r>
      <w:r w:rsidR="00EE153C" w:rsidRPr="00B50CF0">
        <w:t xml:space="preserve">continue to </w:t>
      </w:r>
      <w:r w:rsidR="001A33D1">
        <w:t>undertake</w:t>
      </w:r>
      <w:r w:rsidR="005854D7" w:rsidRPr="00B50CF0">
        <w:t xml:space="preserve"> </w:t>
      </w:r>
      <w:r w:rsidR="001A33D1">
        <w:t>specific</w:t>
      </w:r>
      <w:r w:rsidR="00EE153C" w:rsidRPr="00B50CF0">
        <w:t xml:space="preserve"> work </w:t>
      </w:r>
      <w:r w:rsidRPr="00B50CF0">
        <w:t>with i</w:t>
      </w:r>
      <w:r w:rsidR="005854D7" w:rsidRPr="00B50CF0">
        <w:t>ndividual</w:t>
      </w:r>
      <w:r w:rsidR="001A33D1">
        <w:t xml:space="preserve">s </w:t>
      </w:r>
      <w:r w:rsidR="00EE153C" w:rsidRPr="00B50CF0">
        <w:t>and teams</w:t>
      </w:r>
      <w:r w:rsidR="00BC154B" w:rsidRPr="00B50CF0">
        <w:t xml:space="preserve"> where there are barriers to </w:t>
      </w:r>
      <w:r w:rsidR="001A33D1">
        <w:t>doing</w:t>
      </w:r>
      <w:r w:rsidR="00BC154B" w:rsidRPr="00B50CF0">
        <w:t xml:space="preserve"> </w:t>
      </w:r>
      <w:r w:rsidR="00302F47">
        <w:t>the</w:t>
      </w:r>
      <w:r w:rsidR="00BC154B" w:rsidRPr="00B50CF0">
        <w:t xml:space="preserve"> work </w:t>
      </w:r>
      <w:r w:rsidR="001A33D1">
        <w:t xml:space="preserve">from </w:t>
      </w:r>
      <w:r w:rsidR="00BC154B" w:rsidRPr="00B50CF0">
        <w:t xml:space="preserve">within </w:t>
      </w:r>
      <w:r w:rsidR="001A33D1">
        <w:t>a</w:t>
      </w:r>
      <w:r w:rsidR="00BC154B" w:rsidRPr="00B50CF0">
        <w:t xml:space="preserve"> cluster</w:t>
      </w:r>
      <w:r w:rsidR="00893AF8">
        <w:t xml:space="preserve"> or </w:t>
      </w:r>
      <w:r w:rsidR="007071FC">
        <w:t>locality</w:t>
      </w:r>
      <w:r w:rsidR="00BC154B" w:rsidRPr="00B50CF0">
        <w:t>.  Finally, w</w:t>
      </w:r>
      <w:r w:rsidR="00C8302D" w:rsidRPr="00B50CF0">
        <w:t xml:space="preserve">e’ll continue to run TCCG-wide events like the Learning, Teaching and Assessment Fair, Awarding Body </w:t>
      </w:r>
      <w:r w:rsidR="00485FB5" w:rsidRPr="00B50CF0">
        <w:t xml:space="preserve">and </w:t>
      </w:r>
      <w:r w:rsidR="00BC154B" w:rsidRPr="00B50CF0">
        <w:t>Self-assessment</w:t>
      </w:r>
      <w:r w:rsidR="00BE04F8" w:rsidRPr="00B50CF0">
        <w:t xml:space="preserve"> </w:t>
      </w:r>
      <w:r w:rsidR="00BC154B" w:rsidRPr="00B50CF0">
        <w:t>briefings</w:t>
      </w:r>
      <w:r w:rsidR="00BE04F8" w:rsidRPr="00B50CF0">
        <w:t xml:space="preserve">, </w:t>
      </w:r>
      <w:r w:rsidR="00893AF8">
        <w:t xml:space="preserve">Performance Management briefings, </w:t>
      </w:r>
      <w:r w:rsidR="00BE04F8" w:rsidRPr="00B50CF0">
        <w:t>etc.</w:t>
      </w:r>
      <w:r w:rsidR="00AF3EE1">
        <w:t xml:space="preserve"> in collaboration with the Head of People Development.</w:t>
      </w:r>
    </w:p>
    <w:p w:rsidR="005221DC" w:rsidRDefault="005221DC" w:rsidP="005221DC">
      <w:pPr>
        <w:keepNext/>
        <w:spacing w:after="120" w:line="240" w:lineRule="auto"/>
        <w:jc w:val="both"/>
        <w:rPr>
          <w:b/>
        </w:rPr>
      </w:pPr>
    </w:p>
    <w:p w:rsidR="007A401C" w:rsidRPr="00B50CF0" w:rsidRDefault="00C8302D" w:rsidP="005221DC">
      <w:pPr>
        <w:keepNext/>
        <w:spacing w:after="120" w:line="240" w:lineRule="auto"/>
        <w:jc w:val="both"/>
        <w:rPr>
          <w:b/>
        </w:rPr>
      </w:pPr>
      <w:r w:rsidRPr="00B50CF0">
        <w:rPr>
          <w:b/>
        </w:rPr>
        <w:t>Learning from Experience</w:t>
      </w:r>
    </w:p>
    <w:p w:rsidR="008D6FC2" w:rsidRPr="00B50CF0" w:rsidRDefault="00302F47" w:rsidP="006459B7">
      <w:pPr>
        <w:keepNext/>
        <w:spacing w:after="120" w:line="240" w:lineRule="auto"/>
        <w:ind w:left="426"/>
        <w:jc w:val="both"/>
      </w:pPr>
      <w:r>
        <w:t xml:space="preserve">TCCG, </w:t>
      </w:r>
      <w:r w:rsidR="008D6FC2" w:rsidRPr="00B50CF0">
        <w:t>cluster</w:t>
      </w:r>
      <w:r>
        <w:t xml:space="preserve"> and locality</w:t>
      </w:r>
      <w:r w:rsidR="008D6FC2" w:rsidRPr="00B50CF0">
        <w:t xml:space="preserve"> leaders will </w:t>
      </w:r>
      <w:r>
        <w:t>continually</w:t>
      </w:r>
      <w:r w:rsidR="00DB6808" w:rsidRPr="00B50CF0">
        <w:t xml:space="preserve"> </w:t>
      </w:r>
      <w:r w:rsidR="008D6FC2" w:rsidRPr="00B50CF0">
        <w:t>review learning</w:t>
      </w:r>
      <w:r w:rsidR="00AE2773" w:rsidRPr="00B50CF0">
        <w:t>, teaching and assessment</w:t>
      </w:r>
      <w:r w:rsidR="008D6FC2" w:rsidRPr="00B50CF0">
        <w:t xml:space="preserve"> </w:t>
      </w:r>
      <w:r>
        <w:t xml:space="preserve">in their </w:t>
      </w:r>
      <w:r w:rsidR="008D6FC2" w:rsidRPr="00B50CF0">
        <w:t xml:space="preserve">everyday work with teams.  </w:t>
      </w:r>
      <w:r w:rsidR="00AE2773" w:rsidRPr="00B50CF0">
        <w:t xml:space="preserve">This </w:t>
      </w:r>
      <w:r w:rsidR="008D6FC2" w:rsidRPr="00B50CF0">
        <w:t>may have a variety of purposes including identifying, sharing and developing good practice; providing evidence for self-assessment</w:t>
      </w:r>
      <w:r w:rsidR="00DB6808" w:rsidRPr="00B50CF0">
        <w:t xml:space="preserve">, determining </w:t>
      </w:r>
      <w:r w:rsidR="00010CA6" w:rsidRPr="00B50CF0">
        <w:t>a</w:t>
      </w:r>
      <w:r w:rsidR="00DB6808" w:rsidRPr="00B50CF0">
        <w:t xml:space="preserve"> cluster’s operating grade</w:t>
      </w:r>
      <w:r w:rsidR="008D6FC2" w:rsidRPr="00B50CF0">
        <w:t xml:space="preserve">; </w:t>
      </w:r>
      <w:r>
        <w:t>providing</w:t>
      </w:r>
      <w:r w:rsidR="008D6FC2" w:rsidRPr="00B50CF0">
        <w:t xml:space="preserve"> feedback on aspects of learning and teaching under special consideration (ILT, E&amp;D, Behaviour for Learning); providing evidence </w:t>
      </w:r>
      <w:r w:rsidR="00010CA6" w:rsidRPr="00B50CF0">
        <w:t>in</w:t>
      </w:r>
      <w:r w:rsidR="008D6FC2" w:rsidRPr="00B50CF0">
        <w:t xml:space="preserve"> capability procedures </w:t>
      </w:r>
      <w:r>
        <w:t>or</w:t>
      </w:r>
      <w:r w:rsidR="008D6FC2" w:rsidRPr="00B50CF0">
        <w:t xml:space="preserve"> reviewing use of resources.</w:t>
      </w:r>
    </w:p>
    <w:p w:rsidR="00AE2773" w:rsidRPr="00B50CF0" w:rsidRDefault="00AE2773" w:rsidP="00AE2773">
      <w:pPr>
        <w:spacing w:after="120" w:line="240" w:lineRule="auto"/>
        <w:ind w:left="426"/>
        <w:jc w:val="both"/>
      </w:pPr>
      <w:r w:rsidRPr="00B50CF0">
        <w:t xml:space="preserve">Cluster </w:t>
      </w:r>
      <w:r w:rsidR="0025281A">
        <w:t xml:space="preserve">and locality </w:t>
      </w:r>
      <w:r w:rsidRPr="00B50CF0">
        <w:t xml:space="preserve">leaders will make use of </w:t>
      </w:r>
      <w:r w:rsidR="00DB6808" w:rsidRPr="00B50CF0">
        <w:rPr>
          <w:b/>
        </w:rPr>
        <w:t>P</w:t>
      </w:r>
      <w:r w:rsidRPr="00B50CF0">
        <w:rPr>
          <w:b/>
        </w:rPr>
        <w:t>rofess</w:t>
      </w:r>
      <w:r w:rsidR="00DB6808" w:rsidRPr="00B50CF0">
        <w:rPr>
          <w:b/>
        </w:rPr>
        <w:t>ional Development Observations</w:t>
      </w:r>
      <w:r w:rsidR="00DB6808" w:rsidRPr="00B50CF0">
        <w:t xml:space="preserve">, </w:t>
      </w:r>
      <w:r w:rsidR="00DB6808" w:rsidRPr="00B50CF0">
        <w:rPr>
          <w:b/>
        </w:rPr>
        <w:t>Learning W</w:t>
      </w:r>
      <w:r w:rsidRPr="00B50CF0">
        <w:rPr>
          <w:b/>
        </w:rPr>
        <w:t>alks</w:t>
      </w:r>
      <w:r w:rsidRPr="00B50CF0">
        <w:t xml:space="preserve"> </w:t>
      </w:r>
      <w:r w:rsidR="00DB6808" w:rsidRPr="00B50CF0">
        <w:t xml:space="preserve">and </w:t>
      </w:r>
      <w:r w:rsidR="00DB6808" w:rsidRPr="00B50CF0">
        <w:rPr>
          <w:b/>
        </w:rPr>
        <w:t>Learning, Teaching and Assessment Peer Reviews</w:t>
      </w:r>
      <w:r w:rsidR="00DB6808" w:rsidRPr="00B50CF0">
        <w:t xml:space="preserve"> </w:t>
      </w:r>
      <w:r w:rsidRPr="00B50CF0">
        <w:t>for some or all of these purposes.</w:t>
      </w:r>
    </w:p>
    <w:p w:rsidR="008D6FC2" w:rsidRPr="00B50CF0" w:rsidRDefault="008D6FC2" w:rsidP="005221DC">
      <w:pPr>
        <w:spacing w:after="0" w:line="240" w:lineRule="auto"/>
        <w:ind w:left="426"/>
        <w:jc w:val="both"/>
      </w:pPr>
      <w:r w:rsidRPr="00B50CF0">
        <w:t xml:space="preserve">The Excellence and Experience Team will support </w:t>
      </w:r>
      <w:r w:rsidR="00DB6808" w:rsidRPr="00B50CF0">
        <w:t>this work</w:t>
      </w:r>
      <w:r w:rsidRPr="00B50CF0">
        <w:t xml:space="preserve"> through guidelines; training; coaching and standardisation activities</w:t>
      </w:r>
      <w:r w:rsidR="00DB6808" w:rsidRPr="00B50CF0">
        <w:t>, through monitoring, and with logistical and other practical support.</w:t>
      </w:r>
    </w:p>
    <w:p w:rsidR="003924E5" w:rsidRDefault="003924E5" w:rsidP="005221DC">
      <w:pPr>
        <w:spacing w:after="120" w:line="240" w:lineRule="auto"/>
        <w:ind w:left="426"/>
        <w:jc w:val="both"/>
        <w:rPr>
          <w:b/>
        </w:rPr>
      </w:pPr>
    </w:p>
    <w:p w:rsidR="0022457C" w:rsidRPr="00B50CF0" w:rsidRDefault="0022457C" w:rsidP="00584407">
      <w:pPr>
        <w:spacing w:after="120" w:line="240" w:lineRule="auto"/>
        <w:ind w:left="426"/>
        <w:jc w:val="both"/>
        <w:rPr>
          <w:b/>
        </w:rPr>
      </w:pPr>
      <w:r w:rsidRPr="00B50CF0">
        <w:rPr>
          <w:b/>
        </w:rPr>
        <w:t>Professional Development Observations</w:t>
      </w:r>
    </w:p>
    <w:p w:rsidR="005A23B3" w:rsidRPr="00B50CF0" w:rsidRDefault="005A23B3" w:rsidP="00584407">
      <w:pPr>
        <w:spacing w:after="120" w:line="240" w:lineRule="auto"/>
        <w:ind w:left="426"/>
        <w:jc w:val="both"/>
      </w:pPr>
      <w:r w:rsidRPr="00B50CF0">
        <w:t>Professional Development Observation</w:t>
      </w:r>
      <w:r w:rsidR="00584407" w:rsidRPr="00B50CF0">
        <w:t>s</w:t>
      </w:r>
      <w:r w:rsidRPr="00B50CF0">
        <w:t xml:space="preserve"> are an integral part of the college’s wider framework for exploring and sharing Brilliant Learning.  </w:t>
      </w:r>
      <w:r w:rsidR="00065885" w:rsidRPr="00B50CF0">
        <w:t xml:space="preserve">They are primarily intended as </w:t>
      </w:r>
      <w:r w:rsidR="00584407" w:rsidRPr="00B50CF0">
        <w:t>an opportunity</w:t>
      </w:r>
      <w:r w:rsidR="00065885" w:rsidRPr="00B50CF0">
        <w:t xml:space="preserve"> for development and are conducted in a sp</w:t>
      </w:r>
      <w:r w:rsidR="00584407" w:rsidRPr="00B50CF0">
        <w:t>irit of professional dialogue.</w:t>
      </w:r>
    </w:p>
    <w:p w:rsidR="00134AF8" w:rsidRDefault="00AE2773" w:rsidP="00134AF8">
      <w:pPr>
        <w:spacing w:after="120" w:line="240" w:lineRule="auto"/>
        <w:ind w:left="426"/>
        <w:jc w:val="both"/>
      </w:pPr>
      <w:r w:rsidRPr="00B50CF0">
        <w:t xml:space="preserve">Cluster </w:t>
      </w:r>
      <w:r w:rsidR="00C1472D">
        <w:t xml:space="preserve">and locality </w:t>
      </w:r>
      <w:r w:rsidRPr="00B50CF0">
        <w:t>leaders will undertake a</w:t>
      </w:r>
      <w:r w:rsidR="001A33D1">
        <w:t>t least one Professional Development O</w:t>
      </w:r>
      <w:r w:rsidR="00584407" w:rsidRPr="00B50CF0">
        <w:t xml:space="preserve">bservation </w:t>
      </w:r>
      <w:r w:rsidR="00B35586" w:rsidRPr="00B50CF0">
        <w:t xml:space="preserve">of each teacher </w:t>
      </w:r>
      <w:r w:rsidR="00C1472D">
        <w:t xml:space="preserve">in their team </w:t>
      </w:r>
      <w:r w:rsidR="00584407" w:rsidRPr="00B50CF0">
        <w:t>every year as part of P</w:t>
      </w:r>
      <w:r w:rsidRPr="00B50CF0">
        <w:t>erformance Management</w:t>
      </w:r>
      <w:r w:rsidR="00584407" w:rsidRPr="00B50CF0">
        <w:t>.</w:t>
      </w:r>
      <w:r w:rsidRPr="00B50CF0">
        <w:t xml:space="preserve"> </w:t>
      </w:r>
      <w:r w:rsidR="00065885" w:rsidRPr="00B50CF0">
        <w:t>Professional Development Observations will not be graded but will clearly identify strengths and areas for improvement</w:t>
      </w:r>
      <w:r w:rsidR="00584407" w:rsidRPr="00B50CF0">
        <w:t>.</w:t>
      </w:r>
      <w:r w:rsidR="007320B1" w:rsidRPr="00B50CF0">
        <w:t xml:space="preserve"> </w:t>
      </w:r>
      <w:r w:rsidR="00134AF8" w:rsidRPr="00B50CF0">
        <w:t xml:space="preserve"> </w:t>
      </w:r>
      <w:r w:rsidR="00704363">
        <w:t>If necessary, m</w:t>
      </w:r>
      <w:r w:rsidR="00134AF8" w:rsidRPr="00B50CF0">
        <w:t xml:space="preserve">ore than one observation </w:t>
      </w:r>
      <w:r w:rsidR="00143D63">
        <w:t xml:space="preserve">of a teacher </w:t>
      </w:r>
      <w:r w:rsidR="00134AF8" w:rsidRPr="00B50CF0">
        <w:t>may be carried out in a year.</w:t>
      </w:r>
    </w:p>
    <w:p w:rsidR="000466AF" w:rsidRPr="00B50CF0" w:rsidRDefault="000466AF" w:rsidP="000466AF">
      <w:pPr>
        <w:spacing w:after="120" w:line="240" w:lineRule="auto"/>
        <w:ind w:left="426"/>
        <w:jc w:val="both"/>
      </w:pPr>
      <w:r w:rsidRPr="00B50CF0">
        <w:t xml:space="preserve">A summary report on the outcomes of </w:t>
      </w:r>
      <w:r>
        <w:t>Professional Development Observations</w:t>
      </w:r>
      <w:r w:rsidRPr="00B50CF0">
        <w:t xml:space="preserve"> will be considered at each cluster’s termly QIP Impact Review meeting.</w:t>
      </w:r>
    </w:p>
    <w:p w:rsidR="00134AF8" w:rsidRPr="00B50CF0" w:rsidRDefault="00134AF8" w:rsidP="005221DC">
      <w:pPr>
        <w:spacing w:after="0" w:line="240" w:lineRule="auto"/>
        <w:ind w:left="426"/>
        <w:jc w:val="both"/>
      </w:pPr>
      <w:r w:rsidRPr="00B50CF0">
        <w:t xml:space="preserve">Revised Professional Development Observation guidelines are attached as Appendix </w:t>
      </w:r>
      <w:r w:rsidR="001A320F">
        <w:t>4</w:t>
      </w:r>
      <w:r w:rsidR="00893AF8">
        <w:t>.</w:t>
      </w:r>
    </w:p>
    <w:p w:rsidR="0078384E" w:rsidRDefault="0078384E" w:rsidP="005221DC">
      <w:pPr>
        <w:pStyle w:val="ListParagraph"/>
        <w:spacing w:after="120" w:line="240" w:lineRule="auto"/>
        <w:ind w:left="426"/>
        <w:contextualSpacing w:val="0"/>
        <w:jc w:val="both"/>
        <w:rPr>
          <w:b/>
        </w:rPr>
      </w:pPr>
    </w:p>
    <w:p w:rsidR="007320B1" w:rsidRPr="00B50CF0" w:rsidRDefault="007320B1" w:rsidP="007320B1">
      <w:pPr>
        <w:pStyle w:val="ListParagraph"/>
        <w:spacing w:after="120" w:line="240" w:lineRule="auto"/>
        <w:ind w:left="426"/>
        <w:contextualSpacing w:val="0"/>
        <w:jc w:val="both"/>
        <w:rPr>
          <w:b/>
        </w:rPr>
      </w:pPr>
      <w:r w:rsidRPr="00B50CF0">
        <w:rPr>
          <w:b/>
        </w:rPr>
        <w:t>Learning, Teaching and Assessment Peer Reviews</w:t>
      </w:r>
    </w:p>
    <w:p w:rsidR="00741EAC" w:rsidRDefault="007320B1" w:rsidP="00741EAC">
      <w:pPr>
        <w:tabs>
          <w:tab w:val="left" w:pos="993"/>
        </w:tabs>
        <w:autoSpaceDE w:val="0"/>
        <w:autoSpaceDN w:val="0"/>
        <w:adjustRightInd w:val="0"/>
        <w:spacing w:before="120" w:after="0" w:line="240" w:lineRule="auto"/>
        <w:ind w:left="426"/>
        <w:jc w:val="left"/>
        <w:rPr>
          <w:rFonts w:ascii="Calibri" w:hAnsi="Calibri" w:cs="Calibri"/>
          <w:szCs w:val="24"/>
        </w:rPr>
      </w:pPr>
      <w:r w:rsidRPr="00B50CF0">
        <w:t xml:space="preserve">Each cluster will undertake an </w:t>
      </w:r>
      <w:r w:rsidRPr="00B50CF0">
        <w:rPr>
          <w:b/>
        </w:rPr>
        <w:t>LTA Peer Review</w:t>
      </w:r>
      <w:r w:rsidRPr="00B50CF0">
        <w:t xml:space="preserve"> in 2014/15.  Unlike previously, LTA Peer Reviews </w:t>
      </w:r>
      <w:r w:rsidR="00267BD9">
        <w:t xml:space="preserve">will be led, organised, written </w:t>
      </w:r>
      <w:r w:rsidRPr="00B50CF0">
        <w:t xml:space="preserve">and </w:t>
      </w:r>
      <w:r w:rsidR="005A2746">
        <w:t>reported</w:t>
      </w:r>
      <w:r w:rsidR="00901825">
        <w:t xml:space="preserve"> by the C</w:t>
      </w:r>
      <w:r w:rsidRPr="00B50CF0">
        <w:t xml:space="preserve">luster leadership team - with the Excellence and Experience team providing logistical and infrastructure support, critical friendship and standardisation (especially around </w:t>
      </w:r>
      <w:r w:rsidRPr="00B50CF0">
        <w:lastRenderedPageBreak/>
        <w:t>planning, observation</w:t>
      </w:r>
      <w:r w:rsidR="00E41D98" w:rsidRPr="00B50CF0">
        <w:t>s</w:t>
      </w:r>
      <w:r w:rsidRPr="00B50CF0">
        <w:t xml:space="preserve"> and judgements).</w:t>
      </w:r>
      <w:r w:rsidR="00741EAC" w:rsidRPr="00741EAC">
        <w:rPr>
          <w:rFonts w:ascii="Calibri" w:hAnsi="Calibri" w:cs="Calibri"/>
          <w:szCs w:val="24"/>
        </w:rPr>
        <w:t xml:space="preserve"> </w:t>
      </w:r>
      <w:r w:rsidR="00741EAC">
        <w:rPr>
          <w:rFonts w:ascii="Calibri" w:hAnsi="Calibri" w:cs="Calibri"/>
          <w:szCs w:val="24"/>
        </w:rPr>
        <w:t xml:space="preserve"> </w:t>
      </w:r>
      <w:r w:rsidR="00741EAC" w:rsidRPr="00B50CF0">
        <w:rPr>
          <w:rFonts w:ascii="Calibri" w:hAnsi="Calibri" w:cs="Calibri"/>
          <w:szCs w:val="24"/>
        </w:rPr>
        <w:t>Reviews will scrutini</w:t>
      </w:r>
      <w:r w:rsidR="00656342">
        <w:rPr>
          <w:rFonts w:ascii="Calibri" w:hAnsi="Calibri" w:cs="Calibri"/>
          <w:szCs w:val="24"/>
        </w:rPr>
        <w:t>s</w:t>
      </w:r>
      <w:r w:rsidR="00741EAC" w:rsidRPr="00B50CF0">
        <w:rPr>
          <w:rFonts w:ascii="Calibri" w:hAnsi="Calibri" w:cs="Calibri"/>
          <w:szCs w:val="24"/>
        </w:rPr>
        <w:t xml:space="preserve">e a representative sample of significant courses </w:t>
      </w:r>
      <w:r w:rsidR="00901825">
        <w:rPr>
          <w:rFonts w:ascii="Calibri" w:hAnsi="Calibri" w:cs="Calibri"/>
          <w:szCs w:val="24"/>
        </w:rPr>
        <w:t xml:space="preserve">from across </w:t>
      </w:r>
      <w:r w:rsidR="00741EAC" w:rsidRPr="00B50CF0">
        <w:rPr>
          <w:rFonts w:ascii="Calibri" w:hAnsi="Calibri" w:cs="Calibri"/>
          <w:szCs w:val="24"/>
        </w:rPr>
        <w:t>all classroom-based, workplace and work-base</w:t>
      </w:r>
      <w:r w:rsidR="00656342">
        <w:rPr>
          <w:rFonts w:ascii="Calibri" w:hAnsi="Calibri" w:cs="Calibri"/>
          <w:szCs w:val="24"/>
        </w:rPr>
        <w:t>d</w:t>
      </w:r>
      <w:r w:rsidR="00741EAC" w:rsidRPr="00B50CF0">
        <w:rPr>
          <w:rFonts w:ascii="Calibri" w:hAnsi="Calibri" w:cs="Calibri"/>
          <w:szCs w:val="24"/>
        </w:rPr>
        <w:t xml:space="preserve"> </w:t>
      </w:r>
      <w:r w:rsidR="00901825">
        <w:rPr>
          <w:rFonts w:ascii="Calibri" w:hAnsi="Calibri" w:cs="Calibri"/>
          <w:szCs w:val="24"/>
        </w:rPr>
        <w:t>FE, H</w:t>
      </w:r>
      <w:r w:rsidR="00741EAC" w:rsidRPr="00B50CF0">
        <w:rPr>
          <w:rFonts w:ascii="Calibri" w:hAnsi="Calibri" w:cs="Calibri"/>
          <w:szCs w:val="24"/>
        </w:rPr>
        <w:t xml:space="preserve">E </w:t>
      </w:r>
      <w:r w:rsidR="00741EAC">
        <w:rPr>
          <w:rFonts w:ascii="Calibri" w:hAnsi="Calibri" w:cs="Calibri"/>
          <w:szCs w:val="24"/>
        </w:rPr>
        <w:t>and</w:t>
      </w:r>
      <w:r w:rsidR="00741EAC" w:rsidRPr="00B50CF0">
        <w:rPr>
          <w:rFonts w:ascii="Calibri" w:hAnsi="Calibri" w:cs="Calibri"/>
          <w:szCs w:val="24"/>
        </w:rPr>
        <w:t xml:space="preserve"> 14-16 </w:t>
      </w:r>
      <w:r w:rsidR="00741EAC">
        <w:rPr>
          <w:rFonts w:ascii="Calibri" w:hAnsi="Calibri" w:cs="Calibri"/>
          <w:szCs w:val="24"/>
        </w:rPr>
        <w:t>programmes</w:t>
      </w:r>
      <w:r w:rsidR="00741EAC" w:rsidRPr="00B50CF0">
        <w:rPr>
          <w:rFonts w:ascii="Calibri" w:hAnsi="Calibri" w:cs="Calibri"/>
          <w:szCs w:val="24"/>
        </w:rPr>
        <w:t>.</w:t>
      </w:r>
    </w:p>
    <w:p w:rsidR="007320B1" w:rsidRDefault="007320B1" w:rsidP="007320B1">
      <w:pPr>
        <w:tabs>
          <w:tab w:val="left" w:pos="993"/>
        </w:tabs>
        <w:autoSpaceDE w:val="0"/>
        <w:autoSpaceDN w:val="0"/>
        <w:adjustRightInd w:val="0"/>
        <w:spacing w:before="120" w:after="120" w:line="240" w:lineRule="auto"/>
        <w:ind w:left="425"/>
        <w:jc w:val="left"/>
      </w:pPr>
      <w:r w:rsidRPr="00B50CF0">
        <w:t>As part of the review a representative sample of lessons will be observed following the Professional Development Observations guidelines.  For review purposes these observations will be graded and a cluster</w:t>
      </w:r>
      <w:r w:rsidR="00D8262E">
        <w:t xml:space="preserve"> observation profile produced.</w:t>
      </w:r>
    </w:p>
    <w:p w:rsidR="00A45E29" w:rsidRDefault="004E723D" w:rsidP="00741EAC">
      <w:pPr>
        <w:tabs>
          <w:tab w:val="left" w:pos="993"/>
        </w:tabs>
        <w:autoSpaceDE w:val="0"/>
        <w:autoSpaceDN w:val="0"/>
        <w:adjustRightInd w:val="0"/>
        <w:spacing w:before="120" w:after="0" w:line="240" w:lineRule="auto"/>
        <w:ind w:left="426"/>
        <w:jc w:val="left"/>
      </w:pPr>
      <w:r w:rsidRPr="0078384E">
        <w:t>Each review</w:t>
      </w:r>
      <w:r w:rsidR="00A45E29" w:rsidRPr="0078384E">
        <w:t xml:space="preserve"> will follow a 7-week pattern of </w:t>
      </w:r>
      <w:r w:rsidR="00A45E29" w:rsidRPr="0078384E">
        <w:rPr>
          <w:b/>
        </w:rPr>
        <w:t xml:space="preserve">planning </w:t>
      </w:r>
      <w:r w:rsidRPr="0078384E">
        <w:rPr>
          <w:b/>
        </w:rPr>
        <w:t xml:space="preserve">and </w:t>
      </w:r>
      <w:r w:rsidR="00A45E29" w:rsidRPr="0078384E">
        <w:rPr>
          <w:b/>
        </w:rPr>
        <w:t>preparation</w:t>
      </w:r>
      <w:r w:rsidR="00A45E29" w:rsidRPr="0078384E">
        <w:t xml:space="preserve"> (2 weeks), </w:t>
      </w:r>
      <w:r w:rsidR="00A45E29" w:rsidRPr="0078384E">
        <w:rPr>
          <w:b/>
        </w:rPr>
        <w:t xml:space="preserve">enquiry </w:t>
      </w:r>
      <w:r w:rsidRPr="0078384E">
        <w:rPr>
          <w:b/>
        </w:rPr>
        <w:t xml:space="preserve">and </w:t>
      </w:r>
      <w:r w:rsidR="00A45E29" w:rsidRPr="0078384E">
        <w:rPr>
          <w:b/>
        </w:rPr>
        <w:t>examination</w:t>
      </w:r>
      <w:r w:rsidR="00186F7F" w:rsidRPr="0078384E">
        <w:t xml:space="preserve"> (2 weeks) and</w:t>
      </w:r>
      <w:r w:rsidR="00A45E29" w:rsidRPr="0078384E">
        <w:t xml:space="preserve"> </w:t>
      </w:r>
      <w:r w:rsidR="00A45E29" w:rsidRPr="0078384E">
        <w:rPr>
          <w:b/>
        </w:rPr>
        <w:t>reflection and reporting</w:t>
      </w:r>
      <w:r w:rsidR="00A45E29" w:rsidRPr="0078384E">
        <w:t>. (3 weeks).</w:t>
      </w:r>
      <w:r w:rsidR="00A30518" w:rsidRPr="0078384E">
        <w:t xml:space="preserve">  C</w:t>
      </w:r>
      <w:r w:rsidR="00186F7F" w:rsidRPr="0078384E">
        <w:t xml:space="preserve">luster </w:t>
      </w:r>
      <w:r w:rsidR="006B384A" w:rsidRPr="0078384E">
        <w:t xml:space="preserve">teams will need to commit around </w:t>
      </w:r>
      <w:r w:rsidR="00523326" w:rsidRPr="0078384E">
        <w:rPr>
          <w:b/>
        </w:rPr>
        <w:t>235 hours</w:t>
      </w:r>
      <w:r w:rsidR="00523326" w:rsidRPr="0078384E">
        <w:t xml:space="preserve"> of leadership team time to the review process - </w:t>
      </w:r>
      <w:r w:rsidR="006B384A" w:rsidRPr="0078384E">
        <w:t xml:space="preserve">30 hours to planning and preparation, </w:t>
      </w:r>
      <w:r w:rsidR="00186F7F" w:rsidRPr="0078384E">
        <w:t>17</w:t>
      </w:r>
      <w:r w:rsidR="006B384A" w:rsidRPr="0078384E">
        <w:t xml:space="preserve">0 hours to enquiry and examination (observations, learner and employer voice and </w:t>
      </w:r>
      <w:r w:rsidR="00186F7F" w:rsidRPr="0078384E">
        <w:t xml:space="preserve">scrutiny of </w:t>
      </w:r>
      <w:r w:rsidR="006B384A" w:rsidRPr="0078384E">
        <w:t>assessed work)</w:t>
      </w:r>
      <w:r w:rsidR="00186F7F" w:rsidRPr="0078384E">
        <w:t xml:space="preserve"> and 35 hours into reflection and reporting</w:t>
      </w:r>
      <w:r w:rsidR="00523326" w:rsidRPr="0078384E">
        <w:t>.</w:t>
      </w:r>
    </w:p>
    <w:p w:rsidR="00741EAC" w:rsidRDefault="00741EAC" w:rsidP="00741EAC">
      <w:pPr>
        <w:tabs>
          <w:tab w:val="left" w:pos="993"/>
        </w:tabs>
        <w:autoSpaceDE w:val="0"/>
        <w:autoSpaceDN w:val="0"/>
        <w:adjustRightInd w:val="0"/>
        <w:spacing w:before="120" w:after="0" w:line="240" w:lineRule="auto"/>
        <w:ind w:left="426"/>
        <w:jc w:val="left"/>
        <w:rPr>
          <w:rFonts w:ascii="Calibri" w:hAnsi="Calibri" w:cs="Calibri"/>
          <w:szCs w:val="24"/>
        </w:rPr>
      </w:pPr>
      <w:r w:rsidRPr="00B50CF0">
        <w:t>In 2014/15 reviews will start in October and run through to June.</w:t>
      </w:r>
    </w:p>
    <w:p w:rsidR="00741EAC" w:rsidRDefault="007320B1" w:rsidP="00741EAC">
      <w:pPr>
        <w:tabs>
          <w:tab w:val="left" w:pos="993"/>
        </w:tabs>
        <w:autoSpaceDE w:val="0"/>
        <w:autoSpaceDN w:val="0"/>
        <w:adjustRightInd w:val="0"/>
        <w:spacing w:before="120" w:after="0" w:line="240" w:lineRule="auto"/>
        <w:ind w:left="426"/>
        <w:jc w:val="left"/>
        <w:rPr>
          <w:rFonts w:ascii="Calibri" w:hAnsi="Calibri" w:cs="Calibri"/>
          <w:szCs w:val="24"/>
        </w:rPr>
      </w:pPr>
      <w:r w:rsidRPr="00B50CF0">
        <w:t xml:space="preserve">A procedure detailing the LTA Peer Reviews scheme is attached as </w:t>
      </w:r>
      <w:r w:rsidR="00134AF8" w:rsidRPr="00B50CF0">
        <w:t xml:space="preserve">Appendix </w:t>
      </w:r>
      <w:r w:rsidR="001A320F">
        <w:t>5</w:t>
      </w:r>
      <w:r w:rsidR="00893AF8">
        <w:t>.</w:t>
      </w:r>
    </w:p>
    <w:p w:rsidR="007320B1" w:rsidRPr="00741EAC" w:rsidRDefault="007320B1" w:rsidP="0078384E">
      <w:pPr>
        <w:tabs>
          <w:tab w:val="left" w:pos="993"/>
        </w:tabs>
        <w:autoSpaceDE w:val="0"/>
        <w:autoSpaceDN w:val="0"/>
        <w:adjustRightInd w:val="0"/>
        <w:spacing w:before="120" w:after="240" w:line="240" w:lineRule="auto"/>
        <w:ind w:left="426"/>
        <w:jc w:val="left"/>
        <w:rPr>
          <w:rFonts w:ascii="Calibri" w:hAnsi="Calibri" w:cs="Calibri"/>
          <w:szCs w:val="24"/>
        </w:rPr>
      </w:pPr>
      <w:r w:rsidRPr="00B50CF0">
        <w:t xml:space="preserve">A draft schedule for LTA Peer Reviews in 2014/15 is attached as </w:t>
      </w:r>
      <w:r w:rsidR="00134AF8" w:rsidRPr="00B50CF0">
        <w:t xml:space="preserve">Appendix </w:t>
      </w:r>
      <w:r w:rsidR="001A320F">
        <w:t>6</w:t>
      </w:r>
      <w:r w:rsidR="00893AF8">
        <w:t>.</w:t>
      </w:r>
    </w:p>
    <w:tbl>
      <w:tblPr>
        <w:tblStyle w:val="TableGrid"/>
        <w:tblW w:w="0" w:type="auto"/>
        <w:tblInd w:w="426" w:type="dxa"/>
        <w:shd w:val="pct20" w:color="auto" w:fill="auto"/>
        <w:tblCellMar>
          <w:top w:w="113" w:type="dxa"/>
          <w:bottom w:w="113" w:type="dxa"/>
        </w:tblCellMar>
        <w:tblLook w:val="04A0" w:firstRow="1" w:lastRow="0" w:firstColumn="1" w:lastColumn="0" w:noHBand="0" w:noVBand="1"/>
      </w:tblPr>
      <w:tblGrid>
        <w:gridCol w:w="9882"/>
      </w:tblGrid>
      <w:tr w:rsidR="0078384E" w:rsidTr="00774B79">
        <w:tc>
          <w:tcPr>
            <w:tcW w:w="9882" w:type="dxa"/>
            <w:shd w:val="pct20" w:color="auto" w:fill="auto"/>
          </w:tcPr>
          <w:p w:rsidR="0078384E" w:rsidRPr="00B50CF0" w:rsidRDefault="0078384E" w:rsidP="00255532">
            <w:pPr>
              <w:keepNext/>
              <w:tabs>
                <w:tab w:val="left" w:pos="7684"/>
              </w:tabs>
              <w:spacing w:after="0" w:line="240" w:lineRule="auto"/>
              <w:jc w:val="both"/>
              <w:rPr>
                <w:b/>
              </w:rPr>
            </w:pPr>
            <w:r w:rsidRPr="00B50CF0">
              <w:rPr>
                <w:b/>
              </w:rPr>
              <w:t xml:space="preserve">Key </w:t>
            </w:r>
            <w:r w:rsidR="005904B0">
              <w:rPr>
                <w:b/>
              </w:rPr>
              <w:t>actions</w:t>
            </w:r>
            <w:r w:rsidRPr="00B50CF0">
              <w:rPr>
                <w:b/>
              </w:rPr>
              <w:t>:</w:t>
            </w:r>
            <w:r>
              <w:rPr>
                <w:b/>
              </w:rPr>
              <w:tab/>
            </w:r>
          </w:p>
          <w:p w:rsidR="0078384E" w:rsidRPr="00E95DBD" w:rsidRDefault="0078384E" w:rsidP="005221DC">
            <w:pPr>
              <w:pStyle w:val="ListParagraph"/>
              <w:keepNext/>
              <w:numPr>
                <w:ilvl w:val="0"/>
                <w:numId w:val="3"/>
              </w:numPr>
              <w:spacing w:before="120" w:after="0" w:line="240" w:lineRule="auto"/>
              <w:ind w:left="425" w:hanging="284"/>
              <w:contextualSpacing w:val="0"/>
              <w:jc w:val="both"/>
              <w:rPr>
                <w:i/>
              </w:rPr>
            </w:pPr>
            <w:r w:rsidRPr="00E95DBD">
              <w:rPr>
                <w:i/>
              </w:rPr>
              <w:t>Agree the LTA Peer Review process for 2014/15</w:t>
            </w:r>
          </w:p>
          <w:p w:rsidR="0078384E" w:rsidRPr="005904B0" w:rsidRDefault="0078384E" w:rsidP="005221DC">
            <w:pPr>
              <w:pStyle w:val="ListParagraph"/>
              <w:numPr>
                <w:ilvl w:val="0"/>
                <w:numId w:val="3"/>
              </w:numPr>
              <w:spacing w:before="120" w:after="0" w:line="240" w:lineRule="auto"/>
              <w:ind w:left="425" w:hanging="284"/>
              <w:contextualSpacing w:val="0"/>
              <w:jc w:val="both"/>
              <w:rPr>
                <w:b/>
                <w:i/>
              </w:rPr>
            </w:pPr>
            <w:r w:rsidRPr="00E95DBD">
              <w:rPr>
                <w:i/>
              </w:rPr>
              <w:t xml:space="preserve">Agree the </w:t>
            </w:r>
            <w:r w:rsidR="006743FD" w:rsidRPr="00E95DBD">
              <w:rPr>
                <w:i/>
              </w:rPr>
              <w:t xml:space="preserve">review </w:t>
            </w:r>
            <w:r w:rsidRPr="00E95DBD">
              <w:rPr>
                <w:i/>
              </w:rPr>
              <w:t>schedule for 2014/15</w:t>
            </w:r>
          </w:p>
        </w:tc>
      </w:tr>
    </w:tbl>
    <w:p w:rsidR="003924E5" w:rsidRDefault="003924E5" w:rsidP="005221DC">
      <w:pPr>
        <w:pStyle w:val="ListParagraph"/>
        <w:keepNext/>
        <w:spacing w:after="120" w:line="240" w:lineRule="auto"/>
        <w:ind w:left="425"/>
        <w:contextualSpacing w:val="0"/>
        <w:jc w:val="both"/>
        <w:rPr>
          <w:b/>
        </w:rPr>
      </w:pPr>
    </w:p>
    <w:p w:rsidR="0044118B" w:rsidRPr="00186F7F" w:rsidRDefault="0044118B" w:rsidP="003924E5">
      <w:pPr>
        <w:pStyle w:val="ListParagraph"/>
        <w:keepNext/>
        <w:spacing w:after="120" w:line="240" w:lineRule="auto"/>
        <w:ind w:left="425"/>
        <w:contextualSpacing w:val="0"/>
        <w:jc w:val="both"/>
        <w:rPr>
          <w:b/>
        </w:rPr>
      </w:pPr>
      <w:r w:rsidRPr="00186F7F">
        <w:rPr>
          <w:b/>
        </w:rPr>
        <w:t>Learning Walks</w:t>
      </w:r>
    </w:p>
    <w:p w:rsidR="008D0107" w:rsidRPr="00B50CF0" w:rsidRDefault="0044118B" w:rsidP="003924E5">
      <w:pPr>
        <w:keepNext/>
        <w:spacing w:after="120" w:line="240" w:lineRule="auto"/>
        <w:ind w:left="425"/>
        <w:jc w:val="both"/>
      </w:pPr>
      <w:r w:rsidRPr="00B50CF0">
        <w:t>Learning Walks are a key way for cluster</w:t>
      </w:r>
      <w:r w:rsidR="000466AF">
        <w:t xml:space="preserve"> and locality</w:t>
      </w:r>
      <w:r w:rsidRPr="00B50CF0">
        <w:t xml:space="preserve"> leaders and managers to keep a finger on the puls</w:t>
      </w:r>
      <w:r w:rsidR="001D409A" w:rsidRPr="00B50CF0">
        <w:t xml:space="preserve">e of the learner experience. </w:t>
      </w:r>
      <w:r w:rsidR="008D0107" w:rsidRPr="00B50CF0">
        <w:t xml:space="preserve">  Learning walks are useful in identifying, sharing and developing good practice; providing feedback on aspects of learning and teaching (e.g. ILT; workplace learning; E&amp;D; Assessment for Learning); reviewing the use of resources; and in supporting teachers in reinforcing good behaviour.   Learning walks can create additional opportunities for discussion between teachers, learners and managers and help familiarise everyone with an approach to review which is now used extensively across the sector.</w:t>
      </w:r>
    </w:p>
    <w:p w:rsidR="008D0107" w:rsidRPr="00B50CF0" w:rsidRDefault="008D0107" w:rsidP="008D0107">
      <w:pPr>
        <w:spacing w:after="120" w:line="240" w:lineRule="auto"/>
        <w:ind w:left="426"/>
        <w:jc w:val="both"/>
      </w:pPr>
      <w:r w:rsidRPr="00B50CF0">
        <w:t xml:space="preserve">Cluster Directors </w:t>
      </w:r>
      <w:r w:rsidR="000466AF">
        <w:t xml:space="preserve">and </w:t>
      </w:r>
      <w:r w:rsidR="007071FC">
        <w:t xml:space="preserve">Locality Heads </w:t>
      </w:r>
      <w:r w:rsidRPr="00B50CF0">
        <w:t>will determine a programme of learning walks to ensure that the experience of their learners is well evidenced and understood.</w:t>
      </w:r>
    </w:p>
    <w:p w:rsidR="008D0107" w:rsidRPr="00F803FB" w:rsidRDefault="008D0107" w:rsidP="008D0107">
      <w:pPr>
        <w:spacing w:after="120" w:line="240" w:lineRule="auto"/>
        <w:ind w:left="426"/>
        <w:jc w:val="both"/>
      </w:pPr>
      <w:r w:rsidRPr="00B50CF0">
        <w:t>Each term SET will determine the focus of one group-wide learning walk to explore a shared theme.</w:t>
      </w:r>
      <w:r w:rsidR="00A82E16">
        <w:t xml:space="preserve">  </w:t>
      </w:r>
      <w:r w:rsidRPr="00F803FB">
        <w:t xml:space="preserve">A copy of the summary report on </w:t>
      </w:r>
      <w:r w:rsidR="002A621D" w:rsidRPr="00F803FB">
        <w:t>the group-wide l</w:t>
      </w:r>
      <w:r w:rsidRPr="00F803FB">
        <w:t xml:space="preserve">earning walk will be sent to the Director of Learning and </w:t>
      </w:r>
      <w:proofErr w:type="gramStart"/>
      <w:r w:rsidRPr="00F803FB">
        <w:t>Teaching</w:t>
      </w:r>
      <w:proofErr w:type="gramEnd"/>
      <w:r w:rsidRPr="00F803FB">
        <w:t xml:space="preserve"> to</w:t>
      </w:r>
      <w:r w:rsidR="002A621D" w:rsidRPr="00F803FB">
        <w:t xml:space="preserve"> be shared with other TCCG, c</w:t>
      </w:r>
      <w:r w:rsidRPr="00F803FB">
        <w:t>luster</w:t>
      </w:r>
      <w:r w:rsidR="002A621D" w:rsidRPr="00F803FB">
        <w:t xml:space="preserve"> and locality</w:t>
      </w:r>
      <w:r w:rsidRPr="00F803FB">
        <w:t xml:space="preserve"> leaders.</w:t>
      </w:r>
    </w:p>
    <w:p w:rsidR="008D0107" w:rsidRPr="00B50CF0" w:rsidRDefault="008D0107" w:rsidP="008D0107">
      <w:pPr>
        <w:spacing w:after="120" w:line="240" w:lineRule="auto"/>
        <w:ind w:left="426"/>
        <w:jc w:val="both"/>
      </w:pPr>
      <w:r w:rsidRPr="00F803FB">
        <w:t xml:space="preserve">A summary report on the outcomes of </w:t>
      </w:r>
      <w:r w:rsidR="009B4C2F">
        <w:t xml:space="preserve">all </w:t>
      </w:r>
      <w:r w:rsidRPr="00F803FB">
        <w:t xml:space="preserve">Learning Walks </w:t>
      </w:r>
      <w:r w:rsidR="009B4C2F">
        <w:t xml:space="preserve">in a cluster </w:t>
      </w:r>
      <w:r w:rsidRPr="00F803FB">
        <w:t>will be considered at each cluster’s termly QIP Impact Review meeting.</w:t>
      </w:r>
    </w:p>
    <w:p w:rsidR="00134AF8" w:rsidRDefault="00134AF8" w:rsidP="0078384E">
      <w:pPr>
        <w:spacing w:after="240" w:line="240" w:lineRule="auto"/>
        <w:ind w:left="426"/>
        <w:jc w:val="both"/>
      </w:pPr>
      <w:r w:rsidRPr="00B50CF0">
        <w:t xml:space="preserve">Revised Learning Walk guidelines are attached as Appendix </w:t>
      </w:r>
      <w:r w:rsidR="001A320F">
        <w:t>7</w:t>
      </w:r>
      <w:r w:rsidR="00F803FB">
        <w:t>.</w:t>
      </w:r>
    </w:p>
    <w:tbl>
      <w:tblPr>
        <w:tblStyle w:val="TableGrid"/>
        <w:tblW w:w="0" w:type="auto"/>
        <w:tblInd w:w="426" w:type="dxa"/>
        <w:shd w:val="pct20" w:color="auto" w:fill="auto"/>
        <w:tblCellMar>
          <w:top w:w="113" w:type="dxa"/>
          <w:bottom w:w="113" w:type="dxa"/>
        </w:tblCellMar>
        <w:tblLook w:val="04A0" w:firstRow="1" w:lastRow="0" w:firstColumn="1" w:lastColumn="0" w:noHBand="0" w:noVBand="1"/>
      </w:tblPr>
      <w:tblGrid>
        <w:gridCol w:w="9882"/>
      </w:tblGrid>
      <w:tr w:rsidR="0078384E" w:rsidTr="00774B79">
        <w:tc>
          <w:tcPr>
            <w:tcW w:w="9882" w:type="dxa"/>
            <w:shd w:val="pct20" w:color="auto" w:fill="auto"/>
          </w:tcPr>
          <w:p w:rsidR="0078384E" w:rsidRPr="00B50CF0" w:rsidRDefault="0078384E" w:rsidP="00255532">
            <w:pPr>
              <w:tabs>
                <w:tab w:val="left" w:pos="7684"/>
              </w:tabs>
              <w:spacing w:after="0" w:line="240" w:lineRule="auto"/>
              <w:jc w:val="both"/>
              <w:rPr>
                <w:b/>
              </w:rPr>
            </w:pPr>
            <w:r w:rsidRPr="00B50CF0">
              <w:rPr>
                <w:b/>
              </w:rPr>
              <w:t xml:space="preserve">Key </w:t>
            </w:r>
            <w:r w:rsidR="005904B0">
              <w:rPr>
                <w:b/>
              </w:rPr>
              <w:t>actions</w:t>
            </w:r>
            <w:r w:rsidRPr="00B50CF0">
              <w:rPr>
                <w:b/>
              </w:rPr>
              <w:t>:</w:t>
            </w:r>
            <w:r>
              <w:rPr>
                <w:b/>
              </w:rPr>
              <w:tab/>
            </w:r>
          </w:p>
          <w:p w:rsidR="0078384E" w:rsidRPr="00E95DBD" w:rsidRDefault="0078384E" w:rsidP="005221DC">
            <w:pPr>
              <w:pStyle w:val="ListParagraph"/>
              <w:numPr>
                <w:ilvl w:val="0"/>
                <w:numId w:val="3"/>
              </w:numPr>
              <w:tabs>
                <w:tab w:val="left" w:pos="1701"/>
              </w:tabs>
              <w:spacing w:before="120" w:after="0" w:line="240" w:lineRule="auto"/>
              <w:ind w:left="425" w:hanging="283"/>
              <w:jc w:val="both"/>
              <w:rPr>
                <w:i/>
              </w:rPr>
            </w:pPr>
            <w:r w:rsidRPr="00E95DBD">
              <w:rPr>
                <w:i/>
              </w:rPr>
              <w:t xml:space="preserve">Agree the focus of the group-wide learning walks in autumn term 2014 - e.g. </w:t>
            </w:r>
            <w:r w:rsidRPr="00E95DBD">
              <w:rPr>
                <w:i/>
                <w:u w:val="single"/>
              </w:rPr>
              <w:t>Active promotion of Equality and Diversity</w:t>
            </w:r>
          </w:p>
        </w:tc>
      </w:tr>
    </w:tbl>
    <w:p w:rsidR="00850891" w:rsidRPr="00B50CF0" w:rsidRDefault="00850891" w:rsidP="00741EAC">
      <w:pPr>
        <w:tabs>
          <w:tab w:val="left" w:pos="1701"/>
        </w:tabs>
        <w:spacing w:after="0" w:line="240" w:lineRule="auto"/>
        <w:jc w:val="both"/>
        <w:rPr>
          <w:i/>
        </w:rPr>
      </w:pPr>
    </w:p>
    <w:p w:rsidR="00474D03" w:rsidRPr="00B50CF0" w:rsidRDefault="000526DC" w:rsidP="003924E5">
      <w:pPr>
        <w:tabs>
          <w:tab w:val="left" w:pos="1701"/>
        </w:tabs>
        <w:spacing w:after="0" w:line="240" w:lineRule="auto"/>
        <w:ind w:left="5245"/>
        <w:jc w:val="both"/>
        <w:rPr>
          <w:i/>
        </w:rPr>
      </w:pPr>
      <w:r w:rsidRPr="00B50CF0">
        <w:rPr>
          <w:i/>
        </w:rPr>
        <w:t>S</w:t>
      </w:r>
      <w:r w:rsidR="00474D03" w:rsidRPr="00B50CF0">
        <w:rPr>
          <w:i/>
        </w:rPr>
        <w:t>teve Griffin, Director of Learning and Teaching</w:t>
      </w:r>
    </w:p>
    <w:p w:rsidR="00474D03" w:rsidRDefault="00863D5F" w:rsidP="003924E5">
      <w:pPr>
        <w:tabs>
          <w:tab w:val="left" w:pos="1701"/>
        </w:tabs>
        <w:spacing w:after="0" w:line="240" w:lineRule="auto"/>
        <w:ind w:left="5245"/>
        <w:jc w:val="both"/>
        <w:rPr>
          <w:i/>
        </w:rPr>
      </w:pPr>
      <w:r>
        <w:rPr>
          <w:i/>
        </w:rPr>
        <w:t>August</w:t>
      </w:r>
      <w:r w:rsidR="00474D03" w:rsidRPr="00B50CF0">
        <w:rPr>
          <w:i/>
        </w:rPr>
        <w:t xml:space="preserve"> 2014</w:t>
      </w:r>
    </w:p>
    <w:sectPr w:rsidR="00474D03" w:rsidSect="00885E61">
      <w:footerReference w:type="default" r:id="rId11"/>
      <w:footerReference w:type="first" r:id="rId12"/>
      <w:pgSz w:w="11906" w:h="16838"/>
      <w:pgMar w:top="1304" w:right="907" w:bottom="1304" w:left="90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E4C" w:rsidRDefault="001E5E4C" w:rsidP="00366C99">
      <w:pPr>
        <w:spacing w:after="0" w:line="240" w:lineRule="auto"/>
      </w:pPr>
      <w:r>
        <w:separator/>
      </w:r>
    </w:p>
  </w:endnote>
  <w:endnote w:type="continuationSeparator" w:id="0">
    <w:p w:rsidR="001E5E4C" w:rsidRDefault="001E5E4C" w:rsidP="0036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1342702"/>
      <w:docPartObj>
        <w:docPartGallery w:val="Page Numbers (Bottom of Page)"/>
        <w:docPartUnique/>
      </w:docPartObj>
    </w:sdtPr>
    <w:sdtEndPr>
      <w:rPr>
        <w:noProof/>
      </w:rPr>
    </w:sdtEndPr>
    <w:sdtContent>
      <w:p w:rsidR="007C69CB" w:rsidRDefault="007C69CB">
        <w:pPr>
          <w:pStyle w:val="Footer"/>
        </w:pPr>
      </w:p>
      <w:p w:rsidR="00885E61" w:rsidRDefault="00885E61">
        <w:pPr>
          <w:pStyle w:val="Footer"/>
        </w:pPr>
        <w:r>
          <w:fldChar w:fldCharType="begin"/>
        </w:r>
        <w:r>
          <w:instrText xml:space="preserve"> PAGE   \* MERGEFORMAT </w:instrText>
        </w:r>
        <w:r>
          <w:fldChar w:fldCharType="separate"/>
        </w:r>
        <w:r w:rsidR="00546BB9">
          <w:rPr>
            <w:noProof/>
          </w:rPr>
          <w:t>2</w:t>
        </w:r>
        <w:r>
          <w:rPr>
            <w:noProof/>
          </w:rPr>
          <w:fldChar w:fldCharType="end"/>
        </w:r>
      </w:p>
    </w:sdtContent>
  </w:sdt>
  <w:p w:rsidR="00885E61" w:rsidRDefault="00885E61" w:rsidP="00885E61">
    <w:pPr>
      <w:pStyle w:val="Footer"/>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23C" w:rsidRDefault="004B423C" w:rsidP="004B423C">
    <w:pPr>
      <w:pStyle w:val="Footer"/>
    </w:pPr>
  </w:p>
  <w:p w:rsidR="007C69CB" w:rsidRDefault="007C69CB" w:rsidP="007C69CB">
    <w:pPr>
      <w:pStyle w:val="Footer"/>
    </w:pPr>
    <w:r>
      <w:t>Making Learning Work</w:t>
    </w:r>
  </w:p>
  <w:p w:rsidR="004B423C" w:rsidRDefault="004B423C" w:rsidP="004B423C">
    <w:pPr>
      <w:pStyle w:val="Footer"/>
    </w:pPr>
    <w:r>
      <w:rPr>
        <w:noProof/>
        <w:lang w:eastAsia="en-GB"/>
      </w:rPr>
      <w:drawing>
        <wp:inline distT="0" distB="0" distL="0" distR="0" wp14:anchorId="04305B03" wp14:editId="4E202980">
          <wp:extent cx="1940944" cy="202626"/>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51815" cy="203761"/>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E4C" w:rsidRDefault="001E5E4C" w:rsidP="00366C99">
      <w:pPr>
        <w:spacing w:after="0" w:line="240" w:lineRule="auto"/>
      </w:pPr>
      <w:r>
        <w:separator/>
      </w:r>
    </w:p>
  </w:footnote>
  <w:footnote w:type="continuationSeparator" w:id="0">
    <w:p w:rsidR="001E5E4C" w:rsidRDefault="001E5E4C" w:rsidP="00366C99">
      <w:pPr>
        <w:spacing w:after="0" w:line="240" w:lineRule="auto"/>
      </w:pPr>
      <w:r>
        <w:continuationSeparator/>
      </w:r>
    </w:p>
  </w:footnote>
  <w:footnote w:id="1">
    <w:p w:rsidR="00E22E6E" w:rsidRDefault="00E22E6E" w:rsidP="00E22E6E">
      <w:pPr>
        <w:pStyle w:val="FootnoteText"/>
        <w:jc w:val="left"/>
      </w:pPr>
      <w:r>
        <w:rPr>
          <w:rStyle w:val="FootnoteReference"/>
        </w:rPr>
        <w:footnoteRef/>
      </w:r>
      <w:r>
        <w:t xml:space="preserve"> </w:t>
      </w:r>
      <w:r w:rsidRPr="00E06E7F">
        <w:rPr>
          <w:rFonts w:cs="Arial"/>
          <w:sz w:val="16"/>
          <w:szCs w:val="16"/>
        </w:rPr>
        <w:t xml:space="preserve">In this </w:t>
      </w:r>
      <w:r>
        <w:rPr>
          <w:rFonts w:cs="Arial"/>
          <w:sz w:val="16"/>
          <w:szCs w:val="16"/>
        </w:rPr>
        <w:t>document</w:t>
      </w:r>
      <w:r w:rsidRPr="00E06E7F">
        <w:rPr>
          <w:rFonts w:cs="Arial"/>
          <w:sz w:val="16"/>
          <w:szCs w:val="16"/>
        </w:rPr>
        <w:t xml:space="preserve"> the terms ‘teacher’, </w:t>
      </w:r>
      <w:r>
        <w:rPr>
          <w:rFonts w:cs="Arial"/>
          <w:sz w:val="16"/>
          <w:szCs w:val="16"/>
        </w:rPr>
        <w:t>‘</w:t>
      </w:r>
      <w:r w:rsidRPr="00E06E7F">
        <w:rPr>
          <w:rFonts w:cs="Arial"/>
          <w:sz w:val="16"/>
          <w:szCs w:val="16"/>
        </w:rPr>
        <w:t>lesson’ and ‘classroom’ are used to includes the full range of desig</w:t>
      </w:r>
      <w:r>
        <w:rPr>
          <w:rFonts w:cs="Arial"/>
          <w:sz w:val="16"/>
          <w:szCs w:val="16"/>
        </w:rPr>
        <w:t xml:space="preserve">nations used by those who teach, assess and directly support learning </w:t>
      </w:r>
      <w:r w:rsidRPr="00E06E7F">
        <w:rPr>
          <w:rFonts w:cs="Arial"/>
          <w:sz w:val="16"/>
          <w:szCs w:val="16"/>
        </w:rPr>
        <w:t xml:space="preserve">(lecturer, trainer, </w:t>
      </w:r>
      <w:r>
        <w:rPr>
          <w:rFonts w:cs="Arial"/>
          <w:sz w:val="16"/>
          <w:szCs w:val="16"/>
        </w:rPr>
        <w:t>PLAs</w:t>
      </w:r>
      <w:r w:rsidRPr="00E06E7F">
        <w:rPr>
          <w:rFonts w:cs="Arial"/>
          <w:sz w:val="16"/>
          <w:szCs w:val="16"/>
        </w:rPr>
        <w:t xml:space="preserve">, workplace assessor, etc.), the full range of courses </w:t>
      </w:r>
      <w:r>
        <w:rPr>
          <w:rFonts w:cs="Arial"/>
          <w:sz w:val="16"/>
          <w:szCs w:val="16"/>
        </w:rPr>
        <w:t xml:space="preserve">TCCG </w:t>
      </w:r>
      <w:r w:rsidRPr="00E06E7F">
        <w:rPr>
          <w:rFonts w:cs="Arial"/>
          <w:sz w:val="16"/>
          <w:szCs w:val="16"/>
        </w:rPr>
        <w:t>offers and the various places courses are taught (classroom based, workshop based, work-based, etc.).</w:t>
      </w:r>
      <w:r>
        <w:rPr>
          <w:rFonts w:cs="Arial"/>
          <w:sz w:val="16"/>
          <w:szCs w:val="16"/>
        </w:rPr>
        <w:t xml:space="preserve"> </w:t>
      </w:r>
      <w:r w:rsidRPr="00E06E7F">
        <w:rPr>
          <w:rFonts w:cs="Arial"/>
          <w:sz w:val="16"/>
          <w:szCs w:val="16"/>
        </w:rPr>
        <w:t>Similarly, ‘</w:t>
      </w:r>
      <w:r>
        <w:rPr>
          <w:rFonts w:cs="Arial"/>
          <w:sz w:val="16"/>
          <w:szCs w:val="16"/>
        </w:rPr>
        <w:t>learner’</w:t>
      </w:r>
      <w:r w:rsidRPr="00E06E7F">
        <w:rPr>
          <w:rFonts w:cs="Arial"/>
          <w:sz w:val="16"/>
          <w:szCs w:val="16"/>
        </w:rPr>
        <w:t xml:space="preserve"> is used to refer to the rang</w:t>
      </w:r>
      <w:r w:rsidRPr="00E06E7F">
        <w:rPr>
          <w:rFonts w:cs="Arial"/>
          <w:snapToGrid w:val="0"/>
          <w:sz w:val="16"/>
          <w:szCs w:val="16"/>
        </w:rPr>
        <w:t xml:space="preserve">e of </w:t>
      </w:r>
      <w:r>
        <w:rPr>
          <w:rFonts w:cs="Arial"/>
          <w:snapToGrid w:val="0"/>
          <w:sz w:val="16"/>
          <w:szCs w:val="16"/>
        </w:rPr>
        <w:t>learners</w:t>
      </w:r>
      <w:r w:rsidRPr="00E06E7F">
        <w:rPr>
          <w:rFonts w:cs="Arial"/>
          <w:snapToGrid w:val="0"/>
          <w:sz w:val="16"/>
          <w:szCs w:val="16"/>
        </w:rPr>
        <w:t xml:space="preserve">, trainees, apprentices, clients, and others </w:t>
      </w:r>
      <w:r w:rsidRPr="00E06E7F">
        <w:rPr>
          <w:rFonts w:cs="Arial"/>
          <w:sz w:val="16"/>
          <w:szCs w:val="16"/>
        </w:rPr>
        <w:t xml:space="preserve">studying through </w:t>
      </w:r>
      <w:r>
        <w:rPr>
          <w:rFonts w:cs="Arial"/>
          <w:sz w:val="16"/>
          <w:szCs w:val="16"/>
        </w:rPr>
        <w:t>TCCG</w:t>
      </w:r>
      <w:r w:rsidRPr="00E06E7F">
        <w:rPr>
          <w:rFonts w:cs="Arial"/>
          <w:sz w:val="16"/>
          <w:szCs w:val="16"/>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D019D"/>
    <w:multiLevelType w:val="hybridMultilevel"/>
    <w:tmpl w:val="388496EE"/>
    <w:lvl w:ilvl="0" w:tplc="08090001">
      <w:start w:val="1"/>
      <w:numFmt w:val="bullet"/>
      <w:lvlText w:val=""/>
      <w:lvlJc w:val="left"/>
      <w:pPr>
        <w:tabs>
          <w:tab w:val="num" w:pos="2900"/>
        </w:tabs>
        <w:ind w:left="2900" w:hanging="360"/>
      </w:pPr>
      <w:rPr>
        <w:rFonts w:ascii="Symbol" w:hAnsi="Symbol" w:hint="default"/>
      </w:rPr>
    </w:lvl>
    <w:lvl w:ilvl="1" w:tplc="08090003">
      <w:start w:val="1"/>
      <w:numFmt w:val="bullet"/>
      <w:lvlText w:val="o"/>
      <w:lvlJc w:val="left"/>
      <w:pPr>
        <w:tabs>
          <w:tab w:val="num" w:pos="3620"/>
        </w:tabs>
        <w:ind w:left="3620" w:hanging="360"/>
      </w:pPr>
      <w:rPr>
        <w:rFonts w:ascii="Courier New" w:hAnsi="Courier New" w:cs="Courier New" w:hint="default"/>
      </w:rPr>
    </w:lvl>
    <w:lvl w:ilvl="2" w:tplc="08090005" w:tentative="1">
      <w:start w:val="1"/>
      <w:numFmt w:val="bullet"/>
      <w:lvlText w:val=""/>
      <w:lvlJc w:val="left"/>
      <w:pPr>
        <w:tabs>
          <w:tab w:val="num" w:pos="4340"/>
        </w:tabs>
        <w:ind w:left="4340" w:hanging="360"/>
      </w:pPr>
      <w:rPr>
        <w:rFonts w:ascii="Wingdings" w:hAnsi="Wingdings" w:hint="default"/>
      </w:rPr>
    </w:lvl>
    <w:lvl w:ilvl="3" w:tplc="08090001" w:tentative="1">
      <w:start w:val="1"/>
      <w:numFmt w:val="bullet"/>
      <w:lvlText w:val=""/>
      <w:lvlJc w:val="left"/>
      <w:pPr>
        <w:tabs>
          <w:tab w:val="num" w:pos="5060"/>
        </w:tabs>
        <w:ind w:left="5060" w:hanging="360"/>
      </w:pPr>
      <w:rPr>
        <w:rFonts w:ascii="Symbol" w:hAnsi="Symbol" w:hint="default"/>
      </w:rPr>
    </w:lvl>
    <w:lvl w:ilvl="4" w:tplc="08090003" w:tentative="1">
      <w:start w:val="1"/>
      <w:numFmt w:val="bullet"/>
      <w:lvlText w:val="o"/>
      <w:lvlJc w:val="left"/>
      <w:pPr>
        <w:tabs>
          <w:tab w:val="num" w:pos="5780"/>
        </w:tabs>
        <w:ind w:left="5780" w:hanging="360"/>
      </w:pPr>
      <w:rPr>
        <w:rFonts w:ascii="Courier New" w:hAnsi="Courier New" w:cs="Courier New" w:hint="default"/>
      </w:rPr>
    </w:lvl>
    <w:lvl w:ilvl="5" w:tplc="08090005" w:tentative="1">
      <w:start w:val="1"/>
      <w:numFmt w:val="bullet"/>
      <w:lvlText w:val=""/>
      <w:lvlJc w:val="left"/>
      <w:pPr>
        <w:tabs>
          <w:tab w:val="num" w:pos="6500"/>
        </w:tabs>
        <w:ind w:left="6500" w:hanging="360"/>
      </w:pPr>
      <w:rPr>
        <w:rFonts w:ascii="Wingdings" w:hAnsi="Wingdings" w:hint="default"/>
      </w:rPr>
    </w:lvl>
    <w:lvl w:ilvl="6" w:tplc="08090001" w:tentative="1">
      <w:start w:val="1"/>
      <w:numFmt w:val="bullet"/>
      <w:lvlText w:val=""/>
      <w:lvlJc w:val="left"/>
      <w:pPr>
        <w:tabs>
          <w:tab w:val="num" w:pos="7220"/>
        </w:tabs>
        <w:ind w:left="7220" w:hanging="360"/>
      </w:pPr>
      <w:rPr>
        <w:rFonts w:ascii="Symbol" w:hAnsi="Symbol" w:hint="default"/>
      </w:rPr>
    </w:lvl>
    <w:lvl w:ilvl="7" w:tplc="08090003" w:tentative="1">
      <w:start w:val="1"/>
      <w:numFmt w:val="bullet"/>
      <w:lvlText w:val="o"/>
      <w:lvlJc w:val="left"/>
      <w:pPr>
        <w:tabs>
          <w:tab w:val="num" w:pos="7940"/>
        </w:tabs>
        <w:ind w:left="7940" w:hanging="360"/>
      </w:pPr>
      <w:rPr>
        <w:rFonts w:ascii="Courier New" w:hAnsi="Courier New" w:cs="Courier New" w:hint="default"/>
      </w:rPr>
    </w:lvl>
    <w:lvl w:ilvl="8" w:tplc="08090005" w:tentative="1">
      <w:start w:val="1"/>
      <w:numFmt w:val="bullet"/>
      <w:lvlText w:val=""/>
      <w:lvlJc w:val="left"/>
      <w:pPr>
        <w:tabs>
          <w:tab w:val="num" w:pos="8660"/>
        </w:tabs>
        <w:ind w:left="8660" w:hanging="360"/>
      </w:pPr>
      <w:rPr>
        <w:rFonts w:ascii="Wingdings" w:hAnsi="Wingdings" w:hint="default"/>
      </w:rPr>
    </w:lvl>
  </w:abstractNum>
  <w:abstractNum w:abstractNumId="1">
    <w:nsid w:val="0C4F57B1"/>
    <w:multiLevelType w:val="multilevel"/>
    <w:tmpl w:val="0809001F"/>
    <w:numStyleLink w:val="Style1"/>
  </w:abstractNum>
  <w:abstractNum w:abstractNumId="2">
    <w:nsid w:val="0D8302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3A26C4"/>
    <w:multiLevelType w:val="multilevel"/>
    <w:tmpl w:val="D61A3F60"/>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573"/>
        </w:tabs>
        <w:ind w:left="573" w:hanging="360"/>
      </w:pPr>
      <w:rPr>
        <w:rFonts w:hint="default"/>
      </w:rPr>
    </w:lvl>
    <w:lvl w:ilvl="2">
      <w:start w:val="2"/>
      <w:numFmt w:val="decimal"/>
      <w:lvlText w:val="%1.%2.%3"/>
      <w:lvlJc w:val="left"/>
      <w:pPr>
        <w:tabs>
          <w:tab w:val="num" w:pos="1146"/>
        </w:tabs>
        <w:ind w:left="1146" w:hanging="720"/>
      </w:pPr>
      <w:rPr>
        <w:rFonts w:hint="default"/>
      </w:rPr>
    </w:lvl>
    <w:lvl w:ilvl="3">
      <w:start w:val="1"/>
      <w:numFmt w:val="decimal"/>
      <w:lvlText w:val="%1.%2.%3.%4"/>
      <w:lvlJc w:val="left"/>
      <w:pPr>
        <w:tabs>
          <w:tab w:val="num" w:pos="1359"/>
        </w:tabs>
        <w:ind w:left="1359" w:hanging="720"/>
      </w:pPr>
      <w:rPr>
        <w:rFonts w:hint="default"/>
      </w:rPr>
    </w:lvl>
    <w:lvl w:ilvl="4">
      <w:start w:val="1"/>
      <w:numFmt w:val="decimal"/>
      <w:lvlText w:val="%1.%2.%3.%4.%5"/>
      <w:lvlJc w:val="left"/>
      <w:pPr>
        <w:tabs>
          <w:tab w:val="num" w:pos="1932"/>
        </w:tabs>
        <w:ind w:left="1932" w:hanging="1080"/>
      </w:pPr>
      <w:rPr>
        <w:rFonts w:hint="default"/>
      </w:rPr>
    </w:lvl>
    <w:lvl w:ilvl="5">
      <w:start w:val="1"/>
      <w:numFmt w:val="decimal"/>
      <w:lvlText w:val="%1.%2.%3.%4.%5.%6"/>
      <w:lvlJc w:val="left"/>
      <w:pPr>
        <w:tabs>
          <w:tab w:val="num" w:pos="2505"/>
        </w:tabs>
        <w:ind w:left="2505" w:hanging="1440"/>
      </w:pPr>
      <w:rPr>
        <w:rFonts w:hint="default"/>
      </w:rPr>
    </w:lvl>
    <w:lvl w:ilvl="6">
      <w:start w:val="1"/>
      <w:numFmt w:val="decimal"/>
      <w:lvlText w:val="%1.%2.%3.%4.%5.%6.%7"/>
      <w:lvlJc w:val="left"/>
      <w:pPr>
        <w:tabs>
          <w:tab w:val="num" w:pos="2718"/>
        </w:tabs>
        <w:ind w:left="2718" w:hanging="1440"/>
      </w:pPr>
      <w:rPr>
        <w:rFonts w:hint="default"/>
      </w:rPr>
    </w:lvl>
    <w:lvl w:ilvl="7">
      <w:start w:val="1"/>
      <w:numFmt w:val="decimal"/>
      <w:lvlText w:val="%1.%2.%3.%4.%5.%6.%7.%8"/>
      <w:lvlJc w:val="left"/>
      <w:pPr>
        <w:tabs>
          <w:tab w:val="num" w:pos="3291"/>
        </w:tabs>
        <w:ind w:left="3291" w:hanging="1800"/>
      </w:pPr>
      <w:rPr>
        <w:rFonts w:hint="default"/>
      </w:rPr>
    </w:lvl>
    <w:lvl w:ilvl="8">
      <w:start w:val="1"/>
      <w:numFmt w:val="decimal"/>
      <w:lvlText w:val="%1.%2.%3.%4.%5.%6.%7.%8.%9"/>
      <w:lvlJc w:val="left"/>
      <w:pPr>
        <w:tabs>
          <w:tab w:val="num" w:pos="3504"/>
        </w:tabs>
        <w:ind w:left="3504" w:hanging="1800"/>
      </w:pPr>
      <w:rPr>
        <w:rFonts w:hint="default"/>
      </w:rPr>
    </w:lvl>
  </w:abstractNum>
  <w:abstractNum w:abstractNumId="4">
    <w:nsid w:val="2118549A"/>
    <w:multiLevelType w:val="hybridMultilevel"/>
    <w:tmpl w:val="49F49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A53B46"/>
    <w:multiLevelType w:val="multilevel"/>
    <w:tmpl w:val="6200FDCE"/>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323802"/>
    <w:multiLevelType w:val="hybridMultilevel"/>
    <w:tmpl w:val="DD3A95A8"/>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
    <w:nsid w:val="4ED74A18"/>
    <w:multiLevelType w:val="hybridMultilevel"/>
    <w:tmpl w:val="88C68FE2"/>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8">
    <w:nsid w:val="5E523012"/>
    <w:multiLevelType w:val="hybridMultilevel"/>
    <w:tmpl w:val="C51A0CE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64B239FA"/>
    <w:multiLevelType w:val="multilevel"/>
    <w:tmpl w:val="27E042C4"/>
    <w:lvl w:ilvl="0">
      <w:start w:val="1"/>
      <w:numFmt w:val="decimal"/>
      <w:lvlText w:val="%1."/>
      <w:lvlJc w:val="left"/>
      <w:pPr>
        <w:ind w:left="360" w:hanging="360"/>
      </w:pPr>
    </w:lvl>
    <w:lvl w:ilvl="1">
      <w:start w:val="1"/>
      <w:numFmt w:val="decimal"/>
      <w:isLgl/>
      <w:lvlText w:val="%1.%2"/>
      <w:lvlJc w:val="left"/>
      <w:pPr>
        <w:ind w:left="989" w:hanging="705"/>
      </w:pPr>
      <w:rPr>
        <w:rFonts w:hint="default"/>
        <w:u w:val="none"/>
      </w:rPr>
    </w:lvl>
    <w:lvl w:ilvl="2">
      <w:start w:val="1"/>
      <w:numFmt w:val="decimal"/>
      <w:isLgl/>
      <w:lvlText w:val="%1.%2.%3"/>
      <w:lvlJc w:val="left"/>
      <w:pPr>
        <w:ind w:left="1288" w:hanging="720"/>
      </w:pPr>
      <w:rPr>
        <w:rFonts w:hint="default"/>
        <w:u w:val="none"/>
      </w:rPr>
    </w:lvl>
    <w:lvl w:ilvl="3">
      <w:start w:val="1"/>
      <w:numFmt w:val="decimal"/>
      <w:isLgl/>
      <w:lvlText w:val="%1.%2.%3.%4"/>
      <w:lvlJc w:val="left"/>
      <w:pPr>
        <w:ind w:left="1572" w:hanging="720"/>
      </w:pPr>
      <w:rPr>
        <w:rFonts w:hint="default"/>
        <w:u w:val="none"/>
      </w:rPr>
    </w:lvl>
    <w:lvl w:ilvl="4">
      <w:start w:val="1"/>
      <w:numFmt w:val="decimal"/>
      <w:isLgl/>
      <w:lvlText w:val="%1.%2.%3.%4.%5"/>
      <w:lvlJc w:val="left"/>
      <w:pPr>
        <w:ind w:left="2216" w:hanging="1080"/>
      </w:pPr>
      <w:rPr>
        <w:rFonts w:hint="default"/>
        <w:u w:val="none"/>
      </w:rPr>
    </w:lvl>
    <w:lvl w:ilvl="5">
      <w:start w:val="1"/>
      <w:numFmt w:val="decimal"/>
      <w:isLgl/>
      <w:lvlText w:val="%1.%2.%3.%4.%5.%6"/>
      <w:lvlJc w:val="left"/>
      <w:pPr>
        <w:ind w:left="2500" w:hanging="1080"/>
      </w:pPr>
      <w:rPr>
        <w:rFonts w:hint="default"/>
        <w:u w:val="none"/>
      </w:rPr>
    </w:lvl>
    <w:lvl w:ilvl="6">
      <w:start w:val="1"/>
      <w:numFmt w:val="decimal"/>
      <w:isLgl/>
      <w:lvlText w:val="%1.%2.%3.%4.%5.%6.%7"/>
      <w:lvlJc w:val="left"/>
      <w:pPr>
        <w:ind w:left="3144" w:hanging="1440"/>
      </w:pPr>
      <w:rPr>
        <w:rFonts w:hint="default"/>
        <w:u w:val="none"/>
      </w:rPr>
    </w:lvl>
    <w:lvl w:ilvl="7">
      <w:start w:val="1"/>
      <w:numFmt w:val="decimal"/>
      <w:isLgl/>
      <w:lvlText w:val="%1.%2.%3.%4.%5.%6.%7.%8"/>
      <w:lvlJc w:val="left"/>
      <w:pPr>
        <w:ind w:left="3428" w:hanging="1440"/>
      </w:pPr>
      <w:rPr>
        <w:rFonts w:hint="default"/>
        <w:u w:val="none"/>
      </w:rPr>
    </w:lvl>
    <w:lvl w:ilvl="8">
      <w:start w:val="1"/>
      <w:numFmt w:val="decimal"/>
      <w:isLgl/>
      <w:lvlText w:val="%1.%2.%3.%4.%5.%6.%7.%8.%9"/>
      <w:lvlJc w:val="left"/>
      <w:pPr>
        <w:ind w:left="4072" w:hanging="1800"/>
      </w:pPr>
      <w:rPr>
        <w:rFonts w:hint="default"/>
        <w:u w:val="none"/>
      </w:rPr>
    </w:lvl>
  </w:abstractNum>
  <w:abstractNum w:abstractNumId="10">
    <w:nsid w:val="6928637B"/>
    <w:multiLevelType w:val="multilevel"/>
    <w:tmpl w:val="08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AC00E6C"/>
    <w:multiLevelType w:val="hybridMultilevel"/>
    <w:tmpl w:val="CD76D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6"/>
  </w:num>
  <w:num w:numId="4">
    <w:abstractNumId w:val="5"/>
  </w:num>
  <w:num w:numId="5">
    <w:abstractNumId w:val="10"/>
  </w:num>
  <w:num w:numId="6">
    <w:abstractNumId w:val="1"/>
  </w:num>
  <w:num w:numId="7">
    <w:abstractNumId w:val="0"/>
  </w:num>
  <w:num w:numId="8">
    <w:abstractNumId w:val="9"/>
  </w:num>
  <w:num w:numId="9">
    <w:abstractNumId w:val="11"/>
  </w:num>
  <w:num w:numId="10">
    <w:abstractNumId w:val="3"/>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A2A"/>
    <w:rsid w:val="00010CA6"/>
    <w:rsid w:val="00030388"/>
    <w:rsid w:val="000466AF"/>
    <w:rsid w:val="000526DC"/>
    <w:rsid w:val="00065885"/>
    <w:rsid w:val="00075655"/>
    <w:rsid w:val="0007765E"/>
    <w:rsid w:val="000970A8"/>
    <w:rsid w:val="000B4BE4"/>
    <w:rsid w:val="000E7FAE"/>
    <w:rsid w:val="00115CD3"/>
    <w:rsid w:val="00134AF8"/>
    <w:rsid w:val="00136D5F"/>
    <w:rsid w:val="00143D63"/>
    <w:rsid w:val="00173D36"/>
    <w:rsid w:val="001744D4"/>
    <w:rsid w:val="00186F7F"/>
    <w:rsid w:val="001929C5"/>
    <w:rsid w:val="001A320F"/>
    <w:rsid w:val="001A33D1"/>
    <w:rsid w:val="001A3CB4"/>
    <w:rsid w:val="001D409A"/>
    <w:rsid w:val="001E5E4C"/>
    <w:rsid w:val="00211DEF"/>
    <w:rsid w:val="0022457C"/>
    <w:rsid w:val="00234E64"/>
    <w:rsid w:val="00241A7D"/>
    <w:rsid w:val="00246941"/>
    <w:rsid w:val="0025281A"/>
    <w:rsid w:val="00255532"/>
    <w:rsid w:val="002571B5"/>
    <w:rsid w:val="002661B5"/>
    <w:rsid w:val="002678A9"/>
    <w:rsid w:val="00267BD9"/>
    <w:rsid w:val="0027347D"/>
    <w:rsid w:val="0027527C"/>
    <w:rsid w:val="00287BF1"/>
    <w:rsid w:val="00295185"/>
    <w:rsid w:val="002A13BF"/>
    <w:rsid w:val="002A621D"/>
    <w:rsid w:val="002B1618"/>
    <w:rsid w:val="002C241A"/>
    <w:rsid w:val="002C2B06"/>
    <w:rsid w:val="002C2D17"/>
    <w:rsid w:val="002D1F7F"/>
    <w:rsid w:val="003005EF"/>
    <w:rsid w:val="00302F47"/>
    <w:rsid w:val="0030410F"/>
    <w:rsid w:val="00324892"/>
    <w:rsid w:val="00326E21"/>
    <w:rsid w:val="00334E0D"/>
    <w:rsid w:val="003506E7"/>
    <w:rsid w:val="00366C99"/>
    <w:rsid w:val="00384A00"/>
    <w:rsid w:val="003924E5"/>
    <w:rsid w:val="003B3333"/>
    <w:rsid w:val="003C5C43"/>
    <w:rsid w:val="003E01E2"/>
    <w:rsid w:val="003E15A6"/>
    <w:rsid w:val="003E73DD"/>
    <w:rsid w:val="003F1421"/>
    <w:rsid w:val="0040380B"/>
    <w:rsid w:val="00430314"/>
    <w:rsid w:val="0044118B"/>
    <w:rsid w:val="004426E9"/>
    <w:rsid w:val="004458BE"/>
    <w:rsid w:val="004462FD"/>
    <w:rsid w:val="004479B7"/>
    <w:rsid w:val="0045122B"/>
    <w:rsid w:val="00474D03"/>
    <w:rsid w:val="00476FB2"/>
    <w:rsid w:val="00485928"/>
    <w:rsid w:val="00485FB5"/>
    <w:rsid w:val="00486DC0"/>
    <w:rsid w:val="004B423C"/>
    <w:rsid w:val="004B5A7C"/>
    <w:rsid w:val="004D4FD5"/>
    <w:rsid w:val="004E2507"/>
    <w:rsid w:val="004E723D"/>
    <w:rsid w:val="004F631F"/>
    <w:rsid w:val="005009EB"/>
    <w:rsid w:val="0050462D"/>
    <w:rsid w:val="005221DC"/>
    <w:rsid w:val="00523326"/>
    <w:rsid w:val="00526EDA"/>
    <w:rsid w:val="00533CD5"/>
    <w:rsid w:val="00545E4C"/>
    <w:rsid w:val="00546BB9"/>
    <w:rsid w:val="00551777"/>
    <w:rsid w:val="0056728D"/>
    <w:rsid w:val="00576E2E"/>
    <w:rsid w:val="00584407"/>
    <w:rsid w:val="005854D7"/>
    <w:rsid w:val="005904B0"/>
    <w:rsid w:val="0059099D"/>
    <w:rsid w:val="005A0EC6"/>
    <w:rsid w:val="005A23B3"/>
    <w:rsid w:val="005A2746"/>
    <w:rsid w:val="005B488E"/>
    <w:rsid w:val="005C6F3A"/>
    <w:rsid w:val="005D3805"/>
    <w:rsid w:val="005D6CFF"/>
    <w:rsid w:val="005E03EF"/>
    <w:rsid w:val="006005E0"/>
    <w:rsid w:val="00602E90"/>
    <w:rsid w:val="0060681D"/>
    <w:rsid w:val="00611E09"/>
    <w:rsid w:val="006206FC"/>
    <w:rsid w:val="00622A13"/>
    <w:rsid w:val="00634627"/>
    <w:rsid w:val="00635B86"/>
    <w:rsid w:val="00643801"/>
    <w:rsid w:val="006459B7"/>
    <w:rsid w:val="00656342"/>
    <w:rsid w:val="00667E00"/>
    <w:rsid w:val="00673D81"/>
    <w:rsid w:val="006743FD"/>
    <w:rsid w:val="00692F3D"/>
    <w:rsid w:val="0069464D"/>
    <w:rsid w:val="006958EC"/>
    <w:rsid w:val="006A11C4"/>
    <w:rsid w:val="006B1094"/>
    <w:rsid w:val="006B384A"/>
    <w:rsid w:val="006F366E"/>
    <w:rsid w:val="006F78C8"/>
    <w:rsid w:val="00700FFF"/>
    <w:rsid w:val="00704363"/>
    <w:rsid w:val="007071FC"/>
    <w:rsid w:val="00710E3C"/>
    <w:rsid w:val="007113C5"/>
    <w:rsid w:val="00711A6B"/>
    <w:rsid w:val="007255F1"/>
    <w:rsid w:val="007320B1"/>
    <w:rsid w:val="00741D7A"/>
    <w:rsid w:val="00741EAC"/>
    <w:rsid w:val="00750525"/>
    <w:rsid w:val="00755B55"/>
    <w:rsid w:val="00762FF2"/>
    <w:rsid w:val="007742BC"/>
    <w:rsid w:val="0078384E"/>
    <w:rsid w:val="007A401C"/>
    <w:rsid w:val="007B2E77"/>
    <w:rsid w:val="007C0783"/>
    <w:rsid w:val="007C1D62"/>
    <w:rsid w:val="007C69CB"/>
    <w:rsid w:val="008432BE"/>
    <w:rsid w:val="00850891"/>
    <w:rsid w:val="00863D5F"/>
    <w:rsid w:val="008728B1"/>
    <w:rsid w:val="00884EE5"/>
    <w:rsid w:val="00885E61"/>
    <w:rsid w:val="00893AF8"/>
    <w:rsid w:val="00896603"/>
    <w:rsid w:val="008B4302"/>
    <w:rsid w:val="008D0107"/>
    <w:rsid w:val="008D6FC2"/>
    <w:rsid w:val="008E6203"/>
    <w:rsid w:val="008F7BA9"/>
    <w:rsid w:val="00901825"/>
    <w:rsid w:val="009037C7"/>
    <w:rsid w:val="00931A2A"/>
    <w:rsid w:val="00976C82"/>
    <w:rsid w:val="009873BF"/>
    <w:rsid w:val="009924B2"/>
    <w:rsid w:val="009B4C2F"/>
    <w:rsid w:val="009C38D2"/>
    <w:rsid w:val="009D2ED6"/>
    <w:rsid w:val="009E0909"/>
    <w:rsid w:val="009E0D06"/>
    <w:rsid w:val="009E1619"/>
    <w:rsid w:val="009E580D"/>
    <w:rsid w:val="009F1255"/>
    <w:rsid w:val="009F2643"/>
    <w:rsid w:val="00A04A22"/>
    <w:rsid w:val="00A100C3"/>
    <w:rsid w:val="00A30518"/>
    <w:rsid w:val="00A34D82"/>
    <w:rsid w:val="00A45E29"/>
    <w:rsid w:val="00A60566"/>
    <w:rsid w:val="00A71D52"/>
    <w:rsid w:val="00A82E16"/>
    <w:rsid w:val="00AA03F8"/>
    <w:rsid w:val="00AB7CEA"/>
    <w:rsid w:val="00AC11D7"/>
    <w:rsid w:val="00AC7CC0"/>
    <w:rsid w:val="00AD698F"/>
    <w:rsid w:val="00AE2773"/>
    <w:rsid w:val="00AF2D75"/>
    <w:rsid w:val="00AF3EE1"/>
    <w:rsid w:val="00B00B03"/>
    <w:rsid w:val="00B21D59"/>
    <w:rsid w:val="00B25832"/>
    <w:rsid w:val="00B35586"/>
    <w:rsid w:val="00B50CF0"/>
    <w:rsid w:val="00B510C9"/>
    <w:rsid w:val="00B511D5"/>
    <w:rsid w:val="00BC154B"/>
    <w:rsid w:val="00BE04F8"/>
    <w:rsid w:val="00BF2973"/>
    <w:rsid w:val="00BF4C9D"/>
    <w:rsid w:val="00C012F7"/>
    <w:rsid w:val="00C1472D"/>
    <w:rsid w:val="00C5095E"/>
    <w:rsid w:val="00C8302D"/>
    <w:rsid w:val="00C91173"/>
    <w:rsid w:val="00CB737D"/>
    <w:rsid w:val="00CC394E"/>
    <w:rsid w:val="00CC4DE8"/>
    <w:rsid w:val="00CD6F2A"/>
    <w:rsid w:val="00D045C8"/>
    <w:rsid w:val="00D04DA0"/>
    <w:rsid w:val="00D06BAC"/>
    <w:rsid w:val="00D42373"/>
    <w:rsid w:val="00D4649E"/>
    <w:rsid w:val="00D66467"/>
    <w:rsid w:val="00D75D59"/>
    <w:rsid w:val="00D8262E"/>
    <w:rsid w:val="00D8758A"/>
    <w:rsid w:val="00D921FF"/>
    <w:rsid w:val="00DB6808"/>
    <w:rsid w:val="00E22E6E"/>
    <w:rsid w:val="00E35800"/>
    <w:rsid w:val="00E37617"/>
    <w:rsid w:val="00E41D98"/>
    <w:rsid w:val="00E61D07"/>
    <w:rsid w:val="00E92A26"/>
    <w:rsid w:val="00E941C3"/>
    <w:rsid w:val="00E95DBD"/>
    <w:rsid w:val="00EA5400"/>
    <w:rsid w:val="00EA79B7"/>
    <w:rsid w:val="00EB4FAB"/>
    <w:rsid w:val="00EC12CD"/>
    <w:rsid w:val="00ED6F7D"/>
    <w:rsid w:val="00EE153C"/>
    <w:rsid w:val="00EF389C"/>
    <w:rsid w:val="00F131E7"/>
    <w:rsid w:val="00F30A2E"/>
    <w:rsid w:val="00F4135D"/>
    <w:rsid w:val="00F5752A"/>
    <w:rsid w:val="00F65D3A"/>
    <w:rsid w:val="00F70D4A"/>
    <w:rsid w:val="00F803FB"/>
    <w:rsid w:val="00F81D43"/>
    <w:rsid w:val="00F94689"/>
    <w:rsid w:val="00F9627F"/>
    <w:rsid w:val="00FD3281"/>
    <w:rsid w:val="00FD6F41"/>
    <w:rsid w:val="00FD7BC2"/>
    <w:rsid w:val="00FF5E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rsid w:val="00366C99"/>
    <w:pPr>
      <w:spacing w:after="0" w:line="240" w:lineRule="auto"/>
    </w:pPr>
    <w:rPr>
      <w:sz w:val="20"/>
      <w:szCs w:val="20"/>
    </w:rPr>
  </w:style>
  <w:style w:type="character" w:customStyle="1" w:styleId="FootnoteTextChar">
    <w:name w:val="Footnote Text Char"/>
    <w:basedOn w:val="DefaultParagraphFont"/>
    <w:link w:val="FootnoteText"/>
    <w:rsid w:val="00366C99"/>
    <w:rPr>
      <w:sz w:val="20"/>
      <w:szCs w:val="20"/>
    </w:rPr>
  </w:style>
  <w:style w:type="character" w:styleId="FootnoteReference">
    <w:name w:val="footnote reference"/>
    <w:basedOn w:val="DefaultParagraphFont"/>
    <w:uiPriority w:val="99"/>
    <w:unhideWhenUsed/>
    <w:rsid w:val="00366C99"/>
    <w:rPr>
      <w:vertAlign w:val="superscript"/>
    </w:rPr>
  </w:style>
  <w:style w:type="paragraph" w:styleId="BalloonText">
    <w:name w:val="Balloon Text"/>
    <w:basedOn w:val="Normal"/>
    <w:link w:val="BalloonTextChar"/>
    <w:uiPriority w:val="99"/>
    <w:semiHidden/>
    <w:unhideWhenUsed/>
    <w:rsid w:val="00695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8EC"/>
    <w:rPr>
      <w:rFonts w:ascii="Tahoma" w:hAnsi="Tahoma" w:cs="Tahoma"/>
      <w:sz w:val="16"/>
      <w:szCs w:val="16"/>
    </w:rPr>
  </w:style>
  <w:style w:type="paragraph" w:styleId="ListParagraph">
    <w:name w:val="List Paragraph"/>
    <w:basedOn w:val="Normal"/>
    <w:uiPriority w:val="34"/>
    <w:qFormat/>
    <w:rsid w:val="00334E0D"/>
    <w:pPr>
      <w:ind w:left="720"/>
      <w:contextualSpacing/>
    </w:pPr>
  </w:style>
  <w:style w:type="paragraph" w:styleId="Header">
    <w:name w:val="header"/>
    <w:basedOn w:val="Normal"/>
    <w:link w:val="HeaderChar"/>
    <w:uiPriority w:val="99"/>
    <w:unhideWhenUsed/>
    <w:rsid w:val="00B511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1D5"/>
  </w:style>
  <w:style w:type="paragraph" w:styleId="Footer">
    <w:name w:val="footer"/>
    <w:basedOn w:val="Normal"/>
    <w:link w:val="FooterChar"/>
    <w:uiPriority w:val="99"/>
    <w:unhideWhenUsed/>
    <w:rsid w:val="00B511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1D5"/>
  </w:style>
  <w:style w:type="numbering" w:customStyle="1" w:styleId="Style1">
    <w:name w:val="Style1"/>
    <w:uiPriority w:val="99"/>
    <w:rsid w:val="00C8302D"/>
    <w:pPr>
      <w:numPr>
        <w:numId w:val="5"/>
      </w:numPr>
    </w:pPr>
  </w:style>
  <w:style w:type="character" w:styleId="CommentReference">
    <w:name w:val="annotation reference"/>
    <w:basedOn w:val="DefaultParagraphFont"/>
    <w:uiPriority w:val="99"/>
    <w:semiHidden/>
    <w:unhideWhenUsed/>
    <w:rsid w:val="0045122B"/>
    <w:rPr>
      <w:sz w:val="16"/>
      <w:szCs w:val="16"/>
    </w:rPr>
  </w:style>
  <w:style w:type="paragraph" w:styleId="CommentText">
    <w:name w:val="annotation text"/>
    <w:basedOn w:val="Normal"/>
    <w:link w:val="CommentTextChar"/>
    <w:uiPriority w:val="99"/>
    <w:semiHidden/>
    <w:unhideWhenUsed/>
    <w:rsid w:val="0045122B"/>
    <w:pPr>
      <w:spacing w:line="240" w:lineRule="auto"/>
    </w:pPr>
    <w:rPr>
      <w:sz w:val="20"/>
      <w:szCs w:val="20"/>
    </w:rPr>
  </w:style>
  <w:style w:type="character" w:customStyle="1" w:styleId="CommentTextChar">
    <w:name w:val="Comment Text Char"/>
    <w:basedOn w:val="DefaultParagraphFont"/>
    <w:link w:val="CommentText"/>
    <w:uiPriority w:val="99"/>
    <w:semiHidden/>
    <w:rsid w:val="0045122B"/>
    <w:rPr>
      <w:sz w:val="20"/>
      <w:szCs w:val="20"/>
    </w:rPr>
  </w:style>
  <w:style w:type="paragraph" w:styleId="CommentSubject">
    <w:name w:val="annotation subject"/>
    <w:basedOn w:val="CommentText"/>
    <w:next w:val="CommentText"/>
    <w:link w:val="CommentSubjectChar"/>
    <w:uiPriority w:val="99"/>
    <w:semiHidden/>
    <w:unhideWhenUsed/>
    <w:rsid w:val="0045122B"/>
    <w:rPr>
      <w:b/>
      <w:bCs/>
    </w:rPr>
  </w:style>
  <w:style w:type="character" w:customStyle="1" w:styleId="CommentSubjectChar">
    <w:name w:val="Comment Subject Char"/>
    <w:basedOn w:val="CommentTextChar"/>
    <w:link w:val="CommentSubject"/>
    <w:uiPriority w:val="99"/>
    <w:semiHidden/>
    <w:rsid w:val="0045122B"/>
    <w:rPr>
      <w:b/>
      <w:bCs/>
      <w:sz w:val="20"/>
      <w:szCs w:val="20"/>
    </w:rPr>
  </w:style>
  <w:style w:type="table" w:styleId="TableGrid">
    <w:name w:val="Table Grid"/>
    <w:basedOn w:val="TableNormal"/>
    <w:uiPriority w:val="59"/>
    <w:rsid w:val="007838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rsid w:val="00366C99"/>
    <w:pPr>
      <w:spacing w:after="0" w:line="240" w:lineRule="auto"/>
    </w:pPr>
    <w:rPr>
      <w:sz w:val="20"/>
      <w:szCs w:val="20"/>
    </w:rPr>
  </w:style>
  <w:style w:type="character" w:customStyle="1" w:styleId="FootnoteTextChar">
    <w:name w:val="Footnote Text Char"/>
    <w:basedOn w:val="DefaultParagraphFont"/>
    <w:link w:val="FootnoteText"/>
    <w:rsid w:val="00366C99"/>
    <w:rPr>
      <w:sz w:val="20"/>
      <w:szCs w:val="20"/>
    </w:rPr>
  </w:style>
  <w:style w:type="character" w:styleId="FootnoteReference">
    <w:name w:val="footnote reference"/>
    <w:basedOn w:val="DefaultParagraphFont"/>
    <w:uiPriority w:val="99"/>
    <w:unhideWhenUsed/>
    <w:rsid w:val="00366C99"/>
    <w:rPr>
      <w:vertAlign w:val="superscript"/>
    </w:rPr>
  </w:style>
  <w:style w:type="paragraph" w:styleId="BalloonText">
    <w:name w:val="Balloon Text"/>
    <w:basedOn w:val="Normal"/>
    <w:link w:val="BalloonTextChar"/>
    <w:uiPriority w:val="99"/>
    <w:semiHidden/>
    <w:unhideWhenUsed/>
    <w:rsid w:val="00695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8EC"/>
    <w:rPr>
      <w:rFonts w:ascii="Tahoma" w:hAnsi="Tahoma" w:cs="Tahoma"/>
      <w:sz w:val="16"/>
      <w:szCs w:val="16"/>
    </w:rPr>
  </w:style>
  <w:style w:type="paragraph" w:styleId="ListParagraph">
    <w:name w:val="List Paragraph"/>
    <w:basedOn w:val="Normal"/>
    <w:uiPriority w:val="34"/>
    <w:qFormat/>
    <w:rsid w:val="00334E0D"/>
    <w:pPr>
      <w:ind w:left="720"/>
      <w:contextualSpacing/>
    </w:pPr>
  </w:style>
  <w:style w:type="paragraph" w:styleId="Header">
    <w:name w:val="header"/>
    <w:basedOn w:val="Normal"/>
    <w:link w:val="HeaderChar"/>
    <w:uiPriority w:val="99"/>
    <w:unhideWhenUsed/>
    <w:rsid w:val="00B511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1D5"/>
  </w:style>
  <w:style w:type="paragraph" w:styleId="Footer">
    <w:name w:val="footer"/>
    <w:basedOn w:val="Normal"/>
    <w:link w:val="FooterChar"/>
    <w:uiPriority w:val="99"/>
    <w:unhideWhenUsed/>
    <w:rsid w:val="00B511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1D5"/>
  </w:style>
  <w:style w:type="numbering" w:customStyle="1" w:styleId="Style1">
    <w:name w:val="Style1"/>
    <w:uiPriority w:val="99"/>
    <w:rsid w:val="00C8302D"/>
    <w:pPr>
      <w:numPr>
        <w:numId w:val="5"/>
      </w:numPr>
    </w:pPr>
  </w:style>
  <w:style w:type="character" w:styleId="CommentReference">
    <w:name w:val="annotation reference"/>
    <w:basedOn w:val="DefaultParagraphFont"/>
    <w:uiPriority w:val="99"/>
    <w:semiHidden/>
    <w:unhideWhenUsed/>
    <w:rsid w:val="0045122B"/>
    <w:rPr>
      <w:sz w:val="16"/>
      <w:szCs w:val="16"/>
    </w:rPr>
  </w:style>
  <w:style w:type="paragraph" w:styleId="CommentText">
    <w:name w:val="annotation text"/>
    <w:basedOn w:val="Normal"/>
    <w:link w:val="CommentTextChar"/>
    <w:uiPriority w:val="99"/>
    <w:semiHidden/>
    <w:unhideWhenUsed/>
    <w:rsid w:val="0045122B"/>
    <w:pPr>
      <w:spacing w:line="240" w:lineRule="auto"/>
    </w:pPr>
    <w:rPr>
      <w:sz w:val="20"/>
      <w:szCs w:val="20"/>
    </w:rPr>
  </w:style>
  <w:style w:type="character" w:customStyle="1" w:styleId="CommentTextChar">
    <w:name w:val="Comment Text Char"/>
    <w:basedOn w:val="DefaultParagraphFont"/>
    <w:link w:val="CommentText"/>
    <w:uiPriority w:val="99"/>
    <w:semiHidden/>
    <w:rsid w:val="0045122B"/>
    <w:rPr>
      <w:sz w:val="20"/>
      <w:szCs w:val="20"/>
    </w:rPr>
  </w:style>
  <w:style w:type="paragraph" w:styleId="CommentSubject">
    <w:name w:val="annotation subject"/>
    <w:basedOn w:val="CommentText"/>
    <w:next w:val="CommentText"/>
    <w:link w:val="CommentSubjectChar"/>
    <w:uiPriority w:val="99"/>
    <w:semiHidden/>
    <w:unhideWhenUsed/>
    <w:rsid w:val="0045122B"/>
    <w:rPr>
      <w:b/>
      <w:bCs/>
    </w:rPr>
  </w:style>
  <w:style w:type="character" w:customStyle="1" w:styleId="CommentSubjectChar">
    <w:name w:val="Comment Subject Char"/>
    <w:basedOn w:val="CommentTextChar"/>
    <w:link w:val="CommentSubject"/>
    <w:uiPriority w:val="99"/>
    <w:semiHidden/>
    <w:rsid w:val="0045122B"/>
    <w:rPr>
      <w:b/>
      <w:bCs/>
      <w:sz w:val="20"/>
      <w:szCs w:val="20"/>
    </w:rPr>
  </w:style>
  <w:style w:type="table" w:styleId="TableGrid">
    <w:name w:val="Table Grid"/>
    <w:basedOn w:val="TableNormal"/>
    <w:uiPriority w:val="59"/>
    <w:rsid w:val="007838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604545">
      <w:bodyDiv w:val="1"/>
      <w:marLeft w:val="0"/>
      <w:marRight w:val="0"/>
      <w:marTop w:val="0"/>
      <w:marBottom w:val="0"/>
      <w:divBdr>
        <w:top w:val="none" w:sz="0" w:space="0" w:color="auto"/>
        <w:left w:val="none" w:sz="0" w:space="0" w:color="auto"/>
        <w:bottom w:val="none" w:sz="0" w:space="0" w:color="auto"/>
        <w:right w:val="none" w:sz="0" w:space="0" w:color="auto"/>
      </w:divBdr>
    </w:div>
    <w:div w:id="1055936692">
      <w:bodyDiv w:val="1"/>
      <w:marLeft w:val="0"/>
      <w:marRight w:val="0"/>
      <w:marTop w:val="0"/>
      <w:marBottom w:val="0"/>
      <w:divBdr>
        <w:top w:val="none" w:sz="0" w:space="0" w:color="auto"/>
        <w:left w:val="none" w:sz="0" w:space="0" w:color="auto"/>
        <w:bottom w:val="none" w:sz="0" w:space="0" w:color="auto"/>
        <w:right w:val="none" w:sz="0" w:space="0" w:color="auto"/>
      </w:divBdr>
    </w:div>
    <w:div w:id="1075467892">
      <w:bodyDiv w:val="1"/>
      <w:marLeft w:val="0"/>
      <w:marRight w:val="0"/>
      <w:marTop w:val="0"/>
      <w:marBottom w:val="0"/>
      <w:divBdr>
        <w:top w:val="none" w:sz="0" w:space="0" w:color="auto"/>
        <w:left w:val="none" w:sz="0" w:space="0" w:color="auto"/>
        <w:bottom w:val="none" w:sz="0" w:space="0" w:color="auto"/>
        <w:right w:val="none" w:sz="0" w:space="0" w:color="auto"/>
      </w:divBdr>
    </w:div>
    <w:div w:id="1770008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5903E-5A29-468C-AECB-3845AFFDC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1803</Words>
  <Characters>10280</Characters>
  <Application>Microsoft Office Word</Application>
  <DocSecurity>4</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Cornwall College</Company>
  <LinksUpToDate>false</LinksUpToDate>
  <CharactersWithSpaces>12059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Griffin</dc:creator>
  <cp:lastModifiedBy>Laura Bower</cp:lastModifiedBy>
  <cp:revision>2</cp:revision>
  <cp:lastPrinted>2014-07-11T10:47:00Z</cp:lastPrinted>
  <dcterms:created xsi:type="dcterms:W3CDTF">2014-10-20T15:39:00Z</dcterms:created>
  <dcterms:modified xsi:type="dcterms:W3CDTF">2014-10-20T15:39:00Z</dcterms:modified>
</cp:coreProperties>
</file>