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B7" w:rsidRPr="00A043B7" w:rsidRDefault="00A043B7" w:rsidP="00A043B7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  <w:lang w:val="ru-RU"/>
        </w:rPr>
      </w:pPr>
      <w:r w:rsidRPr="00A043B7">
        <w:rPr>
          <w:color w:val="4A4A4A"/>
          <w:sz w:val="28"/>
          <w:szCs w:val="28"/>
          <w:lang w:val="ru-RU"/>
        </w:rPr>
        <w:t>Становление советской белорусской культуры и дальнейшее формирование белорусской нации связывают с</w:t>
      </w:r>
      <w:r w:rsidRPr="00A043B7">
        <w:rPr>
          <w:color w:val="4A4A4A"/>
          <w:sz w:val="28"/>
          <w:szCs w:val="28"/>
        </w:rPr>
        <w:t> </w:t>
      </w:r>
      <w:proofErr w:type="spellStart"/>
      <w:r w:rsidRPr="00A043B7">
        <w:rPr>
          <w:rStyle w:val="a4"/>
          <w:color w:val="4A4A4A"/>
          <w:sz w:val="28"/>
          <w:szCs w:val="28"/>
          <w:lang w:val="ru-RU"/>
        </w:rPr>
        <w:t>белорусизацией</w:t>
      </w:r>
      <w:proofErr w:type="spellEnd"/>
      <w:r w:rsidRPr="00A043B7">
        <w:rPr>
          <w:rStyle w:val="a4"/>
          <w:color w:val="4A4A4A"/>
          <w:sz w:val="28"/>
          <w:szCs w:val="28"/>
          <w:lang w:val="ru-RU"/>
        </w:rPr>
        <w:t>,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 xml:space="preserve">проводившейся в 1920-е гг. Политической ее предпосылкой явились укрупнение Беларуси и решения </w:t>
      </w:r>
      <w:r w:rsidRPr="00A043B7">
        <w:rPr>
          <w:color w:val="4A4A4A"/>
          <w:sz w:val="28"/>
          <w:szCs w:val="28"/>
        </w:rPr>
        <w:t>XII</w:t>
      </w:r>
      <w:r w:rsidRPr="00A043B7">
        <w:rPr>
          <w:color w:val="4A4A4A"/>
          <w:sz w:val="28"/>
          <w:szCs w:val="28"/>
          <w:lang w:val="ru-RU"/>
        </w:rPr>
        <w:t xml:space="preserve"> съезда РКП(б) 1923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</w:t>
      </w:r>
    </w:p>
    <w:p w:rsidR="00A043B7" w:rsidRPr="00A043B7" w:rsidRDefault="00A043B7" w:rsidP="00A043B7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  <w:lang w:val="ru-RU"/>
        </w:rPr>
      </w:pPr>
      <w:proofErr w:type="spellStart"/>
      <w:r w:rsidRPr="00A043B7">
        <w:rPr>
          <w:color w:val="4A4A4A"/>
          <w:sz w:val="28"/>
          <w:szCs w:val="28"/>
          <w:lang w:val="ru-RU"/>
        </w:rPr>
        <w:t>Белорусизация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предусматривала: 1) перевод в течение 1–3 лет всех государственных органов, общественно-политических структур и частей Красной Армии, учебных и воспитательных учреждений, издательств на белорусский язык; 2) </w:t>
      </w:r>
      <w:proofErr w:type="spellStart"/>
      <w:r w:rsidRPr="00A043B7">
        <w:rPr>
          <w:color w:val="4A4A4A"/>
          <w:sz w:val="28"/>
          <w:szCs w:val="28"/>
          <w:lang w:val="ru-RU"/>
        </w:rPr>
        <w:t>коренизацию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– выдвижение белорусов на руководящие должности; 3) изучение истории, культуры, географии, экономики Беларуси; 4) создание национальных территориальных воинских частей и соединений.</w:t>
      </w:r>
    </w:p>
    <w:p w:rsidR="00A043B7" w:rsidRPr="00A043B7" w:rsidRDefault="00A043B7" w:rsidP="00A043B7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  <w:lang w:val="ru-RU"/>
        </w:rPr>
      </w:pPr>
      <w:r w:rsidRPr="00A043B7">
        <w:rPr>
          <w:color w:val="4A4A4A"/>
          <w:sz w:val="28"/>
          <w:szCs w:val="28"/>
          <w:lang w:val="ru-RU"/>
        </w:rPr>
        <w:t xml:space="preserve">Начало осуществления </w:t>
      </w:r>
      <w:proofErr w:type="spellStart"/>
      <w:r w:rsidRPr="00A043B7">
        <w:rPr>
          <w:color w:val="4A4A4A"/>
          <w:sz w:val="28"/>
          <w:szCs w:val="28"/>
          <w:lang w:val="ru-RU"/>
        </w:rPr>
        <w:t>белорусизации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было положено в 1924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 xml:space="preserve">г. </w:t>
      </w:r>
      <w:r w:rsidRPr="00A043B7">
        <w:rPr>
          <w:color w:val="4A4A4A"/>
          <w:sz w:val="28"/>
          <w:szCs w:val="28"/>
        </w:rPr>
        <w:t>II</w:t>
      </w:r>
      <w:r w:rsidRPr="00A043B7">
        <w:rPr>
          <w:color w:val="4A4A4A"/>
          <w:sz w:val="28"/>
          <w:szCs w:val="28"/>
          <w:lang w:val="ru-RU"/>
        </w:rPr>
        <w:t xml:space="preserve"> сессией ЦИК БССР, создавшей специальную комиссию во главе А.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Хацкевичем. Государственными языками были признаны белорусский, русский, польский и еврейский, что свидетельствует о традиционной толерантности белорусского общества. К 1928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 в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80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% школ преподавание велось на белорусском языке, однако количество выпускников, владеющих белорусским, сократилось и еле достигало 50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%.</w:t>
      </w:r>
    </w:p>
    <w:p w:rsidR="00A043B7" w:rsidRPr="00A043B7" w:rsidRDefault="00A043B7" w:rsidP="00A043B7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  <w:lang w:val="ru-RU"/>
        </w:rPr>
      </w:pPr>
      <w:r w:rsidRPr="00A043B7">
        <w:rPr>
          <w:color w:val="4A4A4A"/>
          <w:sz w:val="28"/>
          <w:szCs w:val="28"/>
          <w:lang w:val="ru-RU"/>
        </w:rPr>
        <w:t>Открылись Белорусский государственный университет (1921), Институт белорусской культуры (</w:t>
      </w:r>
      <w:proofErr w:type="spellStart"/>
      <w:r w:rsidRPr="00A043B7">
        <w:rPr>
          <w:color w:val="4A4A4A"/>
          <w:sz w:val="28"/>
          <w:szCs w:val="28"/>
          <w:lang w:val="ru-RU"/>
        </w:rPr>
        <w:t>Инбелкульт</w:t>
      </w:r>
      <w:proofErr w:type="spellEnd"/>
      <w:r w:rsidRPr="00A043B7">
        <w:rPr>
          <w:color w:val="4A4A4A"/>
          <w:sz w:val="28"/>
          <w:szCs w:val="28"/>
          <w:lang w:val="ru-RU"/>
        </w:rPr>
        <w:t>, 1922). Первым ректором БГУ стал приехавший из Москвы известный историк-славист В.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Пичета. В 1925–1926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гг. в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 xml:space="preserve">БССР работали Коммунистический университет в Минске, Белорусский ветеринарный институт в Витебске и Белорусская сельскохозяйственная академия в Горках. Профессиональное образование можно было получить в 23 техникумах, 20 профтехшколах и 20 других специальных учебных заведениях. Секретарем </w:t>
      </w:r>
      <w:proofErr w:type="spellStart"/>
      <w:r w:rsidRPr="00A043B7">
        <w:rPr>
          <w:color w:val="4A4A4A"/>
          <w:sz w:val="28"/>
          <w:szCs w:val="28"/>
          <w:lang w:val="ru-RU"/>
        </w:rPr>
        <w:t>Инбелкульта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в 1926–1928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гг. являлся В.</w:t>
      </w:r>
      <w:r w:rsidRPr="00A043B7">
        <w:rPr>
          <w:color w:val="4A4A4A"/>
          <w:sz w:val="28"/>
          <w:szCs w:val="28"/>
        </w:rPr>
        <w:t> </w:t>
      </w:r>
      <w:proofErr w:type="spellStart"/>
      <w:r w:rsidRPr="00A043B7">
        <w:rPr>
          <w:color w:val="4A4A4A"/>
          <w:sz w:val="28"/>
          <w:szCs w:val="28"/>
          <w:lang w:val="ru-RU"/>
        </w:rPr>
        <w:t>Ластовский</w:t>
      </w:r>
      <w:proofErr w:type="spellEnd"/>
      <w:r w:rsidRPr="00A043B7">
        <w:rPr>
          <w:color w:val="4A4A4A"/>
          <w:sz w:val="28"/>
          <w:szCs w:val="28"/>
          <w:lang w:val="ru-RU"/>
        </w:rPr>
        <w:t>. В 1929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 xml:space="preserve">г. на базе </w:t>
      </w:r>
      <w:proofErr w:type="spellStart"/>
      <w:r w:rsidRPr="00A043B7">
        <w:rPr>
          <w:color w:val="4A4A4A"/>
          <w:sz w:val="28"/>
          <w:szCs w:val="28"/>
          <w:lang w:val="ru-RU"/>
        </w:rPr>
        <w:t>Инбелкульта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была создана Академия наук Белорусской ССР, руководил которой Вс.</w:t>
      </w:r>
      <w:r w:rsidRPr="00A043B7">
        <w:rPr>
          <w:color w:val="4A4A4A"/>
          <w:sz w:val="28"/>
          <w:szCs w:val="28"/>
        </w:rPr>
        <w:t> </w:t>
      </w:r>
      <w:proofErr w:type="spellStart"/>
      <w:r w:rsidRPr="00A043B7">
        <w:rPr>
          <w:color w:val="4A4A4A"/>
          <w:sz w:val="28"/>
          <w:szCs w:val="28"/>
          <w:lang w:val="ru-RU"/>
        </w:rPr>
        <w:t>Игнатовский</w:t>
      </w:r>
      <w:proofErr w:type="spellEnd"/>
      <w:r w:rsidRPr="00A043B7">
        <w:rPr>
          <w:color w:val="4A4A4A"/>
          <w:sz w:val="28"/>
          <w:szCs w:val="28"/>
          <w:lang w:val="ru-RU"/>
        </w:rPr>
        <w:t>. Первыми академиками стали Я.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Купала, Я.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Колос, В.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Пичета, И.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Лесик, Д.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Жилунович, Е.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Карский.</w:t>
      </w:r>
    </w:p>
    <w:p w:rsidR="00A043B7" w:rsidRPr="00A043B7" w:rsidRDefault="00A043B7" w:rsidP="00A043B7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  <w:lang w:val="ru-RU"/>
        </w:rPr>
      </w:pPr>
      <w:r w:rsidRPr="00A043B7">
        <w:rPr>
          <w:color w:val="4A4A4A"/>
          <w:sz w:val="28"/>
          <w:szCs w:val="28"/>
          <w:lang w:val="ru-RU"/>
        </w:rPr>
        <w:t>Период с 1920 по 1926 год стал настоящим расцветом белорусской литературы: пришли около 500 новых писателей, поэтов, публицистов – революционных романтиков, живших и творивших с надеждой на лучшую жизнь. В 1923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 при журнале «</w:t>
      </w:r>
      <w:proofErr w:type="spellStart"/>
      <w:r w:rsidRPr="00A043B7">
        <w:rPr>
          <w:color w:val="4A4A4A"/>
          <w:sz w:val="28"/>
          <w:szCs w:val="28"/>
          <w:lang w:val="ru-RU"/>
        </w:rPr>
        <w:t>Маладняк</w:t>
      </w:r>
      <w:proofErr w:type="spellEnd"/>
      <w:r w:rsidRPr="00A043B7">
        <w:rPr>
          <w:color w:val="4A4A4A"/>
          <w:sz w:val="28"/>
          <w:szCs w:val="28"/>
          <w:lang w:val="ru-RU"/>
        </w:rPr>
        <w:t>» возникло одноименное литературное объединение, заявившее о приверженности идеалам большевизма. В 1926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 xml:space="preserve">г. ориентированные на </w:t>
      </w:r>
      <w:proofErr w:type="spellStart"/>
      <w:r w:rsidRPr="00A043B7">
        <w:rPr>
          <w:color w:val="4A4A4A"/>
          <w:sz w:val="28"/>
          <w:szCs w:val="28"/>
          <w:lang w:val="ru-RU"/>
        </w:rPr>
        <w:t>нацио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</w:t>
      </w:r>
      <w:proofErr w:type="spellStart"/>
      <w:r w:rsidRPr="00A043B7">
        <w:rPr>
          <w:color w:val="4A4A4A"/>
          <w:sz w:val="28"/>
          <w:szCs w:val="28"/>
          <w:lang w:val="ru-RU"/>
        </w:rPr>
        <w:t>нальную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идею и отвергавшее партийный диктат В.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Дубовка, Я.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Пуща, К.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Черный, З.</w:t>
      </w:r>
      <w:r w:rsidRPr="00A043B7">
        <w:rPr>
          <w:color w:val="4A4A4A"/>
          <w:sz w:val="28"/>
          <w:szCs w:val="28"/>
        </w:rPr>
        <w:t> </w:t>
      </w:r>
      <w:proofErr w:type="spellStart"/>
      <w:r w:rsidRPr="00A043B7">
        <w:rPr>
          <w:color w:val="4A4A4A"/>
          <w:sz w:val="28"/>
          <w:szCs w:val="28"/>
          <w:lang w:val="ru-RU"/>
        </w:rPr>
        <w:t>Бедуля</w:t>
      </w:r>
      <w:proofErr w:type="spellEnd"/>
      <w:r w:rsidRPr="00A043B7">
        <w:rPr>
          <w:color w:val="4A4A4A"/>
          <w:sz w:val="28"/>
          <w:szCs w:val="28"/>
          <w:lang w:val="ru-RU"/>
        </w:rPr>
        <w:t>, К.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Крапива и другие писатели вышли из «</w:t>
      </w:r>
      <w:proofErr w:type="spellStart"/>
      <w:r w:rsidRPr="00A043B7">
        <w:rPr>
          <w:color w:val="4A4A4A"/>
          <w:sz w:val="28"/>
          <w:szCs w:val="28"/>
          <w:lang w:val="ru-RU"/>
        </w:rPr>
        <w:t>Маладняка</w:t>
      </w:r>
      <w:proofErr w:type="spellEnd"/>
      <w:r w:rsidRPr="00A043B7">
        <w:rPr>
          <w:color w:val="4A4A4A"/>
          <w:sz w:val="28"/>
          <w:szCs w:val="28"/>
          <w:lang w:val="ru-RU"/>
        </w:rPr>
        <w:t>» и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создали литературное объединение «</w:t>
      </w:r>
      <w:proofErr w:type="spellStart"/>
      <w:r w:rsidRPr="00A043B7">
        <w:rPr>
          <w:color w:val="4A4A4A"/>
          <w:sz w:val="28"/>
          <w:szCs w:val="28"/>
          <w:lang w:val="ru-RU"/>
        </w:rPr>
        <w:t>Узвышша</w:t>
      </w:r>
      <w:proofErr w:type="spellEnd"/>
      <w:r w:rsidRPr="00A043B7">
        <w:rPr>
          <w:color w:val="4A4A4A"/>
          <w:sz w:val="28"/>
          <w:szCs w:val="28"/>
          <w:lang w:val="ru-RU"/>
        </w:rPr>
        <w:t>». В 1927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 от объединений «</w:t>
      </w:r>
      <w:proofErr w:type="spellStart"/>
      <w:r w:rsidRPr="00A043B7">
        <w:rPr>
          <w:color w:val="4A4A4A"/>
          <w:sz w:val="28"/>
          <w:szCs w:val="28"/>
          <w:lang w:val="ru-RU"/>
        </w:rPr>
        <w:t>Маладняк</w:t>
      </w:r>
      <w:proofErr w:type="spellEnd"/>
      <w:r w:rsidRPr="00A043B7">
        <w:rPr>
          <w:color w:val="4A4A4A"/>
          <w:sz w:val="28"/>
          <w:szCs w:val="28"/>
          <w:lang w:val="ru-RU"/>
        </w:rPr>
        <w:t>» и «</w:t>
      </w:r>
      <w:proofErr w:type="spellStart"/>
      <w:r w:rsidRPr="00A043B7">
        <w:rPr>
          <w:color w:val="4A4A4A"/>
          <w:sz w:val="28"/>
          <w:szCs w:val="28"/>
          <w:lang w:val="ru-RU"/>
        </w:rPr>
        <w:t>Узвышша</w:t>
      </w:r>
      <w:proofErr w:type="spellEnd"/>
      <w:r w:rsidRPr="00A043B7">
        <w:rPr>
          <w:color w:val="4A4A4A"/>
          <w:sz w:val="28"/>
          <w:szCs w:val="28"/>
          <w:lang w:val="ru-RU"/>
        </w:rPr>
        <w:t>» отпочковались К.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Черный, К.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Крапива, М.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Зарецкий, М.</w:t>
      </w:r>
      <w:r w:rsidRPr="00A043B7">
        <w:rPr>
          <w:color w:val="4A4A4A"/>
          <w:sz w:val="28"/>
          <w:szCs w:val="28"/>
        </w:rPr>
        <w:t> </w:t>
      </w:r>
      <w:proofErr w:type="spellStart"/>
      <w:r w:rsidRPr="00A043B7">
        <w:rPr>
          <w:color w:val="4A4A4A"/>
          <w:sz w:val="28"/>
          <w:szCs w:val="28"/>
          <w:lang w:val="ru-RU"/>
        </w:rPr>
        <w:t>Лыньков</w:t>
      </w:r>
      <w:proofErr w:type="spellEnd"/>
      <w:r w:rsidRPr="00A043B7">
        <w:rPr>
          <w:color w:val="4A4A4A"/>
          <w:sz w:val="28"/>
          <w:szCs w:val="28"/>
          <w:lang w:val="ru-RU"/>
        </w:rPr>
        <w:t>, М.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Лужанин, М.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Чарот, А.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 xml:space="preserve">Дударь и образовали объединение и </w:t>
      </w:r>
      <w:r w:rsidRPr="00A043B7">
        <w:rPr>
          <w:color w:val="4A4A4A"/>
          <w:sz w:val="28"/>
          <w:szCs w:val="28"/>
          <w:lang w:val="ru-RU"/>
        </w:rPr>
        <w:lastRenderedPageBreak/>
        <w:t>журнал «Полымя». В 1928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 объединение «</w:t>
      </w:r>
      <w:proofErr w:type="spellStart"/>
      <w:r w:rsidRPr="00A043B7">
        <w:rPr>
          <w:color w:val="4A4A4A"/>
          <w:sz w:val="28"/>
          <w:szCs w:val="28"/>
          <w:lang w:val="ru-RU"/>
        </w:rPr>
        <w:t>Маладняк</w:t>
      </w:r>
      <w:proofErr w:type="spellEnd"/>
      <w:r w:rsidRPr="00A043B7">
        <w:rPr>
          <w:color w:val="4A4A4A"/>
          <w:sz w:val="28"/>
          <w:szCs w:val="28"/>
          <w:lang w:val="ru-RU"/>
        </w:rPr>
        <w:t>» переименовало себя в БЕЛАПП – Белорусскую ассоциацию пролетарских писателей, объединившуюся с аналогичным Всесоюзным объединением – и вступило в ожесточенную борьбу с инакомыслием.</w:t>
      </w:r>
    </w:p>
    <w:p w:rsidR="00A043B7" w:rsidRPr="00A043B7" w:rsidRDefault="00A043B7" w:rsidP="00A043B7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  <w:lang w:val="ru-RU"/>
        </w:rPr>
      </w:pPr>
      <w:r w:rsidRPr="00A043B7">
        <w:rPr>
          <w:color w:val="4A4A4A"/>
          <w:sz w:val="28"/>
          <w:szCs w:val="28"/>
          <w:lang w:val="ru-RU"/>
        </w:rPr>
        <w:t>Начали свою деятельность в 1920-е гг. белорусский передвижной театр В.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Голубка и Белорусский государственный театр Е.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Мировича. В 1926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 в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Витебске открылся 2-й Белорусский драматический театр. Становление белорусского кинематографа ознаменовала художественная кинолента о гражданской войне в Беларуси «Лесная быль» режиссера Ю.</w:t>
      </w:r>
      <w:r w:rsidRPr="00A043B7">
        <w:rPr>
          <w:color w:val="4A4A4A"/>
          <w:sz w:val="28"/>
          <w:szCs w:val="28"/>
        </w:rPr>
        <w:t> </w:t>
      </w:r>
      <w:proofErr w:type="spellStart"/>
      <w:r w:rsidRPr="00A043B7">
        <w:rPr>
          <w:color w:val="4A4A4A"/>
          <w:sz w:val="28"/>
          <w:szCs w:val="28"/>
          <w:lang w:val="ru-RU"/>
        </w:rPr>
        <w:t>Тарича</w:t>
      </w:r>
      <w:proofErr w:type="spellEnd"/>
      <w:r w:rsidRPr="00A043B7">
        <w:rPr>
          <w:color w:val="4A4A4A"/>
          <w:sz w:val="28"/>
          <w:szCs w:val="28"/>
          <w:lang w:val="ru-RU"/>
        </w:rPr>
        <w:t xml:space="preserve"> (1926). В 1928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 в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Ленинграде была образована студия художественных фильмов «Советская Беларусь</w:t>
      </w:r>
      <w:r w:rsidRPr="00A043B7">
        <w:rPr>
          <w:rStyle w:val="a5"/>
          <w:color w:val="4A4A4A"/>
          <w:sz w:val="28"/>
          <w:szCs w:val="28"/>
          <w:lang w:val="ru-RU"/>
        </w:rPr>
        <w:t>»,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которая в конце 1930-х гг. переехала в Минск.</w:t>
      </w:r>
    </w:p>
    <w:p w:rsidR="00A043B7" w:rsidRPr="00A043B7" w:rsidRDefault="00A043B7" w:rsidP="00A043B7">
      <w:pPr>
        <w:pStyle w:val="a3"/>
        <w:shd w:val="clear" w:color="auto" w:fill="FFFFFF"/>
        <w:spacing w:before="150" w:beforeAutospacing="0"/>
        <w:rPr>
          <w:color w:val="4A4A4A"/>
          <w:sz w:val="28"/>
          <w:szCs w:val="28"/>
          <w:lang w:val="ru-RU"/>
        </w:rPr>
      </w:pPr>
      <w:r w:rsidRPr="00A043B7">
        <w:rPr>
          <w:color w:val="4A4A4A"/>
          <w:sz w:val="28"/>
          <w:szCs w:val="28"/>
          <w:lang w:val="ru-RU"/>
        </w:rPr>
        <w:t>В Витебске с 1919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г. действовала народная художественная школа, основанная М.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Шагалом. Среди ее преподавателей было много талантливых личностей – Ю.</w:t>
      </w:r>
      <w:r w:rsidRPr="00A043B7">
        <w:rPr>
          <w:color w:val="4A4A4A"/>
          <w:sz w:val="28"/>
          <w:szCs w:val="28"/>
        </w:rPr>
        <w:t> </w:t>
      </w:r>
      <w:proofErr w:type="spellStart"/>
      <w:r w:rsidRPr="00A043B7">
        <w:rPr>
          <w:color w:val="4A4A4A"/>
          <w:sz w:val="28"/>
          <w:szCs w:val="28"/>
          <w:lang w:val="ru-RU"/>
        </w:rPr>
        <w:t>Пэн</w:t>
      </w:r>
      <w:proofErr w:type="spellEnd"/>
      <w:r w:rsidRPr="00A043B7">
        <w:rPr>
          <w:color w:val="4A4A4A"/>
          <w:sz w:val="28"/>
          <w:szCs w:val="28"/>
          <w:lang w:val="ru-RU"/>
        </w:rPr>
        <w:t>, К.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Малевич, Р.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Фальк, Л.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Куприн, Э.</w:t>
      </w:r>
      <w:r w:rsidRPr="00A043B7">
        <w:rPr>
          <w:color w:val="4A4A4A"/>
          <w:sz w:val="28"/>
          <w:szCs w:val="28"/>
        </w:rPr>
        <w:t> </w:t>
      </w:r>
      <w:r w:rsidRPr="00A043B7">
        <w:rPr>
          <w:color w:val="4A4A4A"/>
          <w:sz w:val="28"/>
          <w:szCs w:val="28"/>
          <w:lang w:val="ru-RU"/>
        </w:rPr>
        <w:t>Лисицкий.</w:t>
      </w:r>
    </w:p>
    <w:p w:rsidR="00525D77" w:rsidRPr="00A043B7" w:rsidRDefault="00525D77" w:rsidP="00A043B7">
      <w:pPr>
        <w:rPr>
          <w:lang w:val="ru-RU"/>
        </w:rPr>
      </w:pPr>
      <w:bookmarkStart w:id="0" w:name="_GoBack"/>
      <w:bookmarkEnd w:id="0"/>
    </w:p>
    <w:sectPr w:rsidR="00525D77" w:rsidRPr="00A043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EA"/>
    <w:rsid w:val="00525D77"/>
    <w:rsid w:val="00A043B7"/>
    <w:rsid w:val="00D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7494"/>
  <w15:chartTrackingRefBased/>
  <w15:docId w15:val="{87E3AEB5-0E1F-45E7-84DC-A9C32A45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043B7"/>
    <w:rPr>
      <w:i/>
      <w:iCs/>
    </w:rPr>
  </w:style>
  <w:style w:type="character" w:styleId="a5">
    <w:name w:val="Strong"/>
    <w:basedOn w:val="a0"/>
    <w:uiPriority w:val="22"/>
    <w:qFormat/>
    <w:rsid w:val="00A04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2022-05-16T13:57:00Z</dcterms:created>
  <dcterms:modified xsi:type="dcterms:W3CDTF">2022-05-16T14:09:00Z</dcterms:modified>
</cp:coreProperties>
</file>