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B3" w:rsidRPr="003F6FEF" w:rsidRDefault="00391F86" w:rsidP="003F6FEF">
      <w:pPr>
        <w:ind w:left="-709" w:right="-23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3F6FEF">
        <w:rPr>
          <w:rFonts w:ascii="Times New Roman" w:hAnsi="Times New Roman" w:cs="Times New Roman"/>
          <w:b/>
          <w:sz w:val="36"/>
          <w:szCs w:val="28"/>
          <w:lang w:val="ru-RU"/>
        </w:rPr>
        <w:t xml:space="preserve">Электростатическое поле в проводниках </w:t>
      </w:r>
    </w:p>
    <w:p w:rsidR="00391F86" w:rsidRDefault="00391F86" w:rsidP="003F6FEF">
      <w:pPr>
        <w:pStyle w:val="a3"/>
        <w:numPr>
          <w:ilvl w:val="0"/>
          <w:numId w:val="1"/>
        </w:numPr>
        <w:ind w:left="-709" w:right="-234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ru-RU"/>
        </w:rPr>
        <w:t>Проводники. Проводники в электростатическом поле.</w:t>
      </w:r>
    </w:p>
    <w:p w:rsidR="00837333" w:rsidRPr="00837333" w:rsidRDefault="00837333" w:rsidP="00837333">
      <w:pPr>
        <w:pStyle w:val="a3"/>
        <w:ind w:left="-709" w:right="-23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 w:rsidRPr="00837333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Это совсем не то!!</w:t>
      </w:r>
    </w:p>
    <w:p w:rsidR="00495511" w:rsidRPr="003F6FEF" w:rsidRDefault="002E3CCC" w:rsidP="003F6FEF">
      <w:pPr>
        <w:pStyle w:val="a3"/>
        <w:ind w:left="-709" w:right="-234"/>
        <w:rPr>
          <w:rFonts w:ascii="Times New Roman" w:hAnsi="Times New Roman" w:cs="Times New Roman"/>
          <w:i/>
          <w:color w:val="70AD47" w:themeColor="accent6"/>
          <w:sz w:val="28"/>
          <w:lang w:val="ru-RU"/>
        </w:rPr>
      </w:pPr>
      <w:r w:rsidRPr="003F6FEF">
        <w:rPr>
          <w:rFonts w:ascii="Times New Roman" w:hAnsi="Times New Roman" w:cs="Times New Roman"/>
          <w:color w:val="70AD47" w:themeColor="accent6"/>
          <w:sz w:val="28"/>
          <w:lang w:val="be-BY"/>
        </w:rPr>
        <w:t>Теория Друде-Лоренца</w:t>
      </w:r>
      <w:r w:rsidRPr="003F6FEF">
        <w:rPr>
          <w:rFonts w:ascii="Times New Roman" w:hAnsi="Times New Roman" w:cs="Times New Roman"/>
          <w:color w:val="70AD47" w:themeColor="accent6"/>
          <w:sz w:val="28"/>
          <w:lang w:val="ru-RU"/>
        </w:rPr>
        <w:t>:</w:t>
      </w:r>
      <w:r w:rsidRPr="003F6FEF">
        <w:rPr>
          <w:rFonts w:ascii="Times New Roman" w:hAnsi="Times New Roman" w:cs="Times New Roman"/>
          <w:color w:val="70AD47" w:themeColor="accent6"/>
          <w:sz w:val="28"/>
          <w:lang w:val="be-BY"/>
        </w:rPr>
        <w:t xml:space="preserve"> Эл</w:t>
      </w:r>
      <w:bookmarkStart w:id="0" w:name="_GoBack"/>
      <w:bookmarkEnd w:id="0"/>
      <w:r w:rsidRPr="003F6FEF">
        <w:rPr>
          <w:rFonts w:ascii="Times New Roman" w:hAnsi="Times New Roman" w:cs="Times New Roman"/>
          <w:color w:val="70AD47" w:themeColor="accent6"/>
          <w:sz w:val="28"/>
          <w:lang w:val="be-BY"/>
        </w:rPr>
        <w:t>ектрон в проводнике можно считать электрическим газом. При прохождении поля на характерестическое тепловое движение электронов накладывается их упорядоченное движение под действием электрического поля (дрейф электронов). К концу своюодного пробега (между двумя последовательными соударениями электрона с кристаллической решёткой) максимальная скорость будет равна</w:t>
      </w:r>
      <w:r w:rsidRPr="003F6FEF">
        <w:rPr>
          <w:rFonts w:ascii="Times New Roman" w:hAnsi="Times New Roman" w:cs="Times New Roman"/>
          <w:color w:val="70AD47" w:themeColor="accent6"/>
          <w:sz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color w:val="70AD47" w:themeColor="accent6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70AD47" w:themeColor="accent6"/>
                <w:sz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color w:val="70AD47" w:themeColor="accent6"/>
                <w:sz w:val="28"/>
                <w:lang w:val="ru-RU"/>
              </w:rPr>
              <m:t>d max</m:t>
            </m:r>
          </m:sub>
        </m:sSub>
        <m:r>
          <w:rPr>
            <w:rFonts w:ascii="Cambria Math" w:hAnsi="Cambria Math" w:cs="Times New Roman"/>
            <w:color w:val="70AD47" w:themeColor="accent6"/>
            <w:sz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70AD47" w:themeColor="accent6"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70AD47" w:themeColor="accent6"/>
                <w:sz w:val="28"/>
                <w:lang w:val="ru-RU"/>
              </w:rPr>
              <m:t>eE</m:t>
            </m:r>
          </m:num>
          <m:den>
            <m:r>
              <w:rPr>
                <w:rFonts w:ascii="Cambria Math" w:hAnsi="Cambria Math" w:cs="Times New Roman"/>
                <w:color w:val="70AD47" w:themeColor="accent6"/>
                <w:sz w:val="28"/>
                <w:lang w:val="ru-RU"/>
              </w:rPr>
              <m:t>m</m:t>
            </m:r>
          </m:den>
        </m:f>
        <m:r>
          <w:rPr>
            <w:rFonts w:ascii="Cambria Math" w:hAnsi="Cambria Math" w:cs="Times New Roman"/>
            <w:color w:val="70AD47" w:themeColor="accent6"/>
            <w:sz w:val="28"/>
            <w:lang w:val="ru-RU"/>
          </w:rPr>
          <m:t>τ,</m:t>
        </m:r>
      </m:oMath>
      <w:r w:rsidRPr="003F6FEF">
        <w:rPr>
          <w:rFonts w:ascii="Times New Roman" w:eastAsiaTheme="minorEastAsia" w:hAnsi="Times New Roman" w:cs="Times New Roman"/>
          <w:color w:val="70AD47" w:themeColor="accent6"/>
          <w:sz w:val="28"/>
          <w:lang w:val="ru-RU"/>
        </w:rPr>
        <w:t xml:space="preserve"> </w:t>
      </w:r>
      <w:r w:rsidRPr="003F6FEF">
        <w:rPr>
          <w:rFonts w:ascii="Times New Roman" w:eastAsiaTheme="minorEastAsia" w:hAnsi="Times New Roman" w:cs="Times New Roman"/>
          <w:color w:val="70AD47" w:themeColor="accent6"/>
          <w:sz w:val="28"/>
          <w:lang w:val="be-BY"/>
        </w:rPr>
        <w:t xml:space="preserve">где </w:t>
      </w:r>
      <m:oMath>
        <m:r>
          <w:rPr>
            <w:rFonts w:ascii="Cambria Math" w:hAnsi="Cambria Math" w:cs="Times New Roman"/>
            <w:color w:val="70AD47" w:themeColor="accent6"/>
            <w:sz w:val="28"/>
            <w:lang w:val="ru-RU"/>
          </w:rPr>
          <m:t>τ</m:t>
        </m:r>
      </m:oMath>
      <w:r w:rsidRPr="003F6FEF">
        <w:rPr>
          <w:rFonts w:ascii="Times New Roman" w:eastAsiaTheme="minorEastAsia" w:hAnsi="Times New Roman" w:cs="Times New Roman"/>
          <w:color w:val="70AD47" w:themeColor="accent6"/>
          <w:sz w:val="28"/>
          <w:lang w:val="ru-RU"/>
        </w:rPr>
        <w:t xml:space="preserve"> – время свободного пробега (время релаксации), так как движение электрона равноускоренное, то средняя дрейфовая скорость получается: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70AD47" w:themeColor="accent6"/>
                <w:sz w:val="28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70AD47" w:themeColor="accent6"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70AD47" w:themeColor="accent6"/>
                <w:sz w:val="28"/>
                <w:lang w:val="ru-RU"/>
              </w:rPr>
              <m:t>d max</m:t>
            </m:r>
          </m:sub>
        </m:sSub>
        <m:r>
          <w:rPr>
            <w:rFonts w:ascii="Cambria Math" w:eastAsiaTheme="minorEastAsia" w:hAnsi="Cambria Math" w:cs="Times New Roman"/>
            <w:color w:val="70AD47" w:themeColor="accent6"/>
            <w:sz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70AD47" w:themeColor="accent6"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70AD47" w:themeColor="accent6"/>
                <w:sz w:val="28"/>
                <w:lang w:val="ru-RU"/>
              </w:rPr>
              <m:t>eE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70AD47" w:themeColor="accent6"/>
                    <w:sz w:val="28"/>
                    <w:lang w:val="ru-RU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70AD47" w:themeColor="accent6"/>
                    <w:sz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70AD47" w:themeColor="accent6"/>
            <w:sz w:val="28"/>
            <w:lang w:val="ru-RU"/>
          </w:rPr>
          <m:t>τ; j=en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70AD47" w:themeColor="accent6"/>
                <w:sz w:val="28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70AD47" w:themeColor="accent6"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70AD47" w:themeColor="accent6"/>
                <w:sz w:val="28"/>
                <w:lang w:val="ru-RU"/>
              </w:rPr>
              <m:t>d max</m:t>
            </m:r>
          </m:sub>
        </m:sSub>
        <m:r>
          <w:rPr>
            <w:rFonts w:ascii="Cambria Math" w:eastAsiaTheme="minorEastAsia" w:hAnsi="Cambria Math" w:cs="Times New Roman"/>
            <w:color w:val="70AD47" w:themeColor="accent6"/>
            <w:sz w:val="28"/>
            <w:lang w:val="ru-RU"/>
          </w:rPr>
          <m:t>; j=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70AD47" w:themeColor="accent6"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70AD47" w:themeColor="accent6"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70AD47" w:themeColor="accent6"/>
                <w:sz w:val="28"/>
                <w:lang w:val="ru-RU"/>
              </w:rPr>
              <m:t>τ</m:t>
            </m:r>
          </m:num>
          <m:den>
            <m:r>
              <w:rPr>
                <w:rFonts w:ascii="Cambria Math" w:eastAsiaTheme="minorEastAsia" w:hAnsi="Cambria Math" w:cs="Times New Roman"/>
                <w:color w:val="70AD47" w:themeColor="accent6"/>
                <w:sz w:val="28"/>
                <w:lang w:val="ru-RU"/>
              </w:rPr>
              <m:t>2m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70AD47" w:themeColor="accent6"/>
                <w:sz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70AD47" w:themeColor="accent6"/>
                <w:sz w:val="28"/>
                <w:lang w:val="ru-RU"/>
              </w:rPr>
              <m:t>E</m:t>
            </m:r>
          </m:e>
        </m:acc>
        <m:r>
          <w:rPr>
            <w:rFonts w:ascii="Cambria Math" w:eastAsiaTheme="minorEastAsia" w:hAnsi="Cambria Math" w:cs="Times New Roman"/>
            <w:color w:val="70AD47" w:themeColor="accent6"/>
            <w:sz w:val="28"/>
            <w:lang w:val="ru-RU"/>
          </w:rPr>
          <m:t xml:space="preserve">; </m:t>
        </m:r>
      </m:oMath>
      <w:r w:rsidR="008D35CA" w:rsidRPr="003F6FEF">
        <w:rPr>
          <w:rFonts w:ascii="Times New Roman" w:eastAsiaTheme="minorEastAsia" w:hAnsi="Times New Roman" w:cs="Times New Roman"/>
          <w:color w:val="70AD47" w:themeColor="accent6"/>
          <w:sz w:val="28"/>
          <w:lang w:val="ru-RU"/>
        </w:rPr>
        <w:t xml:space="preserve">Сравнивая, получаем: </w:t>
      </w:r>
      <m:oMath>
        <m:r>
          <w:rPr>
            <w:rFonts w:ascii="Cambria Math" w:eastAsiaTheme="minorEastAsia" w:hAnsi="Cambria Math" w:cs="Times New Roman"/>
            <w:color w:val="70AD47" w:themeColor="accent6"/>
            <w:sz w:val="28"/>
            <w:lang w:val="ru-RU"/>
          </w:rPr>
          <m:t>δ=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70AD47" w:themeColor="accent6"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70AD47" w:themeColor="accent6"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70AD47" w:themeColor="accent6"/>
                <w:sz w:val="28"/>
                <w:lang w:val="ru-RU"/>
              </w:rPr>
              <m:t>nτ</m:t>
            </m:r>
          </m:num>
          <m:den>
            <m:r>
              <w:rPr>
                <w:rFonts w:ascii="Cambria Math" w:eastAsiaTheme="minorEastAsia" w:hAnsi="Cambria Math" w:cs="Times New Roman"/>
                <w:color w:val="70AD47" w:themeColor="accent6"/>
                <w:sz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AD47" w:themeColor="accent6"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AD47" w:themeColor="accent6"/>
                    <w:sz w:val="28"/>
                    <w:lang w:val="ru-RU"/>
                  </w:rPr>
                  <m:t>e</m:t>
                </m:r>
              </m:sub>
            </m:sSub>
          </m:den>
        </m:f>
      </m:oMath>
      <w:r w:rsidR="008D35CA" w:rsidRPr="003F6FEF">
        <w:rPr>
          <w:rFonts w:ascii="Times New Roman" w:eastAsiaTheme="minorEastAsia" w:hAnsi="Times New Roman" w:cs="Times New Roman"/>
          <w:color w:val="70AD47" w:themeColor="accent6"/>
          <w:sz w:val="28"/>
          <w:lang w:val="ru-RU"/>
        </w:rPr>
        <w:t>.</w:t>
      </w:r>
    </w:p>
    <w:p w:rsidR="00495511" w:rsidRPr="003F6FEF" w:rsidRDefault="00495511" w:rsidP="003F6FEF">
      <w:pPr>
        <w:pStyle w:val="a3"/>
        <w:numPr>
          <w:ilvl w:val="0"/>
          <w:numId w:val="1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Поле внутри проводника и у его поверхности. Распределение заряда в проводнике.</w:t>
      </w:r>
    </w:p>
    <w:p w:rsidR="00391F86" w:rsidRPr="003F6FEF" w:rsidRDefault="006A17A4" w:rsidP="003F6FEF">
      <w:pPr>
        <w:pStyle w:val="a3"/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>Поскольку носители зарядов в проводнике способны передвигаться под действием бесконечно малых сил, то для равновесия зарядов необходимо выполнение следующих условий:</w:t>
      </w:r>
    </w:p>
    <w:p w:rsidR="006A17A4" w:rsidRPr="003F6FEF" w:rsidRDefault="00495511" w:rsidP="003F6FEF">
      <w:pPr>
        <w:pStyle w:val="a3"/>
        <w:numPr>
          <w:ilvl w:val="0"/>
          <w:numId w:val="3"/>
        </w:num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be-BY"/>
        </w:rPr>
        <w:t>Напряжённость поля внутри</w:t>
      </w:r>
      <w:r w:rsidR="006A17A4" w:rsidRPr="003F6FEF">
        <w:rPr>
          <w:rFonts w:ascii="Times New Roman" w:hAnsi="Times New Roman" w:cs="Times New Roman"/>
          <w:sz w:val="28"/>
          <w:lang w:val="be-BY"/>
        </w:rPr>
        <w:t xml:space="preserve"> проводн</w:t>
      </w:r>
      <w:r w:rsidRPr="003F6FEF">
        <w:rPr>
          <w:rFonts w:ascii="Times New Roman" w:hAnsi="Times New Roman" w:cs="Times New Roman"/>
          <w:sz w:val="28"/>
          <w:lang w:val="be-BY"/>
        </w:rPr>
        <w:t>и</w:t>
      </w:r>
      <w:r w:rsidR="006A17A4" w:rsidRPr="003F6FEF">
        <w:rPr>
          <w:rFonts w:ascii="Times New Roman" w:hAnsi="Times New Roman" w:cs="Times New Roman"/>
          <w:sz w:val="28"/>
          <w:lang w:val="be-BY"/>
        </w:rPr>
        <w:t>ка равна нулю. (потенцеалы постоянны)</w:t>
      </w:r>
    </w:p>
    <w:p w:rsidR="003E2AED" w:rsidRPr="003F6FEF" w:rsidRDefault="006A17A4" w:rsidP="003F6FEF">
      <w:pPr>
        <w:pStyle w:val="a3"/>
        <w:numPr>
          <w:ilvl w:val="0"/>
          <w:numId w:val="3"/>
        </w:num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>Напряжённость поля на поверхности проводника направлена перпендикулярно поверхности.</w:t>
      </w:r>
    </w:p>
    <w:tbl>
      <w:tblPr>
        <w:tblStyle w:val="a4"/>
        <w:tblW w:w="10506" w:type="dxa"/>
        <w:tblInd w:w="-709" w:type="dxa"/>
        <w:tblLook w:val="04A0" w:firstRow="1" w:lastRow="0" w:firstColumn="1" w:lastColumn="0" w:noHBand="0" w:noVBand="1"/>
      </w:tblPr>
      <w:tblGrid>
        <w:gridCol w:w="7797"/>
        <w:gridCol w:w="2709"/>
      </w:tblGrid>
      <w:tr w:rsidR="003F6FEF" w:rsidRPr="003F6FEF" w:rsidTr="003F6FEF">
        <w:trPr>
          <w:trHeight w:val="1363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:rsidR="003E2AED" w:rsidRPr="003F6FEF" w:rsidRDefault="003E2AED" w:rsidP="003F6FEF">
            <w:pPr>
              <w:ind w:left="-109" w:right="-234"/>
              <w:rPr>
                <w:rFonts w:ascii="Times New Roman" w:hAnsi="Times New Roman" w:cs="Times New Roman"/>
                <w:sz w:val="28"/>
                <w:lang w:val="ru-RU"/>
              </w:rPr>
            </w:pP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Построим замкнутый контур. Внутри проводника напряжённость равна нулю, предположим, что вектор напряжённости расположен не перпендикулярно поверхности. В этом случае на участке </w:t>
            </w:r>
            <w:r w:rsidRPr="003F6FEF">
              <w:rPr>
                <w:rFonts w:ascii="Times New Roman" w:hAnsi="Times New Roman" w:cs="Times New Roman"/>
                <w:sz w:val="28"/>
                <w:lang w:val="en-AU"/>
              </w:rPr>
              <w:t>ab</w:t>
            </w: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3F6FEF">
              <w:rPr>
                <w:rFonts w:ascii="Times New Roman" w:hAnsi="Times New Roman" w:cs="Times New Roman"/>
                <w:sz w:val="28"/>
                <w:lang w:val="be-BY"/>
              </w:rPr>
              <w:t xml:space="preserve">электростатическое поле совершает работу по перемещёнию заряда. На участке </w:t>
            </w:r>
            <w:r w:rsidRPr="003F6FEF">
              <w:rPr>
                <w:rFonts w:ascii="Times New Roman" w:hAnsi="Times New Roman" w:cs="Times New Roman"/>
                <w:sz w:val="28"/>
                <w:lang w:val="en-AU"/>
              </w:rPr>
              <w:t>CD</w:t>
            </w:r>
            <w:r w:rsidR="001417E6"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 = 0.</w:t>
            </w: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3F6FEF">
              <w:rPr>
                <w:rFonts w:ascii="Times New Roman" w:hAnsi="Times New Roman" w:cs="Times New Roman"/>
                <w:i/>
                <w:sz w:val="28"/>
                <w:lang w:val="en-AU"/>
              </w:rPr>
              <w:t>A</w:t>
            </w:r>
            <w:r w:rsidRPr="003F6FEF">
              <w:rPr>
                <w:rFonts w:ascii="Times New Roman" w:hAnsi="Times New Roman" w:cs="Times New Roman"/>
                <w:i/>
                <w:sz w:val="28"/>
                <w:lang w:val="ru-RU"/>
              </w:rPr>
              <w:t xml:space="preserve"> = </w:t>
            </w:r>
            <w:r w:rsidRPr="003F6FEF">
              <w:rPr>
                <w:rFonts w:ascii="Times New Roman" w:hAnsi="Times New Roman" w:cs="Times New Roman"/>
                <w:i/>
                <w:sz w:val="28"/>
                <w:lang w:val="en-AU"/>
              </w:rPr>
              <w:t>FS</w:t>
            </w:r>
            <w:r w:rsidRPr="003F6FEF">
              <w:rPr>
                <w:rFonts w:ascii="Times New Roman" w:hAnsi="Times New Roman" w:cs="Times New Roman"/>
                <w:sz w:val="28"/>
                <w:lang w:val="be-BY"/>
              </w:rPr>
              <w:t xml:space="preserve">, где </w:t>
            </w:r>
            <w:r w:rsidRPr="003F6FEF">
              <w:rPr>
                <w:rFonts w:ascii="Times New Roman" w:hAnsi="Times New Roman" w:cs="Times New Roman"/>
                <w:i/>
                <w:sz w:val="28"/>
                <w:lang w:val="en-AU"/>
              </w:rPr>
              <w:t>F</w:t>
            </w:r>
            <w:r w:rsidRPr="003F6FEF">
              <w:rPr>
                <w:rFonts w:ascii="Times New Roman" w:hAnsi="Times New Roman" w:cs="Times New Roman"/>
                <w:i/>
                <w:sz w:val="28"/>
                <w:lang w:val="ru-RU"/>
              </w:rPr>
              <w:t xml:space="preserve"> = </w:t>
            </w:r>
            <w:proofErr w:type="spellStart"/>
            <w:r w:rsidRPr="003F6FEF">
              <w:rPr>
                <w:rFonts w:ascii="Times New Roman" w:hAnsi="Times New Roman" w:cs="Times New Roman"/>
                <w:i/>
                <w:sz w:val="28"/>
                <w:lang w:val="en-AU"/>
              </w:rPr>
              <w:t>qE</w:t>
            </w:r>
            <w:proofErr w:type="spellEnd"/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  <w:r w:rsidRPr="003F6FEF">
              <w:rPr>
                <w:rFonts w:ascii="Times New Roman" w:hAnsi="Times New Roman" w:cs="Times New Roman"/>
                <w:sz w:val="28"/>
                <w:lang w:val="be-BY"/>
              </w:rPr>
              <w:t>Есл</w:t>
            </w: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>и мы повторим цикл, получим такую же работу, следовательно приходим к вечному двигателю первого рода.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3E2AED" w:rsidRPr="003F6FEF" w:rsidRDefault="003F6FEF" w:rsidP="003F6FEF">
            <w:pPr>
              <w:ind w:left="-105" w:right="-234"/>
              <w:rPr>
                <w:rFonts w:ascii="Times New Roman" w:hAnsi="Times New Roman" w:cs="Times New Roman"/>
                <w:sz w:val="28"/>
                <w:lang w:val="ru-RU"/>
              </w:rPr>
            </w:pP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    </w:t>
            </w:r>
            <w:r w:rsidR="003E2AED" w:rsidRPr="003F6FEF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35E07934" wp14:editId="7F96995A">
                  <wp:extent cx="1571105" cy="1333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125" cy="134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0F22" w:rsidRPr="003F6FEF" w:rsidRDefault="0098149D" w:rsidP="003F6FEF">
      <w:p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Поток вектора напряжённости заключённого внутри металла равен нулю, следовательно, из теоремы Остроградского-Гаусса получаем, что внутри проводника зарядов не существует. </w:t>
      </w:r>
    </w:p>
    <w:p w:rsidR="0098149D" w:rsidRPr="003F6FEF" w:rsidRDefault="0098149D" w:rsidP="003F6FEF">
      <w:p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>Все избыточные заряды распределяются по поверхности с некоторой плотностью ẟ</w:t>
      </w:r>
      <w:r w:rsidR="00820F22" w:rsidRPr="003F6FEF">
        <w:rPr>
          <w:rFonts w:ascii="Times New Roman" w:hAnsi="Times New Roman" w:cs="Times New Roman"/>
          <w:sz w:val="28"/>
          <w:lang w:val="ru-RU"/>
        </w:rPr>
        <w:t xml:space="preserve">, чем меньше кривизна (больше выпуклость), тем больше поверхностная плотность на этом острие. </w:t>
      </w:r>
    </w:p>
    <w:p w:rsidR="00820F22" w:rsidRPr="003F6FEF" w:rsidRDefault="00820F22" w:rsidP="003F6FEF">
      <w:p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>При помещении нейтрального проводника в электростатическое поле возникает перераспределение поверхностных зарядов на проводнике (электростатическая индукция).</w:t>
      </w:r>
    </w:p>
    <w:p w:rsidR="00D319D5" w:rsidRPr="003F6FEF" w:rsidRDefault="00820F22" w:rsidP="003F6FEF">
      <w:p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>На поверхности заряды распределяются таким образом, что создаваемое ими поле внутри проводника полностью компенсирует внешнее поле.</w:t>
      </w:r>
    </w:p>
    <w:p w:rsidR="00391F86" w:rsidRPr="003F6FEF" w:rsidRDefault="00391F86" w:rsidP="003F6FEF">
      <w:pPr>
        <w:pStyle w:val="a3"/>
        <w:numPr>
          <w:ilvl w:val="0"/>
          <w:numId w:val="1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lastRenderedPageBreak/>
        <w:t>Электроёмкость уединённого проводника. Емкость системы проводников.</w:t>
      </w:r>
    </w:p>
    <w:p w:rsidR="0022679C" w:rsidRPr="003F6FEF" w:rsidRDefault="00495511" w:rsidP="003F6FEF">
      <w:pPr>
        <w:pStyle w:val="a3"/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Увеличение заряда проводника приводит к увеличению его потенциала в то же количество раз </w:t>
      </w:r>
      <w:r w:rsidRPr="003F6FEF">
        <w:rPr>
          <w:rFonts w:ascii="Times New Roman" w:hAnsi="Times New Roman" w:cs="Times New Roman"/>
          <w:sz w:val="28"/>
          <w:lang w:val="en-AU"/>
        </w:rPr>
        <w:t>q</w:t>
      </w:r>
      <w:r w:rsidRPr="003F6FEF">
        <w:rPr>
          <w:rFonts w:ascii="Times New Roman" w:hAnsi="Times New Roman" w:cs="Times New Roman"/>
          <w:sz w:val="28"/>
          <w:lang w:val="ru-RU"/>
        </w:rPr>
        <w:t xml:space="preserve"> = </w:t>
      </w:r>
      <w:r w:rsidRPr="003F6FEF">
        <w:rPr>
          <w:rFonts w:ascii="Times New Roman" w:hAnsi="Times New Roman" w:cs="Times New Roman"/>
          <w:sz w:val="28"/>
          <w:lang w:val="en-AU"/>
        </w:rPr>
        <w:t>C</w:t>
      </w:r>
      <w:r w:rsidRPr="003F6FEF">
        <w:rPr>
          <w:rFonts w:ascii="Times New Roman" w:hAnsi="Times New Roman" w:cs="Times New Roman"/>
          <w:sz w:val="28"/>
          <w:lang w:val="ru-RU"/>
        </w:rPr>
        <w:t>φ</w:t>
      </w:r>
      <w:r w:rsidR="0022679C" w:rsidRPr="003F6FEF">
        <w:rPr>
          <w:rFonts w:ascii="Times New Roman" w:hAnsi="Times New Roman" w:cs="Times New Roman"/>
          <w:sz w:val="28"/>
          <w:lang w:val="ru-RU"/>
        </w:rPr>
        <w:t>. Коэффициент С называется ёмкостью проводника. Единица ёмкости Ф (фарад).</w:t>
      </w:r>
    </w:p>
    <w:p w:rsidR="0022679C" w:rsidRPr="003F6FEF" w:rsidRDefault="0022679C" w:rsidP="003F6FEF">
      <w:pPr>
        <w:pStyle w:val="a3"/>
        <w:ind w:left="-709" w:right="-234"/>
        <w:rPr>
          <w:rFonts w:ascii="Times New Roman" w:hAnsi="Times New Roman" w:cs="Times New Roman"/>
          <w:i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Увеличение ёмкости достигается сближением двух тел, т. к. в этом случае на телах возникают индуцированные заряды. Проводники, помещённые близко друг к другу называются обкладками. 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C=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ε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den>
        </m:f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. </w:t>
      </w:r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Ёмкость конденсаторов, соеденённых парралельно расчитывается по формуле </w:t>
      </w:r>
      <m:oMath>
        <m:r>
          <w:rPr>
            <w:rFonts w:ascii="Cambria Math" w:eastAsiaTheme="minorEastAsia" w:hAnsi="Cambria Math" w:cs="Times New Roman"/>
            <w:sz w:val="28"/>
            <w:lang w:val="be-BY"/>
          </w:rPr>
          <m:t>C=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 (U=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,CU=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>)</m:t>
        </m:r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последовательно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lang w:val="be-BY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 (U=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C</m:t>
            </m:r>
          </m:den>
        </m:f>
        <m:r>
          <w:rPr>
            <w:rFonts w:ascii="Cambria Math" w:eastAsiaTheme="minorEastAsia" w:hAnsi="Cambria Math" w:cs="Times New Roman"/>
            <w:sz w:val="28"/>
            <w:lang w:val="be-BY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lang w:val="be-BY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be-BY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lang w:val="be-BY"/>
          </w:rPr>
          <m:t>)</m:t>
        </m:r>
      </m:oMath>
      <w:r w:rsidR="0024717A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3F6FE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391F86" w:rsidRPr="003F6FEF" w:rsidRDefault="00391F86" w:rsidP="003F6FEF">
      <w:pPr>
        <w:pStyle w:val="a3"/>
        <w:numPr>
          <w:ilvl w:val="0"/>
          <w:numId w:val="1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Конденсаторы. Потенциальная энергия системы зарядов.</w:t>
      </w:r>
    </w:p>
    <w:p w:rsidR="00BD5E10" w:rsidRPr="003F6FEF" w:rsidRDefault="0022679C" w:rsidP="003F6FEF">
      <w:pPr>
        <w:pStyle w:val="a3"/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Конденсатор – устройство для накопления заряда при относительно малом потенциале. 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6511"/>
        <w:gridCol w:w="3553"/>
      </w:tblGrid>
      <w:tr w:rsidR="00BD5E10" w:rsidRPr="003F6FEF" w:rsidTr="003F6FEF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:rsidR="00BD5E10" w:rsidRPr="003F6FEF" w:rsidRDefault="00BD5E10" w:rsidP="003F6FEF">
            <w:pPr>
              <w:pStyle w:val="a3"/>
              <w:ind w:left="-109" w:right="-234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 w:rsidRPr="003F6FEF">
              <w:rPr>
                <w:rFonts w:ascii="Times New Roman" w:hAnsi="Times New Roman" w:cs="Times New Roman"/>
                <w:sz w:val="28"/>
                <w:lang w:val="be-BY"/>
              </w:rPr>
              <w:t>В начале найдём потенциальную энергию точечных зарядов. Работа по переносу заряда из точк</w:t>
            </w: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и </w:t>
            </w:r>
            <w:r w:rsidRPr="003F6FEF">
              <w:rPr>
                <w:rFonts w:ascii="Times New Roman" w:hAnsi="Times New Roman" w:cs="Times New Roman"/>
                <w:sz w:val="28"/>
                <w:lang w:val="en-AU"/>
              </w:rPr>
              <w:t>r</w:t>
            </w:r>
            <w:r w:rsidRPr="003F6FEF">
              <w:rPr>
                <w:rFonts w:ascii="Times New Roman" w:hAnsi="Times New Roman" w:cs="Times New Roman"/>
                <w:sz w:val="28"/>
                <w:lang w:val="be-BY"/>
              </w:rPr>
              <w:t xml:space="preserve"> на бесконечность равна</w:t>
            </w:r>
            <w:r w:rsidRPr="003F6FEF">
              <w:rPr>
                <w:rFonts w:ascii="Times New Roman" w:eastAsiaTheme="minorEastAsia" w:hAnsi="Times New Roman" w:cs="Times New Roman"/>
                <w:sz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lang w:val="be-BY"/>
                </w:rPr>
                <m:t xml:space="preserve">a=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1</m:t>
                  </m:r>
                </m:sub>
              </m:sSub>
            </m:oMath>
            <w:r w:rsidRPr="003F6FEF">
              <w:rPr>
                <w:rFonts w:ascii="Times New Roman" w:eastAsiaTheme="minorEastAsia" w:hAnsi="Times New Roman" w:cs="Times New Roman"/>
                <w:sz w:val="28"/>
                <w:lang w:val="be-BY"/>
              </w:rPr>
              <w:t xml:space="preserve">, где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1</m:t>
                  </m:r>
                </m:sub>
              </m:sSub>
            </m:oMath>
            <w:r w:rsidRPr="003F6FEF">
              <w:rPr>
                <w:rFonts w:ascii="Times New Roman" w:eastAsiaTheme="minorEastAsia" w:hAnsi="Times New Roman" w:cs="Times New Roman"/>
                <w:sz w:val="28"/>
                <w:lang w:val="be-BY"/>
              </w:rPr>
              <w:t xml:space="preserve"> – потенциал, создаваемы зарядом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2</m:t>
                  </m:r>
                </m:sub>
              </m:sSub>
            </m:oMath>
            <w:r w:rsidRPr="003F6FEF">
              <w:rPr>
                <w:rFonts w:ascii="Times New Roman" w:eastAsiaTheme="minorEastAsia" w:hAnsi="Times New Roman" w:cs="Times New Roman"/>
                <w:sz w:val="28"/>
                <w:lang w:val="ru-RU"/>
              </w:rPr>
              <w:t xml:space="preserve"> в точке, где находится заряд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oMath>
            <w:r w:rsidRPr="003F6FEF">
              <w:rPr>
                <w:rFonts w:ascii="Times New Roman" w:eastAsiaTheme="minorEastAsia" w:hAnsi="Times New Roman" w:cs="Times New Roman"/>
                <w:sz w:val="28"/>
                <w:lang w:val="ru-RU"/>
              </w:rPr>
              <w:t xml:space="preserve">. 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 w:rsidR="00BD5E10" w:rsidRPr="003F6FEF" w:rsidRDefault="003F6FEF" w:rsidP="003F6FEF">
            <w:pPr>
              <w:pStyle w:val="a3"/>
              <w:ind w:left="-52" w:right="-234"/>
              <w:rPr>
                <w:rFonts w:ascii="Times New Roman" w:hAnsi="Times New Roman" w:cs="Times New Roman"/>
                <w:sz w:val="28"/>
                <w:lang w:val="be-BY"/>
              </w:rPr>
            </w:pP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    </w:t>
            </w:r>
            <w:r w:rsidRPr="003F6FEF">
              <w:rPr>
                <w:rFonts w:ascii="Times New Roman" w:hAnsi="Times New Roman" w:cs="Times New Roman"/>
                <w:sz w:val="28"/>
              </w:rPr>
              <w:object w:dxaOrig="2280" w:dyaOrig="10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4pt;height:65.4pt" o:ole="">
                  <v:imagedata r:id="rId7" o:title=""/>
                </v:shape>
                <o:OLEObject Type="Embed" ProgID="PBrush" ShapeID="_x0000_i1025" DrawAspect="Content" ObjectID="_1716632045" r:id="rId8"/>
              </w:object>
            </w:r>
          </w:p>
        </w:tc>
      </w:tr>
    </w:tbl>
    <w:p w:rsidR="00FA0EE4" w:rsidRPr="003F6FEF" w:rsidRDefault="00BD5E10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ru-RU"/>
        </w:rPr>
      </w:pPr>
      <w:r w:rsidRPr="003F6FEF">
        <w:rPr>
          <w:rFonts w:ascii="Times New Roman" w:eastAsiaTheme="minorEastAsia" w:hAnsi="Times New Roman" w:cs="Times New Roman"/>
          <w:sz w:val="28"/>
          <w:lang w:val="ru-RU"/>
        </w:rPr>
        <w:t>Работа равна потенциальной энергии системы зарядов. Поскольку</w:t>
      </w:r>
      <w:r w:rsidR="00CA22D4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оба заряда входят в последнюю формулу симметрично, то потенциальная энергия может быть записана </w:t>
      </w:r>
    </w:p>
    <w:p w:rsidR="00FA0EE4" w:rsidRPr="000B7711" w:rsidRDefault="00837333" w:rsidP="000B7711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)</m:t>
        </m:r>
      </m:oMath>
      <w:r w:rsidR="00CA22D4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="00CA22D4" w:rsidRPr="003F6FEF">
        <w:rPr>
          <w:rFonts w:ascii="Times New Roman" w:eastAsiaTheme="minorEastAsia" w:hAnsi="Times New Roman" w:cs="Times New Roman"/>
          <w:sz w:val="28"/>
          <w:lang w:val="be-BY"/>
        </w:rPr>
        <w:t>есл</w:t>
      </w:r>
      <w:r w:rsidR="00CA22D4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и в систему входят </w:t>
      </w:r>
      <w:r w:rsidR="00CA22D4" w:rsidRPr="003F6FEF">
        <w:rPr>
          <w:rFonts w:ascii="Times New Roman" w:eastAsiaTheme="minorEastAsia" w:hAnsi="Times New Roman" w:cs="Times New Roman"/>
          <w:sz w:val="28"/>
          <w:lang w:val="en-AU"/>
        </w:rPr>
        <w:t>n</w:t>
      </w:r>
      <w:r w:rsidR="00CA22D4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зарядов,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A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i</m:t>
                </m:r>
              </m:sub>
            </m:sSub>
          </m:e>
        </m:nary>
      </m:oMath>
      <w:r w:rsidR="00CA22D4" w:rsidRPr="003F6FE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FA0EE4" w:rsidRPr="003F6FEF" w:rsidRDefault="00391F86" w:rsidP="003F6FEF">
      <w:pPr>
        <w:pStyle w:val="a3"/>
        <w:numPr>
          <w:ilvl w:val="0"/>
          <w:numId w:val="1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Энергия электростатического поля. Плотность энергии.</w:t>
      </w:r>
    </w:p>
    <w:p w:rsidR="00FA0EE4" w:rsidRPr="003F6FEF" w:rsidRDefault="00FA0EE4" w:rsidP="003F6FEF">
      <w:pPr>
        <w:pStyle w:val="a3"/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Учитывая, потенциалы всех точек на поверхности проводника с зарядом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∆q</m:t>
        </m:r>
      </m:oMath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 на поверхности проводника, найдём выражение</w:t>
      </w:r>
      <w:r w:rsidR="005134EB"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 для эннергии заряженного прово</w:t>
      </w:r>
      <w:r w:rsidRPr="003F6FEF">
        <w:rPr>
          <w:rFonts w:ascii="Times New Roman" w:eastAsiaTheme="minorEastAsia" w:hAnsi="Times New Roman" w:cs="Times New Roman"/>
          <w:sz w:val="28"/>
          <w:lang w:val="be-BY"/>
        </w:rPr>
        <w:t>дника</w:t>
      </w:r>
      <m:oMath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 W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qφ.</m:t>
        </m:r>
      </m:oMath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 Поскольку </w:t>
      </w:r>
      <m:oMath>
        <m:r>
          <w:rPr>
            <w:rFonts w:ascii="Cambria Math" w:eastAsiaTheme="minorEastAsia" w:hAnsi="Cambria Math" w:cs="Times New Roman"/>
            <w:sz w:val="28"/>
            <w:lang w:val="be-BY"/>
          </w:rPr>
          <m:t>q=Cφ</m:t>
        </m:r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W=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, 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2C</m:t>
            </m:r>
          </m:den>
        </m:f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0B3D11" w:rsidRPr="003F6FEF" w:rsidRDefault="00921D01" w:rsidP="003F6FEF">
      <w:pPr>
        <w:pStyle w:val="a3"/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sz w:val="28"/>
          <w:lang w:val="be-BY"/>
        </w:rPr>
        <w:t xml:space="preserve">Исходя из соотнощения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с учётом формулы 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C=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ε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den>
        </m:f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>, найдём выражения для плотности эн</w:t>
      </w:r>
      <w:r w:rsidR="000B3D11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ергии электростатического поля: </w:t>
      </w:r>
    </w:p>
    <w:p w:rsidR="000B3D11" w:rsidRPr="003F6FEF" w:rsidRDefault="000B3D11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W=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2d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Sd=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Sd=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V. ω=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</w:p>
    <w:p w:rsidR="006B080F" w:rsidRDefault="000B3D11" w:rsidP="00D21081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be-BY"/>
        </w:rPr>
      </w:pPr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be-BY"/>
          </w:rPr>
          <m:t>D=ε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be-BY"/>
          </w:rPr>
          <m:t>E</m:t>
        </m:r>
      </m:oMath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 – электрическое смещение.</w:t>
      </w:r>
    </w:p>
    <w:p w:rsidR="00D21081" w:rsidRPr="00D21081" w:rsidRDefault="00D21081" w:rsidP="00D21081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be-BY"/>
        </w:rPr>
      </w:pPr>
    </w:p>
    <w:p w:rsidR="00391F86" w:rsidRPr="003F6FEF" w:rsidRDefault="00391F86" w:rsidP="003F6FEF">
      <w:pPr>
        <w:ind w:left="-709" w:right="-23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3F6FEF">
        <w:rPr>
          <w:rFonts w:ascii="Times New Roman" w:hAnsi="Times New Roman" w:cs="Times New Roman"/>
          <w:b/>
          <w:sz w:val="36"/>
          <w:szCs w:val="28"/>
          <w:lang w:val="ru-RU"/>
        </w:rPr>
        <w:t>Теория проводимости Друде-Лоренца</w:t>
      </w:r>
    </w:p>
    <w:p w:rsidR="00391F86" w:rsidRPr="003F6FEF" w:rsidRDefault="00391F86" w:rsidP="003F6FEF">
      <w:pPr>
        <w:pStyle w:val="a3"/>
        <w:numPr>
          <w:ilvl w:val="0"/>
          <w:numId w:val="2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Сила и плотность тока. Уравнение непрерывности.</w:t>
      </w:r>
    </w:p>
    <w:p w:rsidR="000A03DC" w:rsidRPr="003F6FEF" w:rsidRDefault="000A03DC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Перенос заряда через воображаемую поверхность (поперечное сечение проводника). Для протекания </w:t>
      </w:r>
      <w:r w:rsidR="00236AC0" w:rsidRPr="003F6FEF">
        <w:rPr>
          <w:rFonts w:ascii="Times New Roman" w:hAnsi="Times New Roman" w:cs="Times New Roman"/>
          <w:sz w:val="28"/>
          <w:lang w:val="ru-RU"/>
        </w:rPr>
        <w:t xml:space="preserve">тока необходимы носитель заряда: </w:t>
      </w:r>
      <m:oMath>
        <m:r>
          <w:rPr>
            <w:rFonts w:ascii="Cambria Math" w:hAnsi="Cambria Math" w:cs="Times New Roman"/>
            <w:sz w:val="28"/>
            <w:lang w:val="en-AU"/>
          </w:rPr>
          <m:t>I</m:t>
        </m:r>
        <m:r>
          <w:rPr>
            <w:rFonts w:ascii="Cambria Math" w:hAnsi="Cambria Math" w:cs="Times New Roman"/>
            <w:sz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AU"/>
              </w:rPr>
              <m:t>dq</m:t>
            </m:r>
          </m:num>
          <m:den>
            <m:r>
              <w:rPr>
                <w:rFonts w:ascii="Cambria Math" w:hAnsi="Cambria Math" w:cs="Times New Roman"/>
                <w:sz w:val="28"/>
                <w:lang w:val="en-AU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AU"/>
          </w:rPr>
          <m:t>dq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lang w:val="en-AU"/>
          </w:rPr>
          <m:t>Idt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AU"/>
          </w:rPr>
          <m:t>q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lang w:val="en-AU"/>
          </w:rPr>
          <m:t>ρI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A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A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lang w:val="en-AU"/>
          </w:rPr>
          <m:t>dt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.</m:t>
        </m:r>
      </m:oMath>
    </w:p>
    <w:p w:rsidR="00236AC0" w:rsidRPr="003F6FEF" w:rsidRDefault="00236AC0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ru-RU"/>
        </w:rPr>
      </w:pPr>
      <w:r w:rsidRPr="003F6FEF">
        <w:rPr>
          <w:rFonts w:ascii="Times New Roman" w:eastAsiaTheme="minorEastAsia" w:hAnsi="Times New Roman" w:cs="Times New Roman"/>
          <w:sz w:val="28"/>
          <w:lang w:val="be-BY"/>
        </w:rPr>
        <w:t>С</w:t>
      </w:r>
      <w:r w:rsidRPr="003F6FEF">
        <w:rPr>
          <w:rFonts w:ascii="Times New Roman" w:eastAsiaTheme="minorEastAsia" w:hAnsi="Times New Roman" w:cs="Times New Roman"/>
          <w:sz w:val="28"/>
          <w:lang w:val="ru-RU"/>
        </w:rPr>
        <w:t>ила тока – величина заряда, переносимая через рассматриваемую поверхность за единицу времени.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4678"/>
        <w:gridCol w:w="3422"/>
      </w:tblGrid>
      <w:tr w:rsidR="00942789" w:rsidRPr="003F6FEF" w:rsidTr="006B080F">
        <w:trPr>
          <w:trHeight w:val="2717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36AC0" w:rsidRPr="006B080F" w:rsidRDefault="00236AC0" w:rsidP="006B080F">
            <w:pPr>
              <w:pStyle w:val="a3"/>
              <w:ind w:left="0" w:right="-234"/>
              <w:rPr>
                <w:rFonts w:ascii="Times New Roman" w:hAnsi="Times New Roman" w:cs="Times New Roman"/>
                <w:sz w:val="28"/>
                <w:lang w:val="ru-RU"/>
              </w:rPr>
            </w:pPr>
            <w:r w:rsidRPr="003F6FEF">
              <w:rPr>
                <w:rFonts w:ascii="Times New Roman" w:eastAsiaTheme="minorEastAsia" w:hAnsi="Times New Roman" w:cs="Times New Roman"/>
                <w:sz w:val="28"/>
                <w:lang w:val="ru-RU"/>
              </w:rPr>
              <w:lastRenderedPageBreak/>
              <w:t xml:space="preserve">Построим график для последнего соотношения. Аналитический заряд </w:t>
            </w:r>
            <w:r w:rsidRPr="003F6FEF">
              <w:rPr>
                <w:rFonts w:ascii="Times New Roman" w:eastAsiaTheme="minorEastAsia" w:hAnsi="Times New Roman" w:cs="Times New Roman"/>
                <w:sz w:val="28"/>
                <w:lang w:val="en-AU"/>
              </w:rPr>
              <w:t>q</w:t>
            </w:r>
            <w:r w:rsidRPr="003F6FEF">
              <w:rPr>
                <w:rFonts w:ascii="Times New Roman" w:eastAsiaTheme="minorEastAsia" w:hAnsi="Times New Roman" w:cs="Times New Roman"/>
                <w:sz w:val="28"/>
                <w:lang w:val="be-BY"/>
              </w:rPr>
              <w:t xml:space="preserve"> прощенший через рассматриваемую поверхность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be-BY"/>
                </w:rPr>
                <m:t xml:space="preserve">q=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be-BY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t2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t1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be-B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be-BY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lang w:val="be-BY"/>
                </w:rPr>
                <m:t>.</m:t>
              </m:r>
            </m:oMath>
            <w:r w:rsidR="006B080F">
              <w:rPr>
                <w:rFonts w:ascii="Times New Roman" w:eastAsiaTheme="minorEastAsia" w:hAnsi="Times New Roman" w:cs="Times New Roman"/>
                <w:sz w:val="28"/>
                <w:lang w:val="be-BY"/>
              </w:rPr>
              <w:t xml:space="preserve"> </w:t>
            </w:r>
            <w:r w:rsidR="006B080F" w:rsidRPr="003F6FEF">
              <w:rPr>
                <w:rFonts w:ascii="Times New Roman" w:eastAsiaTheme="minorEastAsia" w:hAnsi="Times New Roman" w:cs="Times New Roman"/>
                <w:sz w:val="28"/>
                <w:lang w:val="be-BY"/>
              </w:rPr>
              <w:t>Плотность тока –</w:t>
            </w:r>
            <w:r w:rsidR="006B080F"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 отношение силы тока к площади поперечного сечения проводника </w:t>
            </w:r>
            <m:oMath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j=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oMath>
            <w:r w:rsidR="006B080F" w:rsidRPr="003F6FEF">
              <w:rPr>
                <w:rFonts w:ascii="Times New Roman" w:eastAsiaTheme="minorEastAsia" w:hAnsi="Times New Roman" w:cs="Times New Roman"/>
                <w:sz w:val="28"/>
                <w:lang w:val="ru-RU"/>
              </w:rPr>
              <w:t>.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</w:tcPr>
          <w:p w:rsidR="00942789" w:rsidRPr="003F6FEF" w:rsidRDefault="00236AC0" w:rsidP="003F6FEF">
            <w:pPr>
              <w:pStyle w:val="a3"/>
              <w:ind w:left="40" w:right="-234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 w:rsidRPr="003F6FEF">
              <w:rPr>
                <w:rFonts w:ascii="Times New Roman" w:eastAsiaTheme="minorEastAsia" w:hAnsi="Times New Roman" w:cs="Times New Roman"/>
                <w:noProof/>
                <w:sz w:val="28"/>
              </w:rPr>
              <w:drawing>
                <wp:inline distT="0" distB="0" distL="0" distR="0" wp14:anchorId="4F860D40" wp14:editId="64B73E51">
                  <wp:extent cx="1794933" cy="156221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56" cy="1676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BE" w:rsidRPr="003F6FEF" w:rsidRDefault="00391F86" w:rsidP="003F6FEF">
      <w:pPr>
        <w:pStyle w:val="a3"/>
        <w:numPr>
          <w:ilvl w:val="0"/>
          <w:numId w:val="2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ru-RU"/>
        </w:rPr>
        <w:t>Сопротивление проводника</w:t>
      </w: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. Закон Ома для однородного проводника.</w:t>
      </w:r>
    </w:p>
    <w:p w:rsidR="008D35CA" w:rsidRPr="003F6FEF" w:rsidRDefault="008D35CA" w:rsidP="003F6FEF">
      <w:pPr>
        <w:pStyle w:val="a9"/>
        <w:shd w:val="clear" w:color="auto" w:fill="FFFFFF"/>
        <w:spacing w:before="0" w:beforeAutospacing="0" w:after="0" w:afterAutospacing="0"/>
        <w:ind w:left="-709" w:right="-234"/>
        <w:rPr>
          <w:color w:val="5B9BD5" w:themeColor="accent1"/>
          <w:sz w:val="28"/>
          <w:szCs w:val="22"/>
          <w:lang w:val="ru-RU"/>
        </w:rPr>
      </w:pPr>
      <w:r w:rsidRPr="003F6FEF">
        <w:rPr>
          <w:rStyle w:val="aa"/>
          <w:b w:val="0"/>
          <w:color w:val="5B9BD5" w:themeColor="accent1"/>
          <w:sz w:val="28"/>
          <w:szCs w:val="22"/>
          <w:lang w:val="ru-RU"/>
        </w:rPr>
        <w:t>Электрическое сопротивление</w:t>
      </w:r>
      <w:r w:rsidRPr="003F6FEF">
        <w:rPr>
          <w:color w:val="5B9BD5" w:themeColor="accent1"/>
          <w:sz w:val="28"/>
          <w:szCs w:val="22"/>
        </w:rPr>
        <w:t> </w:t>
      </w:r>
      <w:r w:rsidRPr="003F6FEF">
        <w:rPr>
          <w:color w:val="5B9BD5" w:themeColor="accent1"/>
          <w:sz w:val="28"/>
          <w:szCs w:val="22"/>
          <w:lang w:val="ru-RU"/>
        </w:rPr>
        <w:t>–</w:t>
      </w:r>
      <w:r w:rsidRPr="003F6FEF">
        <w:rPr>
          <w:color w:val="5B9BD5" w:themeColor="accent1"/>
          <w:sz w:val="28"/>
          <w:szCs w:val="22"/>
        </w:rPr>
        <w:t> </w:t>
      </w:r>
      <w:r w:rsidRPr="003F6FEF">
        <w:rPr>
          <w:color w:val="5B9BD5" w:themeColor="accent1"/>
          <w:sz w:val="28"/>
          <w:szCs w:val="22"/>
          <w:lang w:val="ru-RU"/>
        </w:rPr>
        <w:t>это физическая величина, характеризующая способность проводника пропускать электрический ток.</w:t>
      </w:r>
      <w:r w:rsidRPr="003F6FEF">
        <w:rPr>
          <w:color w:val="5B9BD5" w:themeColor="accent1"/>
          <w:sz w:val="28"/>
          <w:szCs w:val="22"/>
        </w:rPr>
        <w:t> </w:t>
      </w:r>
      <w:r w:rsidRPr="003F6FEF">
        <w:rPr>
          <w:color w:val="5B9BD5" w:themeColor="accent1"/>
          <w:sz w:val="28"/>
          <w:szCs w:val="22"/>
          <w:lang w:val="ru-RU"/>
        </w:rPr>
        <w:t>Проводник, обладающий электрическим сопротивлением, называется</w:t>
      </w:r>
      <w:r w:rsidRPr="003F6FEF">
        <w:rPr>
          <w:color w:val="5B9BD5" w:themeColor="accent1"/>
          <w:sz w:val="28"/>
          <w:szCs w:val="22"/>
        </w:rPr>
        <w:t> </w:t>
      </w:r>
      <w:r w:rsidRPr="003F6FEF">
        <w:rPr>
          <w:rStyle w:val="aa"/>
          <w:b w:val="0"/>
          <w:color w:val="5B9BD5" w:themeColor="accent1"/>
          <w:sz w:val="28"/>
          <w:szCs w:val="22"/>
          <w:lang w:val="ru-RU"/>
        </w:rPr>
        <w:t>резистором</w:t>
      </w:r>
      <w:r w:rsidRPr="003F6FEF">
        <w:rPr>
          <w:color w:val="5B9BD5" w:themeColor="accent1"/>
          <w:sz w:val="28"/>
          <w:szCs w:val="22"/>
          <w:lang w:val="ru-RU"/>
        </w:rPr>
        <w:t>.</w:t>
      </w:r>
    </w:p>
    <w:p w:rsidR="00D60CC1" w:rsidRPr="003F6FEF" w:rsidRDefault="008D35CA" w:rsidP="003F6FEF">
      <w:pPr>
        <w:pStyle w:val="a9"/>
        <w:shd w:val="clear" w:color="auto" w:fill="FFFFFF"/>
        <w:spacing w:before="0" w:beforeAutospacing="0" w:after="0" w:afterAutospacing="0"/>
        <w:ind w:left="-709" w:right="-234"/>
        <w:rPr>
          <w:color w:val="5B9BD5" w:themeColor="accent1"/>
          <w:sz w:val="28"/>
          <w:szCs w:val="22"/>
          <w:lang w:val="ru-RU"/>
        </w:rPr>
      </w:pPr>
      <w:r w:rsidRPr="003F6FEF">
        <w:rPr>
          <w:color w:val="5B9BD5" w:themeColor="accent1"/>
          <w:sz w:val="28"/>
          <w:szCs w:val="22"/>
          <w:lang w:val="ru-RU"/>
        </w:rPr>
        <w:t>Сопротивление однородного проводника постоянного сечения зависит от материала проводника и его геометрических параметров:</w:t>
      </w:r>
      <m:oMath>
        <m:r>
          <w:rPr>
            <w:rFonts w:ascii="Cambria Math" w:hAnsi="Cambria Math"/>
            <w:color w:val="5B9BD5" w:themeColor="accent1"/>
            <w:sz w:val="28"/>
            <w:szCs w:val="22"/>
            <w:lang w:val="ru-RU"/>
          </w:rPr>
          <m:t xml:space="preserve"> R= </m:t>
        </m:r>
        <m:f>
          <m:fPr>
            <m:ctrlPr>
              <w:rPr>
                <w:rFonts w:ascii="Cambria Math" w:hAnsi="Cambria Math"/>
                <w:i/>
                <w:color w:val="5B9BD5" w:themeColor="accent1"/>
                <w:sz w:val="28"/>
                <w:szCs w:val="22"/>
                <w:lang w:val="ru-RU"/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8"/>
                <w:szCs w:val="22"/>
                <w:lang w:val="ru-RU"/>
              </w:rPr>
              <m:t>ρl</m:t>
            </m:r>
          </m:num>
          <m:den>
            <m:r>
              <w:rPr>
                <w:rFonts w:ascii="Cambria Math" w:hAnsi="Cambria Math"/>
                <w:color w:val="5B9BD5" w:themeColor="accent1"/>
                <w:sz w:val="28"/>
                <w:szCs w:val="22"/>
                <w:lang w:val="ru-RU"/>
              </w:rPr>
              <m:t>S</m:t>
            </m:r>
          </m:den>
        </m:f>
      </m:oMath>
      <w:r w:rsidRPr="003F6FEF">
        <w:rPr>
          <w:color w:val="5B9BD5" w:themeColor="accent1"/>
          <w:sz w:val="28"/>
          <w:szCs w:val="22"/>
          <w:lang w:val="ru-RU"/>
        </w:rPr>
        <w:t>, где</w:t>
      </w:r>
      <w:r w:rsidRPr="003F6FEF">
        <w:rPr>
          <w:color w:val="5B9BD5" w:themeColor="accent1"/>
          <w:sz w:val="28"/>
          <w:szCs w:val="22"/>
        </w:rPr>
        <w:t> </w:t>
      </w:r>
      <m:oMath>
        <m:r>
          <w:rPr>
            <w:rFonts w:ascii="Cambria Math" w:hAnsi="Cambria Math"/>
            <w:color w:val="5B9BD5" w:themeColor="accent1"/>
            <w:sz w:val="28"/>
            <w:szCs w:val="22"/>
            <w:lang w:val="ru-RU"/>
          </w:rPr>
          <m:t>ρ –</m:t>
        </m:r>
      </m:oMath>
      <w:r w:rsidRPr="003F6FEF">
        <w:rPr>
          <w:color w:val="5B9BD5" w:themeColor="accent1"/>
          <w:sz w:val="28"/>
          <w:szCs w:val="22"/>
          <w:lang w:val="ru-RU"/>
        </w:rPr>
        <w:t xml:space="preserve"> удельное сопротивление вещества проводника,</w:t>
      </w:r>
      <w:r w:rsidRPr="003F6FEF">
        <w:rPr>
          <w:color w:val="5B9BD5" w:themeColor="accent1"/>
          <w:sz w:val="28"/>
          <w:szCs w:val="22"/>
        </w:rPr>
        <w:t> </w:t>
      </w:r>
      <m:oMath>
        <m:r>
          <w:rPr>
            <w:rFonts w:ascii="Cambria Math" w:hAnsi="Cambria Math"/>
            <w:color w:val="5B9BD5" w:themeColor="accent1"/>
            <w:sz w:val="28"/>
            <w:szCs w:val="22"/>
          </w:rPr>
          <m:t>l</m:t>
        </m:r>
      </m:oMath>
      <w:r w:rsidRPr="003F6FEF">
        <w:rPr>
          <w:color w:val="5B9BD5" w:themeColor="accent1"/>
          <w:sz w:val="28"/>
          <w:szCs w:val="22"/>
          <w:lang w:val="ru-RU"/>
        </w:rPr>
        <w:t xml:space="preserve"> – длина проводника,</w:t>
      </w:r>
      <w:r w:rsidRPr="003F6FEF">
        <w:rPr>
          <w:color w:val="5B9BD5" w:themeColor="accent1"/>
          <w:sz w:val="28"/>
          <w:szCs w:val="22"/>
        </w:rPr>
        <w:t> </w:t>
      </w:r>
      <m:oMath>
        <m:r>
          <w:rPr>
            <w:rFonts w:ascii="Cambria Math" w:hAnsi="Cambria Math"/>
            <w:color w:val="5B9BD5" w:themeColor="accent1"/>
            <w:sz w:val="28"/>
            <w:szCs w:val="22"/>
          </w:rPr>
          <m:t>S</m:t>
        </m:r>
      </m:oMath>
      <w:r w:rsidRPr="003F6FEF">
        <w:rPr>
          <w:color w:val="5B9BD5" w:themeColor="accent1"/>
          <w:sz w:val="28"/>
          <w:szCs w:val="22"/>
        </w:rPr>
        <w:t> </w:t>
      </w:r>
      <w:r w:rsidRPr="003F6FEF">
        <w:rPr>
          <w:color w:val="5B9BD5" w:themeColor="accent1"/>
          <w:sz w:val="28"/>
          <w:szCs w:val="22"/>
          <w:lang w:val="ru-RU"/>
        </w:rPr>
        <w:t>– площадь поперечного сечения проводника.</w:t>
      </w:r>
      <w:r w:rsidRPr="003F6FEF">
        <w:rPr>
          <w:color w:val="5B9BD5" w:themeColor="accent1"/>
          <w:sz w:val="28"/>
          <w:szCs w:val="22"/>
        </w:rPr>
        <w:t> </w:t>
      </w:r>
      <w:r w:rsidRPr="003F6FEF">
        <w:rPr>
          <w:color w:val="5B9BD5" w:themeColor="accent1"/>
          <w:sz w:val="28"/>
          <w:szCs w:val="22"/>
          <w:lang w:val="ru-RU"/>
        </w:rPr>
        <w:t>В СИ единица измерения сопротивления – Ом:</w:t>
      </w:r>
      <w:r w:rsidRPr="003F6FEF">
        <w:rPr>
          <w:color w:val="5B9BD5" w:themeColor="accent1"/>
          <w:sz w:val="28"/>
          <w:szCs w:val="22"/>
        </w:rPr>
        <w:t> </w:t>
      </w:r>
      <w:r w:rsidRPr="003F6FEF">
        <w:rPr>
          <w:color w:val="5B9BD5" w:themeColor="accent1"/>
          <w:sz w:val="28"/>
          <w:szCs w:val="22"/>
          <w:lang w:val="ru-RU"/>
        </w:rPr>
        <w:t>Ом.</w:t>
      </w:r>
    </w:p>
    <w:p w:rsidR="007506BE" w:rsidRPr="003F6FEF" w:rsidRDefault="00D60CC1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be-BY"/>
        </w:rPr>
      </w:pPr>
      <w:r w:rsidRPr="003F6FEF">
        <w:rPr>
          <w:rFonts w:ascii="Times New Roman" w:hAnsi="Times New Roman" w:cs="Times New Roman"/>
          <w:sz w:val="28"/>
          <w:lang w:val="ru-RU"/>
        </w:rPr>
        <w:t>Закон Ома для однородного проводника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: </m:t>
        </m:r>
        <m:r>
          <w:rPr>
            <w:rFonts w:ascii="Cambria Math" w:hAnsi="Cambria Math" w:cs="Times New Roman"/>
            <w:sz w:val="28"/>
            <w:lang w:val="ru-RU"/>
          </w:rPr>
          <m:t xml:space="preserve">I=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R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>, R= ρ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S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 xml:space="preserve"> Ом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 xml:space="preserve">-1 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 xml:space="preserve">, δ=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ρ</m:t>
            </m:r>
          </m:den>
        </m:f>
      </m:oMath>
      <w:r w:rsidR="000866FD" w:rsidRPr="003F6FE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="000866FD" w:rsidRPr="003F6FEF"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="007506BE" w:rsidRPr="003F6FEF">
        <w:rPr>
          <w:rFonts w:ascii="Times New Roman" w:eastAsiaTheme="minorEastAsia" w:hAnsi="Times New Roman" w:cs="Times New Roman"/>
          <w:i/>
          <w:sz w:val="28"/>
          <w:lang w:val="be-BY"/>
        </w:rPr>
        <w:t xml:space="preserve"> </w:t>
      </w:r>
      <w:r w:rsidR="000866FD" w:rsidRPr="003F6FEF">
        <w:rPr>
          <w:rFonts w:ascii="Times New Roman" w:eastAsiaTheme="minorEastAsia" w:hAnsi="Times New Roman" w:cs="Times New Roman"/>
          <w:sz w:val="28"/>
          <w:lang w:val="be-BY"/>
        </w:rPr>
        <w:t>удельная проводимость.</w:t>
      </w:r>
    </w:p>
    <w:p w:rsidR="007506BE" w:rsidRPr="003F6FEF" w:rsidRDefault="007506BE" w:rsidP="003F6FEF">
      <w:pPr>
        <w:pStyle w:val="a3"/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be-BY"/>
        </w:rPr>
        <w:t>Запишем</w:t>
      </w:r>
      <w:r w:rsidR="000866FD" w:rsidRPr="003F6FEF">
        <w:rPr>
          <w:rFonts w:ascii="Times New Roman" w:hAnsi="Times New Roman" w:cs="Times New Roman"/>
          <w:sz w:val="28"/>
          <w:lang w:val="be-BY"/>
        </w:rPr>
        <w:t xml:space="preserve"> последнюю формулу </w:t>
      </w:r>
      <m:oMath>
        <m:r>
          <w:rPr>
            <w:rFonts w:ascii="Cambria Math" w:hAnsi="Cambria Math" w:cs="Times New Roman"/>
            <w:sz w:val="28"/>
            <w:lang w:val="be-BY"/>
          </w:rPr>
          <m:t xml:space="preserve">R=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be-BY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be-BY"/>
              </w:rPr>
              <m:t>δ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be-BY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lang w:val="be-BY"/>
              </w:rPr>
              <m:t>S</m:t>
            </m:r>
          </m:den>
        </m:f>
        <m:r>
          <w:rPr>
            <w:rFonts w:ascii="Cambria Math" w:hAnsi="Cambria Math" w:cs="Times New Roman"/>
            <w:sz w:val="28"/>
            <w:lang w:val="be-BY"/>
          </w:rPr>
          <m:t>, U=IR=jS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be-BY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be-BY"/>
              </w:rPr>
              <m:t>δ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be-BY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lang w:val="be-BY"/>
              </w:rPr>
              <m:t>S</m:t>
            </m:r>
          </m:den>
        </m:f>
        <m:r>
          <w:rPr>
            <w:rFonts w:ascii="Cambria Math" w:hAnsi="Cambria Math" w:cs="Times New Roman"/>
            <w:sz w:val="28"/>
            <w:lang w:val="be-BY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be-BY"/>
              </w:rPr>
              <m:t>jl</m:t>
            </m:r>
          </m:num>
          <m:den>
            <m:r>
              <w:rPr>
                <w:rFonts w:ascii="Cambria Math" w:hAnsi="Cambria Math" w:cs="Times New Roman"/>
                <w:sz w:val="28"/>
                <w:lang w:val="be-BY"/>
              </w:rPr>
              <m:t>δ</m:t>
            </m:r>
          </m:den>
        </m:f>
        <m:r>
          <w:rPr>
            <w:rFonts w:ascii="Cambria Math" w:hAnsi="Cambria Math" w:cs="Times New Roman"/>
            <w:sz w:val="28"/>
            <w:lang w:val="be-BY"/>
          </w:rPr>
          <m:t xml:space="preserve"> </m:t>
        </m:r>
      </m:oMath>
      <w:r w:rsidR="000866FD"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 учитывая, что </w:t>
      </w:r>
      <m:oMath>
        <m:r>
          <w:rPr>
            <w:rFonts w:ascii="Cambria Math" w:eastAsiaTheme="minorEastAsia" w:hAnsi="Cambria Math" w:cs="Times New Roman"/>
            <w:sz w:val="28"/>
            <w:lang w:val="be-BY"/>
          </w:rPr>
          <m:t>U=El</m:t>
        </m:r>
      </m:oMath>
      <w:r w:rsidR="000866FD"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lang w:val="be-BY"/>
          </w:rPr>
          <m:t>El=j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δ</m:t>
            </m:r>
          </m:den>
        </m:f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, 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δ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lang w:val="en-AU"/>
          </w:rPr>
          <m:t>j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lang w:val="en-AU"/>
          </w:rPr>
          <m:t>Eδ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</m:oMath>
      <w:r w:rsidR="00684A3F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δ</m:t>
        </m:r>
      </m:oMath>
      <w:r w:rsidR="00684A3F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– </w:t>
      </w:r>
      <w:r w:rsidR="00684A3F" w:rsidRPr="003F6FEF">
        <w:rPr>
          <w:rFonts w:ascii="Times New Roman" w:hAnsi="Times New Roman" w:cs="Times New Roman"/>
          <w:sz w:val="28"/>
          <w:lang w:val="ru-RU"/>
        </w:rPr>
        <w:t>удельная проводимость.</w:t>
      </w:r>
    </w:p>
    <w:p w:rsidR="00391F86" w:rsidRPr="003F6FEF" w:rsidRDefault="00391F86" w:rsidP="003F6FEF">
      <w:pPr>
        <w:pStyle w:val="a3"/>
        <w:numPr>
          <w:ilvl w:val="0"/>
          <w:numId w:val="2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Сторонние ЭДС.</w:t>
      </w:r>
    </w:p>
    <w:p w:rsidR="00942789" w:rsidRPr="003F6FEF" w:rsidRDefault="00942789" w:rsidP="003F6FEF">
      <w:pPr>
        <w:pStyle w:val="a3"/>
        <w:ind w:left="-709" w:right="-234"/>
        <w:rPr>
          <w:rFonts w:ascii="Times New Roman" w:hAnsi="Times New Roman" w:cs="Times New Roman"/>
          <w:sz w:val="28"/>
          <w:lang w:val="be-BY"/>
        </w:rPr>
      </w:pPr>
      <w:r w:rsidRPr="003F6FEF">
        <w:rPr>
          <w:rFonts w:ascii="Times New Roman" w:hAnsi="Times New Roman" w:cs="Times New Roman"/>
          <w:sz w:val="28"/>
          <w:szCs w:val="24"/>
          <w:lang w:val="ru-RU"/>
        </w:rPr>
        <w:t>Для протекания тока необходимо электрическое поле. Электростатическое поле является потенциальным, поэтому для наличия тока необходимо наличие сил, не принадлежащих ему</w:t>
      </w:r>
      <w:r w:rsidR="007506BE" w:rsidRPr="003F6FEF">
        <w:rPr>
          <w:rFonts w:ascii="Times New Roman" w:hAnsi="Times New Roman" w:cs="Times New Roman"/>
          <w:sz w:val="28"/>
          <w:szCs w:val="24"/>
          <w:lang w:val="ru-RU"/>
        </w:rPr>
        <w:t xml:space="preserve">, называемые сторонними силами. Электродвижущей силой называют работу сил по перемещению единичного положительного заряда </w:t>
      </w:r>
      <m:oMath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ε=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q</m:t>
            </m:r>
          </m:den>
        </m:f>
      </m:oMath>
      <w:r w:rsidR="007506BE" w:rsidRPr="003F6FEF">
        <w:rPr>
          <w:rFonts w:ascii="Times New Roman" w:eastAsiaTheme="minorEastAsia" w:hAnsi="Times New Roman" w:cs="Times New Roman"/>
          <w:sz w:val="28"/>
          <w:szCs w:val="24"/>
          <w:lang w:val="ru-RU"/>
        </w:rPr>
        <w:t>.</w:t>
      </w:r>
    </w:p>
    <w:p w:rsidR="007506BE" w:rsidRPr="003F6FEF" w:rsidRDefault="00391F86" w:rsidP="003F6FEF">
      <w:pPr>
        <w:pStyle w:val="a3"/>
        <w:numPr>
          <w:ilvl w:val="0"/>
          <w:numId w:val="2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ru-RU"/>
        </w:rPr>
        <w:t>Закон Ома для неоднородного участка цепи</w:t>
      </w:r>
      <w:r w:rsidRPr="003F6FEF">
        <w:rPr>
          <w:rFonts w:ascii="Times New Roman" w:hAnsi="Times New Roman" w:cs="Times New Roman"/>
          <w:b/>
          <w:i/>
          <w:color w:val="FF0000"/>
          <w:sz w:val="32"/>
          <w:szCs w:val="24"/>
          <w:lang w:val="ru-RU"/>
        </w:rPr>
        <w:t xml:space="preserve">. </w:t>
      </w: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Обобщенный закон Ома.</w:t>
      </w:r>
    </w:p>
    <w:p w:rsidR="008038E1" w:rsidRDefault="008038E1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w:r w:rsidRPr="003F6FEF">
        <w:rPr>
          <w:rFonts w:ascii="Times New Roman" w:hAnsi="Times New Roman" w:cs="Times New Roman"/>
          <w:sz w:val="28"/>
          <w:szCs w:val="24"/>
          <w:lang w:val="ru-RU"/>
        </w:rPr>
        <w:t>На неоднородном участке цепи, который содержит ЭДС, кроме сил электрического поля</w:t>
      </w:r>
      <w:r w:rsidR="00EC7D57" w:rsidRPr="003F6FE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</w:rPr>
              <m:t>E</m:t>
            </m:r>
          </m:e>
        </m:acc>
      </m:oMath>
      <w:r w:rsidRPr="003F6FEF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, действуют ещё сторонние силы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*</m:t>
            </m:r>
          </m:sup>
        </m:sSup>
      </m:oMath>
      <w:r w:rsidRPr="003F6FEF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lang w:val="en-AU"/>
          </w:rPr>
          <m:t>j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AU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r>
          <w:rPr>
            <w:rFonts w:ascii="Cambria Math" w:hAnsi="Cambria Math" w:cs="Times New Roman"/>
            <w:sz w:val="28"/>
            <w:lang w:val="ru-RU"/>
          </w:rPr>
          <m:t xml:space="preserve"> δ=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ρ</m:t>
            </m:r>
          </m:den>
        </m:f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тогда 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δ=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ρ</m:t>
            </m:r>
          </m:den>
        </m:f>
      </m:oMath>
      <w:r w:rsidRPr="003F6FE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Pr="003F6FEF">
        <w:rPr>
          <w:rFonts w:ascii="Times New Roman" w:eastAsiaTheme="minorEastAsia" w:hAnsi="Times New Roman" w:cs="Times New Roman"/>
          <w:sz w:val="28"/>
          <w:lang w:val="ru-RU"/>
        </w:rPr>
        <w:t>–</w:t>
      </w:r>
      <w:r w:rsidRPr="003F6FEF">
        <w:rPr>
          <w:rFonts w:ascii="Times New Roman" w:eastAsiaTheme="minorEastAsia" w:hAnsi="Times New Roman" w:cs="Times New Roman"/>
          <w:i/>
          <w:sz w:val="28"/>
          <w:lang w:val="be-BY"/>
        </w:rPr>
        <w:t xml:space="preserve"> </w:t>
      </w:r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удельная проводимость.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lang w:val="be-BY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be-BY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8"/>
            <w:lang w:val="be-BY"/>
          </w:rPr>
          <m:t xml:space="preserve">= </m:t>
        </m:r>
        <m:r>
          <w:rPr>
            <w:rFonts w:ascii="Cambria Math" w:hAnsi="Cambria Math" w:cs="Times New Roman"/>
            <w:sz w:val="28"/>
            <w:lang w:val="ru-RU"/>
          </w:rPr>
          <m:t>δ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ru-RU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ru-RU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Iρ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8"/>
            <w:lang w:val="ru-RU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ru-RU"/>
          </w:rPr>
          <m:t>;</m:t>
        </m:r>
        <m:r>
          <w:rPr>
            <w:rFonts w:ascii="Cambria Math" w:eastAsiaTheme="minorEastAsia" w:hAnsi="Cambria Math" w:cs="Times New Roman"/>
            <w:sz w:val="28"/>
          </w:rPr>
          <m:t>dl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Iρ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dl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ru-RU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ru-RU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;</m:t>
        </m:r>
        <m:r>
          <w:rPr>
            <w:rFonts w:ascii="Cambria Math" w:eastAsiaTheme="minorEastAsia" w:hAnsi="Cambria Math" w:cs="Times New Roman"/>
            <w:sz w:val="28"/>
            <w:szCs w:val="24"/>
            <w:lang w:val="en-AU"/>
          </w:rPr>
          <m:t>E</m:t>
        </m:r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</w:rPr>
          <m:t>dl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ru-RU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ru-RU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= ε;</m:t>
        </m:r>
      </m:oMath>
      <w:r w:rsidR="00AB5CCB" w:rsidRPr="003F6FEF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 Проинтегрируем: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AU"/>
          </w:rPr>
          <m:t>I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AU"/>
                  </w:rPr>
                  <m:t>ρdl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AU"/>
                  </w:rPr>
                  <m:t>S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A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>2</m:t>
                </m:r>
              </m:sup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  <w:lang w:val="en-A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en-AU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AU"/>
                  </w:rPr>
                  <m:t>dl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ru-RU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  <w:lang w:val="en-A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ru-RU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4"/>
                            <w:lang w:val="ru-RU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4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4"/>
                                <w:lang w:val="ru-RU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4"/>
                            <w:lang w:val="ru-RU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  <w:lang w:val="ru-RU"/>
                      </w:rPr>
                      <m:t>dl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;</m:t>
        </m:r>
        <m:r>
          <w:rPr>
            <w:rFonts w:ascii="Cambria Math" w:eastAsiaTheme="minorEastAsia" w:hAnsi="Cambria Math" w:cs="Times New Roman"/>
            <w:sz w:val="28"/>
            <w:szCs w:val="24"/>
            <w:lang w:val="en-AU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ρl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4"/>
            <w:lang w:val="en-AU"/>
          </w:rPr>
          <m:t>IR</m:t>
        </m:r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  <w:lang w:val="en-AU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val="ru-RU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ru-RU"/>
          </w:rPr>
          <m:t>;</m:t>
        </m:r>
      </m:oMath>
    </w:p>
    <w:p w:rsidR="006B080F" w:rsidRPr="003F6FEF" w:rsidRDefault="006B080F" w:rsidP="003F6FEF">
      <w:pPr>
        <w:pStyle w:val="a3"/>
        <w:ind w:left="-709" w:right="-234"/>
        <w:rPr>
          <w:rFonts w:ascii="Times New Roman" w:hAnsi="Times New Roman" w:cs="Times New Roman"/>
          <w:i/>
          <w:sz w:val="28"/>
          <w:szCs w:val="24"/>
          <w:lang w:val="ru-RU"/>
        </w:rPr>
      </w:pPr>
    </w:p>
    <w:p w:rsidR="000B7711" w:rsidRDefault="00391F86" w:rsidP="000B7711">
      <w:pPr>
        <w:pStyle w:val="a3"/>
        <w:numPr>
          <w:ilvl w:val="0"/>
          <w:numId w:val="2"/>
        </w:numPr>
        <w:ind w:left="-709" w:right="-234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ru-RU"/>
        </w:rPr>
        <w:t>Правила Кирхгофа.</w:t>
      </w:r>
    </w:p>
    <w:p w:rsidR="00E93013" w:rsidRPr="000B7711" w:rsidRDefault="00E93013" w:rsidP="006B080F">
      <w:pPr>
        <w:pStyle w:val="a3"/>
        <w:ind w:left="-709" w:right="-234"/>
        <w:rPr>
          <w:rFonts w:ascii="Times New Roman" w:hAnsi="Times New Roman" w:cs="Times New Roman"/>
          <w:b/>
          <w:i/>
          <w:color w:val="000000" w:themeColor="text1"/>
          <w:sz w:val="32"/>
          <w:szCs w:val="24"/>
          <w:lang w:val="ru-RU"/>
        </w:rPr>
      </w:pPr>
      <w:r w:rsidRPr="000B7711">
        <w:rPr>
          <w:rFonts w:ascii="Times New Roman" w:hAnsi="Times New Roman" w:cs="Times New Roman"/>
          <w:sz w:val="28"/>
          <w:lang w:val="ru-RU"/>
        </w:rPr>
        <w:t>Ветвь – участок э</w:t>
      </w:r>
      <w:r w:rsidRPr="000B7711">
        <w:rPr>
          <w:rFonts w:ascii="Times New Roman" w:hAnsi="Times New Roman" w:cs="Times New Roman"/>
          <w:color w:val="000000" w:themeColor="text1"/>
          <w:sz w:val="28"/>
          <w:lang w:val="ru-RU"/>
        </w:rPr>
        <w:t>лектри</w:t>
      </w:r>
      <w:r w:rsidRPr="000B7711">
        <w:rPr>
          <w:rFonts w:ascii="Times New Roman" w:hAnsi="Times New Roman" w:cs="Times New Roman"/>
          <w:sz w:val="28"/>
          <w:lang w:val="ru-RU"/>
        </w:rPr>
        <w:t>ческой цепи с одинаковой величиной тока. Узел – место соединения трёх и более ветвей. Контур – замкнутый путь через несколько узлов и ветвей, каждый узел в данном контуре встречается не более одного раза.</w:t>
      </w:r>
    </w:p>
    <w:p w:rsidR="00FE4F5F" w:rsidRPr="003F6FEF" w:rsidRDefault="00E93013" w:rsidP="003F6FEF">
      <w:pPr>
        <w:pStyle w:val="a3"/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lastRenderedPageBreak/>
        <w:t xml:space="preserve">Обозначим </w:t>
      </w:r>
      <w:r w:rsidRPr="003F6FEF">
        <w:rPr>
          <w:rFonts w:ascii="Times New Roman" w:hAnsi="Times New Roman" w:cs="Times New Roman"/>
          <w:sz w:val="28"/>
        </w:rPr>
        <w:t>N</w:t>
      </w:r>
      <w:r w:rsidRPr="003F6FEF">
        <w:rPr>
          <w:rFonts w:ascii="Times New Roman" w:hAnsi="Times New Roman" w:cs="Times New Roman"/>
          <w:sz w:val="28"/>
          <w:lang w:val="ru-RU"/>
        </w:rPr>
        <w:t xml:space="preserve"> узлов цепи, а </w:t>
      </w:r>
      <w:r w:rsidRPr="003F6FEF">
        <w:rPr>
          <w:rFonts w:ascii="Times New Roman" w:hAnsi="Times New Roman" w:cs="Times New Roman"/>
          <w:sz w:val="28"/>
        </w:rPr>
        <w:t>M</w:t>
      </w:r>
      <w:r w:rsidRPr="003F6FEF">
        <w:rPr>
          <w:rFonts w:ascii="Times New Roman" w:hAnsi="Times New Roman" w:cs="Times New Roman"/>
          <w:sz w:val="28"/>
          <w:lang w:val="be-BY"/>
        </w:rPr>
        <w:t xml:space="preserve"> </w:t>
      </w:r>
      <w:r w:rsidRPr="003F6FEF">
        <w:rPr>
          <w:rFonts w:ascii="Times New Roman" w:hAnsi="Times New Roman" w:cs="Times New Roman"/>
          <w:sz w:val="28"/>
          <w:lang w:val="ru-RU"/>
        </w:rPr>
        <w:t xml:space="preserve">– число контуров, тогда </w:t>
      </w:r>
      <w:r w:rsidRPr="003F6FEF">
        <w:rPr>
          <w:rFonts w:ascii="Times New Roman" w:hAnsi="Times New Roman" w:cs="Times New Roman"/>
          <w:sz w:val="28"/>
        </w:rPr>
        <w:t>N</w:t>
      </w:r>
      <w:r w:rsidRPr="003F6FEF">
        <w:rPr>
          <w:rFonts w:ascii="Times New Roman" w:hAnsi="Times New Roman" w:cs="Times New Roman"/>
          <w:sz w:val="28"/>
          <w:lang w:val="ru-RU"/>
        </w:rPr>
        <w:t xml:space="preserve">-1 и </w:t>
      </w:r>
      <w:r w:rsidRPr="003F6FEF">
        <w:rPr>
          <w:rFonts w:ascii="Times New Roman" w:hAnsi="Times New Roman" w:cs="Times New Roman"/>
          <w:sz w:val="28"/>
        </w:rPr>
        <w:t>M</w:t>
      </w:r>
      <w:r w:rsidRPr="003F6FEF">
        <w:rPr>
          <w:rFonts w:ascii="Times New Roman" w:hAnsi="Times New Roman" w:cs="Times New Roman"/>
          <w:sz w:val="28"/>
          <w:lang w:val="ru-RU"/>
        </w:rPr>
        <w:t>-</w:t>
      </w:r>
      <w:r w:rsidRPr="003F6FEF">
        <w:rPr>
          <w:rFonts w:ascii="Times New Roman" w:hAnsi="Times New Roman" w:cs="Times New Roman"/>
          <w:sz w:val="28"/>
        </w:rPr>
        <w:t>N</w:t>
      </w:r>
      <w:r w:rsidRPr="003F6FEF">
        <w:rPr>
          <w:rFonts w:ascii="Times New Roman" w:hAnsi="Times New Roman" w:cs="Times New Roman"/>
          <w:sz w:val="28"/>
          <w:lang w:val="ru-RU"/>
        </w:rPr>
        <w:t xml:space="preserve">+1 – число независимых уравнений. Ставится задача найти токи, если известны ЭДС и сопротивления. </w:t>
      </w:r>
    </w:p>
    <w:p w:rsidR="00FE4F5F" w:rsidRPr="003F6FEF" w:rsidRDefault="003559EE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>Первое правило Кирхгофа: а</w:t>
      </w:r>
      <w:r w:rsidR="00E93013" w:rsidRPr="003F6FEF">
        <w:rPr>
          <w:rFonts w:ascii="Times New Roman" w:hAnsi="Times New Roman" w:cs="Times New Roman"/>
          <w:sz w:val="28"/>
          <w:lang w:val="ru-RU"/>
        </w:rPr>
        <w:t>лгебраическа</w:t>
      </w:r>
      <w:r w:rsidR="00FE4F5F" w:rsidRPr="003F6FEF">
        <w:rPr>
          <w:rFonts w:ascii="Times New Roman" w:hAnsi="Times New Roman" w:cs="Times New Roman"/>
          <w:sz w:val="28"/>
          <w:lang w:val="ru-RU"/>
        </w:rPr>
        <w:t>я сумма токов в узле равна нулю</w:t>
      </w:r>
      <w:r w:rsidR="00E93013" w:rsidRPr="003F6FEF">
        <w:rPr>
          <w:rFonts w:ascii="Times New Roman" w:hAnsi="Times New Roman" w:cs="Times New Roman"/>
          <w:sz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=0</m:t>
            </m:r>
          </m:e>
        </m:nary>
      </m:oMath>
      <w:r w:rsidR="00FE4F5F"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. </w:t>
      </w:r>
    </w:p>
    <w:p w:rsidR="00E93013" w:rsidRPr="003F6FEF" w:rsidRDefault="00FE4F5F" w:rsidP="003F6FEF">
      <w:pPr>
        <w:pStyle w:val="a3"/>
        <w:ind w:left="-709" w:right="-234"/>
        <w:rPr>
          <w:rFonts w:ascii="Times New Roman" w:eastAsiaTheme="minorEastAsia" w:hAnsi="Times New Roman" w:cs="Times New Roman"/>
          <w:sz w:val="28"/>
          <w:lang w:val="ru-RU"/>
        </w:rPr>
      </w:pPr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Это правило есть следствие принципов непрерывности электрического тока, в соответствии с которым поток зарядов через замкнутую поверхность равен нулю, в противном случае заряды внутри этой поверхности должны появляться или исчезать без причины. Иначе говоря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узла</m:t>
            </m:r>
          </m:sub>
        </m:sSub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постоянна.</w:t>
      </w:r>
    </w:p>
    <w:p w:rsidR="009671BB" w:rsidRPr="003F6FEF" w:rsidRDefault="00FE4F5F" w:rsidP="003F6FEF">
      <w:pPr>
        <w:pStyle w:val="a3"/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eastAsiaTheme="minorEastAsia" w:hAnsi="Times New Roman" w:cs="Times New Roman"/>
          <w:sz w:val="28"/>
          <w:lang w:val="ru-RU"/>
        </w:rPr>
        <w:t>Правило знаков: Входящие в узел принимаем как положительные, выходящие –</w:t>
      </w:r>
      <w:r w:rsidRPr="003F6FEF">
        <w:rPr>
          <w:rFonts w:ascii="Times New Roman" w:hAnsi="Times New Roman" w:cs="Times New Roman"/>
          <w:sz w:val="28"/>
          <w:lang w:val="ru-RU"/>
        </w:rPr>
        <w:t>отрицательные.</w:t>
      </w: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6774"/>
        <w:gridCol w:w="3290"/>
      </w:tblGrid>
      <w:tr w:rsidR="009671BB" w:rsidRPr="003F6FEF" w:rsidTr="003F6FEF">
        <w:trPr>
          <w:trHeight w:val="128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9671BB" w:rsidRPr="003F6FEF" w:rsidRDefault="009671BB" w:rsidP="003F6FEF">
            <w:pPr>
              <w:ind w:left="-109" w:right="-234"/>
              <w:rPr>
                <w:rFonts w:ascii="Times New Roman" w:eastAsiaTheme="minorEastAsia" w:hAnsi="Times New Roman" w:cs="Times New Roman"/>
                <w:sz w:val="28"/>
                <w:lang w:val="ru-RU"/>
              </w:rPr>
            </w:pPr>
            <w:r w:rsidRPr="003F6FEF">
              <w:rPr>
                <w:rFonts w:ascii="Times New Roman" w:hAnsi="Times New Roman" w:cs="Times New Roman"/>
                <w:sz w:val="28"/>
                <w:lang w:val="ru-RU"/>
              </w:rPr>
              <w:t xml:space="preserve">Второе правило Кирхгофа: Алгебраическая сумма падений напряжений на сопротивлении в контуре равняется сумме ЭДС в этом контуре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oMath>
            <w:r w:rsidRPr="003F6FEF">
              <w:rPr>
                <w:rFonts w:ascii="Times New Roman" w:eastAsiaTheme="minorEastAsia" w:hAnsi="Times New Roman" w:cs="Times New Roman"/>
                <w:sz w:val="28"/>
                <w:lang w:val="ru-RU"/>
              </w:rPr>
              <w:t>. Втор</w:t>
            </w:r>
            <w:r w:rsidRPr="003F6FEF">
              <w:rPr>
                <w:rFonts w:ascii="Times New Roman" w:eastAsiaTheme="minorEastAsia" w:hAnsi="Times New Roman" w:cs="Times New Roman"/>
                <w:sz w:val="28"/>
                <w:lang w:val="be-BY"/>
              </w:rPr>
              <w:t xml:space="preserve">ое правило Кирхгофа есть следствие закона Ома для неоднородного участка цепи (содержащего ЭДС)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be-BY"/>
                </w:rPr>
                <m:t xml:space="preserve">IR=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be-BY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be-BY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be-BY"/>
                </w:rPr>
                <m:t>+ε</m:t>
              </m:r>
            </m:oMath>
            <w:r w:rsidRPr="003F6FEF">
              <w:rPr>
                <w:rFonts w:ascii="Times New Roman" w:eastAsiaTheme="minorEastAsia" w:hAnsi="Times New Roman" w:cs="Times New Roman"/>
                <w:sz w:val="28"/>
                <w:lang w:val="ru-RU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</w:tcPr>
          <w:p w:rsidR="009671BB" w:rsidRPr="003F6FEF" w:rsidRDefault="003F6FEF" w:rsidP="003F6FEF">
            <w:pPr>
              <w:pStyle w:val="a3"/>
              <w:ind w:left="-59" w:right="-234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w:r w:rsidRPr="003F6FEF">
              <w:rPr>
                <w:rFonts w:ascii="Times New Roman" w:hAnsi="Times New Roman" w:cs="Times New Roman"/>
                <w:i/>
                <w:sz w:val="28"/>
                <w:lang w:val="ru-RU"/>
              </w:rPr>
              <w:t xml:space="preserve">   </w:t>
            </w:r>
            <w:r w:rsidR="009671BB" w:rsidRPr="003F6FEF">
              <w:rPr>
                <w:rFonts w:ascii="Times New Roman" w:hAnsi="Times New Roman" w:cs="Times New Roman"/>
                <w:i/>
                <w:noProof/>
                <w:sz w:val="28"/>
              </w:rPr>
              <w:drawing>
                <wp:inline distT="0" distB="0" distL="0" distR="0" wp14:anchorId="64DEA31B" wp14:editId="4C244269">
                  <wp:extent cx="1892407" cy="8191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890" cy="83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0D7" w:rsidRPr="003F6FEF" w:rsidRDefault="005720D7" w:rsidP="003F6FEF">
      <w:p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>Направление токов сначала берём произвольно, направление обхода выбираем произвольно (по или против часовой), если при обходе контура ЭДС встречается так что направление от минуса к плюсу, то берём положительный, иначе – отрицательный. Если ток в ветви совпадает с направлением обхода, то берём положительный, иначе – отрицательный.</w:t>
      </w:r>
    </w:p>
    <w:p w:rsidR="005720D7" w:rsidRPr="003F6FEF" w:rsidRDefault="005720D7" w:rsidP="003F6FEF">
      <w:p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Баланс мощностей является следствием закона сохранения энергии и может служить дополнительным критерием правильности расчета электрической цепи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lang w:val="ru-RU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</m:t>
                    </m:r>
                  </m:sub>
                </m:sSub>
              </m:e>
            </m:nary>
          </m:e>
        </m:nary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>. Для посто</w:t>
      </w:r>
      <w:r w:rsidR="004E30B7" w:rsidRPr="003F6FEF">
        <w:rPr>
          <w:rFonts w:ascii="Times New Roman" w:eastAsiaTheme="minorEastAsia" w:hAnsi="Times New Roman" w:cs="Times New Roman"/>
          <w:sz w:val="28"/>
          <w:lang w:val="ru-RU"/>
        </w:rPr>
        <w:t>янного тока в случае любой цепи:</w:t>
      </w:r>
      <w:r w:rsidR="004E30B7"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 в правой части –</w:t>
      </w:r>
      <w:r w:rsidR="004E30B7" w:rsidRPr="003F6FEF">
        <w:rPr>
          <w:rFonts w:ascii="Times New Roman" w:hAnsi="Times New Roman" w:cs="Times New Roman"/>
          <w:sz w:val="28"/>
          <w:lang w:val="ru-RU"/>
        </w:rPr>
        <w:t xml:space="preserve"> суммарная мощность рассчитывается на сопротивлениях, в левой – генерируется источником тока, то есть суммарная мощность потребления приёмниками равна сумме мощностей, отдаваемых источниками. </w:t>
      </w:r>
    </w:p>
    <w:p w:rsidR="004E30B7" w:rsidRPr="003F6FEF" w:rsidRDefault="004E30B7" w:rsidP="003F6FEF">
      <w:pPr>
        <w:ind w:left="-709" w:right="-234"/>
        <w:rPr>
          <w:rFonts w:ascii="Times New Roman" w:hAnsi="Times New Roman" w:cs="Times New Roman"/>
          <w:sz w:val="28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Правило знаков: </w:t>
      </w:r>
      <w:r w:rsidRPr="003F6FEF">
        <w:rPr>
          <w:rFonts w:ascii="Times New Roman" w:hAnsi="Times New Roman" w:cs="Times New Roman"/>
          <w:sz w:val="28"/>
          <w:lang w:val="be-BY"/>
        </w:rPr>
        <w:t>в левой части все слагаемые беруться положительными, так как мощность всегда положительна, а в правой части ЭДС положительная, если она совпатает с направлением тока, иначе –</w:t>
      </w:r>
      <w:r w:rsidRPr="003F6FEF">
        <w:rPr>
          <w:rFonts w:ascii="Times New Roman" w:hAnsi="Times New Roman" w:cs="Times New Roman"/>
          <w:sz w:val="28"/>
          <w:lang w:val="ru-RU"/>
        </w:rPr>
        <w:t xml:space="preserve"> отрицательная. В этом случае источники работают в режиме потребления энергии.</w:t>
      </w:r>
    </w:p>
    <w:p w:rsidR="00391F86" w:rsidRPr="003F6FEF" w:rsidRDefault="00391F86" w:rsidP="003F6FEF">
      <w:pPr>
        <w:pStyle w:val="a3"/>
        <w:numPr>
          <w:ilvl w:val="0"/>
          <w:numId w:val="2"/>
        </w:numPr>
        <w:ind w:left="-709" w:right="-234"/>
        <w:rPr>
          <w:rFonts w:ascii="Times New Roman" w:hAnsi="Times New Roman" w:cs="Times New Roman"/>
          <w:b/>
          <w:i/>
          <w:sz w:val="32"/>
          <w:szCs w:val="24"/>
          <w:lang w:val="ru-RU"/>
        </w:rPr>
      </w:pPr>
      <w:r w:rsidRPr="003F6FEF">
        <w:rPr>
          <w:rFonts w:ascii="Times New Roman" w:hAnsi="Times New Roman" w:cs="Times New Roman"/>
          <w:b/>
          <w:i/>
          <w:sz w:val="32"/>
          <w:szCs w:val="24"/>
          <w:lang w:val="ru-RU"/>
        </w:rPr>
        <w:t>Закон Джоуля-Ленца. Мощность постоянного тока.</w:t>
      </w:r>
    </w:p>
    <w:p w:rsidR="00EC7D57" w:rsidRPr="003F6FEF" w:rsidRDefault="00EC7D57" w:rsidP="003F6FEF">
      <w:pPr>
        <w:pStyle w:val="a3"/>
        <w:ind w:left="-709" w:right="-234"/>
        <w:rPr>
          <w:rFonts w:ascii="Times New Roman" w:hAnsi="Times New Roman" w:cs="Times New Roman"/>
          <w:i/>
          <w:sz w:val="24"/>
          <w:lang w:val="ru-RU"/>
        </w:rPr>
      </w:pPr>
      <w:r w:rsidRPr="003F6FEF">
        <w:rPr>
          <w:rFonts w:ascii="Times New Roman" w:hAnsi="Times New Roman" w:cs="Times New Roman"/>
          <w:sz w:val="28"/>
          <w:lang w:val="ru-RU"/>
        </w:rPr>
        <w:t xml:space="preserve">Работа по перемещению заряда – это </w:t>
      </w:r>
      <m:oMath>
        <m:r>
          <w:rPr>
            <w:rFonts w:ascii="Cambria Math" w:hAnsi="Cambria Math" w:cs="Times New Roman"/>
            <w:sz w:val="28"/>
            <w:lang w:val="ru-RU"/>
          </w:rPr>
          <m:t>dA=Udq;dq=Idt=;dA=UIdt</m:t>
        </m:r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 по определению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P=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;P=IU </m:t>
        </m:r>
      </m:oMath>
      <w:r w:rsidRPr="003F6FEF">
        <w:rPr>
          <w:rFonts w:ascii="Times New Roman" w:eastAsiaTheme="minorEastAsia" w:hAnsi="Times New Roman" w:cs="Times New Roman"/>
          <w:sz w:val="28"/>
          <w:lang w:val="ru-RU"/>
        </w:rPr>
        <w:t xml:space="preserve">– </w:t>
      </w:r>
      <w:r w:rsidRPr="003F6FEF">
        <w:rPr>
          <w:rFonts w:ascii="Times New Roman" w:eastAsiaTheme="minorEastAsia" w:hAnsi="Times New Roman" w:cs="Times New Roman"/>
          <w:sz w:val="28"/>
          <w:lang w:val="be-BY"/>
        </w:rPr>
        <w:t xml:space="preserve">мощность постоянного тока. Если всё падение напрядения </w:t>
      </w:r>
      <w:r w:rsidRPr="003F6FEF">
        <w:rPr>
          <w:rFonts w:ascii="Times New Roman" w:eastAsiaTheme="minorEastAsia" w:hAnsi="Times New Roman" w:cs="Times New Roman"/>
          <w:sz w:val="28"/>
          <w:szCs w:val="28"/>
          <w:lang w:val="be-BY"/>
        </w:rPr>
        <w:t>происходит на сопротивлении, напряжен</w:t>
      </w:r>
      <w:proofErr w:type="spellStart"/>
      <w:r w:rsidRPr="003F6FEF">
        <w:rPr>
          <w:rFonts w:ascii="Times New Roman" w:eastAsiaTheme="minorEastAsia" w:hAnsi="Times New Roman" w:cs="Times New Roman"/>
          <w:sz w:val="28"/>
          <w:szCs w:val="28"/>
          <w:lang w:val="ru-RU"/>
        </w:rPr>
        <w:t>ие</w:t>
      </w:r>
      <w:proofErr w:type="spellEnd"/>
      <w:r w:rsidRPr="003F6F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выразим через закон Ома: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IR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3F6F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закон Джоуля-Ленца.</w:t>
      </w:r>
    </w:p>
    <w:sectPr w:rsidR="00EC7D57" w:rsidRPr="003F6FEF" w:rsidSect="00D2108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28F8"/>
    <w:multiLevelType w:val="hybridMultilevel"/>
    <w:tmpl w:val="5376468A"/>
    <w:lvl w:ilvl="0" w:tplc="A176CB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A404020"/>
    <w:multiLevelType w:val="hybridMultilevel"/>
    <w:tmpl w:val="7D68A6A6"/>
    <w:lvl w:ilvl="0" w:tplc="A516A9D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C339C"/>
    <w:multiLevelType w:val="hybridMultilevel"/>
    <w:tmpl w:val="352C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7"/>
    <w:rsid w:val="00021AB3"/>
    <w:rsid w:val="000866FD"/>
    <w:rsid w:val="000A03DC"/>
    <w:rsid w:val="000B3D11"/>
    <w:rsid w:val="000B7711"/>
    <w:rsid w:val="000C7DCE"/>
    <w:rsid w:val="001052BC"/>
    <w:rsid w:val="001417E6"/>
    <w:rsid w:val="001561BD"/>
    <w:rsid w:val="001A17CC"/>
    <w:rsid w:val="0022679C"/>
    <w:rsid w:val="00236AC0"/>
    <w:rsid w:val="0024717A"/>
    <w:rsid w:val="002E3CCC"/>
    <w:rsid w:val="00352D2B"/>
    <w:rsid w:val="003559EE"/>
    <w:rsid w:val="00390CEC"/>
    <w:rsid w:val="00391F86"/>
    <w:rsid w:val="003E2AED"/>
    <w:rsid w:val="003F6FEF"/>
    <w:rsid w:val="00495511"/>
    <w:rsid w:val="004C1A1C"/>
    <w:rsid w:val="004E30B7"/>
    <w:rsid w:val="005134EB"/>
    <w:rsid w:val="005452B0"/>
    <w:rsid w:val="00545E3A"/>
    <w:rsid w:val="005720D7"/>
    <w:rsid w:val="005F39B3"/>
    <w:rsid w:val="00684A3F"/>
    <w:rsid w:val="006A17A4"/>
    <w:rsid w:val="006B080F"/>
    <w:rsid w:val="006D6693"/>
    <w:rsid w:val="006F164A"/>
    <w:rsid w:val="006F3C20"/>
    <w:rsid w:val="007506BE"/>
    <w:rsid w:val="007A753C"/>
    <w:rsid w:val="008038E1"/>
    <w:rsid w:val="00812BA7"/>
    <w:rsid w:val="00820F22"/>
    <w:rsid w:val="00837333"/>
    <w:rsid w:val="008B7E1E"/>
    <w:rsid w:val="008D35CA"/>
    <w:rsid w:val="0090098C"/>
    <w:rsid w:val="00921D01"/>
    <w:rsid w:val="00942789"/>
    <w:rsid w:val="009671BB"/>
    <w:rsid w:val="0098149D"/>
    <w:rsid w:val="00AB5CCB"/>
    <w:rsid w:val="00B206D9"/>
    <w:rsid w:val="00B6696A"/>
    <w:rsid w:val="00BD5E10"/>
    <w:rsid w:val="00C728BD"/>
    <w:rsid w:val="00CA22D4"/>
    <w:rsid w:val="00D21081"/>
    <w:rsid w:val="00D319D5"/>
    <w:rsid w:val="00D60CC1"/>
    <w:rsid w:val="00E37100"/>
    <w:rsid w:val="00E93013"/>
    <w:rsid w:val="00EB4A4B"/>
    <w:rsid w:val="00EC7D57"/>
    <w:rsid w:val="00F206AD"/>
    <w:rsid w:val="00F84611"/>
    <w:rsid w:val="00FA0EE4"/>
    <w:rsid w:val="00FD3D96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EE7F"/>
  <w15:chartTrackingRefBased/>
  <w15:docId w15:val="{CD343AE1-7843-4CF5-9777-7A0F3CEE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F86"/>
    <w:pPr>
      <w:ind w:left="720"/>
      <w:contextualSpacing/>
    </w:pPr>
  </w:style>
  <w:style w:type="table" w:styleId="a4">
    <w:name w:val="Table Grid"/>
    <w:basedOn w:val="a1"/>
    <w:uiPriority w:val="39"/>
    <w:rsid w:val="003E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2679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B5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5CCB"/>
    <w:rPr>
      <w:rFonts w:ascii="Segoe UI" w:hAnsi="Segoe UI" w:cs="Segoe UI"/>
      <w:sz w:val="18"/>
      <w:szCs w:val="18"/>
    </w:rPr>
  </w:style>
  <w:style w:type="paragraph" w:styleId="a8">
    <w:name w:val="Revision"/>
    <w:hidden/>
    <w:uiPriority w:val="99"/>
    <w:semiHidden/>
    <w:rsid w:val="00AB5CCB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8D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8D3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294">
          <w:marLeft w:val="0"/>
          <w:marRight w:val="0"/>
          <w:marTop w:val="0"/>
          <w:marBottom w:val="600"/>
          <w:divBdr>
            <w:top w:val="single" w:sz="6" w:space="18" w:color="C6E6FF"/>
            <w:left w:val="single" w:sz="6" w:space="24" w:color="C6E6FF"/>
            <w:bottom w:val="single" w:sz="6" w:space="18" w:color="C6E6FF"/>
            <w:right w:val="single" w:sz="6" w:space="24" w:color="C6E6FF"/>
          </w:divBdr>
          <w:divsChild>
            <w:div w:id="536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338DD-F275-4AF9-940B-A6731325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</cp:revision>
  <dcterms:created xsi:type="dcterms:W3CDTF">2022-04-20T19:30:00Z</dcterms:created>
  <dcterms:modified xsi:type="dcterms:W3CDTF">2022-06-13T10:28:00Z</dcterms:modified>
</cp:coreProperties>
</file>