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F146B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CDF22D0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7476C83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6A1ACD75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2148E29D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A641A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EDC5C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1168A7FE" w14:textId="7061A8B3" w:rsidR="009A5EBE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A11BC">
        <w:rPr>
          <w:rFonts w:ascii="Times New Roman" w:hAnsi="Times New Roman" w:cs="Times New Roman"/>
          <w:sz w:val="28"/>
          <w:szCs w:val="28"/>
        </w:rPr>
        <w:t>2</w:t>
      </w:r>
    </w:p>
    <w:p w14:paraId="77016455" w14:textId="2CD7DC41" w:rsidR="00B426CC" w:rsidRPr="00E81740" w:rsidRDefault="009A5EBE" w:rsidP="00E81740">
      <w:pPr>
        <w:pStyle w:val="6"/>
        <w:spacing w:line="192" w:lineRule="auto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9A5EBE">
        <w:rPr>
          <w:sz w:val="28"/>
          <w:szCs w:val="28"/>
        </w:rPr>
        <w:t xml:space="preserve"> “</w:t>
      </w:r>
      <w:r w:rsidR="00E81740" w:rsidRPr="00E81740">
        <w:rPr>
          <w:rFonts w:eastAsiaTheme="minorHAnsi"/>
          <w:b w:val="0"/>
          <w:bCs w:val="0"/>
          <w:sz w:val="28"/>
          <w:szCs w:val="28"/>
          <w:lang w:eastAsia="en-US"/>
        </w:rPr>
        <w:t>Разработка постановки задачи</w:t>
      </w:r>
      <w:r w:rsidR="00E81740" w:rsidRPr="00E81740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 w:rsidR="00E81740" w:rsidRPr="00E81740">
        <w:rPr>
          <w:rFonts w:eastAsiaTheme="minorHAnsi"/>
          <w:b w:val="0"/>
          <w:bCs w:val="0"/>
          <w:sz w:val="28"/>
          <w:szCs w:val="28"/>
          <w:lang w:eastAsia="en-US"/>
        </w:rPr>
        <w:t xml:space="preserve">на создание </w:t>
      </w:r>
      <w:proofErr w:type="gramStart"/>
      <w:r w:rsidR="00E81740" w:rsidRPr="00E81740">
        <w:rPr>
          <w:rFonts w:eastAsiaTheme="minorHAnsi"/>
          <w:b w:val="0"/>
          <w:bCs w:val="0"/>
          <w:sz w:val="28"/>
          <w:szCs w:val="28"/>
          <w:lang w:eastAsia="en-US"/>
        </w:rPr>
        <w:t>АРМ</w:t>
      </w:r>
      <w:r w:rsidR="00E81740" w:rsidRPr="00E81740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 w:rsidRPr="00E81740">
        <w:rPr>
          <w:rFonts w:eastAsiaTheme="minorHAnsi"/>
          <w:b w:val="0"/>
          <w:bCs w:val="0"/>
          <w:sz w:val="28"/>
          <w:szCs w:val="28"/>
          <w:lang w:eastAsia="en-US"/>
        </w:rPr>
        <w:t>”</w:t>
      </w:r>
      <w:proofErr w:type="gramEnd"/>
    </w:p>
    <w:p w14:paraId="0B72FF67" w14:textId="77777777" w:rsidR="00B426CC" w:rsidRPr="009A5EBE" w:rsidRDefault="00B426CC" w:rsidP="009A5EB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9A5EBE" w:rsidRPr="009A5EBE">
        <w:rPr>
          <w:rFonts w:ascii="Times New Roman" w:hAnsi="Times New Roman" w:cs="Times New Roman"/>
          <w:sz w:val="28"/>
          <w:szCs w:val="28"/>
        </w:rPr>
        <w:t>“Метрология, стандартизация и сертификация</w:t>
      </w:r>
      <w:r w:rsidR="009A5EBE">
        <w:rPr>
          <w:rFonts w:ascii="Times New Roman" w:hAnsi="Times New Roman" w:cs="Times New Roman"/>
          <w:sz w:val="28"/>
          <w:szCs w:val="28"/>
        </w:rPr>
        <w:t xml:space="preserve"> (в информационных технологиях)</w:t>
      </w:r>
      <w:r w:rsidR="009A5EBE" w:rsidRPr="009A5EBE">
        <w:rPr>
          <w:rFonts w:ascii="Times New Roman" w:hAnsi="Times New Roman" w:cs="Times New Roman"/>
          <w:sz w:val="28"/>
          <w:szCs w:val="28"/>
        </w:rPr>
        <w:t>”</w:t>
      </w:r>
    </w:p>
    <w:p w14:paraId="55BCC2E5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58DB909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6900730C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514A78F6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310F5AE5" w14:textId="77777777" w:rsidR="00B426CC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B426CC" w:rsidRPr="00986289">
        <w:rPr>
          <w:rFonts w:ascii="Times New Roman" w:hAnsi="Times New Roman" w:cs="Times New Roman"/>
          <w:sz w:val="28"/>
          <w:szCs w:val="28"/>
        </w:rPr>
        <w:t>:</w:t>
      </w:r>
    </w:p>
    <w:p w14:paraId="351EE1C0" w14:textId="77777777" w:rsidR="009A5EBE" w:rsidRPr="00986289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2 курса</w:t>
      </w:r>
    </w:p>
    <w:p w14:paraId="7CC7656D" w14:textId="77777777" w:rsidR="00B426CC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группы ИИ-22</w:t>
      </w:r>
    </w:p>
    <w:p w14:paraId="088B0F45" w14:textId="77777777" w:rsidR="009A5EBE" w:rsidRPr="00986289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Е.Р.</w:t>
      </w:r>
    </w:p>
    <w:p w14:paraId="59D58988" w14:textId="77777777"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86289">
        <w:rPr>
          <w:rFonts w:ascii="Times New Roman" w:hAnsi="Times New Roman" w:cs="Times New Roman"/>
          <w:sz w:val="28"/>
          <w:szCs w:val="28"/>
        </w:rPr>
        <w:t>Леваневская</w:t>
      </w:r>
      <w:proofErr w:type="spellEnd"/>
      <w:r w:rsidRPr="00986289">
        <w:rPr>
          <w:rFonts w:ascii="Times New Roman" w:hAnsi="Times New Roman" w:cs="Times New Roman"/>
          <w:sz w:val="28"/>
          <w:szCs w:val="28"/>
        </w:rPr>
        <w:t xml:space="preserve"> Н.И.</w:t>
      </w:r>
    </w:p>
    <w:p w14:paraId="7009FA79" w14:textId="77777777" w:rsidR="00B426CC" w:rsidRPr="00986289" w:rsidRDefault="00B426CC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  <w:sz w:val="28"/>
          <w:szCs w:val="28"/>
        </w:rPr>
        <w:t>Проверил</w:t>
      </w:r>
      <w:r w:rsidR="009A5EBE">
        <w:rPr>
          <w:rFonts w:ascii="Times New Roman" w:hAnsi="Times New Roman" w:cs="Times New Roman"/>
          <w:sz w:val="28"/>
          <w:szCs w:val="28"/>
        </w:rPr>
        <w:t>а</w:t>
      </w:r>
      <w:r w:rsidRPr="00986289">
        <w:rPr>
          <w:rFonts w:ascii="Times New Roman" w:hAnsi="Times New Roman" w:cs="Times New Roman"/>
          <w:sz w:val="28"/>
          <w:szCs w:val="28"/>
        </w:rPr>
        <w:t>:</w:t>
      </w:r>
    </w:p>
    <w:p w14:paraId="49DAEC84" w14:textId="77777777" w:rsidR="00B426CC" w:rsidRPr="00986289" w:rsidRDefault="009A5EBE" w:rsidP="009862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Демидович А.Г</w:t>
      </w:r>
      <w:r w:rsidR="00B426CC" w:rsidRPr="00986289">
        <w:rPr>
          <w:rFonts w:ascii="Times New Roman" w:hAnsi="Times New Roman" w:cs="Times New Roman"/>
          <w:sz w:val="28"/>
          <w:szCs w:val="28"/>
        </w:rPr>
        <w:t>.</w:t>
      </w:r>
    </w:p>
    <w:p w14:paraId="6EB067D4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008C3518" w14:textId="77777777" w:rsidR="00B426CC" w:rsidRPr="00986289" w:rsidRDefault="00B426CC" w:rsidP="00B426CC">
      <w:pPr>
        <w:rPr>
          <w:rFonts w:ascii="Times New Roman" w:hAnsi="Times New Roman" w:cs="Times New Roman"/>
          <w:sz w:val="28"/>
          <w:szCs w:val="28"/>
        </w:rPr>
      </w:pPr>
    </w:p>
    <w:p w14:paraId="1DDD7D9D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8A3BC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E5561" w14:textId="77777777" w:rsidR="00B426CC" w:rsidRPr="00986289" w:rsidRDefault="00B426CC" w:rsidP="00B42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E1F97" w14:textId="77777777" w:rsidR="00B426CC" w:rsidRPr="00986289" w:rsidRDefault="00B426CC">
      <w:pPr>
        <w:rPr>
          <w:rFonts w:ascii="Times New Roman" w:hAnsi="Times New Roman" w:cs="Times New Roman"/>
          <w:sz w:val="28"/>
          <w:szCs w:val="28"/>
        </w:rPr>
      </w:pPr>
      <w:r w:rsidRPr="00986289">
        <w:rPr>
          <w:rFonts w:ascii="Times New Roman" w:hAnsi="Times New Roman" w:cs="Times New Roman"/>
        </w:rPr>
        <w:br w:type="page"/>
      </w:r>
    </w:p>
    <w:p w14:paraId="72815FC3" w14:textId="77777777" w:rsidR="00CA11BC" w:rsidRPr="00CA11BC" w:rsidRDefault="00CA11BC" w:rsidP="00CA1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CA11BC"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РЕСПУБЛИКИ БЕЛАРУСЬ</w:t>
      </w:r>
    </w:p>
    <w:p w14:paraId="6843AC9B" w14:textId="77777777" w:rsidR="00CA11BC" w:rsidRPr="00CA11BC" w:rsidRDefault="00CA11BC" w:rsidP="00CA1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CA11BC">
        <w:rPr>
          <w:rFonts w:ascii="Times New Roman" w:hAnsi="Times New Roman" w:cs="Times New Roman"/>
          <w:sz w:val="28"/>
          <w:szCs w:val="28"/>
        </w:rPr>
        <w:t>БРЕСТСКИЙ ГОСУДАРСТВЕННЫЙ ТЕХНИЧЕСМКИЙ УНИВЕРСИТЕТ</w:t>
      </w:r>
    </w:p>
    <w:p w14:paraId="2A82C053" w14:textId="2CB1411C" w:rsidR="008E65CF" w:rsidRPr="008E65CF" w:rsidRDefault="00CA11BC" w:rsidP="008E6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A11B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14:paraId="5C8A27FA" w14:textId="23C6CD92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1CC9244C" w14:textId="6B822B4F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7BC45C46" w14:textId="107A21B8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386C40EC" w14:textId="2C03769A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1BE9B5C2" w14:textId="6FEE95B6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2EF256D6" w14:textId="21FA22FD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141D162F" w14:textId="3AE8CD7C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101FE1AC" w14:textId="17727ACC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1DDD9ABC" w14:textId="77777777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3D9CE02E" w14:textId="5985E1BB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1E1DC794" w14:textId="0267B5F8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5FBCABFB" w14:textId="77777777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0E5DBFA9" w14:textId="77777777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263B8330" w14:textId="77777777" w:rsidR="008E65CF" w:rsidRDefault="008E65CF" w:rsidP="00CA11BC">
      <w:pPr>
        <w:jc w:val="right"/>
        <w:rPr>
          <w:rFonts w:ascii="Arial Narrow" w:hAnsi="Arial Narrow"/>
          <w:b/>
          <w:sz w:val="16"/>
          <w:szCs w:val="16"/>
        </w:rPr>
      </w:pPr>
    </w:p>
    <w:p w14:paraId="3611EB76" w14:textId="6DBAEB12" w:rsidR="008E65CF" w:rsidRDefault="008E65CF" w:rsidP="00CA1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Офицер контрразведки</w:t>
      </w:r>
    </w:p>
    <w:p w14:paraId="688B17F2" w14:textId="09F4C18F" w:rsidR="001A6E0C" w:rsidRDefault="001A6E0C" w:rsidP="00CA1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E0C">
        <w:rPr>
          <w:rFonts w:ascii="Times New Roman" w:hAnsi="Times New Roman" w:cs="Times New Roman"/>
          <w:sz w:val="28"/>
          <w:szCs w:val="28"/>
        </w:rPr>
        <w:t xml:space="preserve">Поиск и выявление потенциальных угроз </w:t>
      </w:r>
      <w:r w:rsidR="00A0003A">
        <w:rPr>
          <w:rFonts w:ascii="Times New Roman" w:hAnsi="Times New Roman" w:cs="Times New Roman"/>
          <w:sz w:val="28"/>
          <w:szCs w:val="28"/>
        </w:rPr>
        <w:t>в</w:t>
      </w:r>
      <w:r w:rsidRPr="001A6E0C">
        <w:rPr>
          <w:rFonts w:ascii="Times New Roman" w:hAnsi="Times New Roman" w:cs="Times New Roman"/>
          <w:sz w:val="28"/>
          <w:szCs w:val="28"/>
        </w:rPr>
        <w:t xml:space="preserve"> разведывательной деятельности</w:t>
      </w:r>
      <w:r w:rsidRPr="00C70B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CFFB5" w14:textId="3B39E97A" w:rsidR="00CA11BC" w:rsidRPr="00E81740" w:rsidRDefault="00CA11BC" w:rsidP="00CA11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0B35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E8174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18093C2" w14:textId="5424856E" w:rsidR="008E65CF" w:rsidRDefault="008E65CF" w:rsidP="00CA1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FA142" w14:textId="0B73AD4C" w:rsidR="008E65CF" w:rsidRDefault="008E65CF" w:rsidP="008E65CF">
      <w:pPr>
        <w:rPr>
          <w:rFonts w:ascii="Times New Roman" w:hAnsi="Times New Roman" w:cs="Times New Roman"/>
          <w:sz w:val="28"/>
          <w:szCs w:val="28"/>
        </w:rPr>
      </w:pPr>
    </w:p>
    <w:p w14:paraId="6FCBF1BB" w14:textId="77777777" w:rsidR="00F8054D" w:rsidRDefault="00F8054D" w:rsidP="008E65CF">
      <w:pPr>
        <w:rPr>
          <w:rFonts w:ascii="Times New Roman" w:hAnsi="Times New Roman" w:cs="Times New Roman"/>
          <w:sz w:val="28"/>
          <w:szCs w:val="28"/>
        </w:rPr>
      </w:pPr>
    </w:p>
    <w:p w14:paraId="7D57939C" w14:textId="46511A34" w:rsidR="008E65CF" w:rsidRDefault="008E65CF" w:rsidP="00CA1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6B1396" w14:textId="77777777" w:rsidR="008E65CF" w:rsidRPr="00C70B35" w:rsidRDefault="008E65CF" w:rsidP="008E65CF">
      <w:pPr>
        <w:ind w:left="7788"/>
        <w:jc w:val="center"/>
        <w:rPr>
          <w:rFonts w:ascii="Times New Roman" w:hAnsi="Times New Roman" w:cs="Times New Roman"/>
          <w:sz w:val="28"/>
          <w:szCs w:val="28"/>
        </w:rPr>
      </w:pPr>
    </w:p>
    <w:p w14:paraId="2EC9E982" w14:textId="7F1407EB" w:rsidR="00CA11BC" w:rsidRPr="00C70B35" w:rsidRDefault="00CA11BC" w:rsidP="00F805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B35">
        <w:rPr>
          <w:rFonts w:ascii="Times New Roman" w:hAnsi="Times New Roman" w:cs="Times New Roman"/>
          <w:sz w:val="28"/>
          <w:szCs w:val="28"/>
        </w:rPr>
        <w:t>Руководитель</w:t>
      </w:r>
      <w:r w:rsidR="008E65CF" w:rsidRPr="008E65CF">
        <w:rPr>
          <w:rFonts w:ascii="Times New Roman" w:hAnsi="Times New Roman" w:cs="Times New Roman"/>
          <w:sz w:val="28"/>
          <w:szCs w:val="28"/>
        </w:rPr>
        <w:t>:</w:t>
      </w:r>
      <w:r w:rsidR="00F8054D">
        <w:rPr>
          <w:rFonts w:ascii="Times New Roman" w:hAnsi="Times New Roman" w:cs="Times New Roman"/>
          <w:sz w:val="28"/>
          <w:szCs w:val="28"/>
        </w:rPr>
        <w:t xml:space="preserve"> </w:t>
      </w:r>
      <w:r w:rsidRPr="00C70B35">
        <w:rPr>
          <w:rFonts w:ascii="Times New Roman" w:hAnsi="Times New Roman" w:cs="Times New Roman"/>
          <w:sz w:val="28"/>
          <w:szCs w:val="28"/>
        </w:rPr>
        <w:t xml:space="preserve">Демидович </w:t>
      </w:r>
      <w:r w:rsidR="00C70B35" w:rsidRPr="00C70B35">
        <w:rPr>
          <w:rFonts w:ascii="Times New Roman" w:hAnsi="Times New Roman" w:cs="Times New Roman"/>
          <w:sz w:val="28"/>
          <w:szCs w:val="28"/>
        </w:rPr>
        <w:t>А.</w:t>
      </w:r>
      <w:r w:rsidRPr="00C70B35">
        <w:rPr>
          <w:rFonts w:ascii="Times New Roman" w:hAnsi="Times New Roman" w:cs="Times New Roman"/>
          <w:sz w:val="28"/>
          <w:szCs w:val="28"/>
        </w:rPr>
        <w:t xml:space="preserve"> Г</w:t>
      </w:r>
      <w:r w:rsidR="00C70B35" w:rsidRPr="00C70B35">
        <w:rPr>
          <w:rFonts w:ascii="Times New Roman" w:hAnsi="Times New Roman" w:cs="Times New Roman"/>
          <w:sz w:val="28"/>
          <w:szCs w:val="28"/>
        </w:rPr>
        <w:t>.</w:t>
      </w:r>
    </w:p>
    <w:p w14:paraId="662E5AF5" w14:textId="5FBC8874" w:rsidR="00CA11BC" w:rsidRDefault="00CA11BC" w:rsidP="00F805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0B35">
        <w:rPr>
          <w:rFonts w:ascii="Times New Roman" w:hAnsi="Times New Roman" w:cs="Times New Roman"/>
          <w:sz w:val="28"/>
          <w:szCs w:val="28"/>
        </w:rPr>
        <w:t>Выполнили</w:t>
      </w:r>
      <w:r w:rsidR="00C70B35" w:rsidRPr="00C70B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Е.Р.</w:t>
      </w:r>
      <w:r w:rsidR="00C70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289">
        <w:rPr>
          <w:rFonts w:ascii="Times New Roman" w:hAnsi="Times New Roman" w:cs="Times New Roman"/>
          <w:sz w:val="28"/>
          <w:szCs w:val="28"/>
        </w:rPr>
        <w:t>Леваневская</w:t>
      </w:r>
      <w:proofErr w:type="spellEnd"/>
      <w:r w:rsidRPr="00986289">
        <w:rPr>
          <w:rFonts w:ascii="Times New Roman" w:hAnsi="Times New Roman" w:cs="Times New Roman"/>
          <w:sz w:val="28"/>
          <w:szCs w:val="28"/>
        </w:rPr>
        <w:t xml:space="preserve"> Н.И.</w:t>
      </w:r>
    </w:p>
    <w:p w14:paraId="0EFE6905" w14:textId="510FA5EE" w:rsidR="008E65CF" w:rsidRDefault="008E65CF" w:rsidP="00C70B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5D6F61" w14:textId="7B86C6DC" w:rsidR="008E65CF" w:rsidRDefault="008E65CF" w:rsidP="00C70B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87D1F7" w14:textId="018EEE3D" w:rsidR="008E65CF" w:rsidRDefault="008E65CF" w:rsidP="00C70B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6573A" w14:textId="025D2757" w:rsidR="008E65CF" w:rsidRDefault="008E65CF" w:rsidP="00C70B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BAD653" w14:textId="7CBCFDF3" w:rsidR="008E65CF" w:rsidRDefault="008E65CF" w:rsidP="00C70B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675546" w14:textId="5ECBC552" w:rsidR="008E65CF" w:rsidRDefault="008E65CF" w:rsidP="00C70B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5DCC4E" w14:textId="77777777" w:rsidR="00F8054D" w:rsidRDefault="00F8054D" w:rsidP="00C70B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560B5" w14:textId="414B577A" w:rsidR="008E65CF" w:rsidRDefault="008E65CF" w:rsidP="008E65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2B1106" w14:textId="77777777" w:rsidR="008E65CF" w:rsidRPr="00C70B35" w:rsidRDefault="008E65CF" w:rsidP="008E65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645757" w14:textId="0E6F75AA" w:rsidR="00CA11BC" w:rsidRPr="008E65CF" w:rsidRDefault="00CA11BC" w:rsidP="00CA1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0B35">
        <w:rPr>
          <w:rFonts w:ascii="Times New Roman" w:hAnsi="Times New Roman" w:cs="Times New Roman"/>
          <w:sz w:val="28"/>
          <w:szCs w:val="28"/>
        </w:rPr>
        <w:t xml:space="preserve"> </w:t>
      </w:r>
      <w:r w:rsidR="00C70B35" w:rsidRPr="008E65CF">
        <w:rPr>
          <w:rFonts w:ascii="Times New Roman" w:hAnsi="Times New Roman" w:cs="Times New Roman"/>
          <w:sz w:val="28"/>
          <w:szCs w:val="28"/>
        </w:rPr>
        <w:t>2023</w:t>
      </w:r>
      <w:r w:rsidR="008E6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CDDE1" w14:textId="51478E65" w:rsidR="00103E75" w:rsidRDefault="00103E75" w:rsidP="00103E75">
      <w:pPr>
        <w:rPr>
          <w:rFonts w:ascii="Times New Roman" w:hAnsi="Times New Roman" w:cs="Times New Roman"/>
          <w:b/>
          <w:sz w:val="28"/>
          <w:szCs w:val="28"/>
        </w:rPr>
      </w:pPr>
      <w:r w:rsidRPr="00103E75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ЦЕЛЬ СОЗДАНИЯ АРМ</w:t>
      </w:r>
    </w:p>
    <w:p w14:paraId="51499B74" w14:textId="1CF75176" w:rsidR="0065572F" w:rsidRPr="008D09DF" w:rsidRDefault="00F8054D" w:rsidP="009C7C5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9DF">
        <w:rPr>
          <w:rFonts w:ascii="Times New Roman" w:hAnsi="Times New Roman" w:cs="Times New Roman"/>
          <w:b/>
          <w:sz w:val="24"/>
          <w:szCs w:val="24"/>
        </w:rPr>
        <w:t xml:space="preserve">Наименование объекта автоматизации: </w:t>
      </w:r>
      <w:r w:rsidR="001A6E0C" w:rsidRPr="008D09DF">
        <w:rPr>
          <w:rFonts w:ascii="Times New Roman" w:hAnsi="Times New Roman" w:cs="Times New Roman"/>
          <w:bCs/>
          <w:sz w:val="24"/>
          <w:szCs w:val="24"/>
        </w:rPr>
        <w:t>Поиск и выявление потенциальных угроз и разведывательной деятельности.</w:t>
      </w:r>
    </w:p>
    <w:p w14:paraId="0ED61514" w14:textId="03B3CFCC" w:rsidR="00A0003A" w:rsidRPr="008D09DF" w:rsidRDefault="00A0003A" w:rsidP="00A000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9DF">
        <w:rPr>
          <w:rFonts w:ascii="Times New Roman" w:hAnsi="Times New Roman" w:cs="Times New Roman"/>
          <w:b/>
          <w:sz w:val="24"/>
          <w:szCs w:val="24"/>
        </w:rPr>
        <w:t xml:space="preserve">Автоматизируемая деятельность: </w:t>
      </w:r>
      <w:bookmarkStart w:id="1" w:name="_Toc314118582"/>
      <w:bookmarkStart w:id="2" w:name="_Toc314120243"/>
      <w:bookmarkStart w:id="3" w:name="_Toc314121072"/>
      <w:bookmarkStart w:id="4" w:name="_Toc314150409"/>
      <w:bookmarkStart w:id="5" w:name="_Toc314159055"/>
      <w:bookmarkStart w:id="6" w:name="_Toc314294616"/>
      <w:bookmarkStart w:id="7" w:name="_Toc314299208"/>
      <w:r w:rsidRPr="008D09DF">
        <w:rPr>
          <w:rFonts w:ascii="Times New Roman" w:hAnsi="Times New Roman" w:cs="Times New Roman"/>
          <w:bCs/>
          <w:sz w:val="24"/>
          <w:szCs w:val="24"/>
        </w:rPr>
        <w:t>Разработка и внедрение автоматизированных систем анализа и обработки информации для выявления и предотвращения разведывательной деятельности.</w:t>
      </w:r>
    </w:p>
    <w:p w14:paraId="45F3577D" w14:textId="2C5FA5EF" w:rsidR="00A0003A" w:rsidRPr="008D09DF" w:rsidRDefault="00A0003A" w:rsidP="00A000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9DF">
        <w:rPr>
          <w:rFonts w:ascii="Times New Roman" w:hAnsi="Times New Roman" w:cs="Times New Roman"/>
          <w:b/>
          <w:sz w:val="24"/>
          <w:szCs w:val="24"/>
        </w:rPr>
        <w:t>Цель автоматизации</w:t>
      </w:r>
      <w:bookmarkStart w:id="8" w:name="_Toc314118583"/>
      <w:bookmarkStart w:id="9" w:name="_Toc314120244"/>
      <w:bookmarkStart w:id="10" w:name="_Toc314121073"/>
      <w:bookmarkStart w:id="11" w:name="_Toc314150410"/>
      <w:bookmarkStart w:id="12" w:name="_Toc314159056"/>
      <w:bookmarkStart w:id="13" w:name="_Toc314294617"/>
      <w:bookmarkStart w:id="14" w:name="_Toc314299209"/>
      <w:bookmarkEnd w:id="1"/>
      <w:bookmarkEnd w:id="2"/>
      <w:bookmarkEnd w:id="3"/>
      <w:bookmarkEnd w:id="4"/>
      <w:bookmarkEnd w:id="5"/>
      <w:bookmarkEnd w:id="6"/>
      <w:bookmarkEnd w:id="7"/>
      <w:r w:rsidRPr="008D09D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D09DF">
        <w:rPr>
          <w:rFonts w:ascii="Times New Roman" w:hAnsi="Times New Roman" w:cs="Times New Roman"/>
          <w:bCs/>
          <w:sz w:val="24"/>
          <w:szCs w:val="24"/>
        </w:rPr>
        <w:t xml:space="preserve">улучшение эффективности и точности выявления и предотвращение потенциальных угроз и разведывательной деятельности путем использования автоматизированных систем анализа и обработки информации. </w:t>
      </w:r>
    </w:p>
    <w:p w14:paraId="23702B3B" w14:textId="714B343F" w:rsidR="00A0003A" w:rsidRPr="008D09DF" w:rsidRDefault="00A0003A" w:rsidP="00A000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9DF">
        <w:rPr>
          <w:rFonts w:ascii="Times New Roman" w:hAnsi="Times New Roman" w:cs="Times New Roman"/>
          <w:b/>
          <w:sz w:val="24"/>
          <w:szCs w:val="24"/>
        </w:rPr>
        <w:t>Назначение АРМ</w:t>
      </w:r>
      <w:bookmarkStart w:id="15" w:name="_Toc314118584"/>
      <w:bookmarkStart w:id="16" w:name="_Toc314120245"/>
      <w:bookmarkStart w:id="17" w:name="_Toc314121074"/>
      <w:bookmarkStart w:id="18" w:name="_Toc314150411"/>
      <w:bookmarkStart w:id="19" w:name="_Toc314159057"/>
      <w:bookmarkStart w:id="20" w:name="_Toc314294618"/>
      <w:bookmarkStart w:id="21" w:name="_Toc314299210"/>
      <w:bookmarkEnd w:id="8"/>
      <w:bookmarkEnd w:id="9"/>
      <w:bookmarkEnd w:id="10"/>
      <w:bookmarkEnd w:id="11"/>
      <w:bookmarkEnd w:id="12"/>
      <w:bookmarkEnd w:id="13"/>
      <w:bookmarkEnd w:id="14"/>
      <w:r w:rsidRPr="008D09DF">
        <w:rPr>
          <w:rFonts w:ascii="Times New Roman" w:hAnsi="Times New Roman" w:cs="Times New Roman"/>
          <w:b/>
          <w:sz w:val="24"/>
          <w:szCs w:val="24"/>
        </w:rPr>
        <w:t>:</w:t>
      </w:r>
      <w:r w:rsidRPr="008D09DF">
        <w:rPr>
          <w:sz w:val="20"/>
          <w:szCs w:val="20"/>
        </w:rPr>
        <w:t xml:space="preserve"> </w:t>
      </w:r>
      <w:r w:rsidRPr="008D09DF">
        <w:rPr>
          <w:rFonts w:ascii="Times New Roman" w:hAnsi="Times New Roman" w:cs="Times New Roman"/>
          <w:bCs/>
          <w:sz w:val="24"/>
          <w:szCs w:val="24"/>
        </w:rPr>
        <w:t>обеспечение эффективной организации и выполнения служебных задач, связанных с выявлением и предотвращением потенциальных угроз и разведывательной деятельности.</w:t>
      </w:r>
    </w:p>
    <w:p w14:paraId="0CE5FCD8" w14:textId="42676D28" w:rsidR="00103E75" w:rsidRDefault="00A0003A" w:rsidP="00A000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09DF">
        <w:rPr>
          <w:rFonts w:ascii="Times New Roman" w:hAnsi="Times New Roman" w:cs="Times New Roman"/>
          <w:b/>
          <w:sz w:val="24"/>
          <w:szCs w:val="24"/>
        </w:rPr>
        <w:t>Обозначение АРМ</w:t>
      </w:r>
      <w:bookmarkEnd w:id="15"/>
      <w:bookmarkEnd w:id="16"/>
      <w:bookmarkEnd w:id="17"/>
      <w:bookmarkEnd w:id="18"/>
      <w:bookmarkEnd w:id="19"/>
      <w:bookmarkEnd w:id="20"/>
      <w:bookmarkEnd w:id="21"/>
      <w:r w:rsidRPr="008D09DF">
        <w:rPr>
          <w:rFonts w:ascii="Times New Roman" w:hAnsi="Times New Roman" w:cs="Times New Roman"/>
          <w:b/>
          <w:sz w:val="24"/>
          <w:szCs w:val="24"/>
        </w:rPr>
        <w:t>:</w:t>
      </w:r>
      <w:r w:rsidRPr="008D09DF">
        <w:rPr>
          <w:sz w:val="20"/>
          <w:szCs w:val="20"/>
        </w:rPr>
        <w:t xml:space="preserve"> </w:t>
      </w:r>
      <w:r w:rsidRPr="008D09DF">
        <w:rPr>
          <w:rFonts w:ascii="Times New Roman" w:hAnsi="Times New Roman" w:cs="Times New Roman"/>
          <w:bCs/>
          <w:sz w:val="24"/>
          <w:szCs w:val="24"/>
        </w:rPr>
        <w:t>АРМ ПУРД</w:t>
      </w:r>
    </w:p>
    <w:p w14:paraId="14D364C9" w14:textId="77777777" w:rsidR="008D09DF" w:rsidRPr="008D09DF" w:rsidRDefault="008D09DF" w:rsidP="00A0003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DD4461" w14:textId="1E368561" w:rsidR="00103E75" w:rsidRDefault="00103E75" w:rsidP="00103E75">
      <w:pPr>
        <w:rPr>
          <w:rFonts w:ascii="Times New Roman" w:hAnsi="Times New Roman" w:cs="Times New Roman"/>
          <w:b/>
          <w:sz w:val="28"/>
          <w:szCs w:val="28"/>
        </w:rPr>
      </w:pPr>
      <w:r w:rsidRPr="00103E75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CA79043" w14:textId="6F365C3B" w:rsidR="00103E75" w:rsidRPr="008D09DF" w:rsidRDefault="00103E75" w:rsidP="00103E75">
      <w:pPr>
        <w:rPr>
          <w:rFonts w:ascii="Times New Roman" w:hAnsi="Times New Roman" w:cs="Times New Roman"/>
          <w:bCs/>
          <w:sz w:val="24"/>
          <w:szCs w:val="24"/>
        </w:rPr>
      </w:pPr>
      <w:r w:rsidRPr="008D09DF">
        <w:rPr>
          <w:rFonts w:ascii="Times New Roman" w:hAnsi="Times New Roman" w:cs="Times New Roman"/>
          <w:bCs/>
          <w:sz w:val="24"/>
          <w:szCs w:val="24"/>
        </w:rPr>
        <w:t xml:space="preserve">Рабочее место офицера контрразведки </w:t>
      </w:r>
      <w:r w:rsidRPr="008D09DF">
        <w:rPr>
          <w:rFonts w:ascii="Times New Roman" w:hAnsi="Times New Roman" w:cs="Times New Roman"/>
          <w:bCs/>
          <w:sz w:val="24"/>
          <w:szCs w:val="24"/>
        </w:rPr>
        <w:softHyphen/>
        <w:t>– это компьютеризированная система, предназначенная для выполнения задач, связанных с выявлением и предотвращением разведывательной деятельности. Оно включает в себя специализированные программные и аппаратные средства, такие как компьютеры, программы анализа данных, системы мониторинга, средства связи и другие технические средства.</w:t>
      </w:r>
    </w:p>
    <w:p w14:paraId="32A5A33D" w14:textId="137D28F7" w:rsidR="00103E75" w:rsidRPr="008D09DF" w:rsidRDefault="00103E75" w:rsidP="00103E75">
      <w:pPr>
        <w:rPr>
          <w:rFonts w:ascii="Times New Roman" w:hAnsi="Times New Roman" w:cs="Times New Roman"/>
          <w:bCs/>
          <w:sz w:val="24"/>
          <w:szCs w:val="24"/>
        </w:rPr>
      </w:pPr>
      <w:r w:rsidRPr="008D09DF">
        <w:rPr>
          <w:rFonts w:ascii="Times New Roman" w:hAnsi="Times New Roman" w:cs="Times New Roman"/>
          <w:bCs/>
          <w:sz w:val="24"/>
          <w:szCs w:val="24"/>
        </w:rPr>
        <w:t>Рабочее место офицера контрразведки также может включать возможности для составления отчетов, ведения архива и управления документами, а также обеспечения безопасности и защиты информации, с учетом конфиденциальности и секретности данных, с которыми офицер контрразведки работает.</w:t>
      </w:r>
    </w:p>
    <w:p w14:paraId="43994400" w14:textId="69D29DA6" w:rsidR="00103E75" w:rsidRDefault="00103E75" w:rsidP="00103E75">
      <w:pPr>
        <w:rPr>
          <w:rFonts w:ascii="Times New Roman" w:hAnsi="Times New Roman" w:cs="Times New Roman"/>
          <w:bCs/>
          <w:sz w:val="28"/>
          <w:szCs w:val="28"/>
        </w:rPr>
      </w:pPr>
    </w:p>
    <w:p w14:paraId="55BEC69A" w14:textId="737B501D" w:rsidR="00B20A19" w:rsidRPr="00B20A19" w:rsidRDefault="008D09DF" w:rsidP="00B20A19">
      <w:pPr>
        <w:rPr>
          <w:rFonts w:ascii="Times New Roman" w:hAnsi="Times New Roman" w:cs="Times New Roman"/>
          <w:b/>
          <w:sz w:val="28"/>
          <w:szCs w:val="28"/>
        </w:rPr>
      </w:pPr>
      <w:bookmarkStart w:id="22" w:name="_Toc83109558"/>
      <w:bookmarkStart w:id="23" w:name="_Toc83256283"/>
      <w:bookmarkStart w:id="24" w:name="_Toc83257787"/>
      <w:bookmarkStart w:id="25" w:name="_Toc95532817"/>
      <w:r w:rsidRPr="00B20A19">
        <w:rPr>
          <w:rFonts w:ascii="Times New Roman" w:hAnsi="Times New Roman" w:cs="Times New Roman"/>
          <w:b/>
          <w:sz w:val="28"/>
          <w:szCs w:val="28"/>
        </w:rPr>
        <w:t xml:space="preserve">ТРЕБОВАНИЯ К СТРУКТУРЕ И ФУНКЦИОНИРОВАНИЮ </w:t>
      </w:r>
      <w:bookmarkEnd w:id="22"/>
      <w:bookmarkEnd w:id="23"/>
      <w:bookmarkEnd w:id="24"/>
      <w:bookmarkEnd w:id="25"/>
      <w:r w:rsidRPr="00B20A19">
        <w:rPr>
          <w:rFonts w:ascii="Times New Roman" w:hAnsi="Times New Roman" w:cs="Times New Roman"/>
          <w:b/>
          <w:sz w:val="28"/>
          <w:szCs w:val="28"/>
        </w:rPr>
        <w:t>АРМ</w:t>
      </w:r>
    </w:p>
    <w:p w14:paraId="510380A7" w14:textId="7A87F227" w:rsidR="00401BCA" w:rsidRPr="008D09DF" w:rsidRDefault="00401BCA" w:rsidP="00401BCA">
      <w:pPr>
        <w:pStyle w:val="aa"/>
        <w:numPr>
          <w:ilvl w:val="0"/>
          <w:numId w:val="12"/>
        </w:numPr>
        <w:tabs>
          <w:tab w:val="clear" w:pos="1799"/>
          <w:tab w:val="num" w:pos="709"/>
        </w:tabs>
        <w:spacing w:line="216" w:lineRule="auto"/>
        <w:ind w:left="709" w:hanging="283"/>
        <w:jc w:val="both"/>
        <w:rPr>
          <w:rFonts w:ascii="Times New Roman" w:eastAsiaTheme="minorHAnsi" w:hAnsi="Times New Roman"/>
          <w:bCs/>
          <w:sz w:val="24"/>
          <w:szCs w:val="24"/>
          <w:lang w:eastAsia="en-US"/>
        </w:rPr>
      </w:pPr>
      <w:bookmarkStart w:id="26" w:name="_Hlk132022847"/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t>АРМ должен состоять из двух элементов: программного элемента (программы или приложения); базы данных (БД), архива БД, файлов для первоначальной загрузки данных в БД.</w:t>
      </w:r>
    </w:p>
    <w:p w14:paraId="0E6B6289" w14:textId="77777777" w:rsidR="00401BCA" w:rsidRPr="008D09DF" w:rsidRDefault="00401BCA" w:rsidP="00401BCA">
      <w:pPr>
        <w:pStyle w:val="aa"/>
        <w:numPr>
          <w:ilvl w:val="0"/>
          <w:numId w:val="12"/>
        </w:numPr>
        <w:tabs>
          <w:tab w:val="clear" w:pos="1799"/>
          <w:tab w:val="num" w:pos="709"/>
        </w:tabs>
        <w:spacing w:line="216" w:lineRule="auto"/>
        <w:ind w:left="709" w:hanging="283"/>
        <w:jc w:val="both"/>
        <w:rPr>
          <w:rFonts w:ascii="Times New Roman" w:eastAsiaTheme="minorHAnsi" w:hAnsi="Times New Roman"/>
          <w:bCs/>
          <w:sz w:val="24"/>
          <w:szCs w:val="24"/>
          <w:lang w:eastAsia="en-US"/>
        </w:rPr>
      </w:pP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t>Информационный обмен между элементами АРМ (программой и БД) должен осуще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ств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ля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ться с помо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щью возможностей СУБД, которая опреде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 xml:space="preserve">лена </w:t>
      </w:r>
      <w:proofErr w:type="gramStart"/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t>в  п.5.</w:t>
      </w:r>
      <w:proofErr w:type="gramEnd"/>
    </w:p>
    <w:p w14:paraId="48AFC968" w14:textId="480B3FF9" w:rsidR="00401BCA" w:rsidRPr="008D09DF" w:rsidRDefault="00401BCA" w:rsidP="00401BCA">
      <w:pPr>
        <w:pStyle w:val="aa"/>
        <w:numPr>
          <w:ilvl w:val="0"/>
          <w:numId w:val="12"/>
        </w:numPr>
        <w:tabs>
          <w:tab w:val="clear" w:pos="1799"/>
          <w:tab w:val="num" w:pos="709"/>
        </w:tabs>
        <w:spacing w:line="216" w:lineRule="auto"/>
        <w:ind w:left="709" w:hanging="283"/>
        <w:jc w:val="both"/>
        <w:rPr>
          <w:rFonts w:ascii="Times New Roman" w:eastAsiaTheme="minorHAnsi" w:hAnsi="Times New Roman"/>
          <w:bCs/>
          <w:sz w:val="24"/>
          <w:szCs w:val="24"/>
          <w:lang w:eastAsia="en-US"/>
        </w:rPr>
      </w:pP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t>Ввод информации в БД АРМ реализуется пользователями на основе информа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ции из вход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ных бу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 xml:space="preserve">мажных документов (перечень макетов документов определен в приложении «Каталог документов»). </w:t>
      </w:r>
    </w:p>
    <w:p w14:paraId="4EC8D3FB" w14:textId="3338CD01" w:rsidR="00401BCA" w:rsidRPr="008D09DF" w:rsidRDefault="00401BCA" w:rsidP="00401BCA">
      <w:pPr>
        <w:pStyle w:val="aa"/>
        <w:numPr>
          <w:ilvl w:val="0"/>
          <w:numId w:val="12"/>
        </w:numPr>
        <w:tabs>
          <w:tab w:val="clear" w:pos="1799"/>
          <w:tab w:val="num" w:pos="709"/>
        </w:tabs>
        <w:spacing w:line="216" w:lineRule="auto"/>
        <w:ind w:left="709" w:hanging="283"/>
        <w:jc w:val="both"/>
        <w:rPr>
          <w:rFonts w:ascii="Times New Roman" w:eastAsiaTheme="minorHAnsi" w:hAnsi="Times New Roman"/>
          <w:bCs/>
          <w:sz w:val="24"/>
          <w:szCs w:val="24"/>
          <w:lang w:eastAsia="en-US"/>
        </w:rPr>
      </w:pP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t>Выходная информация АРМ делится на три группы: отчеты (перечень отчетных документов определен в приложении «Каталог документов») выво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дятся на пе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чать и/или на экран мо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нитора; справочная информация для пользователей (о возможностях АРМ, о функ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циях, о БД – состав информации уточняется после реализации программы АРМ). Выходные сообщения АРМ и действия пользователей должны быть опре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де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лены в доку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менте «Опи</w:t>
      </w:r>
      <w:r w:rsidRPr="008D09DF">
        <w:rPr>
          <w:rFonts w:ascii="Times New Roman" w:eastAsiaTheme="minorHAnsi" w:hAnsi="Times New Roman"/>
          <w:bCs/>
          <w:sz w:val="24"/>
          <w:szCs w:val="24"/>
          <w:lang w:eastAsia="en-US"/>
        </w:rPr>
        <w:softHyphen/>
        <w:t>сание применения АРМ».</w:t>
      </w:r>
    </w:p>
    <w:bookmarkEnd w:id="26"/>
    <w:p w14:paraId="1918343C" w14:textId="77777777" w:rsidR="00B20A19" w:rsidRPr="00B20A19" w:rsidRDefault="00B20A19" w:rsidP="00B20A19">
      <w:pPr>
        <w:pStyle w:val="aa"/>
        <w:spacing w:line="216" w:lineRule="auto"/>
        <w:ind w:left="720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3DF71513" w14:textId="666E406A" w:rsidR="00B20A19" w:rsidRPr="00B20A19" w:rsidRDefault="008D09DF" w:rsidP="00C62ACE">
      <w:pPr>
        <w:spacing w:line="216" w:lineRule="auto"/>
        <w:jc w:val="both"/>
        <w:rPr>
          <w:rFonts w:ascii="Arial Narrow" w:hAnsi="Arial Narrow"/>
          <w:b/>
          <w:noProof/>
        </w:rPr>
      </w:pPr>
      <w:bookmarkStart w:id="27" w:name="_Toc314118586"/>
      <w:bookmarkStart w:id="28" w:name="_Toc314120247"/>
      <w:bookmarkStart w:id="29" w:name="_Toc314121076"/>
      <w:bookmarkStart w:id="30" w:name="_Toc314150413"/>
      <w:bookmarkStart w:id="31" w:name="_Toc314159059"/>
      <w:bookmarkStart w:id="32" w:name="_Toc314294620"/>
      <w:bookmarkStart w:id="33" w:name="_Toc314299212"/>
      <w:r w:rsidRPr="00B20A19">
        <w:rPr>
          <w:rFonts w:ascii="Times New Roman" w:hAnsi="Times New Roman" w:cs="Times New Roman"/>
          <w:b/>
          <w:sz w:val="32"/>
          <w:szCs w:val="32"/>
        </w:rPr>
        <w:t>ТРЕБОВАНИЯ К ПОЛЬЗОВАТЕЛЯМ И РЕЖИМУ ИХ РА</w:t>
      </w:r>
      <w:r w:rsidRPr="00B20A19">
        <w:rPr>
          <w:rFonts w:ascii="Times New Roman" w:hAnsi="Times New Roman" w:cs="Times New Roman"/>
          <w:b/>
          <w:sz w:val="32"/>
          <w:szCs w:val="32"/>
        </w:rPr>
        <w:softHyphen/>
        <w:t>БОТЫ СЛЕДУЮЩИЕ: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4AF0462E" w14:textId="5813B8AE" w:rsidR="00B20A19" w:rsidRPr="00B20A19" w:rsidRDefault="00B20A19" w:rsidP="00401BCA">
      <w:pPr>
        <w:pStyle w:val="aa"/>
        <w:numPr>
          <w:ilvl w:val="0"/>
          <w:numId w:val="23"/>
        </w:numPr>
        <w:spacing w:line="216" w:lineRule="auto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 w:rsidRPr="00B20A19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Пользователями АРМ являются сотрудники </w:t>
      </w:r>
      <w:proofErr w:type="spellStart"/>
      <w:r w:rsidRPr="00B20A19">
        <w:rPr>
          <w:rFonts w:ascii="Times New Roman" w:eastAsiaTheme="minorHAnsi" w:hAnsi="Times New Roman"/>
          <w:bCs/>
          <w:sz w:val="28"/>
          <w:szCs w:val="28"/>
          <w:lang w:eastAsia="en-US"/>
        </w:rPr>
        <w:t>Леваневская</w:t>
      </w:r>
      <w:proofErr w:type="spellEnd"/>
      <w:r w:rsidRPr="00B20A19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Н. И., </w:t>
      </w:r>
      <w:proofErr w:type="spellStart"/>
      <w:r w:rsidRPr="00B20A19">
        <w:rPr>
          <w:rFonts w:ascii="Times New Roman" w:eastAsiaTheme="minorHAnsi" w:hAnsi="Times New Roman"/>
          <w:bCs/>
          <w:sz w:val="28"/>
          <w:szCs w:val="28"/>
          <w:lang w:eastAsia="en-US"/>
        </w:rPr>
        <w:t>Копанчук</w:t>
      </w:r>
      <w:proofErr w:type="spellEnd"/>
      <w:r w:rsidRPr="00B20A19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 Е. Р., Демидович А. Г., Кисунько А.А. </w:t>
      </w:r>
    </w:p>
    <w:p w14:paraId="7EC1291A" w14:textId="39863A2F" w:rsidR="00B20A19" w:rsidRDefault="00B20A19" w:rsidP="00401BCA">
      <w:pPr>
        <w:pStyle w:val="aa"/>
        <w:numPr>
          <w:ilvl w:val="0"/>
          <w:numId w:val="23"/>
        </w:numPr>
        <w:spacing w:line="216" w:lineRule="auto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  <w:r w:rsidRPr="00B20A19">
        <w:rPr>
          <w:rFonts w:ascii="Times New Roman" w:eastAsiaTheme="minorHAnsi" w:hAnsi="Times New Roman"/>
          <w:bCs/>
          <w:sz w:val="28"/>
          <w:szCs w:val="28"/>
          <w:lang w:eastAsia="en-US"/>
        </w:rPr>
        <w:t xml:space="preserve">Режим работы эксплуатационного персонала – двухсменный. </w:t>
      </w:r>
    </w:p>
    <w:p w14:paraId="6D72EC0C" w14:textId="7F722C3E" w:rsidR="00B20A19" w:rsidRDefault="00B20A19" w:rsidP="00B20A19">
      <w:pPr>
        <w:pStyle w:val="aa"/>
        <w:tabs>
          <w:tab w:val="num" w:pos="709"/>
        </w:tabs>
        <w:spacing w:line="216" w:lineRule="auto"/>
        <w:ind w:left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5A184CA5" w14:textId="7141352C" w:rsidR="008D09DF" w:rsidRDefault="008D09DF" w:rsidP="00B20A19">
      <w:pPr>
        <w:pStyle w:val="aa"/>
        <w:tabs>
          <w:tab w:val="num" w:pos="709"/>
        </w:tabs>
        <w:spacing w:line="216" w:lineRule="auto"/>
        <w:ind w:left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6DA1D404" w14:textId="77777777" w:rsidR="008D09DF" w:rsidRPr="00B20A19" w:rsidRDefault="008D09DF" w:rsidP="00B20A19">
      <w:pPr>
        <w:pStyle w:val="aa"/>
        <w:tabs>
          <w:tab w:val="num" w:pos="709"/>
        </w:tabs>
        <w:spacing w:line="216" w:lineRule="auto"/>
        <w:ind w:left="709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5352B4D8" w14:textId="77777777" w:rsidR="00B20A19" w:rsidRPr="00B20A19" w:rsidRDefault="00B20A19" w:rsidP="00B20A19">
      <w:pPr>
        <w:spacing w:line="216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0A1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Требования по стандартизации и унификации включают: </w:t>
      </w:r>
    </w:p>
    <w:p w14:paraId="26F0999D" w14:textId="77777777" w:rsidR="00B20A19" w:rsidRPr="00B20A19" w:rsidRDefault="00B20A19" w:rsidP="00B20A19">
      <w:pPr>
        <w:numPr>
          <w:ilvl w:val="0"/>
          <w:numId w:val="11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0A19">
        <w:rPr>
          <w:rFonts w:ascii="Times New Roman" w:hAnsi="Times New Roman" w:cs="Times New Roman"/>
          <w:bCs/>
          <w:sz w:val="28"/>
          <w:szCs w:val="28"/>
        </w:rPr>
        <w:t>документация на АРМ – согласно ГОСТ 34 группы и ГОСТ ЕСПД;</w:t>
      </w:r>
    </w:p>
    <w:p w14:paraId="54C71320" w14:textId="4CA97FAB" w:rsidR="00C62ACE" w:rsidRDefault="00B20A19" w:rsidP="00C62ACE">
      <w:pPr>
        <w:numPr>
          <w:ilvl w:val="0"/>
          <w:numId w:val="11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0A19">
        <w:rPr>
          <w:rFonts w:ascii="Times New Roman" w:hAnsi="Times New Roman" w:cs="Times New Roman"/>
          <w:bCs/>
          <w:sz w:val="28"/>
          <w:szCs w:val="28"/>
        </w:rPr>
        <w:t>выходные документы и классификаторы – согласно используемым на ОА стан</w:t>
      </w:r>
      <w:r w:rsidRPr="00B20A19">
        <w:rPr>
          <w:rFonts w:ascii="Times New Roman" w:hAnsi="Times New Roman" w:cs="Times New Roman"/>
          <w:bCs/>
          <w:sz w:val="28"/>
          <w:szCs w:val="28"/>
        </w:rPr>
        <w:softHyphen/>
        <w:t>дар</w:t>
      </w:r>
      <w:r w:rsidRPr="00B20A19">
        <w:rPr>
          <w:rFonts w:ascii="Times New Roman" w:hAnsi="Times New Roman" w:cs="Times New Roman"/>
          <w:bCs/>
          <w:sz w:val="28"/>
          <w:szCs w:val="28"/>
        </w:rPr>
        <w:softHyphen/>
        <w:t>там.</w:t>
      </w:r>
    </w:p>
    <w:p w14:paraId="1D9395D8" w14:textId="77777777" w:rsidR="00C62ACE" w:rsidRPr="00C62ACE" w:rsidRDefault="00C62ACE" w:rsidP="00C62ACE">
      <w:pPr>
        <w:spacing w:after="0" w:line="21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F87284" w14:textId="4C0A7CE8" w:rsidR="00C62ACE" w:rsidRPr="00C62ACE" w:rsidRDefault="008D09DF" w:rsidP="009C7C5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2ACE">
        <w:rPr>
          <w:rFonts w:ascii="Times New Roman" w:hAnsi="Times New Roman" w:cs="Times New Roman"/>
          <w:b/>
          <w:sz w:val="32"/>
          <w:szCs w:val="32"/>
        </w:rPr>
        <w:t>ТРЕБОВАНИЯ К ФУНКЦИЯМ АРМ</w:t>
      </w:r>
    </w:p>
    <w:p w14:paraId="280767E9" w14:textId="77777777" w:rsidR="00C62ACE" w:rsidRPr="00401BCA" w:rsidRDefault="00C62ACE" w:rsidP="00401BCA">
      <w:pPr>
        <w:pStyle w:val="aa"/>
        <w:numPr>
          <w:ilvl w:val="0"/>
          <w:numId w:val="17"/>
        </w:numPr>
        <w:tabs>
          <w:tab w:val="num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401BCA">
        <w:rPr>
          <w:rFonts w:ascii="Times New Roman" w:hAnsi="Times New Roman"/>
          <w:color w:val="000000"/>
          <w:sz w:val="24"/>
          <w:szCs w:val="24"/>
        </w:rPr>
        <w:t>АРМ должно обеспечивать автоматизацию следующих задач:</w:t>
      </w:r>
    </w:p>
    <w:p w14:paraId="1E53BA2F" w14:textId="77777777" w:rsidR="00C62ACE" w:rsidRPr="00401BCA" w:rsidRDefault="00C62ACE" w:rsidP="00401BCA">
      <w:pPr>
        <w:pStyle w:val="aa"/>
        <w:numPr>
          <w:ilvl w:val="0"/>
          <w:numId w:val="17"/>
        </w:numPr>
        <w:tabs>
          <w:tab w:val="num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401BCA">
        <w:rPr>
          <w:rFonts w:ascii="Times New Roman" w:hAnsi="Times New Roman"/>
          <w:color w:val="000000"/>
          <w:sz w:val="24"/>
          <w:szCs w:val="24"/>
        </w:rPr>
        <w:t>Перечень и описание основных задач ОА для автоматизации определен в приложе</w:t>
      </w:r>
      <w:r w:rsidRPr="00401BCA">
        <w:rPr>
          <w:rFonts w:ascii="Times New Roman" w:hAnsi="Times New Roman"/>
          <w:color w:val="000000"/>
          <w:sz w:val="24"/>
          <w:szCs w:val="24"/>
        </w:rPr>
        <w:softHyphen/>
        <w:t xml:space="preserve">нии «Каталог задач» (см. табл. «Каталог задач»). </w:t>
      </w:r>
    </w:p>
    <w:p w14:paraId="0970EB1D" w14:textId="164AC623" w:rsidR="00C62ACE" w:rsidRPr="00401BCA" w:rsidRDefault="00C62ACE" w:rsidP="00401BCA">
      <w:pPr>
        <w:pStyle w:val="aa"/>
        <w:numPr>
          <w:ilvl w:val="0"/>
          <w:numId w:val="17"/>
        </w:numPr>
        <w:tabs>
          <w:tab w:val="num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401BCA">
        <w:rPr>
          <w:rFonts w:ascii="Times New Roman" w:hAnsi="Times New Roman"/>
          <w:color w:val="000000"/>
          <w:sz w:val="24"/>
          <w:szCs w:val="24"/>
        </w:rPr>
        <w:t>АРМ должно обеспечивать автоматизацию следующих вспомогательных функций:</w:t>
      </w:r>
    </w:p>
    <w:p w14:paraId="181399A1" w14:textId="77777777" w:rsidR="00C62ACE" w:rsidRPr="00401BCA" w:rsidRDefault="00C62ACE" w:rsidP="00C62ACE">
      <w:pPr>
        <w:numPr>
          <w:ilvl w:val="0"/>
          <w:numId w:val="11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1BCA">
        <w:rPr>
          <w:rFonts w:ascii="Times New Roman" w:hAnsi="Times New Roman" w:cs="Times New Roman"/>
          <w:bCs/>
          <w:sz w:val="24"/>
          <w:szCs w:val="24"/>
        </w:rPr>
        <w:t>Ведение архива БД и файлов (архивирование и восстановление).</w:t>
      </w:r>
    </w:p>
    <w:p w14:paraId="42F96764" w14:textId="77777777" w:rsidR="00C62ACE" w:rsidRPr="00401BCA" w:rsidRDefault="00C62ACE" w:rsidP="00C62ACE">
      <w:pPr>
        <w:numPr>
          <w:ilvl w:val="0"/>
          <w:numId w:val="11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1BCA">
        <w:rPr>
          <w:rFonts w:ascii="Times New Roman" w:hAnsi="Times New Roman" w:cs="Times New Roman"/>
          <w:bCs/>
          <w:sz w:val="24"/>
          <w:szCs w:val="24"/>
        </w:rPr>
        <w:t>Загрузку загрузочных файлов в БД.</w:t>
      </w:r>
    </w:p>
    <w:p w14:paraId="7500401E" w14:textId="77777777" w:rsidR="00C62ACE" w:rsidRPr="00401BCA" w:rsidRDefault="00C62ACE" w:rsidP="00C62ACE">
      <w:pPr>
        <w:numPr>
          <w:ilvl w:val="0"/>
          <w:numId w:val="11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1BCA">
        <w:rPr>
          <w:rFonts w:ascii="Times New Roman" w:hAnsi="Times New Roman" w:cs="Times New Roman"/>
          <w:bCs/>
          <w:sz w:val="24"/>
          <w:szCs w:val="24"/>
        </w:rPr>
        <w:t>Справочные функции для пользователей АРМ.</w:t>
      </w:r>
    </w:p>
    <w:p w14:paraId="25A8A21B" w14:textId="77777777" w:rsidR="00C62ACE" w:rsidRPr="00401BCA" w:rsidRDefault="00C62ACE" w:rsidP="00C62ACE">
      <w:pPr>
        <w:numPr>
          <w:ilvl w:val="0"/>
          <w:numId w:val="11"/>
        </w:numPr>
        <w:tabs>
          <w:tab w:val="num" w:pos="709"/>
        </w:tabs>
        <w:spacing w:after="0" w:line="216" w:lineRule="auto"/>
        <w:ind w:left="709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1BCA">
        <w:rPr>
          <w:rFonts w:ascii="Times New Roman" w:hAnsi="Times New Roman" w:cs="Times New Roman"/>
          <w:bCs/>
          <w:sz w:val="24"/>
          <w:szCs w:val="24"/>
        </w:rPr>
        <w:t>Санкционированный доступ пользователей к ресурсам АРМ</w:t>
      </w:r>
    </w:p>
    <w:p w14:paraId="265DFC27" w14:textId="05509509" w:rsidR="008D09DF" w:rsidRPr="008D09DF" w:rsidRDefault="00C62ACE" w:rsidP="008D09DF">
      <w:pPr>
        <w:pStyle w:val="aa"/>
        <w:numPr>
          <w:ilvl w:val="0"/>
          <w:numId w:val="17"/>
        </w:numPr>
        <w:tabs>
          <w:tab w:val="num" w:pos="851"/>
        </w:tabs>
        <w:spacing w:line="216" w:lineRule="auto"/>
        <w:ind w:left="851" w:hanging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401BCA">
        <w:rPr>
          <w:rFonts w:ascii="Times New Roman" w:hAnsi="Times New Roman"/>
          <w:color w:val="000000"/>
          <w:sz w:val="24"/>
          <w:szCs w:val="24"/>
        </w:rPr>
        <w:t>Перечень входных и выходных макетов документов для АРМ приведен в прило</w:t>
      </w:r>
      <w:r w:rsidRPr="00401BCA">
        <w:rPr>
          <w:rFonts w:ascii="Times New Roman" w:hAnsi="Times New Roman"/>
          <w:color w:val="000000"/>
          <w:sz w:val="24"/>
          <w:szCs w:val="24"/>
        </w:rPr>
        <w:softHyphen/>
        <w:t>же</w:t>
      </w:r>
      <w:r w:rsidRPr="00401BCA">
        <w:rPr>
          <w:rFonts w:ascii="Times New Roman" w:hAnsi="Times New Roman"/>
          <w:color w:val="000000"/>
          <w:sz w:val="24"/>
          <w:szCs w:val="24"/>
        </w:rPr>
        <w:softHyphen/>
        <w:t xml:space="preserve">нии «Каталог документов» (см. табл. «Каталог документов»). </w:t>
      </w:r>
    </w:p>
    <w:p w14:paraId="53604C77" w14:textId="30625C4E" w:rsidR="00C62ACE" w:rsidRDefault="00C62ACE" w:rsidP="00C62ACE">
      <w:pPr>
        <w:pStyle w:val="aa"/>
        <w:spacing w:line="216" w:lineRule="auto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3C895543" w14:textId="0342D14F" w:rsidR="00C62ACE" w:rsidRPr="00C62ACE" w:rsidRDefault="008D09DF" w:rsidP="00C62AC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2ACE">
        <w:rPr>
          <w:rFonts w:ascii="Times New Roman" w:hAnsi="Times New Roman" w:cs="Times New Roman"/>
          <w:b/>
          <w:sz w:val="32"/>
          <w:szCs w:val="32"/>
        </w:rPr>
        <w:t>ТРЕБОВАНИЯ К ВИДАМ ОБЕСПЕЧЕНИЯ АРМ</w:t>
      </w:r>
    </w:p>
    <w:p w14:paraId="33858914" w14:textId="77777777" w:rsidR="00401BCA" w:rsidRDefault="00C62ACE" w:rsidP="00401BCA">
      <w:pPr>
        <w:spacing w:line="216" w:lineRule="auto"/>
        <w:ind w:firstLine="426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4" w:name="_Toc314150414"/>
      <w:bookmarkStart w:id="35" w:name="_Toc314159060"/>
      <w:bookmarkStart w:id="36" w:name="_Toc314294621"/>
      <w:bookmarkStart w:id="37" w:name="_Toc314299213"/>
      <w:r w:rsidRPr="00C62ACE">
        <w:rPr>
          <w:rFonts w:ascii="Times New Roman" w:hAnsi="Times New Roman" w:cs="Times New Roman"/>
          <w:b/>
          <w:noProof/>
          <w:sz w:val="24"/>
          <w:szCs w:val="24"/>
        </w:rPr>
        <w:t>Требования к программному обеспечению</w:t>
      </w:r>
      <w:r w:rsidRPr="00C62ACE">
        <w:rPr>
          <w:rFonts w:ascii="Times New Roman" w:hAnsi="Times New Roman" w:cs="Times New Roman"/>
          <w:noProof/>
          <w:sz w:val="24"/>
          <w:szCs w:val="24"/>
        </w:rPr>
        <w:t xml:space="preserve"> АРМ включают:</w:t>
      </w:r>
      <w:bookmarkEnd w:id="34"/>
      <w:bookmarkEnd w:id="35"/>
      <w:bookmarkEnd w:id="36"/>
      <w:bookmarkEnd w:id="37"/>
    </w:p>
    <w:p w14:paraId="3F8C861A" w14:textId="0F6F1501" w:rsidR="00C62ACE" w:rsidRPr="00401BCA" w:rsidRDefault="00C62ACE" w:rsidP="00401BCA">
      <w:pPr>
        <w:pStyle w:val="a3"/>
        <w:numPr>
          <w:ilvl w:val="0"/>
          <w:numId w:val="24"/>
        </w:numPr>
        <w:spacing w:line="21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1BCA">
        <w:rPr>
          <w:rFonts w:ascii="Times New Roman" w:hAnsi="Times New Roman" w:cs="Times New Roman"/>
          <w:color w:val="000000"/>
          <w:sz w:val="24"/>
          <w:szCs w:val="24"/>
        </w:rPr>
        <w:t xml:space="preserve">АРМ должен функционировать в рамках операционной системы – </w:t>
      </w:r>
      <w:r w:rsidRPr="00401BCA">
        <w:rPr>
          <w:rFonts w:ascii="Times New Roman" w:hAnsi="Times New Roman"/>
          <w:color w:val="000000"/>
          <w:sz w:val="24"/>
          <w:szCs w:val="24"/>
          <w:lang w:val="en-US"/>
        </w:rPr>
        <w:t>OS</w:t>
      </w:r>
      <w:r w:rsidRPr="00401BC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1BCA">
        <w:rPr>
          <w:rFonts w:ascii="Times New Roman" w:hAnsi="Times New Roman"/>
          <w:color w:val="000000"/>
          <w:sz w:val="24"/>
          <w:szCs w:val="24"/>
          <w:lang w:val="en-US"/>
        </w:rPr>
        <w:t>Linux</w:t>
      </w:r>
      <w:r w:rsidRPr="00401BC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BCA">
        <w:rPr>
          <w:rFonts w:ascii="Times New Roman" w:hAnsi="Times New Roman"/>
          <w:color w:val="000000"/>
          <w:sz w:val="24"/>
          <w:szCs w:val="24"/>
        </w:rPr>
        <w:t>Debian</w:t>
      </w:r>
      <w:proofErr w:type="spellEnd"/>
      <w:r w:rsidRPr="00401BCA">
        <w:rPr>
          <w:rFonts w:ascii="Times New Roman" w:hAnsi="Times New Roman"/>
          <w:color w:val="000000"/>
          <w:sz w:val="24"/>
          <w:szCs w:val="24"/>
        </w:rPr>
        <w:t>.</w:t>
      </w:r>
    </w:p>
    <w:p w14:paraId="0D017AB3" w14:textId="00AB98E9" w:rsidR="00C62ACE" w:rsidRPr="00C62ACE" w:rsidRDefault="00C62ACE" w:rsidP="00401BCA">
      <w:pPr>
        <w:pStyle w:val="aa"/>
        <w:numPr>
          <w:ilvl w:val="0"/>
          <w:numId w:val="24"/>
        </w:numPr>
        <w:spacing w:line="21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 xml:space="preserve">Программные средства для реализации АРМ (язык, библиотеки, трансляторы и другие средства) – </w:t>
      </w:r>
      <w:r w:rsidRPr="00401BCA">
        <w:rPr>
          <w:rFonts w:ascii="Times New Roman" w:hAnsi="Times New Roman"/>
          <w:color w:val="000000"/>
          <w:sz w:val="24"/>
          <w:szCs w:val="24"/>
        </w:rPr>
        <w:t xml:space="preserve">Язык программирования С++14 и фреймворк </w:t>
      </w:r>
      <w:proofErr w:type="spellStart"/>
      <w:r w:rsidRPr="00401BCA">
        <w:rPr>
          <w:rFonts w:ascii="Times New Roman" w:hAnsi="Times New Roman"/>
          <w:color w:val="000000"/>
          <w:sz w:val="24"/>
          <w:szCs w:val="24"/>
        </w:rPr>
        <w:t>Qt</w:t>
      </w:r>
      <w:proofErr w:type="spellEnd"/>
      <w:r w:rsidRPr="00401BC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01BCA">
        <w:rPr>
          <w:rFonts w:ascii="Times New Roman" w:hAnsi="Times New Roman"/>
          <w:color w:val="000000"/>
          <w:sz w:val="24"/>
          <w:szCs w:val="24"/>
        </w:rPr>
        <w:t>Creator</w:t>
      </w:r>
      <w:proofErr w:type="spellEnd"/>
      <w:r w:rsidRPr="00401BCA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CCCE40C" w14:textId="6EFD2312" w:rsidR="00C62ACE" w:rsidRPr="00C62ACE" w:rsidRDefault="00C62ACE" w:rsidP="00401BCA">
      <w:pPr>
        <w:pStyle w:val="aa"/>
        <w:numPr>
          <w:ilvl w:val="0"/>
          <w:numId w:val="24"/>
        </w:numPr>
        <w:spacing w:line="216" w:lineRule="auto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>СУБД –</w:t>
      </w:r>
      <w:r w:rsidRPr="00C62ACE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401BCA" w:rsidRPr="00401BCA">
        <w:rPr>
          <w:rFonts w:ascii="Times New Roman" w:hAnsi="Times New Roman"/>
          <w:color w:val="000000"/>
          <w:sz w:val="24"/>
          <w:szCs w:val="24"/>
        </w:rPr>
        <w:t>PostgreSQL</w:t>
      </w:r>
      <w:proofErr w:type="spellEnd"/>
      <w:r w:rsidR="00401BCA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2B554A9F" w14:textId="77777777" w:rsidR="00C62ACE" w:rsidRPr="00C62ACE" w:rsidRDefault="00C62ACE" w:rsidP="00C62ACE">
      <w:pPr>
        <w:spacing w:before="120" w:line="216" w:lineRule="auto"/>
        <w:ind w:firstLine="425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8" w:name="_Toc314118588"/>
      <w:bookmarkStart w:id="39" w:name="_Toc314120249"/>
      <w:bookmarkStart w:id="40" w:name="_Toc314121078"/>
      <w:bookmarkStart w:id="41" w:name="_Toc314150415"/>
      <w:bookmarkStart w:id="42" w:name="_Toc314159061"/>
      <w:bookmarkStart w:id="43" w:name="_Toc314294622"/>
      <w:bookmarkStart w:id="44" w:name="_Toc314299214"/>
      <w:r w:rsidRPr="00C62ACE">
        <w:rPr>
          <w:rFonts w:ascii="Times New Roman" w:hAnsi="Times New Roman" w:cs="Times New Roman"/>
          <w:b/>
          <w:noProof/>
          <w:sz w:val="24"/>
          <w:szCs w:val="24"/>
        </w:rPr>
        <w:t>Требования к информационному обеспечению</w:t>
      </w:r>
      <w:r w:rsidRPr="00C62ACE">
        <w:rPr>
          <w:rFonts w:ascii="Times New Roman" w:hAnsi="Times New Roman" w:cs="Times New Roman"/>
          <w:noProof/>
          <w:sz w:val="24"/>
          <w:szCs w:val="24"/>
        </w:rPr>
        <w:t xml:space="preserve"> АРМ включают: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21C7A53" w14:textId="5569162E" w:rsidR="00C62ACE" w:rsidRPr="00401BCA" w:rsidRDefault="00C62ACE" w:rsidP="00C62ACE">
      <w:pPr>
        <w:pStyle w:val="aa"/>
        <w:numPr>
          <w:ilvl w:val="0"/>
          <w:numId w:val="18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2"/>
          <w:szCs w:val="22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 xml:space="preserve">Перечень входных и выходных документов АРМ определен в приложении </w:t>
      </w:r>
      <w:r w:rsidR="00401BCA" w:rsidRPr="00401BCA">
        <w:rPr>
          <w:rFonts w:ascii="Times New Roman" w:eastAsiaTheme="minorHAnsi" w:hAnsi="Times New Roman"/>
          <w:bCs/>
          <w:sz w:val="24"/>
          <w:szCs w:val="24"/>
          <w:lang w:eastAsia="en-US"/>
        </w:rPr>
        <w:t>«Каталог документов»</w:t>
      </w:r>
      <w:r w:rsidRPr="00401BCA">
        <w:rPr>
          <w:rFonts w:ascii="Times New Roman" w:hAnsi="Times New Roman"/>
          <w:color w:val="000000"/>
          <w:sz w:val="22"/>
          <w:szCs w:val="22"/>
        </w:rPr>
        <w:t>.</w:t>
      </w:r>
    </w:p>
    <w:p w14:paraId="198D7D59" w14:textId="77777777" w:rsidR="00C62ACE" w:rsidRPr="00C62ACE" w:rsidRDefault="00C62ACE" w:rsidP="00C62ACE">
      <w:pPr>
        <w:pStyle w:val="aa"/>
        <w:numPr>
          <w:ilvl w:val="0"/>
          <w:numId w:val="18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>Данные ОА в АРМ должны быть организованы в виде централизованной БД реля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ци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он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ного типа.</w:t>
      </w:r>
    </w:p>
    <w:p w14:paraId="640E85D7" w14:textId="77777777" w:rsidR="00C62ACE" w:rsidRPr="00C62ACE" w:rsidRDefault="00C62ACE" w:rsidP="00C62ACE">
      <w:pPr>
        <w:pStyle w:val="aa"/>
        <w:numPr>
          <w:ilvl w:val="0"/>
          <w:numId w:val="18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>Информационный обмен между компонентами АРМ реализуется с помощью средств СУБД.</w:t>
      </w:r>
    </w:p>
    <w:p w14:paraId="1C317707" w14:textId="6AC0D12F" w:rsidR="00C62ACE" w:rsidRPr="00C62ACE" w:rsidRDefault="00C62ACE" w:rsidP="00C62ACE">
      <w:pPr>
        <w:pStyle w:val="aa"/>
        <w:numPr>
          <w:ilvl w:val="0"/>
          <w:numId w:val="18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>Республиканские и отраслевые классификато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ры и унифици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рованные докумен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ты должны соответ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ство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вать действую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щим классификаторам и документам на ОА.</w:t>
      </w:r>
    </w:p>
    <w:p w14:paraId="30B00CEE" w14:textId="1643FB36" w:rsidR="00C62ACE" w:rsidRPr="00401BCA" w:rsidRDefault="00C62ACE" w:rsidP="00C62ACE">
      <w:pPr>
        <w:pStyle w:val="aa"/>
        <w:numPr>
          <w:ilvl w:val="0"/>
          <w:numId w:val="18"/>
        </w:numPr>
        <w:tabs>
          <w:tab w:val="clear" w:pos="852"/>
          <w:tab w:val="num" w:pos="709"/>
        </w:tabs>
        <w:spacing w:line="216" w:lineRule="auto"/>
        <w:ind w:left="709" w:hanging="283"/>
        <w:jc w:val="both"/>
        <w:rPr>
          <w:rFonts w:ascii="Times New Roman" w:hAnsi="Times New Roman"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 xml:space="preserve">Для хранения копий БД и их восстановления </w:t>
      </w:r>
      <w:r w:rsidRPr="00401BCA">
        <w:rPr>
          <w:rFonts w:ascii="Times New Roman" w:hAnsi="Times New Roman"/>
          <w:color w:val="000000"/>
          <w:sz w:val="24"/>
          <w:szCs w:val="24"/>
        </w:rPr>
        <w:t>использовать</w:t>
      </w:r>
      <w:r w:rsidR="00401BCA" w:rsidRPr="00401BCA">
        <w:rPr>
          <w:rFonts w:ascii="Times New Roman" w:hAnsi="Times New Roman"/>
          <w:color w:val="000000"/>
          <w:sz w:val="24"/>
          <w:szCs w:val="24"/>
        </w:rPr>
        <w:t xml:space="preserve"> PDM</w:t>
      </w:r>
      <w:r w:rsidRPr="00401BCA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6CECC194" w14:textId="77777777" w:rsidR="00C62ACE" w:rsidRPr="00C62ACE" w:rsidRDefault="00C62ACE" w:rsidP="00C62ACE">
      <w:pPr>
        <w:spacing w:before="120" w:line="216" w:lineRule="auto"/>
        <w:ind w:firstLine="425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45" w:name="_Toc314118589"/>
      <w:bookmarkStart w:id="46" w:name="_Toc314120250"/>
      <w:bookmarkStart w:id="47" w:name="_Toc314121079"/>
      <w:bookmarkStart w:id="48" w:name="_Toc314150416"/>
      <w:bookmarkStart w:id="49" w:name="_Toc314159062"/>
      <w:bookmarkStart w:id="50" w:name="_Toc314294623"/>
      <w:bookmarkStart w:id="51" w:name="_Toc314299215"/>
      <w:r w:rsidRPr="00C62ACE">
        <w:rPr>
          <w:rFonts w:ascii="Times New Roman" w:hAnsi="Times New Roman" w:cs="Times New Roman"/>
          <w:b/>
          <w:noProof/>
          <w:sz w:val="24"/>
          <w:szCs w:val="24"/>
        </w:rPr>
        <w:t>Требования к техническому обеспечению</w:t>
      </w:r>
      <w:r w:rsidRPr="00C62ACE">
        <w:rPr>
          <w:rFonts w:ascii="Times New Roman" w:hAnsi="Times New Roman" w:cs="Times New Roman"/>
          <w:noProof/>
          <w:sz w:val="24"/>
          <w:szCs w:val="24"/>
        </w:rPr>
        <w:t xml:space="preserve"> АРМ включают: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51CB30AB" w14:textId="541061A6" w:rsidR="00C62ACE" w:rsidRPr="00C62ACE" w:rsidRDefault="00C62ACE" w:rsidP="00C62ACE">
      <w:pPr>
        <w:pStyle w:val="aa"/>
        <w:numPr>
          <w:ilvl w:val="0"/>
          <w:numId w:val="19"/>
        </w:numPr>
        <w:spacing w:line="216" w:lineRule="auto"/>
        <w:ind w:hanging="294"/>
        <w:jc w:val="both"/>
        <w:rPr>
          <w:rFonts w:ascii="Times New Roman" w:hAnsi="Times New Roman"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>Использовать ПЭВМ и принтер в рамках локаль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ной вычис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лительной сети кафедры ИИТ.</w:t>
      </w:r>
    </w:p>
    <w:p w14:paraId="7B16EB28" w14:textId="77777777" w:rsidR="00C62ACE" w:rsidRPr="00C62ACE" w:rsidRDefault="00C62ACE" w:rsidP="00C62ACE">
      <w:pPr>
        <w:spacing w:before="120" w:line="216" w:lineRule="auto"/>
        <w:ind w:firstLine="425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52" w:name="_Toc314118590"/>
      <w:bookmarkStart w:id="53" w:name="_Toc314120251"/>
      <w:bookmarkStart w:id="54" w:name="_Toc314121080"/>
      <w:bookmarkStart w:id="55" w:name="_Toc314150417"/>
      <w:bookmarkStart w:id="56" w:name="_Toc314159063"/>
      <w:bookmarkStart w:id="57" w:name="_Toc314294624"/>
      <w:bookmarkStart w:id="58" w:name="_Toc314299216"/>
      <w:r w:rsidRPr="00C62ACE">
        <w:rPr>
          <w:rFonts w:ascii="Times New Roman" w:hAnsi="Times New Roman" w:cs="Times New Roman"/>
          <w:b/>
          <w:noProof/>
          <w:sz w:val="24"/>
          <w:szCs w:val="24"/>
        </w:rPr>
        <w:t>Требования к лингвистическому обеспечению</w:t>
      </w:r>
      <w:r w:rsidRPr="00C62ACE">
        <w:rPr>
          <w:rFonts w:ascii="Times New Roman" w:hAnsi="Times New Roman" w:cs="Times New Roman"/>
          <w:noProof/>
          <w:sz w:val="24"/>
          <w:szCs w:val="24"/>
        </w:rPr>
        <w:t xml:space="preserve"> АРМ включают: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394851F8" w14:textId="423F57A5" w:rsidR="00C62ACE" w:rsidRPr="00401BCA" w:rsidRDefault="00C62ACE" w:rsidP="00C62ACE">
      <w:pPr>
        <w:pStyle w:val="aa"/>
        <w:numPr>
          <w:ilvl w:val="0"/>
          <w:numId w:val="20"/>
        </w:numPr>
        <w:spacing w:line="216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>Перечень языков программирования для реализации АРМ –</w:t>
      </w:r>
      <w:r w:rsidR="00401BCA" w:rsidRPr="00401BC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401BCA" w:rsidRPr="00401BCA">
        <w:rPr>
          <w:rFonts w:ascii="Times New Roman" w:hAnsi="Times New Roman"/>
          <w:bCs/>
          <w:color w:val="000000"/>
          <w:sz w:val="24"/>
          <w:szCs w:val="24"/>
          <w:lang w:val="en-US"/>
        </w:rPr>
        <w:t>C</w:t>
      </w:r>
      <w:r w:rsidR="00401BCA" w:rsidRPr="00401BCA">
        <w:rPr>
          <w:rFonts w:ascii="Times New Roman" w:hAnsi="Times New Roman"/>
          <w:bCs/>
          <w:color w:val="000000"/>
          <w:sz w:val="24"/>
          <w:szCs w:val="24"/>
        </w:rPr>
        <w:t>++14.</w:t>
      </w:r>
    </w:p>
    <w:p w14:paraId="267D7B6D" w14:textId="77777777" w:rsidR="00C62ACE" w:rsidRPr="00C62ACE" w:rsidRDefault="00C62ACE" w:rsidP="00C62ACE">
      <w:pPr>
        <w:pStyle w:val="aa"/>
        <w:numPr>
          <w:ilvl w:val="0"/>
          <w:numId w:val="20"/>
        </w:numPr>
        <w:spacing w:line="21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01BCA">
        <w:rPr>
          <w:rFonts w:ascii="Times New Roman" w:hAnsi="Times New Roman"/>
          <w:color w:val="000000"/>
          <w:sz w:val="24"/>
          <w:szCs w:val="24"/>
        </w:rPr>
        <w:t>В качестве языка манипулирования данными БД использовать</w:t>
      </w:r>
      <w:r w:rsidRPr="00C62ACE">
        <w:rPr>
          <w:rFonts w:ascii="Times New Roman" w:hAnsi="Times New Roman"/>
          <w:color w:val="000000"/>
          <w:sz w:val="24"/>
          <w:szCs w:val="24"/>
        </w:rPr>
        <w:t xml:space="preserve"> язык </w:t>
      </w:r>
      <w:r w:rsidRPr="00C62ACE">
        <w:rPr>
          <w:rFonts w:ascii="Times New Roman" w:hAnsi="Times New Roman"/>
          <w:color w:val="000000"/>
          <w:sz w:val="24"/>
          <w:szCs w:val="24"/>
          <w:lang w:val="en-US"/>
        </w:rPr>
        <w:t>SQL</w:t>
      </w:r>
      <w:r w:rsidRPr="00C62ACE">
        <w:rPr>
          <w:rFonts w:ascii="Times New Roman" w:hAnsi="Times New Roman"/>
          <w:color w:val="000000"/>
          <w:sz w:val="24"/>
          <w:szCs w:val="24"/>
        </w:rPr>
        <w:t>.</w:t>
      </w:r>
    </w:p>
    <w:p w14:paraId="36F4C064" w14:textId="77777777" w:rsidR="00C62ACE" w:rsidRPr="00C62ACE" w:rsidRDefault="00C62ACE" w:rsidP="00C62ACE">
      <w:pPr>
        <w:pStyle w:val="aa"/>
        <w:numPr>
          <w:ilvl w:val="0"/>
          <w:numId w:val="20"/>
        </w:numPr>
        <w:spacing w:line="21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62ACE">
        <w:rPr>
          <w:rFonts w:ascii="Times New Roman" w:hAnsi="Times New Roman"/>
          <w:color w:val="000000"/>
          <w:sz w:val="24"/>
          <w:szCs w:val="24"/>
        </w:rPr>
        <w:t>Взаимодействие пользователей с АРМ должно быть реализовано в виде диало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го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вого ре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жима взаимо</w:t>
      </w:r>
      <w:r w:rsidRPr="00C62ACE">
        <w:rPr>
          <w:rFonts w:ascii="Times New Roman" w:hAnsi="Times New Roman"/>
          <w:color w:val="000000"/>
          <w:sz w:val="24"/>
          <w:szCs w:val="24"/>
        </w:rPr>
        <w:softHyphen/>
        <w:t>действия.</w:t>
      </w:r>
    </w:p>
    <w:p w14:paraId="0D060BF1" w14:textId="77777777" w:rsidR="008D09DF" w:rsidRPr="00C62ACE" w:rsidRDefault="008D09DF" w:rsidP="00C62ACE">
      <w:pPr>
        <w:spacing w:line="216" w:lineRule="auto"/>
        <w:rPr>
          <w:rFonts w:ascii="Times New Roman" w:hAnsi="Times New Roman" w:cs="Times New Roman"/>
          <w:b/>
          <w:sz w:val="24"/>
          <w:szCs w:val="24"/>
        </w:rPr>
      </w:pPr>
    </w:p>
    <w:p w14:paraId="27CB9D2B" w14:textId="3C5D3AAA" w:rsidR="00C62ACE" w:rsidRPr="008D09DF" w:rsidRDefault="008D09DF" w:rsidP="008D09DF">
      <w:pPr>
        <w:spacing w:line="216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bookmarkStart w:id="59" w:name="_Toc282792521"/>
      <w:bookmarkStart w:id="60" w:name="_Toc282865810"/>
      <w:bookmarkStart w:id="61" w:name="_Toc282939177"/>
      <w:r w:rsidRPr="008D09DF">
        <w:rPr>
          <w:rFonts w:ascii="Times New Roman" w:hAnsi="Times New Roman" w:cs="Times New Roman"/>
          <w:b/>
          <w:sz w:val="28"/>
          <w:szCs w:val="28"/>
        </w:rPr>
        <w:t xml:space="preserve">ТРЕБОВАНИЯ К ДОКУМЕНТИРОВАНИЮ </w:t>
      </w:r>
      <w:bookmarkEnd w:id="59"/>
      <w:bookmarkEnd w:id="60"/>
      <w:bookmarkEnd w:id="61"/>
      <w:r w:rsidRPr="008D09DF">
        <w:rPr>
          <w:rFonts w:ascii="Times New Roman" w:hAnsi="Times New Roman" w:cs="Times New Roman"/>
          <w:b/>
          <w:sz w:val="28"/>
          <w:szCs w:val="28"/>
        </w:rPr>
        <w:t>АРМ</w:t>
      </w:r>
    </w:p>
    <w:p w14:paraId="49595536" w14:textId="77777777" w:rsidR="00C62ACE" w:rsidRPr="00C62ACE" w:rsidRDefault="00C62ACE" w:rsidP="00C62ACE">
      <w:pPr>
        <w:spacing w:line="216" w:lineRule="auto"/>
        <w:ind w:firstLine="386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1. Для АРМ должны быть разработаны следую</w:t>
      </w:r>
      <w:r w:rsidRPr="00C62ACE">
        <w:rPr>
          <w:rFonts w:ascii="Times New Roman" w:hAnsi="Times New Roman" w:cs="Times New Roman"/>
          <w:sz w:val="24"/>
          <w:szCs w:val="24"/>
        </w:rPr>
        <w:softHyphen/>
        <w:t>щие проектные доку</w:t>
      </w:r>
      <w:r w:rsidRPr="00C62ACE">
        <w:rPr>
          <w:rFonts w:ascii="Times New Roman" w:hAnsi="Times New Roman" w:cs="Times New Roman"/>
          <w:sz w:val="24"/>
          <w:szCs w:val="24"/>
        </w:rPr>
        <w:softHyphen/>
        <w:t xml:space="preserve">менты: </w:t>
      </w:r>
    </w:p>
    <w:p w14:paraId="0326C340" w14:textId="77777777" w:rsidR="00C62ACE" w:rsidRPr="00C62ACE" w:rsidRDefault="00C62ACE" w:rsidP="00C62ACE">
      <w:pPr>
        <w:numPr>
          <w:ilvl w:val="0"/>
          <w:numId w:val="21"/>
        </w:numPr>
        <w:tabs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Схемы: структура АРМ, концептуальная модель БД, логическая модель БД, схема поль</w:t>
      </w:r>
      <w:r w:rsidRPr="00C62ACE">
        <w:rPr>
          <w:rFonts w:ascii="Times New Roman" w:hAnsi="Times New Roman" w:cs="Times New Roman"/>
          <w:sz w:val="24"/>
          <w:szCs w:val="24"/>
        </w:rPr>
        <w:softHyphen/>
        <w:t>зователь</w:t>
      </w:r>
      <w:r w:rsidRPr="00C62ACE">
        <w:rPr>
          <w:rFonts w:ascii="Times New Roman" w:hAnsi="Times New Roman" w:cs="Times New Roman"/>
          <w:sz w:val="24"/>
          <w:szCs w:val="24"/>
        </w:rPr>
        <w:softHyphen/>
        <w:t>ского интер</w:t>
      </w:r>
      <w:r w:rsidRPr="00C62ACE">
        <w:rPr>
          <w:rFonts w:ascii="Times New Roman" w:hAnsi="Times New Roman" w:cs="Times New Roman"/>
          <w:sz w:val="24"/>
          <w:szCs w:val="24"/>
        </w:rPr>
        <w:softHyphen/>
        <w:t>фейса (системного меню), схема структуры про</w:t>
      </w:r>
      <w:r w:rsidRPr="00C62ACE">
        <w:rPr>
          <w:rFonts w:ascii="Times New Roman" w:hAnsi="Times New Roman" w:cs="Times New Roman"/>
          <w:sz w:val="24"/>
          <w:szCs w:val="24"/>
        </w:rPr>
        <w:softHyphen/>
        <w:t>граммы.</w:t>
      </w:r>
    </w:p>
    <w:p w14:paraId="011D1E6F" w14:textId="77777777" w:rsidR="00C62ACE" w:rsidRPr="00C62ACE" w:rsidRDefault="00C62ACE" w:rsidP="00C62ACE">
      <w:pPr>
        <w:numPr>
          <w:ilvl w:val="0"/>
          <w:numId w:val="21"/>
        </w:numPr>
        <w:tabs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noProof/>
          <w:sz w:val="24"/>
          <w:szCs w:val="24"/>
        </w:rPr>
        <w:t>Описания: БД (концептуальная, логическая и</w:t>
      </w:r>
      <w:r w:rsidRPr="00C62ACE">
        <w:rPr>
          <w:rFonts w:ascii="Times New Roman" w:hAnsi="Times New Roman" w:cs="Times New Roman"/>
          <w:sz w:val="24"/>
          <w:szCs w:val="24"/>
        </w:rPr>
        <w:t xml:space="preserve"> физическая модели), струк</w:t>
      </w:r>
      <w:r w:rsidRPr="00C62ACE">
        <w:rPr>
          <w:rFonts w:ascii="Times New Roman" w:hAnsi="Times New Roman" w:cs="Times New Roman"/>
          <w:sz w:val="24"/>
          <w:szCs w:val="24"/>
        </w:rPr>
        <w:softHyphen/>
        <w:t>туры программы.</w:t>
      </w:r>
    </w:p>
    <w:p w14:paraId="552533EF" w14:textId="77777777" w:rsidR="00C62ACE" w:rsidRPr="00C62ACE" w:rsidRDefault="00C62ACE" w:rsidP="00C62ACE">
      <w:pPr>
        <w:numPr>
          <w:ilvl w:val="0"/>
          <w:numId w:val="19"/>
        </w:num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Для АРМ должны быть разработаны следующие эксплуатационные документы:</w:t>
      </w:r>
    </w:p>
    <w:p w14:paraId="0F463DB9" w14:textId="77777777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Спецификация на АРМ.</w:t>
      </w:r>
    </w:p>
    <w:p w14:paraId="14BAAA24" w14:textId="77777777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Общее описание АРМ.</w:t>
      </w:r>
    </w:p>
    <w:p w14:paraId="581DE8F0" w14:textId="77777777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noProof/>
          <w:sz w:val="24"/>
          <w:szCs w:val="24"/>
        </w:rPr>
        <w:t>Описание применения АРМ</w:t>
      </w:r>
      <w:r w:rsidRPr="00C62ACE">
        <w:rPr>
          <w:rFonts w:ascii="Times New Roman" w:hAnsi="Times New Roman" w:cs="Times New Roman"/>
          <w:sz w:val="24"/>
          <w:szCs w:val="24"/>
        </w:rPr>
        <w:t>.</w:t>
      </w:r>
    </w:p>
    <w:p w14:paraId="0E7E326E" w14:textId="77777777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Инструкция по установке и проверке АРМ.</w:t>
      </w:r>
    </w:p>
    <w:p w14:paraId="1A616760" w14:textId="77777777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lastRenderedPageBreak/>
        <w:t>Макеты документов АРМ.</w:t>
      </w:r>
    </w:p>
    <w:p w14:paraId="25C7974F" w14:textId="703702AE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 xml:space="preserve">Массив данных для загрузки в БД в формате </w:t>
      </w:r>
      <w:r w:rsidRPr="00C62ACE">
        <w:rPr>
          <w:rFonts w:ascii="Times New Roman" w:hAnsi="Times New Roman" w:cs="Times New Roman"/>
          <w:sz w:val="24"/>
          <w:szCs w:val="24"/>
          <w:lang w:val="en-US"/>
        </w:rPr>
        <w:t>EXEL</w:t>
      </w:r>
      <w:r w:rsidRPr="00C62ACE">
        <w:rPr>
          <w:rFonts w:ascii="Times New Roman" w:hAnsi="Times New Roman" w:cs="Times New Roman"/>
          <w:sz w:val="24"/>
          <w:szCs w:val="24"/>
        </w:rPr>
        <w:t>.</w:t>
      </w:r>
    </w:p>
    <w:p w14:paraId="75046579" w14:textId="77777777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Программа и методика испытания АРМ.</w:t>
      </w:r>
    </w:p>
    <w:p w14:paraId="44B5C081" w14:textId="77777777" w:rsidR="00C62ACE" w:rsidRPr="00C62ACE" w:rsidRDefault="00C62ACE" w:rsidP="00C62ACE">
      <w:pPr>
        <w:numPr>
          <w:ilvl w:val="0"/>
          <w:numId w:val="22"/>
        </w:numPr>
        <w:tabs>
          <w:tab w:val="clear" w:pos="720"/>
          <w:tab w:val="num" w:pos="993"/>
        </w:tabs>
        <w:spacing w:after="0" w:line="21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Текст программы.</w:t>
      </w:r>
    </w:p>
    <w:p w14:paraId="0BA6DDEC" w14:textId="77777777" w:rsidR="00C62ACE" w:rsidRPr="00C62ACE" w:rsidRDefault="00C62ACE" w:rsidP="00C62ACE">
      <w:pPr>
        <w:numPr>
          <w:ilvl w:val="0"/>
          <w:numId w:val="19"/>
        </w:numPr>
        <w:spacing w:after="0"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ACE">
        <w:rPr>
          <w:rFonts w:ascii="Times New Roman" w:hAnsi="Times New Roman" w:cs="Times New Roman"/>
          <w:sz w:val="24"/>
          <w:szCs w:val="24"/>
        </w:rPr>
        <w:t>Структура и содержание документов на АРМ выполняются в соответствии с ГОСТ 34.201, РД 34-50.698 и ГОСТ ЕСПД.</w:t>
      </w:r>
    </w:p>
    <w:p w14:paraId="487BE577" w14:textId="77777777" w:rsidR="00C62ACE" w:rsidRPr="00C62ACE" w:rsidRDefault="00C62ACE" w:rsidP="00C62ACE">
      <w:pPr>
        <w:pStyle w:val="aa"/>
        <w:spacing w:line="216" w:lineRule="auto"/>
        <w:jc w:val="both"/>
        <w:rPr>
          <w:rFonts w:ascii="Times New Roman" w:eastAsiaTheme="minorHAnsi" w:hAnsi="Times New Roman"/>
          <w:bCs/>
          <w:sz w:val="28"/>
          <w:szCs w:val="28"/>
          <w:lang w:eastAsia="en-US"/>
        </w:rPr>
      </w:pPr>
    </w:p>
    <w:p w14:paraId="1D2B4015" w14:textId="1CD6FDF4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D932BC" w14:textId="77777777" w:rsidR="00B20A19" w:rsidRDefault="00B20A19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7C8198" w14:textId="3A848CBF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183DC7" w14:textId="5F06AC38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09D1A3" w14:textId="79BC2644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14E68E" w14:textId="36DDA622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B4A4E" w14:textId="2D9E7804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6EF7A9" w14:textId="431FEFCD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3F6A68" w14:textId="0AE1F6F2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CB4941" w14:textId="26C603F4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926A1B" w14:textId="2CFD45B5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7F791" w14:textId="2E911BBE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E205FE" w14:textId="6D0C9D10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F26D12" w14:textId="4A4F0190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BC9BA" w14:textId="7D76CB4B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61FD92" w14:textId="3749B7A9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179E45" w14:textId="7F1F88AA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CAEC86" w14:textId="3EE0B9CE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44E7AE" w14:textId="4478E1DE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7DCB73" w14:textId="30F2F7C2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17A66A" w14:textId="4A5821A6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0FC1EF" w14:textId="218FC57E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983A2F" w14:textId="21FCD486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71DC09" w14:textId="77777777" w:rsidR="00CA11BC" w:rsidRDefault="00CA11BC" w:rsidP="009C7C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DD91CD" w14:textId="744F812E" w:rsidR="0065572F" w:rsidRPr="0065572F" w:rsidRDefault="0065572F" w:rsidP="009C7C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5572F" w:rsidRPr="0065572F" w:rsidSect="00986289">
      <w:headerReference w:type="default" r:id="rId7"/>
      <w:footerReference w:type="even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37223" w14:textId="77777777" w:rsidR="00800439" w:rsidRDefault="00800439" w:rsidP="00986289">
      <w:pPr>
        <w:spacing w:after="0" w:line="240" w:lineRule="auto"/>
      </w:pPr>
      <w:r>
        <w:separator/>
      </w:r>
    </w:p>
  </w:endnote>
  <w:endnote w:type="continuationSeparator" w:id="0">
    <w:p w14:paraId="1FB294BE" w14:textId="77777777" w:rsidR="00800439" w:rsidRDefault="00800439" w:rsidP="0098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C568" w14:textId="77777777" w:rsidR="00B20A19" w:rsidRDefault="00B20A19" w:rsidP="00986289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BABA5" w14:textId="4CD46A36" w:rsidR="00B20A19" w:rsidRPr="00986289" w:rsidRDefault="00B20A19" w:rsidP="00986289">
    <w:pPr>
      <w:pStyle w:val="a8"/>
      <w:jc w:val="center"/>
      <w:rPr>
        <w:rFonts w:ascii="Times New Roman" w:hAnsi="Times New Roman" w:cs="Times New Roman"/>
      </w:rPr>
    </w:pPr>
    <w:r w:rsidRPr="00986289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F0E07" w14:textId="77777777" w:rsidR="00800439" w:rsidRDefault="00800439" w:rsidP="00986289">
      <w:pPr>
        <w:spacing w:after="0" w:line="240" w:lineRule="auto"/>
      </w:pPr>
      <w:r>
        <w:separator/>
      </w:r>
    </w:p>
  </w:footnote>
  <w:footnote w:type="continuationSeparator" w:id="0">
    <w:p w14:paraId="0DF03ACD" w14:textId="77777777" w:rsidR="00800439" w:rsidRDefault="00800439" w:rsidP="00986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738B3" w14:textId="77777777" w:rsidR="00B20A19" w:rsidRDefault="00B20A19" w:rsidP="00986289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4C7C"/>
    <w:multiLevelType w:val="hybridMultilevel"/>
    <w:tmpl w:val="F3FE1E80"/>
    <w:lvl w:ilvl="0" w:tplc="04190005">
      <w:start w:val="1"/>
      <w:numFmt w:val="bullet"/>
      <w:lvlText w:val=""/>
      <w:lvlJc w:val="left"/>
      <w:pPr>
        <w:tabs>
          <w:tab w:val="num" w:pos="10119"/>
        </w:tabs>
        <w:ind w:left="1011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39"/>
        </w:tabs>
        <w:ind w:left="1083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559"/>
        </w:tabs>
        <w:ind w:left="1155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279"/>
        </w:tabs>
        <w:ind w:left="1227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2999"/>
        </w:tabs>
        <w:ind w:left="1299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3719"/>
        </w:tabs>
        <w:ind w:left="1371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4439"/>
        </w:tabs>
        <w:ind w:left="1443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5159"/>
        </w:tabs>
        <w:ind w:left="1515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5879"/>
        </w:tabs>
        <w:ind w:left="15879" w:hanging="180"/>
      </w:pPr>
    </w:lvl>
  </w:abstractNum>
  <w:abstractNum w:abstractNumId="1" w15:restartNumberingAfterBreak="0">
    <w:nsid w:val="133B6702"/>
    <w:multiLevelType w:val="hybridMultilevel"/>
    <w:tmpl w:val="EA68145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97F5BE2"/>
    <w:multiLevelType w:val="hybridMultilevel"/>
    <w:tmpl w:val="4CAE41D8"/>
    <w:lvl w:ilvl="0" w:tplc="810AF38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223D2E48"/>
    <w:multiLevelType w:val="hybridMultilevel"/>
    <w:tmpl w:val="6388D7B4"/>
    <w:lvl w:ilvl="0" w:tplc="0419000F">
      <w:start w:val="1"/>
      <w:numFmt w:val="decimal"/>
      <w:lvlText w:val="%1."/>
      <w:lvlJc w:val="left"/>
      <w:pPr>
        <w:tabs>
          <w:tab w:val="num" w:pos="1799"/>
        </w:tabs>
        <w:ind w:left="179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19"/>
        </w:tabs>
        <w:ind w:left="25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39"/>
        </w:tabs>
        <w:ind w:left="32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59"/>
        </w:tabs>
        <w:ind w:left="39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79"/>
        </w:tabs>
        <w:ind w:left="46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99"/>
        </w:tabs>
        <w:ind w:left="53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19"/>
        </w:tabs>
        <w:ind w:left="61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39"/>
        </w:tabs>
        <w:ind w:left="68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59"/>
        </w:tabs>
        <w:ind w:left="7559" w:hanging="180"/>
      </w:pPr>
    </w:lvl>
  </w:abstractNum>
  <w:abstractNum w:abstractNumId="4" w15:restartNumberingAfterBreak="0">
    <w:nsid w:val="24E806FE"/>
    <w:multiLevelType w:val="hybridMultilevel"/>
    <w:tmpl w:val="CB307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F7D16"/>
    <w:multiLevelType w:val="hybridMultilevel"/>
    <w:tmpl w:val="F2FC3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371AEC"/>
    <w:multiLevelType w:val="hybridMultilevel"/>
    <w:tmpl w:val="E8F22D9E"/>
    <w:lvl w:ilvl="0" w:tplc="041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43B6945"/>
    <w:multiLevelType w:val="hybridMultilevel"/>
    <w:tmpl w:val="83D2AEF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1CD2028"/>
    <w:multiLevelType w:val="hybridMultilevel"/>
    <w:tmpl w:val="C8282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EC40BA"/>
    <w:multiLevelType w:val="hybridMultilevel"/>
    <w:tmpl w:val="C1F20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E6E76"/>
    <w:multiLevelType w:val="hybridMultilevel"/>
    <w:tmpl w:val="D7CEAE2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FC4B40"/>
    <w:multiLevelType w:val="hybridMultilevel"/>
    <w:tmpl w:val="45367618"/>
    <w:lvl w:ilvl="0" w:tplc="34F4031A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55AD18A3"/>
    <w:multiLevelType w:val="hybridMultilevel"/>
    <w:tmpl w:val="984C4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F1548"/>
    <w:multiLevelType w:val="hybridMultilevel"/>
    <w:tmpl w:val="44AAB792"/>
    <w:lvl w:ilvl="0" w:tplc="75A24614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4" w15:restartNumberingAfterBreak="0">
    <w:nsid w:val="5E9E2608"/>
    <w:multiLevelType w:val="hybridMultilevel"/>
    <w:tmpl w:val="5B765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75B36"/>
    <w:multiLevelType w:val="hybridMultilevel"/>
    <w:tmpl w:val="0282717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6B4540"/>
    <w:multiLevelType w:val="hybridMultilevel"/>
    <w:tmpl w:val="D66EB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E675FE"/>
    <w:multiLevelType w:val="hybridMultilevel"/>
    <w:tmpl w:val="A2DAFA62"/>
    <w:lvl w:ilvl="0" w:tplc="0419000F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</w:lvl>
    <w:lvl w:ilvl="1" w:tplc="EDC082A6"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AD249D8"/>
    <w:multiLevelType w:val="hybridMultilevel"/>
    <w:tmpl w:val="CAB405F0"/>
    <w:lvl w:ilvl="0" w:tplc="024C588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19" w15:restartNumberingAfterBreak="0">
    <w:nsid w:val="70610B7D"/>
    <w:multiLevelType w:val="hybridMultilevel"/>
    <w:tmpl w:val="DD5819CC"/>
    <w:lvl w:ilvl="0" w:tplc="061CB2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02F8"/>
    <w:multiLevelType w:val="hybridMultilevel"/>
    <w:tmpl w:val="1972ABA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9A33556"/>
    <w:multiLevelType w:val="hybridMultilevel"/>
    <w:tmpl w:val="E7D46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D29CF"/>
    <w:multiLevelType w:val="hybridMultilevel"/>
    <w:tmpl w:val="6FA8DDC4"/>
    <w:lvl w:ilvl="0" w:tplc="04190005">
      <w:start w:val="1"/>
      <w:numFmt w:val="bullet"/>
      <w:lvlText w:val=""/>
      <w:lvlJc w:val="left"/>
      <w:pPr>
        <w:tabs>
          <w:tab w:val="num" w:pos="8440"/>
        </w:tabs>
        <w:ind w:left="8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7"/>
  </w:num>
  <w:num w:numId="5">
    <w:abstractNumId w:val="12"/>
  </w:num>
  <w:num w:numId="6">
    <w:abstractNumId w:val="9"/>
  </w:num>
  <w:num w:numId="7">
    <w:abstractNumId w:val="14"/>
  </w:num>
  <w:num w:numId="8">
    <w:abstractNumId w:val="5"/>
  </w:num>
  <w:num w:numId="9">
    <w:abstractNumId w:val="10"/>
  </w:num>
  <w:num w:numId="10">
    <w:abstractNumId w:val="15"/>
  </w:num>
  <w:num w:numId="11">
    <w:abstractNumId w:val="22"/>
  </w:num>
  <w:num w:numId="12">
    <w:abstractNumId w:val="3"/>
  </w:num>
  <w:num w:numId="13">
    <w:abstractNumId w:val="13"/>
  </w:num>
  <w:num w:numId="14">
    <w:abstractNumId w:val="1"/>
  </w:num>
  <w:num w:numId="15">
    <w:abstractNumId w:val="20"/>
  </w:num>
  <w:num w:numId="16">
    <w:abstractNumId w:val="6"/>
  </w:num>
  <w:num w:numId="17">
    <w:abstractNumId w:val="18"/>
  </w:num>
  <w:num w:numId="18">
    <w:abstractNumId w:val="11"/>
  </w:num>
  <w:num w:numId="19">
    <w:abstractNumId w:val="16"/>
  </w:num>
  <w:num w:numId="20">
    <w:abstractNumId w:val="2"/>
  </w:num>
  <w:num w:numId="21">
    <w:abstractNumId w:val="0"/>
  </w:num>
  <w:num w:numId="22">
    <w:abstractNumId w:val="8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80"/>
    <w:rsid w:val="00085576"/>
    <w:rsid w:val="000A7A80"/>
    <w:rsid w:val="00103E75"/>
    <w:rsid w:val="001109CC"/>
    <w:rsid w:val="00141928"/>
    <w:rsid w:val="001A6E0C"/>
    <w:rsid w:val="003B012E"/>
    <w:rsid w:val="00401A2F"/>
    <w:rsid w:val="00401BCA"/>
    <w:rsid w:val="00467728"/>
    <w:rsid w:val="00475169"/>
    <w:rsid w:val="004A14A9"/>
    <w:rsid w:val="005466C9"/>
    <w:rsid w:val="00564C61"/>
    <w:rsid w:val="00576ACD"/>
    <w:rsid w:val="005C6023"/>
    <w:rsid w:val="005E09B6"/>
    <w:rsid w:val="0065572F"/>
    <w:rsid w:val="006B4A5E"/>
    <w:rsid w:val="006E7923"/>
    <w:rsid w:val="007548EC"/>
    <w:rsid w:val="007D657D"/>
    <w:rsid w:val="00800439"/>
    <w:rsid w:val="00815705"/>
    <w:rsid w:val="00870D92"/>
    <w:rsid w:val="008D09DF"/>
    <w:rsid w:val="008E65CF"/>
    <w:rsid w:val="00986289"/>
    <w:rsid w:val="0098693C"/>
    <w:rsid w:val="00987970"/>
    <w:rsid w:val="009A5EBE"/>
    <w:rsid w:val="009C7C57"/>
    <w:rsid w:val="009E1FFE"/>
    <w:rsid w:val="00A0003A"/>
    <w:rsid w:val="00A06097"/>
    <w:rsid w:val="00AC0BAB"/>
    <w:rsid w:val="00B01BE6"/>
    <w:rsid w:val="00B20A19"/>
    <w:rsid w:val="00B33370"/>
    <w:rsid w:val="00B426CC"/>
    <w:rsid w:val="00B50394"/>
    <w:rsid w:val="00BB0B1D"/>
    <w:rsid w:val="00C62ACE"/>
    <w:rsid w:val="00C70B35"/>
    <w:rsid w:val="00CA11BC"/>
    <w:rsid w:val="00CA46AD"/>
    <w:rsid w:val="00CB20A1"/>
    <w:rsid w:val="00CC3D5C"/>
    <w:rsid w:val="00DC753D"/>
    <w:rsid w:val="00E31EC0"/>
    <w:rsid w:val="00E51C7C"/>
    <w:rsid w:val="00E61729"/>
    <w:rsid w:val="00E75666"/>
    <w:rsid w:val="00E81740"/>
    <w:rsid w:val="00E82745"/>
    <w:rsid w:val="00E8631D"/>
    <w:rsid w:val="00E91A37"/>
    <w:rsid w:val="00EA73DD"/>
    <w:rsid w:val="00F15439"/>
    <w:rsid w:val="00F50663"/>
    <w:rsid w:val="00F514BA"/>
    <w:rsid w:val="00F655A5"/>
    <w:rsid w:val="00F8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C0B2"/>
  <w15:chartTrackingRefBased/>
  <w15:docId w15:val="{BD59DB93-1F7E-4DA6-BB9E-71BA2204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E81740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CC"/>
    <w:pPr>
      <w:ind w:left="720"/>
      <w:contextualSpacing/>
    </w:pPr>
  </w:style>
  <w:style w:type="table" w:styleId="a4">
    <w:name w:val="Table Grid"/>
    <w:basedOn w:val="a1"/>
    <w:uiPriority w:val="39"/>
    <w:rsid w:val="00B42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631D"/>
    <w:rPr>
      <w:color w:val="808080"/>
    </w:rPr>
  </w:style>
  <w:style w:type="paragraph" w:styleId="a6">
    <w:name w:val="header"/>
    <w:basedOn w:val="a"/>
    <w:link w:val="a7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6289"/>
  </w:style>
  <w:style w:type="paragraph" w:styleId="a8">
    <w:name w:val="footer"/>
    <w:basedOn w:val="a"/>
    <w:link w:val="a9"/>
    <w:uiPriority w:val="99"/>
    <w:unhideWhenUsed/>
    <w:rsid w:val="00986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289"/>
  </w:style>
  <w:style w:type="paragraph" w:styleId="aa">
    <w:name w:val="Plain Text"/>
    <w:basedOn w:val="a"/>
    <w:link w:val="ab"/>
    <w:unhideWhenUsed/>
    <w:rsid w:val="00CA11B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CA11B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Body Text"/>
    <w:basedOn w:val="a"/>
    <w:link w:val="ad"/>
    <w:rsid w:val="00C62AC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C62AC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81740"/>
    <w:rPr>
      <w:rFonts w:ascii="Times New Roman" w:eastAsia="Times New Roman" w:hAnsi="Times New Roman" w:cs="Times New Roman"/>
      <w:b/>
      <w:bCs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name 10</cp:lastModifiedBy>
  <cp:revision>2</cp:revision>
  <dcterms:created xsi:type="dcterms:W3CDTF">2023-04-11T12:14:00Z</dcterms:created>
  <dcterms:modified xsi:type="dcterms:W3CDTF">2023-04-11T12:14:00Z</dcterms:modified>
</cp:coreProperties>
</file>