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План прохождение игрока для прототипа 1-го уровня. В дальнейшем этот документ будет многократно дополнятся новыми идеями.</w:t>
      </w:r>
    </w:p>
    <w:p>
      <w:pPr>
        <w:pStyle w:val="style0"/>
        <w:rPr/>
      </w:pPr>
      <w:r>
        <w:t>1) Прибываем на станцию. Звучит инфолинк от Алекса,  в котором рассказыватся исходная ситуация. Цели(Основные):</w:t>
      </w:r>
    </w:p>
    <w:p>
      <w:pPr>
        <w:pStyle w:val="style0"/>
        <w:rPr/>
      </w:pPr>
      <w:r>
        <w:t>1. Восстановить связь с Землей.</w:t>
      </w:r>
    </w:p>
    <w:p>
      <w:pPr>
        <w:pStyle w:val="style0"/>
        <w:rPr/>
      </w:pPr>
      <w:r>
        <w:t>2. Найти оперативную группу.</w:t>
      </w:r>
    </w:p>
    <w:p>
      <w:pPr>
        <w:pStyle w:val="style0"/>
        <w:rPr/>
      </w:pPr>
      <w:r>
        <w:t>3. Выяснить что произошло на станции.</w:t>
      </w:r>
    </w:p>
    <w:p>
      <w:pPr>
        <w:pStyle w:val="style0"/>
        <w:rPr/>
      </w:pPr>
      <w:r>
        <w:t>2) Заходим в досмотровую комнату.</w:t>
      </w:r>
    </w:p>
    <w:p>
      <w:pPr>
        <w:pStyle w:val="style0"/>
        <w:rPr/>
      </w:pPr>
      <w:r>
        <w:t>Приглушенное освещение,  вся электроника отключена. Проигрывается диалог с OpheliaUI, где в результате сканирования выясняется, что Игрок не имеет допуска на станцию. После этого включается лазерная сетка, камера и две турели. Игроку проигывают инфолинк от Алекса, в котором он быстро сообщает что Игрок может скрыться от лазеров либо между ящиками,  или открыв решетку под полом. Добавляется Основная Цель: Выбраться из досмотровой комнаты. Также если игрок подойдет к любому из трупов оперативной группы, то запустится инфолинк Алекса, рассказывающий некоторую информацию об оперативной группе. Игрок может взять бронежилет (с половинным ресурсом) с тел одного из солдат о.г, эмп-гранату и отмычку. Под решетчатым полом Игрок может пройти по лабирину на присядках до уровня окна досмотровой комнаты и опционально отключить турели, в этом случае, на обратном пути из лабиринта Игроку прийдется пройти через электрические аномалии. Выход из досмотровой комнаты - это люк в стене, который взламывается одной отмычкой. Игрок залазит в люк и выходит в комнате Склада. Цель: Выбраться из досмотровой комнаты - выполнена. 3) На складе  он видит тело солдата, который подает слабые признаки жизни. Проигрывается инфолинк Алекса, где он советует реанимировать солдата в мед-отсеке, где-то на станции, тем самым позже Игрок сможет выведать у солдата о том, что произошло с оперативной группой. Появляется Основная Цель: Реанимировать капрала Армстронга. По ходу прохождения корридора 4) Игрок находит мед-отсек и кладет тело солдата на медицинский стол, после чего проигрывается кат-сцена, в которой рука-манипулятор вкалывает стим-пакет солдату и не прекращая кат-сцену запускается диалог. Солдат рассказывает о том как он в составе группы (6 человек) прибыл на станцию. Он единственный техник в отряде, ему прорезать отверстие в входной двери в досмотровую комнату, после чего против его группы сработала система охраны. Во время ее отключения уже погибло 2 солдата. Дальше выжившие разделились: первая группа пошла в комнату охраны, вторая пыталась взять под контроль периметр и лифт. Капрал был во второй группе и он рассказал что они были атакованы неизвестным противником, только чудом ему удалось выжить. Основная Цель: Реанимировать капрала Армстронга - выполнена. Основная Цель: Найти оперативную группу - выполнено. Появляется Основная Цель: Попасть на 2й уровень через лифт.</w:t>
      </w:r>
    </w:p>
    <w:p>
      <w:pPr>
        <w:pStyle w:val="style0"/>
        <w:rPr/>
      </w:pPr>
      <w:r>
        <w:t>5) Игрок подбирает возле тела охранника ключ от комнаты охраны, вскоре идет туда, где он отключает систему безопасности, тем самым открывая дополнительные двери по периметру станции.</w:t>
      </w:r>
    </w:p>
    <w:p>
      <w:pPr>
        <w:pStyle w:val="style0"/>
        <w:rPr/>
      </w:pPr>
      <w:r>
        <w:t>6) Диалог с д.Джонсоном (пока не готов). Игрок находит д.Джонсона не далеко от лифта. В диалоге объясняется что за монстр охраняет лифт и Игрок получает Основную Цель: Уничтожить монстра (НПХ). Игроку необходимо заманить НПХ в досмотровую комнату, где, в этот момент, находясь в комнате охраны, по команде Игрока, д.Джонсон активирует систему охраны. Проигрывается кат-сцена, в которой лазеры наезжают на НПХ, она стоит на месте и пульсирует 2 секунды, после чего взрывается (Из нее вылетает энерго-ячейка, которую игрок подбирает. - энерго-ячейки для запуска лифта пока не делаем). Основная Цель: Уничтожить монстра (НПХ) - выполнено.</w:t>
      </w:r>
    </w:p>
    <w:p>
      <w:pPr>
        <w:pStyle w:val="style0"/>
        <w:rPr/>
      </w:pPr>
      <w:r>
        <w:t>7) После уничтожения НПХ, д.Джонсон говорит Игроку код от лифта. Игрок заходит в лифт и едет на второй уровень. Основная Цель: Попасть на 2й уровень через лифт - выполнено.</w:t>
      </w:r>
    </w:p>
    <w:p>
      <w:pPr>
        <w:pStyle w:val="style0"/>
        <w:rPr/>
      </w:pPr>
      <w:r>
        <w:t>Далее будет... Еще много нужно дороботать и возможно переписать.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08"/>
  <w:bookFoldPrintingSheets w:val="0"/>
  <w:drawingGridHorizontalSpacing w:val="180"/>
  <w:drawingGridVerticalSpacing w:val="180"/>
  <w:displayHorizontalDrawingGridEvery w:val="1"/>
  <w:displayVerticalDrawingGridEvery w:val="1"/>
  <w:drawingGridHorizontalOrigin w:val="180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Times New Roman"/>
    <m:brkBin m:val="before"/>
    <m:brkBinSub m:val="--"/>
    <m:smallFrac m:val="0"/>
    <m:lMargin m:val="0"/>
    <m:rMargin m:val="0"/>
    <m:defJc m:val="centerGroup"/>
    <m:wrapIndent m:val="0"/>
    <m:wrapRight/>
    <m:intLim m:val="subSup"/>
    <m:naryLim m:val="subSup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Arial" w:eastAsia="宋体" w:hAnsi="Calibri"/>
      <w:sz w:val="22"/>
      <w:szCs w:val="22"/>
      <w:lang w:val="ru-RU" w:bidi="ar-SA" w:eastAsia="zh-CN"/>
    </w:rPr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546</Words>
  <Characters>3252</Characters>
  <Application>WPS Office</Application>
  <DocSecurity>0</DocSecurity>
  <Paragraphs>11</Paragraphs>
  <ScaleCrop>false</ScaleCrop>
  <LinksUpToDate>false</LinksUpToDate>
  <CharactersWithSpaces>3791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2017-01-07T20:19:09Z</dcterms:created>
  <dc:creator>Lenovo A6020a40</dc:creator>
  <lastModifiedBy>Lenovo A6020a40</lastModifiedBy>
  <dcterms:modified xsi:type="dcterms:W3CDTF">2017-01-07T20:19:09Z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